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4F6E4C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10.07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EB579D" w:rsidRPr="00324604"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</w:t>
      </w:r>
      <w:r w:rsidR="00FD716D">
        <w:rPr>
          <w:color w:val="000000"/>
          <w:kern w:val="1"/>
          <w:sz w:val="28"/>
          <w:szCs w:val="24"/>
          <w:lang w:eastAsia="ru-RU"/>
        </w:rPr>
        <w:t>73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793B06" w:rsidRPr="008F3FCB" w:rsidRDefault="00503B0A" w:rsidP="00793B06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</w:t>
      </w:r>
      <w:bookmarkStart w:id="0" w:name="_GoBack"/>
      <w:r w:rsidR="00793B06" w:rsidRPr="008F3FCB">
        <w:rPr>
          <w:b/>
          <w:sz w:val="28"/>
        </w:rPr>
        <w:t xml:space="preserve">О внесении изменений в приказ </w:t>
      </w:r>
    </w:p>
    <w:p w:rsidR="00793B06" w:rsidRPr="008F3FCB" w:rsidRDefault="00793B06" w:rsidP="00793B06">
      <w:pPr>
        <w:jc w:val="center"/>
        <w:rPr>
          <w:b/>
          <w:sz w:val="28"/>
        </w:rPr>
      </w:pPr>
      <w:r w:rsidRPr="008F3FCB">
        <w:rPr>
          <w:b/>
          <w:sz w:val="28"/>
        </w:rPr>
        <w:t>от 13 января 2023 года № 6</w:t>
      </w:r>
    </w:p>
    <w:p w:rsidR="00793B06" w:rsidRPr="008F3FCB" w:rsidRDefault="00793B06" w:rsidP="00793B06">
      <w:pPr>
        <w:jc w:val="center"/>
        <w:rPr>
          <w:b/>
          <w:sz w:val="28"/>
          <w:szCs w:val="28"/>
        </w:rPr>
      </w:pPr>
      <w:r w:rsidRPr="008F3FCB">
        <w:rPr>
          <w:b/>
          <w:sz w:val="28"/>
          <w:szCs w:val="28"/>
        </w:rPr>
        <w:t xml:space="preserve"> «О применении типов средств для </w:t>
      </w:r>
    </w:p>
    <w:p w:rsidR="00793B06" w:rsidRPr="008F3FCB" w:rsidRDefault="00793B06" w:rsidP="00793B06">
      <w:pPr>
        <w:jc w:val="center"/>
        <w:rPr>
          <w:b/>
          <w:sz w:val="28"/>
          <w:szCs w:val="28"/>
        </w:rPr>
      </w:pPr>
      <w:r w:rsidRPr="008F3FCB">
        <w:rPr>
          <w:b/>
          <w:sz w:val="28"/>
          <w:szCs w:val="28"/>
        </w:rPr>
        <w:t xml:space="preserve">формирования росписи </w:t>
      </w:r>
    </w:p>
    <w:p w:rsidR="00793B06" w:rsidRPr="008F3FCB" w:rsidRDefault="00793B06" w:rsidP="00793B06">
      <w:pPr>
        <w:jc w:val="center"/>
        <w:rPr>
          <w:b/>
          <w:sz w:val="28"/>
          <w:szCs w:val="28"/>
        </w:rPr>
      </w:pPr>
      <w:r w:rsidRPr="008F3FCB">
        <w:rPr>
          <w:b/>
          <w:sz w:val="28"/>
          <w:szCs w:val="28"/>
        </w:rPr>
        <w:t xml:space="preserve"> бюджета округа</w:t>
      </w:r>
    </w:p>
    <w:p w:rsidR="00793B06" w:rsidRPr="008F3FCB" w:rsidRDefault="00793B06" w:rsidP="00793B06">
      <w:pPr>
        <w:jc w:val="center"/>
        <w:rPr>
          <w:b/>
          <w:sz w:val="28"/>
          <w:szCs w:val="28"/>
        </w:rPr>
      </w:pPr>
      <w:r w:rsidRPr="008F3FCB">
        <w:rPr>
          <w:b/>
          <w:sz w:val="28"/>
          <w:szCs w:val="28"/>
        </w:rPr>
        <w:t xml:space="preserve">на 2023 год и плановый </w:t>
      </w:r>
    </w:p>
    <w:p w:rsidR="00793B06" w:rsidRPr="008F3FCB" w:rsidRDefault="00793B06" w:rsidP="00793B06">
      <w:pPr>
        <w:jc w:val="center"/>
        <w:rPr>
          <w:b/>
          <w:sz w:val="28"/>
          <w:szCs w:val="28"/>
        </w:rPr>
      </w:pPr>
      <w:r w:rsidRPr="008F3FCB">
        <w:rPr>
          <w:b/>
          <w:sz w:val="28"/>
          <w:szCs w:val="28"/>
        </w:rPr>
        <w:t>период 2024 и 2025 годов»</w:t>
      </w:r>
    </w:p>
    <w:bookmarkEnd w:id="0"/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 и учета за выполнением бюджетных обязательств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numPr>
          <w:ilvl w:val="0"/>
          <w:numId w:val="3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типов средств,</w:t>
      </w:r>
      <w:r>
        <w:t xml:space="preserve"> </w:t>
      </w:r>
      <w:r>
        <w:rPr>
          <w:sz w:val="28"/>
          <w:szCs w:val="28"/>
        </w:rPr>
        <w:t>применяемых для формирования росписи бюджета округа на 2023 год и плановый период 2024 и 2025 годов, утвержденный приказом от 13 января 2023 года № 6, следующим типом средств:</w:t>
      </w:r>
    </w:p>
    <w:p w:rsidR="00793B06" w:rsidRDefault="00793B06" w:rsidP="00793B06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93B06" w:rsidTr="00201FBB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06" w:rsidRDefault="00793B06" w:rsidP="00201F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ТС</w:t>
            </w:r>
          </w:p>
        </w:tc>
      </w:tr>
      <w:tr w:rsidR="00793B06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01.01.04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06" w:rsidRPr="009F314A" w:rsidRDefault="00793B06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793B06">
              <w:rPr>
                <w:sz w:val="26"/>
                <w:szCs w:val="26"/>
              </w:rPr>
              <w:t>Дотация муниципальным округам на поощрение за выполнение плана</w:t>
            </w:r>
          </w:p>
        </w:tc>
      </w:tr>
    </w:tbl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36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вступает в силу со дня подписания.</w:t>
      </w:r>
    </w:p>
    <w:p w:rsidR="001F71D9" w:rsidRDefault="001F71D9" w:rsidP="00793B06">
      <w:pPr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F3FC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F3FC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F3FC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F3F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8F3FC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11F6F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6304AB"/>
    <w:rsid w:val="0067243A"/>
    <w:rsid w:val="006D7516"/>
    <w:rsid w:val="00705C98"/>
    <w:rsid w:val="00714EFE"/>
    <w:rsid w:val="007916BC"/>
    <w:rsid w:val="00793B06"/>
    <w:rsid w:val="0080094A"/>
    <w:rsid w:val="00884630"/>
    <w:rsid w:val="008A0DD9"/>
    <w:rsid w:val="008A6FAE"/>
    <w:rsid w:val="008E64F2"/>
    <w:rsid w:val="008F3FCB"/>
    <w:rsid w:val="009C7BD3"/>
    <w:rsid w:val="00A17334"/>
    <w:rsid w:val="00AA73B4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16D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6401-E95D-4440-AEC7-DEA33B5C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cp:lastPrinted>2023-07-11T11:48:00Z</cp:lastPrinted>
  <dcterms:created xsi:type="dcterms:W3CDTF">2023-07-11T11:26:00Z</dcterms:created>
  <dcterms:modified xsi:type="dcterms:W3CDTF">2023-07-11T11:48:00Z</dcterms:modified>
</cp:coreProperties>
</file>