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1F71D9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27.02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 w:rsidR="002040FF">
        <w:rPr>
          <w:color w:val="000000"/>
          <w:kern w:val="1"/>
          <w:sz w:val="28"/>
          <w:szCs w:val="24"/>
          <w:lang w:eastAsia="ru-RU"/>
        </w:rPr>
        <w:t>42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503B0A">
        <w:rPr>
          <w:b/>
          <w:i/>
          <w:sz w:val="28"/>
        </w:rPr>
        <w:t>в приказ от 13 января 2023 года №5</w:t>
      </w:r>
    </w:p>
    <w:p w:rsidR="00503B0A" w:rsidRDefault="00503B0A" w:rsidP="001A29F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Pr="00503B0A">
        <w:rPr>
          <w:b/>
          <w:i/>
          <w:sz w:val="28"/>
          <w:szCs w:val="28"/>
        </w:rPr>
        <w:t>Об утверждении кодов субсидий на иные цели для бюджетных учреждений и кодов субсидий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</w:r>
      <w:r>
        <w:rPr>
          <w:b/>
          <w:i/>
          <w:sz w:val="28"/>
          <w:szCs w:val="28"/>
        </w:rPr>
        <w:t>»</w:t>
      </w:r>
    </w:p>
    <w:p w:rsidR="00503B0A" w:rsidRDefault="00503B0A" w:rsidP="00503B0A">
      <w:pPr>
        <w:jc w:val="center"/>
        <w:rPr>
          <w:sz w:val="28"/>
          <w:szCs w:val="28"/>
        </w:rPr>
      </w:pPr>
    </w:p>
    <w:p w:rsidR="00503B0A" w:rsidRDefault="00503B0A" w:rsidP="00503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округа, обоснованности планирования расходов, осуществления учета за выполнением договорных обязательств бюджета</w:t>
      </w:r>
    </w:p>
    <w:p w:rsidR="00503B0A" w:rsidRDefault="00503B0A" w:rsidP="00503B0A">
      <w:pPr>
        <w:jc w:val="both"/>
        <w:rPr>
          <w:sz w:val="28"/>
          <w:szCs w:val="28"/>
        </w:rPr>
      </w:pPr>
    </w:p>
    <w:p w:rsidR="00503B0A" w:rsidRDefault="001F71D9" w:rsidP="001F71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03B0A" w:rsidRDefault="00503B0A" w:rsidP="00503B0A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кодов субсидий на 2023 год, утвержденный приказом от 13 января 2023 года № 5</w:t>
      </w:r>
      <w:r w:rsidR="00CA6B08">
        <w:rPr>
          <w:sz w:val="28"/>
          <w:szCs w:val="28"/>
        </w:rPr>
        <w:t xml:space="preserve"> (приложение 1, приложение 2) </w:t>
      </w:r>
      <w:r>
        <w:rPr>
          <w:sz w:val="28"/>
          <w:szCs w:val="28"/>
        </w:rPr>
        <w:t>следующими кодами субсидий:</w:t>
      </w:r>
    </w:p>
    <w:p w:rsidR="00503B0A" w:rsidRDefault="00503B0A" w:rsidP="00503B0A">
      <w:pPr>
        <w:ind w:left="1211"/>
        <w:jc w:val="both"/>
        <w:rPr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65"/>
        <w:gridCol w:w="7116"/>
      </w:tblGrid>
      <w:tr w:rsidR="00503B0A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0A" w:rsidRPr="007A680E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A680E">
              <w:rPr>
                <w:b/>
                <w:bCs/>
                <w:sz w:val="18"/>
                <w:szCs w:val="18"/>
              </w:rPr>
              <w:t>Код субсидии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0A" w:rsidRPr="007A680E" w:rsidRDefault="00503B0A" w:rsidP="00776332">
            <w:pPr>
              <w:jc w:val="center"/>
              <w:rPr>
                <w:b/>
                <w:bCs/>
                <w:sz w:val="18"/>
                <w:szCs w:val="18"/>
              </w:rPr>
            </w:pPr>
            <w:r w:rsidRPr="007A680E">
              <w:rPr>
                <w:b/>
                <w:bCs/>
                <w:sz w:val="18"/>
                <w:szCs w:val="18"/>
              </w:rPr>
              <w:t xml:space="preserve">Наименование субсидии </w:t>
            </w:r>
          </w:p>
        </w:tc>
      </w:tr>
      <w:tr w:rsidR="00503B0A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7A680E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7A680E" w:rsidRDefault="00503B0A" w:rsidP="00776332">
            <w:pPr>
              <w:rPr>
                <w:b/>
                <w:bCs/>
                <w:sz w:val="18"/>
                <w:szCs w:val="18"/>
              </w:rPr>
            </w:pPr>
            <w:r w:rsidRPr="007A680E">
              <w:rPr>
                <w:b/>
                <w:sz w:val="18"/>
                <w:szCs w:val="18"/>
              </w:rPr>
              <w:t xml:space="preserve">                Учреждения образования</w:t>
            </w:r>
          </w:p>
        </w:tc>
      </w:tr>
      <w:tr w:rsidR="00503B0A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7A680E" w:rsidRDefault="00CA6B08" w:rsidP="00776332">
            <w:pPr>
              <w:overflowPunct/>
              <w:autoSpaceDE/>
              <w:jc w:val="center"/>
              <w:textAlignment w:val="auto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024.20.2725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7A680E" w:rsidRDefault="00CA6B08" w:rsidP="00CA6B08">
            <w:pPr>
              <w:jc w:val="both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Субсидия на благоустройство прилегающей территории МБДОУ "Детский сад №1 "Березка"</w:t>
            </w:r>
            <w:r w:rsidRPr="007A680E">
              <w:rPr>
                <w:bCs/>
                <w:sz w:val="18"/>
                <w:szCs w:val="18"/>
              </w:rPr>
              <w:tab/>
            </w:r>
          </w:p>
        </w:tc>
      </w:tr>
      <w:tr w:rsidR="001A29FF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FF" w:rsidRPr="007A680E" w:rsidRDefault="001A29FF" w:rsidP="00776332">
            <w:pPr>
              <w:overflowPunct/>
              <w:autoSpaceDE/>
              <w:jc w:val="center"/>
              <w:textAlignment w:val="auto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024.20.3127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FF" w:rsidRPr="007A680E" w:rsidRDefault="004E591A" w:rsidP="00CA6B08">
            <w:pPr>
              <w:jc w:val="both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Субсидия по реализации подпрограммы 2 «Развитие общего и дополнительного образования детей» по обеспечению мер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образования, детям-инвалидам и ВИЧ-инфицированным детям при обучении на дому</w:t>
            </w:r>
          </w:p>
        </w:tc>
      </w:tr>
      <w:tr w:rsidR="00CA6B08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08" w:rsidRPr="007A680E" w:rsidRDefault="00CA6B08" w:rsidP="00776332">
            <w:pPr>
              <w:overflowPunct/>
              <w:autoSpaceDE/>
              <w:jc w:val="center"/>
              <w:textAlignment w:val="auto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024.40.4220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08" w:rsidRPr="007A680E" w:rsidRDefault="00CA6B08" w:rsidP="00776332">
            <w:pPr>
              <w:jc w:val="both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Субсидия на реализацию мероприятий по разработке проектно-сметной документации на строительство физкультурно-оздоровительного комплекса открытого типа в с. Рослятино</w:t>
            </w:r>
          </w:p>
        </w:tc>
      </w:tr>
      <w:tr w:rsidR="00CA6B08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08" w:rsidRPr="007A680E" w:rsidRDefault="00CA6B08" w:rsidP="00776332">
            <w:pPr>
              <w:overflowPunct/>
              <w:autoSpaceDE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08" w:rsidRPr="007A680E" w:rsidRDefault="001F71D9" w:rsidP="00776332">
            <w:pPr>
              <w:jc w:val="both"/>
              <w:rPr>
                <w:bCs/>
                <w:sz w:val="18"/>
                <w:szCs w:val="18"/>
              </w:rPr>
            </w:pPr>
            <w:r w:rsidRPr="007A680E">
              <w:rPr>
                <w:b/>
                <w:sz w:val="18"/>
                <w:szCs w:val="18"/>
              </w:rPr>
              <w:t xml:space="preserve">                Учреждения культуры</w:t>
            </w:r>
          </w:p>
        </w:tc>
      </w:tr>
      <w:tr w:rsidR="001F71D9" w:rsidTr="007A680E">
        <w:trPr>
          <w:trHeight w:val="3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D9" w:rsidRPr="007A680E" w:rsidRDefault="001F71D9" w:rsidP="00776332">
            <w:pPr>
              <w:overflowPunct/>
              <w:autoSpaceDE/>
              <w:jc w:val="center"/>
              <w:textAlignment w:val="auto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087.20.2272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D9" w:rsidRPr="007A680E" w:rsidRDefault="001F71D9" w:rsidP="00776332">
            <w:pPr>
              <w:jc w:val="both"/>
              <w:rPr>
                <w:bCs/>
                <w:sz w:val="18"/>
                <w:szCs w:val="18"/>
              </w:rPr>
            </w:pPr>
            <w:r w:rsidRPr="007A680E">
              <w:rPr>
                <w:bCs/>
                <w:sz w:val="18"/>
                <w:szCs w:val="18"/>
              </w:rPr>
              <w:t>Субсидия на реализацию проекта "Народный бюджет"</w:t>
            </w:r>
          </w:p>
        </w:tc>
      </w:tr>
    </w:tbl>
    <w:p w:rsidR="00503B0A" w:rsidRDefault="00503B0A" w:rsidP="007A680E">
      <w:pPr>
        <w:jc w:val="both"/>
        <w:rPr>
          <w:sz w:val="28"/>
          <w:szCs w:val="28"/>
        </w:rPr>
      </w:pPr>
    </w:p>
    <w:p w:rsidR="00F25000" w:rsidRDefault="00503B0A" w:rsidP="001F71D9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BD7CCD" w:rsidRPr="007A680E" w:rsidRDefault="00F25000" w:rsidP="007A680E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  <w:bookmarkStart w:id="0" w:name="_GoBack"/>
      <w:bookmarkEnd w:id="0"/>
    </w:p>
    <w:sectPr w:rsidR="00BD7CCD" w:rsidRPr="007A680E" w:rsidSect="007A68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A68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A680E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A68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A6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A68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94763"/>
    <w:rsid w:val="001A29FF"/>
    <w:rsid w:val="001F71D9"/>
    <w:rsid w:val="002040FF"/>
    <w:rsid w:val="00212EBA"/>
    <w:rsid w:val="00232A67"/>
    <w:rsid w:val="002763C5"/>
    <w:rsid w:val="002A5154"/>
    <w:rsid w:val="003352DC"/>
    <w:rsid w:val="00392FFB"/>
    <w:rsid w:val="00454AB7"/>
    <w:rsid w:val="004916B1"/>
    <w:rsid w:val="004E591A"/>
    <w:rsid w:val="004F0D6D"/>
    <w:rsid w:val="00503B0A"/>
    <w:rsid w:val="0055312A"/>
    <w:rsid w:val="006304AB"/>
    <w:rsid w:val="0067243A"/>
    <w:rsid w:val="006D7516"/>
    <w:rsid w:val="00705C98"/>
    <w:rsid w:val="00714EFE"/>
    <w:rsid w:val="007916BC"/>
    <w:rsid w:val="007A680E"/>
    <w:rsid w:val="008A0DD9"/>
    <w:rsid w:val="009C7BD3"/>
    <w:rsid w:val="00AA73B4"/>
    <w:rsid w:val="00B9792F"/>
    <w:rsid w:val="00BD7CCD"/>
    <w:rsid w:val="00BE26C6"/>
    <w:rsid w:val="00C84F4B"/>
    <w:rsid w:val="00CA6B08"/>
    <w:rsid w:val="00CE08B4"/>
    <w:rsid w:val="00D053F4"/>
    <w:rsid w:val="00D100D1"/>
    <w:rsid w:val="00D106CF"/>
    <w:rsid w:val="00D74758"/>
    <w:rsid w:val="00E21C95"/>
    <w:rsid w:val="00EB579D"/>
    <w:rsid w:val="00EC4EC1"/>
    <w:rsid w:val="00F114A2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2023-03-01T09:21:00Z</cp:lastPrinted>
  <dcterms:created xsi:type="dcterms:W3CDTF">2023-02-27T07:30:00Z</dcterms:created>
  <dcterms:modified xsi:type="dcterms:W3CDTF">2023-03-01T09:27:00Z</dcterms:modified>
</cp:coreProperties>
</file>