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CCD" w:rsidRPr="00944B4B" w:rsidRDefault="00BD7CCD" w:rsidP="00BD7CCD">
      <w:pPr>
        <w:jc w:val="center"/>
        <w:rPr>
          <w:b/>
          <w:sz w:val="24"/>
        </w:rPr>
      </w:pPr>
      <w:r w:rsidRPr="00944B4B">
        <w:rPr>
          <w:noProof/>
          <w:lang w:eastAsia="ru-RU"/>
        </w:rPr>
        <w:drawing>
          <wp:inline distT="0" distB="0" distL="0" distR="0">
            <wp:extent cx="518795" cy="5765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576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CCD" w:rsidRPr="00944B4B" w:rsidRDefault="00BD7CCD" w:rsidP="00BD7CCD">
      <w:pPr>
        <w:jc w:val="center"/>
        <w:rPr>
          <w:b/>
          <w:sz w:val="24"/>
        </w:rPr>
      </w:pPr>
    </w:p>
    <w:p w:rsidR="00212EBA" w:rsidRDefault="00BD7CCD" w:rsidP="00BD7CCD">
      <w:pPr>
        <w:jc w:val="center"/>
      </w:pPr>
      <w:r w:rsidRPr="00E21C95">
        <w:t xml:space="preserve">ФИНАНСОВОЕ УПРАВЛЕНИЕ </w:t>
      </w:r>
      <w:r w:rsidR="00EB579D" w:rsidRPr="00E21C95">
        <w:t xml:space="preserve">АДМИНИСТРАЦИИ </w:t>
      </w:r>
    </w:p>
    <w:p w:rsidR="00BD7CCD" w:rsidRPr="00E21C95" w:rsidRDefault="00BD7CCD" w:rsidP="00BD7CCD">
      <w:pPr>
        <w:jc w:val="center"/>
        <w:rPr>
          <w:b/>
        </w:rPr>
      </w:pPr>
      <w:r w:rsidRPr="00E21C95">
        <w:rPr>
          <w:spacing w:val="20"/>
        </w:rPr>
        <w:t xml:space="preserve">БАБУШКИНСКОГО МУНИЦИПАЛЬНОГО </w:t>
      </w:r>
      <w:r w:rsidR="00EB579D" w:rsidRPr="00E21C95">
        <w:rPr>
          <w:spacing w:val="20"/>
        </w:rPr>
        <w:t>ОКРУГА</w:t>
      </w:r>
      <w:r w:rsidR="00E21C95" w:rsidRPr="00E21C95">
        <w:rPr>
          <w:spacing w:val="20"/>
        </w:rPr>
        <w:t xml:space="preserve"> ВОЛОГОДСКОЙ ОБЛАСТИ</w:t>
      </w:r>
      <w:r w:rsidRPr="00E21C95">
        <w:rPr>
          <w:spacing w:val="20"/>
        </w:rPr>
        <w:t xml:space="preserve"> </w:t>
      </w:r>
    </w:p>
    <w:p w:rsidR="00BD7CCD" w:rsidRPr="00944B4B" w:rsidRDefault="00BD7CCD" w:rsidP="00BD7CCD">
      <w:pPr>
        <w:jc w:val="center"/>
        <w:rPr>
          <w:b/>
          <w:sz w:val="28"/>
          <w:szCs w:val="28"/>
        </w:rPr>
      </w:pPr>
    </w:p>
    <w:p w:rsidR="00BD7CCD" w:rsidRPr="00126FC4" w:rsidRDefault="00BD7CCD" w:rsidP="00BD7CCD">
      <w:pPr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126FC4">
        <w:rPr>
          <w:b/>
          <w:sz w:val="32"/>
          <w:szCs w:val="32"/>
          <w:lang w:eastAsia="ru-RU"/>
        </w:rPr>
        <w:t>П Р И К А З</w:t>
      </w:r>
    </w:p>
    <w:p w:rsidR="00BD7CCD" w:rsidRPr="00126FC4" w:rsidRDefault="00BD7CCD" w:rsidP="00BD7CCD">
      <w:pPr>
        <w:autoSpaceDN w:val="0"/>
        <w:adjustRightInd w:val="0"/>
        <w:jc w:val="center"/>
        <w:rPr>
          <w:b/>
          <w:sz w:val="32"/>
          <w:szCs w:val="32"/>
          <w:lang w:eastAsia="ru-RU"/>
        </w:rPr>
      </w:pPr>
    </w:p>
    <w:p w:rsidR="00BD7CCD" w:rsidRDefault="00B36281" w:rsidP="00BD7CCD">
      <w:pPr>
        <w:overflowPunct/>
        <w:autoSpaceDN w:val="0"/>
        <w:adjustRightInd w:val="0"/>
        <w:jc w:val="both"/>
        <w:textAlignment w:val="auto"/>
        <w:rPr>
          <w:color w:val="000000"/>
          <w:kern w:val="1"/>
          <w:sz w:val="28"/>
          <w:szCs w:val="24"/>
          <w:lang w:eastAsia="ru-RU"/>
        </w:rPr>
      </w:pPr>
      <w:r>
        <w:rPr>
          <w:sz w:val="28"/>
          <w:szCs w:val="28"/>
          <w:lang w:eastAsia="ru-RU"/>
        </w:rPr>
        <w:t>15.12</w:t>
      </w:r>
      <w:r w:rsidR="00BD7CCD" w:rsidRPr="00324604">
        <w:rPr>
          <w:color w:val="000000"/>
          <w:kern w:val="1"/>
          <w:sz w:val="28"/>
          <w:szCs w:val="24"/>
          <w:lang w:eastAsia="ru-RU"/>
        </w:rPr>
        <w:t>.202</w:t>
      </w:r>
      <w:r w:rsidR="00EB579D" w:rsidRPr="00324604">
        <w:rPr>
          <w:color w:val="000000"/>
          <w:kern w:val="1"/>
          <w:sz w:val="28"/>
          <w:szCs w:val="24"/>
          <w:lang w:eastAsia="ru-RU"/>
        </w:rPr>
        <w:t>3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 xml:space="preserve"> года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  <w:t xml:space="preserve">                                   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</w:r>
      <w:r w:rsidR="00BD7CCD">
        <w:rPr>
          <w:color w:val="000000"/>
          <w:kern w:val="1"/>
          <w:sz w:val="28"/>
          <w:szCs w:val="24"/>
          <w:lang w:eastAsia="ru-RU"/>
        </w:rPr>
        <w:t xml:space="preserve">     </w:t>
      </w:r>
      <w:r w:rsidR="00C84F4B">
        <w:rPr>
          <w:color w:val="000000"/>
          <w:kern w:val="1"/>
          <w:sz w:val="28"/>
          <w:szCs w:val="24"/>
          <w:lang w:eastAsia="ru-RU"/>
        </w:rPr>
        <w:t xml:space="preserve">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  <w:t xml:space="preserve">         </w:t>
      </w:r>
      <w:r w:rsidR="00087820">
        <w:rPr>
          <w:color w:val="000000"/>
          <w:kern w:val="1"/>
          <w:sz w:val="28"/>
          <w:szCs w:val="24"/>
          <w:lang w:eastAsia="ru-RU"/>
        </w:rPr>
        <w:t xml:space="preserve">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 xml:space="preserve">                   </w:t>
      </w:r>
      <w:r>
        <w:rPr>
          <w:color w:val="000000"/>
          <w:kern w:val="1"/>
          <w:sz w:val="28"/>
          <w:szCs w:val="24"/>
          <w:lang w:eastAsia="ru-RU"/>
        </w:rPr>
        <w:t xml:space="preserve">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 xml:space="preserve">№ </w:t>
      </w:r>
      <w:r>
        <w:rPr>
          <w:color w:val="000000"/>
          <w:kern w:val="1"/>
          <w:sz w:val="28"/>
          <w:szCs w:val="24"/>
          <w:lang w:eastAsia="ru-RU"/>
        </w:rPr>
        <w:t>110</w:t>
      </w:r>
    </w:p>
    <w:p w:rsidR="008E64F2" w:rsidRPr="00126FC4" w:rsidRDefault="008E64F2" w:rsidP="00BD7CCD">
      <w:pPr>
        <w:overflowPunct/>
        <w:autoSpaceDN w:val="0"/>
        <w:adjustRightInd w:val="0"/>
        <w:jc w:val="both"/>
        <w:textAlignment w:val="auto"/>
        <w:rPr>
          <w:color w:val="000000"/>
          <w:kern w:val="1"/>
          <w:sz w:val="28"/>
          <w:szCs w:val="24"/>
          <w:lang w:eastAsia="ru-RU"/>
        </w:rPr>
      </w:pPr>
    </w:p>
    <w:p w:rsidR="00BD7CCD" w:rsidRPr="00126FC4" w:rsidRDefault="00BD7CCD" w:rsidP="00BD7CCD">
      <w:pPr>
        <w:autoSpaceDN w:val="0"/>
        <w:adjustRightInd w:val="0"/>
        <w:spacing w:after="120"/>
        <w:jc w:val="center"/>
        <w:rPr>
          <w:lang w:eastAsia="ru-RU"/>
        </w:rPr>
      </w:pPr>
      <w:r w:rsidRPr="00126FC4">
        <w:rPr>
          <w:lang w:eastAsia="ru-RU"/>
        </w:rPr>
        <w:t>с. им.  Бабушкина</w:t>
      </w:r>
    </w:p>
    <w:p w:rsidR="00BD7CCD" w:rsidRPr="00126FC4" w:rsidRDefault="00BD7CCD" w:rsidP="00C84F4B">
      <w:pPr>
        <w:autoSpaceDN w:val="0"/>
        <w:adjustRightInd w:val="0"/>
        <w:jc w:val="center"/>
        <w:rPr>
          <w:lang w:eastAsia="ru-RU"/>
        </w:rPr>
      </w:pPr>
    </w:p>
    <w:p w:rsidR="00BD7CCD" w:rsidRDefault="009C7BD3" w:rsidP="00503B0A">
      <w:pPr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О внесении изменений </w:t>
      </w:r>
      <w:r w:rsidR="00A17334">
        <w:rPr>
          <w:b/>
          <w:i/>
          <w:sz w:val="28"/>
        </w:rPr>
        <w:t>в приказ от 26 декабря 2022 года №66</w:t>
      </w:r>
    </w:p>
    <w:p w:rsidR="00A17334" w:rsidRPr="00A17334" w:rsidRDefault="00A17334" w:rsidP="00A17334">
      <w:pPr>
        <w:tabs>
          <w:tab w:val="left" w:pos="1134"/>
        </w:tabs>
        <w:ind w:right="284"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«Об утверждении Порядка </w:t>
      </w:r>
      <w:r w:rsidRPr="00A17334">
        <w:rPr>
          <w:b/>
          <w:i/>
          <w:sz w:val="28"/>
          <w:szCs w:val="28"/>
        </w:rPr>
        <w:t>применения бюджетной классификации Российской Федерации в части, относящейся к бюджету округа и Порядка применения дополнительных кодов расходов классификации расходов бюджета округа</w:t>
      </w:r>
      <w:r>
        <w:rPr>
          <w:b/>
          <w:i/>
          <w:sz w:val="28"/>
          <w:szCs w:val="28"/>
        </w:rPr>
        <w:t>»</w:t>
      </w:r>
      <w:r w:rsidR="00503B0A">
        <w:rPr>
          <w:sz w:val="28"/>
          <w:szCs w:val="28"/>
        </w:rPr>
        <w:t xml:space="preserve">        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70"/>
      </w:tblGrid>
      <w:tr w:rsidR="00A17334" w:rsidTr="008D3974">
        <w:trPr>
          <w:jc w:val="center"/>
        </w:trPr>
        <w:tc>
          <w:tcPr>
            <w:tcW w:w="5070" w:type="dxa"/>
          </w:tcPr>
          <w:p w:rsidR="00A17334" w:rsidRDefault="00A17334" w:rsidP="008D3974">
            <w:pPr>
              <w:jc w:val="center"/>
              <w:rPr>
                <w:sz w:val="28"/>
              </w:rPr>
            </w:pPr>
          </w:p>
        </w:tc>
      </w:tr>
    </w:tbl>
    <w:p w:rsidR="00A17334" w:rsidRDefault="00A17334" w:rsidP="00A17334">
      <w:pPr>
        <w:jc w:val="both"/>
        <w:rPr>
          <w:sz w:val="28"/>
          <w:szCs w:val="28"/>
        </w:rPr>
      </w:pPr>
    </w:p>
    <w:p w:rsidR="00A17334" w:rsidRDefault="00A17334" w:rsidP="00A173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статьями 8,21 и 23 Бюджетного Кодекса Российской Федерации </w:t>
      </w:r>
    </w:p>
    <w:p w:rsidR="00B36281" w:rsidRDefault="00B36281" w:rsidP="00A17334">
      <w:pPr>
        <w:jc w:val="both"/>
        <w:rPr>
          <w:sz w:val="28"/>
          <w:szCs w:val="28"/>
        </w:rPr>
      </w:pPr>
    </w:p>
    <w:p w:rsidR="00A17334" w:rsidRDefault="00A17334" w:rsidP="00A17334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B36281" w:rsidRDefault="00B36281" w:rsidP="00A17334">
      <w:pPr>
        <w:jc w:val="both"/>
        <w:rPr>
          <w:sz w:val="28"/>
          <w:szCs w:val="28"/>
        </w:rPr>
      </w:pPr>
    </w:p>
    <w:p w:rsidR="00A17334" w:rsidRDefault="00A17334" w:rsidP="00A17334">
      <w:pPr>
        <w:numPr>
          <w:ilvl w:val="0"/>
          <w:numId w:val="3"/>
        </w:numPr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00222">
        <w:rPr>
          <w:sz w:val="28"/>
          <w:szCs w:val="28"/>
        </w:rPr>
        <w:t>Дополнить Перечень целе</w:t>
      </w:r>
      <w:r>
        <w:rPr>
          <w:sz w:val="28"/>
          <w:szCs w:val="28"/>
        </w:rPr>
        <w:t xml:space="preserve">вых статей, относящихся к бюджету округа на 2023 год и плановый период 2024 и 2025 годов, </w:t>
      </w:r>
      <w:r w:rsidRPr="00DF57B5">
        <w:rPr>
          <w:sz w:val="28"/>
          <w:szCs w:val="28"/>
        </w:rPr>
        <w:t>утвержден</w:t>
      </w:r>
      <w:r>
        <w:rPr>
          <w:sz w:val="28"/>
          <w:szCs w:val="28"/>
        </w:rPr>
        <w:t>ный приказом от 26 декабря 2022 года № 66</w:t>
      </w:r>
      <w:r w:rsidRPr="00DF57B5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1 к Порядку применения бюджетной классификации Российской Федерации, относящейся к бюджету округа) следующими целевыми статьями</w:t>
      </w:r>
      <w:r w:rsidRPr="00DF57B5">
        <w:rPr>
          <w:sz w:val="28"/>
          <w:szCs w:val="28"/>
        </w:rPr>
        <w:t xml:space="preserve">: </w:t>
      </w:r>
    </w:p>
    <w:p w:rsidR="00A17334" w:rsidRPr="00DF57B5" w:rsidRDefault="00A17334" w:rsidP="00A17334">
      <w:pPr>
        <w:ind w:left="851"/>
        <w:jc w:val="both"/>
        <w:rPr>
          <w:sz w:val="28"/>
          <w:szCs w:val="28"/>
        </w:rPr>
      </w:pPr>
    </w:p>
    <w:tbl>
      <w:tblPr>
        <w:tblW w:w="9069" w:type="dxa"/>
        <w:tblInd w:w="113" w:type="dxa"/>
        <w:tblLook w:val="04A0" w:firstRow="1" w:lastRow="0" w:firstColumn="1" w:lastColumn="0" w:noHBand="0" w:noVBand="1"/>
      </w:tblPr>
      <w:tblGrid>
        <w:gridCol w:w="5852"/>
        <w:gridCol w:w="3217"/>
      </w:tblGrid>
      <w:tr w:rsidR="00A17334" w:rsidRPr="00C911D3" w:rsidTr="008D3974">
        <w:trPr>
          <w:trHeight w:val="376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34" w:rsidRPr="008A6FAE" w:rsidRDefault="00A17334" w:rsidP="008D3974">
            <w:pPr>
              <w:overflowPunct/>
              <w:autoSpaceDE/>
              <w:rPr>
                <w:sz w:val="24"/>
                <w:szCs w:val="24"/>
              </w:rPr>
            </w:pPr>
            <w:r w:rsidRPr="008A6FAE">
              <w:rPr>
                <w:sz w:val="24"/>
                <w:szCs w:val="24"/>
              </w:rPr>
              <w:t xml:space="preserve">       Наименование целевой статьи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34" w:rsidRPr="008A6FAE" w:rsidRDefault="00A17334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8A6FAE">
              <w:rPr>
                <w:sz w:val="24"/>
                <w:szCs w:val="24"/>
              </w:rPr>
              <w:t>Код целевой статьи</w:t>
            </w:r>
          </w:p>
        </w:tc>
      </w:tr>
      <w:tr w:rsidR="0080094A" w:rsidRPr="00C911D3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94A" w:rsidRPr="00324604" w:rsidRDefault="00B36281" w:rsidP="008D3974">
            <w:pPr>
              <w:overflowPunct/>
              <w:autoSpaceDE/>
              <w:rPr>
                <w:b/>
                <w:sz w:val="24"/>
                <w:szCs w:val="24"/>
              </w:rPr>
            </w:pPr>
            <w:r w:rsidRPr="00B36281">
              <w:rPr>
                <w:b/>
                <w:sz w:val="24"/>
                <w:szCs w:val="24"/>
              </w:rPr>
              <w:t>Мун</w:t>
            </w:r>
            <w:r>
              <w:rPr>
                <w:b/>
                <w:sz w:val="24"/>
                <w:szCs w:val="24"/>
              </w:rPr>
              <w:t xml:space="preserve">иципальная программа «Развитие </w:t>
            </w:r>
            <w:r w:rsidRPr="00B36281">
              <w:rPr>
                <w:b/>
                <w:sz w:val="24"/>
                <w:szCs w:val="24"/>
              </w:rPr>
              <w:t>образования Бабушкинского муниципального округа на 2022– 2026 годы»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94A" w:rsidRPr="00324604" w:rsidRDefault="00B36281" w:rsidP="008D3974">
            <w:pPr>
              <w:overflowPunct/>
              <w:autoSpaceDE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31 0 00 00000</w:t>
            </w:r>
          </w:p>
        </w:tc>
      </w:tr>
      <w:tr w:rsidR="0080094A" w:rsidRPr="008A6FAE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94A" w:rsidRPr="00324604" w:rsidRDefault="00B36281" w:rsidP="008D3974">
            <w:pPr>
              <w:overflowPunct/>
              <w:autoSpaceDE/>
              <w:rPr>
                <w:sz w:val="24"/>
                <w:szCs w:val="24"/>
              </w:rPr>
            </w:pPr>
            <w:r w:rsidRPr="00B36281">
              <w:rPr>
                <w:sz w:val="24"/>
                <w:szCs w:val="24"/>
              </w:rPr>
              <w:t>Подпрограмма "Обеспечение реализации подпрограмм"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94A" w:rsidRPr="00324604" w:rsidRDefault="00B36281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31 3 00 00000</w:t>
            </w:r>
          </w:p>
        </w:tc>
      </w:tr>
      <w:tr w:rsidR="0080094A" w:rsidRPr="008A6FAE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94A" w:rsidRPr="00324604" w:rsidRDefault="00B36281" w:rsidP="008D3974">
            <w:pPr>
              <w:overflowPunct/>
              <w:autoSpaceDE/>
              <w:rPr>
                <w:sz w:val="24"/>
                <w:szCs w:val="24"/>
              </w:rPr>
            </w:pPr>
            <w:r w:rsidRPr="00B36281">
              <w:rPr>
                <w:sz w:val="24"/>
                <w:szCs w:val="24"/>
              </w:rPr>
              <w:t>Основное мероприятие "Выполнение функций и полномочий Управлением образования Бабушкинского муниципального округа"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94A" w:rsidRPr="00324604" w:rsidRDefault="00B36281" w:rsidP="00B970C8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31 3 02 00000</w:t>
            </w:r>
          </w:p>
        </w:tc>
      </w:tr>
      <w:tr w:rsidR="0020084A" w:rsidRPr="008A6FAE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084A" w:rsidRPr="00E92AE5" w:rsidRDefault="00B36281" w:rsidP="008D3974">
            <w:pPr>
              <w:overflowPunct/>
              <w:autoSpaceDE/>
              <w:rPr>
                <w:sz w:val="24"/>
                <w:szCs w:val="24"/>
                <w:highlight w:val="yellow"/>
              </w:rPr>
            </w:pPr>
            <w:r w:rsidRPr="00B36281">
              <w:rPr>
                <w:sz w:val="24"/>
                <w:szCs w:val="24"/>
              </w:rPr>
              <w:t xml:space="preserve">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за счет </w:t>
            </w:r>
            <w:r w:rsidRPr="00B36281">
              <w:rPr>
                <w:sz w:val="24"/>
                <w:szCs w:val="24"/>
              </w:rPr>
              <w:lastRenderedPageBreak/>
              <w:t>средств дотации (гранта) в форме межбюджетного трансферта из федерального бюджета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84A" w:rsidRPr="00E92AE5" w:rsidRDefault="00B36281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31 3 02 55490</w:t>
            </w:r>
          </w:p>
        </w:tc>
      </w:tr>
      <w:tr w:rsidR="0020084A" w:rsidRPr="008A6FAE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084A" w:rsidRPr="00B36281" w:rsidRDefault="00B36281" w:rsidP="008D3974">
            <w:pPr>
              <w:overflowPunct/>
              <w:autoSpaceDE/>
              <w:rPr>
                <w:b/>
                <w:sz w:val="24"/>
                <w:szCs w:val="24"/>
                <w:highlight w:val="yellow"/>
              </w:rPr>
            </w:pPr>
            <w:r w:rsidRPr="00B36281">
              <w:rPr>
                <w:b/>
                <w:sz w:val="24"/>
                <w:szCs w:val="24"/>
              </w:rPr>
              <w:lastRenderedPageBreak/>
              <w:t>Муниципальная программа «Управление муниципальными финансами Бабушкинского муниципального округа на 2022-2026 годы»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84A" w:rsidRPr="00B36281" w:rsidRDefault="00B36281" w:rsidP="008D3974">
            <w:pPr>
              <w:overflowPunct/>
              <w:autoSpaceDE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52 0 00 00000</w:t>
            </w:r>
          </w:p>
        </w:tc>
      </w:tr>
      <w:tr w:rsidR="00B36281" w:rsidRPr="00B36281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281" w:rsidRPr="00B36281" w:rsidRDefault="00B36281" w:rsidP="008D3974">
            <w:pPr>
              <w:overflowPunct/>
              <w:autoSpaceDE/>
              <w:rPr>
                <w:sz w:val="24"/>
                <w:szCs w:val="24"/>
              </w:rPr>
            </w:pPr>
            <w:r w:rsidRPr="00B36281">
              <w:rPr>
                <w:sz w:val="24"/>
                <w:szCs w:val="24"/>
              </w:rPr>
              <w:t>Подпрограмма "Обеспечение реализации муниципальной программы «Управление муниципальными финансами Бабушкинского муниципа</w:t>
            </w:r>
            <w:r>
              <w:rPr>
                <w:sz w:val="24"/>
                <w:szCs w:val="24"/>
              </w:rPr>
              <w:t>льного округа на 2022-2026 годы»</w:t>
            </w:r>
            <w:r w:rsidRPr="00B36281">
              <w:rPr>
                <w:sz w:val="24"/>
                <w:szCs w:val="24"/>
              </w:rPr>
              <w:t>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6281" w:rsidRPr="00B36281" w:rsidRDefault="00B36281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B36281">
              <w:rPr>
                <w:sz w:val="24"/>
                <w:szCs w:val="24"/>
              </w:rPr>
              <w:t>52 4 00 00000</w:t>
            </w:r>
          </w:p>
        </w:tc>
      </w:tr>
      <w:tr w:rsidR="00C74E55" w:rsidRPr="008A6FAE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E55" w:rsidRPr="00E92AE5" w:rsidRDefault="00B36281" w:rsidP="008D3974">
            <w:pPr>
              <w:overflowPunct/>
              <w:autoSpaceDE/>
              <w:rPr>
                <w:sz w:val="24"/>
                <w:szCs w:val="24"/>
                <w:highlight w:val="yellow"/>
              </w:rPr>
            </w:pPr>
            <w:r w:rsidRPr="00B36281">
              <w:rPr>
                <w:sz w:val="24"/>
                <w:szCs w:val="24"/>
              </w:rPr>
              <w:t>Основное мероприятие "Обеспечение деятельности Финансового управления округа, как ответственного исполнителя муниципальной программы, осуществляющего контроль за соблюдением законодательства Российской Федер</w:t>
            </w:r>
            <w:r>
              <w:rPr>
                <w:sz w:val="24"/>
                <w:szCs w:val="24"/>
              </w:rPr>
              <w:t xml:space="preserve">ации при использовании средств </w:t>
            </w:r>
            <w:r w:rsidRPr="00B36281">
              <w:rPr>
                <w:sz w:val="24"/>
                <w:szCs w:val="24"/>
              </w:rPr>
              <w:t>бюджета округа, а также материальных ценностей, находящихся в муниципальной собственности"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E55" w:rsidRPr="00B36281" w:rsidRDefault="00B36281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B36281">
              <w:rPr>
                <w:sz w:val="24"/>
                <w:szCs w:val="24"/>
              </w:rPr>
              <w:t>52 4 01 00000</w:t>
            </w:r>
          </w:p>
        </w:tc>
      </w:tr>
      <w:tr w:rsidR="00FC041E" w:rsidRPr="00C911D3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41E" w:rsidRPr="00B36281" w:rsidRDefault="00B36281" w:rsidP="008D3974">
            <w:pPr>
              <w:overflowPunct/>
              <w:autoSpaceDE/>
              <w:rPr>
                <w:sz w:val="24"/>
                <w:szCs w:val="24"/>
              </w:rPr>
            </w:pPr>
            <w:r w:rsidRPr="00B36281">
              <w:rPr>
                <w:sz w:val="24"/>
                <w:szCs w:val="24"/>
              </w:rPr>
              <w:t>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за счет средств дотации (гранта) в форме межбюджетного трансферта из федерального бюджета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1E" w:rsidRPr="00B36281" w:rsidRDefault="00B36281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B36281">
              <w:rPr>
                <w:sz w:val="24"/>
                <w:szCs w:val="24"/>
              </w:rPr>
              <w:t>52 4 01 55490</w:t>
            </w:r>
          </w:p>
        </w:tc>
      </w:tr>
      <w:tr w:rsidR="00E74429" w:rsidRPr="00F00E02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429" w:rsidRPr="00B36281" w:rsidRDefault="00B36281" w:rsidP="008D3974">
            <w:pPr>
              <w:overflowPunct/>
              <w:autoSpaceDE/>
              <w:rPr>
                <w:b/>
                <w:sz w:val="24"/>
                <w:szCs w:val="24"/>
              </w:rPr>
            </w:pPr>
            <w:r w:rsidRPr="00B36281">
              <w:rPr>
                <w:b/>
                <w:sz w:val="24"/>
                <w:szCs w:val="24"/>
              </w:rPr>
              <w:t>Муниципальная программа "Совершенствование муниципального управления на 2022-2026 годы"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429" w:rsidRPr="00B36281" w:rsidRDefault="00B36281" w:rsidP="008D3974">
            <w:pPr>
              <w:overflowPunct/>
              <w:autoSpaceDE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53 0 00 0000</w:t>
            </w:r>
          </w:p>
        </w:tc>
      </w:tr>
      <w:tr w:rsidR="00E74429" w:rsidRPr="00E92AE5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429" w:rsidRPr="00E92AE5" w:rsidRDefault="00B36281" w:rsidP="008D3974">
            <w:pPr>
              <w:overflowPunct/>
              <w:autoSpaceDE/>
              <w:rPr>
                <w:sz w:val="24"/>
                <w:szCs w:val="24"/>
                <w:highlight w:val="yellow"/>
              </w:rPr>
            </w:pPr>
            <w:r w:rsidRPr="00B36281">
              <w:rPr>
                <w:sz w:val="24"/>
                <w:szCs w:val="24"/>
              </w:rPr>
              <w:t>Основное мероприятие "Обеспечение деятельности Администрации Бабушкинского муниципального округа"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429" w:rsidRPr="00E92AE5" w:rsidRDefault="00B36281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53 0 03 00000</w:t>
            </w:r>
          </w:p>
        </w:tc>
      </w:tr>
      <w:tr w:rsidR="00C74E55" w:rsidRPr="00F00E02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E55" w:rsidRPr="00E92AE5" w:rsidRDefault="00B36281" w:rsidP="008D3974">
            <w:pPr>
              <w:overflowPunct/>
              <w:autoSpaceDE/>
              <w:rPr>
                <w:sz w:val="24"/>
                <w:szCs w:val="24"/>
                <w:highlight w:val="yellow"/>
              </w:rPr>
            </w:pPr>
            <w:r w:rsidRPr="00B36281">
              <w:rPr>
                <w:sz w:val="24"/>
                <w:szCs w:val="24"/>
              </w:rPr>
              <w:t>Реализация мероприятий, связанных с выполнением судебных решений, а также оплата задолженности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E55" w:rsidRPr="00D91C68" w:rsidRDefault="00B36281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B36281">
              <w:rPr>
                <w:sz w:val="24"/>
                <w:szCs w:val="24"/>
              </w:rPr>
              <w:t>53 0 03 21030</w:t>
            </w:r>
          </w:p>
        </w:tc>
      </w:tr>
      <w:tr w:rsidR="00C74E55" w:rsidRPr="00F00E02" w:rsidTr="00D91C68">
        <w:trPr>
          <w:trHeight w:val="528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E55" w:rsidRPr="00E92AE5" w:rsidRDefault="00B36281" w:rsidP="008D3974">
            <w:pPr>
              <w:overflowPunct/>
              <w:autoSpaceDE/>
              <w:rPr>
                <w:sz w:val="24"/>
                <w:szCs w:val="24"/>
                <w:highlight w:val="yellow"/>
              </w:rPr>
            </w:pPr>
            <w:r w:rsidRPr="00B36281">
              <w:rPr>
                <w:sz w:val="24"/>
                <w:szCs w:val="24"/>
              </w:rPr>
              <w:t>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за счет средств дотации (гранта) в форме межбюджетного трансферта из федерального бюджета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E55" w:rsidRPr="00D91C68" w:rsidRDefault="00B36281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B36281">
              <w:rPr>
                <w:sz w:val="24"/>
                <w:szCs w:val="24"/>
              </w:rPr>
              <w:t>53 0 03 55490</w:t>
            </w:r>
          </w:p>
        </w:tc>
      </w:tr>
    </w:tbl>
    <w:p w:rsidR="00F00E02" w:rsidRDefault="00F00E02" w:rsidP="00B36281">
      <w:pPr>
        <w:jc w:val="both"/>
        <w:rPr>
          <w:sz w:val="28"/>
          <w:szCs w:val="28"/>
        </w:rPr>
      </w:pPr>
    </w:p>
    <w:p w:rsidR="00B36281" w:rsidRDefault="00B36281" w:rsidP="00B36281">
      <w:pPr>
        <w:jc w:val="both"/>
        <w:rPr>
          <w:sz w:val="28"/>
          <w:szCs w:val="28"/>
        </w:rPr>
      </w:pPr>
    </w:p>
    <w:p w:rsidR="00B36281" w:rsidRPr="00B36281" w:rsidRDefault="00B36281" w:rsidP="00B36281">
      <w:pPr>
        <w:jc w:val="both"/>
        <w:rPr>
          <w:sz w:val="28"/>
          <w:szCs w:val="28"/>
        </w:rPr>
      </w:pPr>
    </w:p>
    <w:p w:rsidR="001F71D9" w:rsidRDefault="00E92AE5" w:rsidP="00B36281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503B0A" w:rsidRPr="00E92AE5">
        <w:rPr>
          <w:sz w:val="28"/>
          <w:szCs w:val="28"/>
        </w:rPr>
        <w:t>Приказ вступает в силу с момента подписания.</w:t>
      </w:r>
    </w:p>
    <w:p w:rsidR="00B36281" w:rsidRDefault="00B36281" w:rsidP="00B36281">
      <w:pPr>
        <w:ind w:left="851"/>
        <w:jc w:val="both"/>
        <w:rPr>
          <w:sz w:val="28"/>
          <w:szCs w:val="28"/>
        </w:rPr>
      </w:pPr>
    </w:p>
    <w:p w:rsidR="00B36281" w:rsidRPr="001F71D9" w:rsidRDefault="00B36281" w:rsidP="00B36281">
      <w:pPr>
        <w:ind w:left="851"/>
        <w:jc w:val="both"/>
        <w:rPr>
          <w:sz w:val="28"/>
          <w:szCs w:val="28"/>
        </w:rPr>
      </w:pPr>
    </w:p>
    <w:p w:rsidR="002A5154" w:rsidRDefault="00F25000" w:rsidP="00F25000">
      <w:pPr>
        <w:suppressAutoHyphens/>
        <w:overflowPunct/>
        <w:autoSpaceDN w:val="0"/>
        <w:adjustRightInd w:val="0"/>
        <w:jc w:val="both"/>
        <w:textAlignment w:val="auto"/>
        <w:rPr>
          <w:rFonts w:eastAsiaTheme="minorEastAsia"/>
          <w:color w:val="000000"/>
          <w:kern w:val="1"/>
          <w:sz w:val="28"/>
          <w:szCs w:val="28"/>
          <w:lang w:eastAsia="ru-RU"/>
        </w:rPr>
      </w:pP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Заместитель 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>главы округа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,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начальник</w:t>
      </w:r>
    </w:p>
    <w:p w:rsidR="00F25000" w:rsidRPr="00F25000" w:rsidRDefault="00F25000" w:rsidP="00F25000">
      <w:pPr>
        <w:suppressAutoHyphens/>
        <w:overflowPunct/>
        <w:autoSpaceDN w:val="0"/>
        <w:adjustRightInd w:val="0"/>
        <w:jc w:val="both"/>
        <w:textAlignment w:val="auto"/>
        <w:rPr>
          <w:rFonts w:eastAsiaTheme="minorEastAsia"/>
          <w:color w:val="000000"/>
          <w:kern w:val="1"/>
          <w:sz w:val="28"/>
          <w:szCs w:val="28"/>
          <w:lang w:eastAsia="ru-RU"/>
        </w:rPr>
      </w:pP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Финансового управления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администрации округа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                          </w:t>
      </w:r>
      <w:r w:rsidR="00087820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 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Н.А. Андреева</w:t>
      </w:r>
    </w:p>
    <w:p w:rsidR="00BD7CCD" w:rsidRDefault="00BD7CCD" w:rsidP="00BD7CCD">
      <w:pPr>
        <w:spacing w:line="276" w:lineRule="auto"/>
        <w:ind w:firstLine="851"/>
        <w:jc w:val="both"/>
      </w:pPr>
      <w:bookmarkStart w:id="0" w:name="_GoBack"/>
      <w:bookmarkEnd w:id="0"/>
    </w:p>
    <w:sectPr w:rsidR="00BD7CCD" w:rsidSect="00C84F4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DD9" w:rsidRDefault="008A0DD9">
      <w:r>
        <w:separator/>
      </w:r>
    </w:p>
  </w:endnote>
  <w:endnote w:type="continuationSeparator" w:id="0">
    <w:p w:rsidR="008A0DD9" w:rsidRDefault="008A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08782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087820">
    <w:pPr>
      <w:pStyle w:val="a5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08782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DD9" w:rsidRDefault="008A0DD9">
      <w:r>
        <w:separator/>
      </w:r>
    </w:p>
  </w:footnote>
  <w:footnote w:type="continuationSeparator" w:id="0">
    <w:p w:rsidR="008A0DD9" w:rsidRDefault="008A0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0878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08782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D1D8E"/>
    <w:multiLevelType w:val="hybridMultilevel"/>
    <w:tmpl w:val="CF64E276"/>
    <w:lvl w:ilvl="0" w:tplc="3528BC3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94A548D"/>
    <w:multiLevelType w:val="hybridMultilevel"/>
    <w:tmpl w:val="02B2E522"/>
    <w:lvl w:ilvl="0" w:tplc="319CB66C">
      <w:start w:val="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23B21"/>
    <w:multiLevelType w:val="hybridMultilevel"/>
    <w:tmpl w:val="7688C58C"/>
    <w:lvl w:ilvl="0" w:tplc="4F584318">
      <w:start w:val="1"/>
      <w:numFmt w:val="decimal"/>
      <w:lvlText w:val="%1."/>
      <w:lvlJc w:val="left"/>
      <w:pPr>
        <w:ind w:left="93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59432C5A"/>
    <w:multiLevelType w:val="hybridMultilevel"/>
    <w:tmpl w:val="C538A176"/>
    <w:lvl w:ilvl="0" w:tplc="660AE522">
      <w:start w:val="1"/>
      <w:numFmt w:val="decimal"/>
      <w:lvlText w:val="%1."/>
      <w:lvlJc w:val="left"/>
      <w:pPr>
        <w:ind w:left="876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>
    <w:nsid w:val="6CF07ADE"/>
    <w:multiLevelType w:val="hybridMultilevel"/>
    <w:tmpl w:val="B14AD088"/>
    <w:lvl w:ilvl="0" w:tplc="C55C0D04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6D"/>
    <w:rsid w:val="00012F4B"/>
    <w:rsid w:val="00087820"/>
    <w:rsid w:val="00094763"/>
    <w:rsid w:val="001A53A5"/>
    <w:rsid w:val="001C515C"/>
    <w:rsid w:val="001F71D9"/>
    <w:rsid w:val="0020084A"/>
    <w:rsid w:val="00212EBA"/>
    <w:rsid w:val="00232A67"/>
    <w:rsid w:val="002763C5"/>
    <w:rsid w:val="002A5154"/>
    <w:rsid w:val="00324604"/>
    <w:rsid w:val="003352DC"/>
    <w:rsid w:val="00392FFB"/>
    <w:rsid w:val="00454AB7"/>
    <w:rsid w:val="00486229"/>
    <w:rsid w:val="004916B1"/>
    <w:rsid w:val="004F0D6D"/>
    <w:rsid w:val="004F6E4C"/>
    <w:rsid w:val="00503B0A"/>
    <w:rsid w:val="0055312A"/>
    <w:rsid w:val="006304AB"/>
    <w:rsid w:val="0067243A"/>
    <w:rsid w:val="00692F42"/>
    <w:rsid w:val="006D7516"/>
    <w:rsid w:val="00705C98"/>
    <w:rsid w:val="00714EFE"/>
    <w:rsid w:val="007916BC"/>
    <w:rsid w:val="0080094A"/>
    <w:rsid w:val="00884630"/>
    <w:rsid w:val="008A0DD9"/>
    <w:rsid w:val="008A6FAE"/>
    <w:rsid w:val="008D2149"/>
    <w:rsid w:val="008E64F2"/>
    <w:rsid w:val="00956A98"/>
    <w:rsid w:val="009C7BD3"/>
    <w:rsid w:val="00A17334"/>
    <w:rsid w:val="00AA73B4"/>
    <w:rsid w:val="00AE7662"/>
    <w:rsid w:val="00B36281"/>
    <w:rsid w:val="00B73859"/>
    <w:rsid w:val="00B970C8"/>
    <w:rsid w:val="00B9792F"/>
    <w:rsid w:val="00BA477C"/>
    <w:rsid w:val="00BD7CCD"/>
    <w:rsid w:val="00BE26C6"/>
    <w:rsid w:val="00C03980"/>
    <w:rsid w:val="00C74E55"/>
    <w:rsid w:val="00C84F4B"/>
    <w:rsid w:val="00C911D3"/>
    <w:rsid w:val="00CA6B08"/>
    <w:rsid w:val="00CE08B4"/>
    <w:rsid w:val="00D053F4"/>
    <w:rsid w:val="00D100D1"/>
    <w:rsid w:val="00D106CF"/>
    <w:rsid w:val="00D51726"/>
    <w:rsid w:val="00D74758"/>
    <w:rsid w:val="00D91C68"/>
    <w:rsid w:val="00DE6B0C"/>
    <w:rsid w:val="00E21C95"/>
    <w:rsid w:val="00E74429"/>
    <w:rsid w:val="00E92AE5"/>
    <w:rsid w:val="00EB579D"/>
    <w:rsid w:val="00EC4EC1"/>
    <w:rsid w:val="00F00E02"/>
    <w:rsid w:val="00F114A2"/>
    <w:rsid w:val="00F25000"/>
    <w:rsid w:val="00FC041E"/>
    <w:rsid w:val="00FD7F51"/>
    <w:rsid w:val="00FE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99500-BFEB-4044-A21C-AB94D9C4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CCD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7CC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D7C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rsid w:val="00BD7CC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BD7C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916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16BC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List Paragraph"/>
    <w:basedOn w:val="a"/>
    <w:uiPriority w:val="34"/>
    <w:qFormat/>
    <w:rsid w:val="002763C5"/>
    <w:pPr>
      <w:suppressAutoHyphens/>
      <w:overflowPunct/>
      <w:autoSpaceDN w:val="0"/>
      <w:adjustRightInd w:val="0"/>
      <w:ind w:left="720"/>
      <w:contextualSpacing/>
      <w:textAlignment w:val="auto"/>
    </w:pPr>
    <w:rPr>
      <w:color w:val="000000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BE153-79CF-4927-8E7B-104694B0D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Кос Ирина</cp:lastModifiedBy>
  <cp:revision>4</cp:revision>
  <cp:lastPrinted>2023-12-29T07:08:00Z</cp:lastPrinted>
  <dcterms:created xsi:type="dcterms:W3CDTF">2023-12-25T06:15:00Z</dcterms:created>
  <dcterms:modified xsi:type="dcterms:W3CDTF">2023-12-29T07:08:00Z</dcterms:modified>
</cp:coreProperties>
</file>