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E7322A">
        <w:rPr>
          <w:sz w:val="28"/>
          <w:szCs w:val="28"/>
        </w:rPr>
        <w:t xml:space="preserve">                  ПРОЕКТ</w:t>
      </w:r>
      <w:r w:rsidR="002E1B69">
        <w:rPr>
          <w:sz w:val="28"/>
          <w:szCs w:val="28"/>
        </w:rPr>
        <w:t xml:space="preserve">     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C57023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</w:t>
      </w:r>
      <w:r w:rsidR="00AA7EBB">
        <w:rPr>
          <w:b/>
          <w:sz w:val="28"/>
        </w:rPr>
        <w:t xml:space="preserve">   </w:t>
      </w:r>
      <w:r w:rsidR="00E7322A">
        <w:rPr>
          <w:b/>
          <w:sz w:val="28"/>
        </w:rPr>
        <w:t>__________</w:t>
      </w:r>
      <w:r w:rsidR="008602E5">
        <w:rPr>
          <w:b/>
          <w:sz w:val="28"/>
        </w:rPr>
        <w:t xml:space="preserve"> </w:t>
      </w:r>
      <w:r w:rsidR="00787CD9" w:rsidRPr="005E015A">
        <w:rPr>
          <w:b/>
          <w:sz w:val="28"/>
        </w:rPr>
        <w:t>202</w:t>
      </w:r>
      <w:r w:rsidR="004E0579">
        <w:rPr>
          <w:b/>
          <w:sz w:val="28"/>
        </w:rPr>
        <w:t>4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 w:rsidR="00AA7EBB"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4E0579">
        <w:rPr>
          <w:b/>
          <w:sz w:val="28"/>
          <w:szCs w:val="28"/>
        </w:rPr>
        <w:t>есении изменений в решение от 15.12.2023 г. № 282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4E0579">
        <w:rPr>
          <w:b/>
          <w:sz w:val="28"/>
          <w:szCs w:val="28"/>
        </w:rPr>
        <w:t>округа на 2024 год и плановый период 2025 и 2026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E64DF9" w:rsidRDefault="00E64DF9" w:rsidP="00833D4D">
      <w:pPr>
        <w:ind w:firstLine="567"/>
        <w:jc w:val="both"/>
        <w:rPr>
          <w:sz w:val="28"/>
          <w:szCs w:val="28"/>
        </w:rPr>
      </w:pP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4E0579">
        <w:rPr>
          <w:sz w:val="28"/>
          <w:szCs w:val="28"/>
        </w:rPr>
        <w:t>Представительного Собрания от 15.12.2023 г. №282</w:t>
      </w:r>
      <w:r>
        <w:rPr>
          <w:sz w:val="28"/>
          <w:szCs w:val="28"/>
        </w:rPr>
        <w:t xml:space="preserve"> «О бюджете округа н</w:t>
      </w:r>
      <w:r w:rsidR="004E0579">
        <w:rPr>
          <w:sz w:val="28"/>
          <w:szCs w:val="28"/>
        </w:rPr>
        <w:t>а 2024</w:t>
      </w:r>
      <w:r w:rsidR="004E5B7A">
        <w:rPr>
          <w:sz w:val="28"/>
          <w:szCs w:val="28"/>
        </w:rPr>
        <w:t xml:space="preserve"> год и плановый период 202</w:t>
      </w:r>
      <w:r w:rsidR="004E0579">
        <w:rPr>
          <w:sz w:val="28"/>
          <w:szCs w:val="28"/>
        </w:rPr>
        <w:t>5 и 2026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833D4D" w:rsidRDefault="005832EC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Статью</w:t>
      </w:r>
      <w:r w:rsidR="009E07C6">
        <w:rPr>
          <w:sz w:val="28"/>
          <w:szCs w:val="28"/>
        </w:rPr>
        <w:t xml:space="preserve"> 1</w:t>
      </w:r>
      <w:r w:rsidR="00833D4D" w:rsidRPr="00833D4D">
        <w:rPr>
          <w:sz w:val="28"/>
          <w:szCs w:val="28"/>
        </w:rPr>
        <w:t xml:space="preserve">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4E0579">
        <w:rPr>
          <w:rFonts w:ascii="Times New Roman" w:hAnsi="Times New Roman" w:cs="Times New Roman"/>
          <w:sz w:val="28"/>
          <w:szCs w:val="28"/>
        </w:rPr>
        <w:t>теристики бюджета округа на 2024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</w:t>
      </w:r>
      <w:r w:rsidR="00A16880" w:rsidRPr="007372A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E07C6" w:rsidRPr="007372A5">
        <w:rPr>
          <w:rFonts w:ascii="Times New Roman" w:hAnsi="Times New Roman" w:cs="Times New Roman"/>
          <w:sz w:val="28"/>
          <w:szCs w:val="28"/>
        </w:rPr>
        <w:t>1</w:t>
      </w:r>
      <w:r w:rsidR="007372A5" w:rsidRPr="007372A5">
        <w:rPr>
          <w:rFonts w:ascii="Times New Roman" w:hAnsi="Times New Roman" w:cs="Times New Roman"/>
          <w:sz w:val="28"/>
          <w:szCs w:val="28"/>
        </w:rPr>
        <w:t> 036 259</w:t>
      </w:r>
      <w:bookmarkStart w:id="0" w:name="_GoBack"/>
      <w:bookmarkEnd w:id="0"/>
      <w:r w:rsidR="007372A5">
        <w:rPr>
          <w:rFonts w:ascii="Times New Roman" w:hAnsi="Times New Roman" w:cs="Times New Roman"/>
          <w:sz w:val="28"/>
          <w:szCs w:val="28"/>
        </w:rPr>
        <w:t>,1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6770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9F6770">
        <w:rPr>
          <w:rFonts w:ascii="Times New Roman" w:hAnsi="Times New Roman" w:cs="Times New Roman"/>
          <w:sz w:val="28"/>
          <w:szCs w:val="28"/>
        </w:rPr>
        <w:t>об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ъем расходов в сумме </w:t>
      </w:r>
      <w:r w:rsidR="004437EF">
        <w:rPr>
          <w:rFonts w:ascii="Times New Roman" w:hAnsi="Times New Roman" w:cs="Times New Roman"/>
          <w:sz w:val="28"/>
          <w:szCs w:val="28"/>
        </w:rPr>
        <w:t>1 082 187,1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832EC" w:rsidRDefault="004437EF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45 928,0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067AE" w:rsidRPr="009F6770">
        <w:rPr>
          <w:rFonts w:ascii="Times New Roman" w:hAnsi="Times New Roman" w:cs="Times New Roman"/>
          <w:sz w:val="28"/>
          <w:szCs w:val="28"/>
        </w:rPr>
        <w:t>тыс. рублей</w:t>
      </w:r>
      <w:r w:rsidR="00FA61D9" w:rsidRPr="009F6770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52,5</w:t>
      </w:r>
      <w:r w:rsidR="00C7218A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FA61D9" w:rsidRPr="009F6770">
        <w:rPr>
          <w:rFonts w:ascii="Times New Roman" w:hAnsi="Times New Roman" w:cs="Times New Roman"/>
          <w:sz w:val="28"/>
          <w:szCs w:val="28"/>
        </w:rPr>
        <w:t xml:space="preserve"> от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</w:p>
    <w:p w:rsidR="005832EC" w:rsidRDefault="005832EC" w:rsidP="005832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бюджета округа на 2025 год: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</w:t>
      </w:r>
      <w:r w:rsidR="00D60172">
        <w:rPr>
          <w:rFonts w:ascii="Times New Roman" w:hAnsi="Times New Roman" w:cs="Times New Roman"/>
          <w:sz w:val="28"/>
          <w:szCs w:val="28"/>
        </w:rPr>
        <w:t xml:space="preserve"> объем доходов в сумме 664 362,3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</w:t>
      </w:r>
      <w:r w:rsidR="00D60172">
        <w:rPr>
          <w:rFonts w:ascii="Times New Roman" w:hAnsi="Times New Roman" w:cs="Times New Roman"/>
          <w:sz w:val="28"/>
          <w:szCs w:val="28"/>
        </w:rPr>
        <w:t>объем расходов в сумме 664 362,3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5832EC" w:rsidRDefault="005832EC" w:rsidP="005832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основные характеристики бюджета округа на 2026 год: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657 693,7 тыс. рублей; 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657 693,7 тыс. рублей;</w:t>
      </w:r>
    </w:p>
    <w:p w:rsidR="00A70BF9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Pr="00000AD9" w:rsidRDefault="009E07C6" w:rsidP="009E07C6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Пункт 5 статьи 4 изложить в следующей редакции: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«5. Утвердить объем бюджетных ассигнований Дорожного фонда Бабушкинского округа: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1) на 2024</w:t>
      </w:r>
      <w:r w:rsidR="00E7322A">
        <w:rPr>
          <w:rFonts w:ascii="Times New Roman" w:hAnsi="Times New Roman" w:cs="Times New Roman"/>
          <w:sz w:val="28"/>
          <w:szCs w:val="28"/>
        </w:rPr>
        <w:t xml:space="preserve"> год в сумме 135 857,9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lastRenderedPageBreak/>
        <w:t>2) на 2025 год в сумме 20 565,7 тыс. рублей;</w:t>
      </w:r>
    </w:p>
    <w:p w:rsidR="009E07C6" w:rsidRPr="00987E26" w:rsidRDefault="009E07C6" w:rsidP="009E07C6">
      <w:pPr>
        <w:pStyle w:val="ConsPlusNormal"/>
        <w:widowControl/>
        <w:ind w:left="92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   3) на 2026 год в сумме 21 300,7 тыс. рублей.»</w:t>
      </w:r>
    </w:p>
    <w:p w:rsidR="009E07C6" w:rsidRPr="00A547F7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Default="009E07C6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p w:rsidR="00E64DF9" w:rsidRDefault="00E64DF9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00AD9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71742"/>
    <w:rsid w:val="000E0308"/>
    <w:rsid w:val="000E3427"/>
    <w:rsid w:val="000E7161"/>
    <w:rsid w:val="000F5E35"/>
    <w:rsid w:val="001052FE"/>
    <w:rsid w:val="001057A9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61FB2"/>
    <w:rsid w:val="0037066D"/>
    <w:rsid w:val="00372AF7"/>
    <w:rsid w:val="00387C9D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437EF"/>
    <w:rsid w:val="00487557"/>
    <w:rsid w:val="004905B9"/>
    <w:rsid w:val="0049298C"/>
    <w:rsid w:val="004B5840"/>
    <w:rsid w:val="004B641C"/>
    <w:rsid w:val="004C1348"/>
    <w:rsid w:val="004E0579"/>
    <w:rsid w:val="004E5B7A"/>
    <w:rsid w:val="004F1329"/>
    <w:rsid w:val="005115F2"/>
    <w:rsid w:val="0052202A"/>
    <w:rsid w:val="005274ED"/>
    <w:rsid w:val="0057759D"/>
    <w:rsid w:val="005832EC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24789"/>
    <w:rsid w:val="007372A5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7F17A3"/>
    <w:rsid w:val="0081524C"/>
    <w:rsid w:val="00815E70"/>
    <w:rsid w:val="008270C8"/>
    <w:rsid w:val="00833D4D"/>
    <w:rsid w:val="00835C87"/>
    <w:rsid w:val="00841504"/>
    <w:rsid w:val="0085129B"/>
    <w:rsid w:val="008602E5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E45"/>
    <w:rsid w:val="009F5B21"/>
    <w:rsid w:val="009F6770"/>
    <w:rsid w:val="00A16880"/>
    <w:rsid w:val="00A353DF"/>
    <w:rsid w:val="00A37EA7"/>
    <w:rsid w:val="00A41F6D"/>
    <w:rsid w:val="00A565E0"/>
    <w:rsid w:val="00A70BF9"/>
    <w:rsid w:val="00A7273B"/>
    <w:rsid w:val="00A7496C"/>
    <w:rsid w:val="00A9745B"/>
    <w:rsid w:val="00AA6BE5"/>
    <w:rsid w:val="00AA7BB2"/>
    <w:rsid w:val="00AA7EBB"/>
    <w:rsid w:val="00AE3AE6"/>
    <w:rsid w:val="00AE6AD8"/>
    <w:rsid w:val="00B067AE"/>
    <w:rsid w:val="00B2623B"/>
    <w:rsid w:val="00B33A03"/>
    <w:rsid w:val="00B45344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2F06"/>
    <w:rsid w:val="00C051B9"/>
    <w:rsid w:val="00C06650"/>
    <w:rsid w:val="00C17E05"/>
    <w:rsid w:val="00C225EE"/>
    <w:rsid w:val="00C43020"/>
    <w:rsid w:val="00C446F9"/>
    <w:rsid w:val="00C550F1"/>
    <w:rsid w:val="00C57023"/>
    <w:rsid w:val="00C641DD"/>
    <w:rsid w:val="00C66A05"/>
    <w:rsid w:val="00C7218A"/>
    <w:rsid w:val="00CA68BA"/>
    <w:rsid w:val="00CC3F8D"/>
    <w:rsid w:val="00CD38BF"/>
    <w:rsid w:val="00CD4408"/>
    <w:rsid w:val="00CE45F3"/>
    <w:rsid w:val="00CE6A46"/>
    <w:rsid w:val="00D162BE"/>
    <w:rsid w:val="00D34316"/>
    <w:rsid w:val="00D37A8A"/>
    <w:rsid w:val="00D50A97"/>
    <w:rsid w:val="00D56F7B"/>
    <w:rsid w:val="00D60172"/>
    <w:rsid w:val="00D63E47"/>
    <w:rsid w:val="00D657B0"/>
    <w:rsid w:val="00DA2EDB"/>
    <w:rsid w:val="00DB7ACB"/>
    <w:rsid w:val="00DC475E"/>
    <w:rsid w:val="00DD38E3"/>
    <w:rsid w:val="00DD4939"/>
    <w:rsid w:val="00DE6206"/>
    <w:rsid w:val="00E050BE"/>
    <w:rsid w:val="00E51302"/>
    <w:rsid w:val="00E51B5B"/>
    <w:rsid w:val="00E57F88"/>
    <w:rsid w:val="00E64DF9"/>
    <w:rsid w:val="00E66AC4"/>
    <w:rsid w:val="00E7322A"/>
    <w:rsid w:val="00E8224E"/>
    <w:rsid w:val="00E9247D"/>
    <w:rsid w:val="00E96910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854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Пожилова</cp:lastModifiedBy>
  <cp:revision>95</cp:revision>
  <cp:lastPrinted>2024-10-25T07:23:00Z</cp:lastPrinted>
  <dcterms:created xsi:type="dcterms:W3CDTF">2022-03-28T11:31:00Z</dcterms:created>
  <dcterms:modified xsi:type="dcterms:W3CDTF">2024-10-25T07:58:00Z</dcterms:modified>
</cp:coreProperties>
</file>