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74" w:rsidRPr="00655C48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655C48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122" w:rsidRPr="00F7088C" w:rsidRDefault="00345122" w:rsidP="00345122">
      <w:pPr>
        <w:jc w:val="center"/>
        <w:rPr>
          <w:lang w:val="en-US"/>
        </w:rPr>
      </w:pPr>
      <w:r w:rsidRPr="00F7088C">
        <w:rPr>
          <w:noProof/>
        </w:rPr>
        <w:drawing>
          <wp:inline distT="0" distB="0" distL="0" distR="0">
            <wp:extent cx="52387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22" w:rsidRPr="00F7088C" w:rsidRDefault="00345122" w:rsidP="00345122">
      <w:pPr>
        <w:jc w:val="center"/>
      </w:pPr>
      <w:r w:rsidRPr="00F7088C">
        <w:t>АДМИНИСТРАЦИЯ  БАБУШКИНСКОГО МУНИЦИПАЛЬНОГО РАЙОНА ВОЛОГОДСКОЙ ОБЛАСТИ</w:t>
      </w:r>
    </w:p>
    <w:p w:rsidR="00345122" w:rsidRPr="00F7088C" w:rsidRDefault="00345122" w:rsidP="00345122">
      <w:pPr>
        <w:jc w:val="center"/>
        <w:rPr>
          <w:sz w:val="24"/>
        </w:rPr>
      </w:pPr>
    </w:p>
    <w:p w:rsidR="00345122" w:rsidRPr="00F7088C" w:rsidRDefault="00345122" w:rsidP="00345122">
      <w:pPr>
        <w:jc w:val="center"/>
        <w:rPr>
          <w:b/>
          <w:sz w:val="32"/>
          <w:szCs w:val="32"/>
        </w:rPr>
      </w:pPr>
      <w:r w:rsidRPr="00F7088C">
        <w:rPr>
          <w:b/>
          <w:sz w:val="32"/>
          <w:szCs w:val="32"/>
        </w:rPr>
        <w:t>П О С Т А Н О В Л Е Н И Е</w:t>
      </w:r>
    </w:p>
    <w:p w:rsidR="00345122" w:rsidRPr="00F7088C" w:rsidRDefault="00345122" w:rsidP="00345122">
      <w:pPr>
        <w:rPr>
          <w:sz w:val="24"/>
        </w:rPr>
      </w:pPr>
    </w:p>
    <w:p w:rsidR="00345122" w:rsidRPr="00F7088C" w:rsidRDefault="00655C48" w:rsidP="00345122">
      <w:pPr>
        <w:rPr>
          <w:sz w:val="24"/>
        </w:rPr>
      </w:pPr>
      <w:r w:rsidRPr="00F7088C">
        <w:rPr>
          <w:sz w:val="24"/>
        </w:rPr>
        <w:t>от 0</w:t>
      </w:r>
      <w:r w:rsidR="00E12507">
        <w:rPr>
          <w:sz w:val="24"/>
        </w:rPr>
        <w:t>4</w:t>
      </w:r>
      <w:r w:rsidRPr="00F7088C">
        <w:rPr>
          <w:sz w:val="24"/>
        </w:rPr>
        <w:t>.0</w:t>
      </w:r>
      <w:r w:rsidR="00E12507">
        <w:rPr>
          <w:sz w:val="24"/>
        </w:rPr>
        <w:t>5</w:t>
      </w:r>
      <w:r w:rsidRPr="00F7088C">
        <w:rPr>
          <w:sz w:val="24"/>
        </w:rPr>
        <w:t>.</w:t>
      </w:r>
      <w:r w:rsidR="00345122" w:rsidRPr="00F7088C">
        <w:rPr>
          <w:sz w:val="24"/>
        </w:rPr>
        <w:t>202</w:t>
      </w:r>
      <w:r w:rsidR="00576A47" w:rsidRPr="00F7088C">
        <w:rPr>
          <w:sz w:val="24"/>
        </w:rPr>
        <w:t>2</w:t>
      </w:r>
      <w:r w:rsidR="00345122" w:rsidRPr="00F7088C">
        <w:rPr>
          <w:sz w:val="24"/>
        </w:rPr>
        <w:t xml:space="preserve"> г.                                                          </w:t>
      </w:r>
      <w:r w:rsidR="00FB2D9D">
        <w:rPr>
          <w:sz w:val="24"/>
        </w:rPr>
        <w:t xml:space="preserve">                                                               </w:t>
      </w:r>
      <w:r w:rsidR="00345122" w:rsidRPr="00F7088C">
        <w:rPr>
          <w:sz w:val="24"/>
        </w:rPr>
        <w:t xml:space="preserve"> №   </w:t>
      </w:r>
      <w:r w:rsidR="00E12507">
        <w:rPr>
          <w:sz w:val="24"/>
        </w:rPr>
        <w:t>327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</w:tblGrid>
      <w:tr w:rsidR="00345122" w:rsidRPr="00F7088C" w:rsidTr="00345122">
        <w:trPr>
          <w:jc w:val="center"/>
        </w:trPr>
        <w:tc>
          <w:tcPr>
            <w:tcW w:w="4786" w:type="dxa"/>
          </w:tcPr>
          <w:p w:rsidR="00655C48" w:rsidRPr="00F7088C" w:rsidRDefault="00655C48" w:rsidP="00345122">
            <w:pPr>
              <w:jc w:val="center"/>
              <w:rPr>
                <w:b/>
              </w:rPr>
            </w:pPr>
          </w:p>
          <w:p w:rsidR="00345122" w:rsidRPr="00F7088C" w:rsidRDefault="00345122" w:rsidP="00345122">
            <w:pPr>
              <w:jc w:val="center"/>
              <w:rPr>
                <w:b/>
              </w:rPr>
            </w:pPr>
            <w:r w:rsidRPr="00F7088C">
              <w:rPr>
                <w:b/>
              </w:rPr>
              <w:t>с. им. Бабушкина</w:t>
            </w:r>
          </w:p>
        </w:tc>
      </w:tr>
    </w:tbl>
    <w:p w:rsidR="00023074" w:rsidRPr="00F7088C" w:rsidRDefault="00023074" w:rsidP="00023074">
      <w:pPr>
        <w:jc w:val="center"/>
        <w:rPr>
          <w:sz w:val="28"/>
          <w:szCs w:val="28"/>
        </w:rPr>
      </w:pPr>
    </w:p>
    <w:p w:rsidR="00E12507" w:rsidRDefault="00345122" w:rsidP="00345122">
      <w:pPr>
        <w:ind w:firstLine="720"/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E12507" w:rsidRDefault="00345122" w:rsidP="00E12507">
      <w:pPr>
        <w:ind w:firstLine="720"/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 xml:space="preserve">«Управление муниципальными финансами Бабушкинского муниципального района на 2022 – 2026 годы», </w:t>
      </w:r>
    </w:p>
    <w:p w:rsidR="00345122" w:rsidRPr="00F7088C" w:rsidRDefault="00345122" w:rsidP="00E12507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F7088C">
        <w:rPr>
          <w:b/>
          <w:sz w:val="28"/>
          <w:szCs w:val="28"/>
        </w:rPr>
        <w:t>утвержденную постановлением администрации Бабушкинского муниципального района от 25.05.2020 года №475</w:t>
      </w:r>
    </w:p>
    <w:p w:rsidR="00345122" w:rsidRPr="00F7088C" w:rsidRDefault="00345122" w:rsidP="00345122">
      <w:pPr>
        <w:ind w:firstLine="720"/>
        <w:jc w:val="center"/>
        <w:rPr>
          <w:b/>
          <w:sz w:val="24"/>
          <w:szCs w:val="24"/>
        </w:rPr>
      </w:pPr>
    </w:p>
    <w:p w:rsidR="00345122" w:rsidRPr="00F7088C" w:rsidRDefault="00345122" w:rsidP="00345122">
      <w:pPr>
        <w:pStyle w:val="ae"/>
        <w:keepNext/>
        <w:jc w:val="both"/>
        <w:rPr>
          <w:sz w:val="28"/>
          <w:szCs w:val="28"/>
        </w:rPr>
      </w:pPr>
      <w:r w:rsidRPr="00F7088C">
        <w:rPr>
          <w:sz w:val="28"/>
          <w:szCs w:val="28"/>
        </w:rPr>
        <w:t xml:space="preserve">       В соответствии с Постановлением администрации Бабушкинского муниципального района от 27 сентября 2019 года № 735 «Об утверждении порядка разработки, реализации и оценки эффективности муниципальных программ» (с последующими изменениями)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  <w:r w:rsidRPr="00F7088C">
        <w:rPr>
          <w:b/>
          <w:sz w:val="24"/>
          <w:szCs w:val="24"/>
        </w:rPr>
        <w:t xml:space="preserve">      ПОСТАНОВЛЯЮ: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</w:p>
    <w:p w:rsidR="00345122" w:rsidRPr="000C7B43" w:rsidRDefault="00345122" w:rsidP="00345122">
      <w:pPr>
        <w:ind w:firstLine="426"/>
        <w:jc w:val="both"/>
        <w:rPr>
          <w:sz w:val="28"/>
          <w:szCs w:val="28"/>
          <w:highlight w:val="yellow"/>
        </w:rPr>
      </w:pPr>
      <w:r w:rsidRPr="00FB2D9D">
        <w:rPr>
          <w:sz w:val="28"/>
          <w:szCs w:val="28"/>
        </w:rPr>
        <w:t>1. Внести в муниципальную программу «Управление муниципальными финансами Бабушкинского муниципального района на 2022 – 2026 годы», утвержденную постановлением администрации Бабушкинского муниципального района от 25.05.2020 года № 475 (</w:t>
      </w:r>
      <w:r w:rsidR="00FB2D9D" w:rsidRPr="00FB2D9D">
        <w:rPr>
          <w:sz w:val="28"/>
          <w:szCs w:val="28"/>
        </w:rPr>
        <w:t>в редакции постановления от 03.02.2022 года № 97</w:t>
      </w:r>
      <w:r w:rsidRPr="00FB2D9D">
        <w:rPr>
          <w:sz w:val="28"/>
          <w:szCs w:val="28"/>
        </w:rPr>
        <w:t>),</w:t>
      </w:r>
      <w:r w:rsidR="00FB2D9D" w:rsidRPr="00FB2D9D">
        <w:rPr>
          <w:sz w:val="28"/>
          <w:szCs w:val="28"/>
        </w:rPr>
        <w:t xml:space="preserve"> </w:t>
      </w:r>
      <w:r w:rsidR="00FB2D9D">
        <w:rPr>
          <w:sz w:val="28"/>
          <w:szCs w:val="28"/>
        </w:rPr>
        <w:t>изменения следующего содержания</w:t>
      </w:r>
      <w:r w:rsidR="00FB2D9D" w:rsidRPr="00FB2D9D">
        <w:rPr>
          <w:sz w:val="28"/>
          <w:szCs w:val="28"/>
        </w:rPr>
        <w:t>:</w:t>
      </w:r>
    </w:p>
    <w:p w:rsidR="00765132" w:rsidRPr="000C7B43" w:rsidRDefault="00765132" w:rsidP="00345122">
      <w:pPr>
        <w:ind w:firstLine="426"/>
        <w:jc w:val="both"/>
        <w:rPr>
          <w:sz w:val="28"/>
          <w:szCs w:val="28"/>
          <w:highlight w:val="yellow"/>
        </w:rPr>
      </w:pPr>
    </w:p>
    <w:p w:rsidR="00765132" w:rsidRPr="00FB2D9D" w:rsidRDefault="00765132" w:rsidP="00FB2D9D">
      <w:pPr>
        <w:pStyle w:val="af0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FB2D9D">
        <w:rPr>
          <w:sz w:val="28"/>
          <w:szCs w:val="28"/>
          <w:lang w:eastAsia="en-US"/>
        </w:rPr>
        <w:t>В паспорте</w:t>
      </w:r>
      <w:r w:rsidR="00FB2D9D" w:rsidRPr="00FB2D9D">
        <w:rPr>
          <w:sz w:val="28"/>
          <w:szCs w:val="28"/>
          <w:lang w:eastAsia="en-US"/>
        </w:rPr>
        <w:t xml:space="preserve"> муниципальной </w:t>
      </w:r>
      <w:r w:rsidRPr="00FB2D9D">
        <w:rPr>
          <w:sz w:val="28"/>
          <w:szCs w:val="28"/>
          <w:lang w:eastAsia="en-US"/>
        </w:rPr>
        <w:t xml:space="preserve"> программы: </w:t>
      </w:r>
    </w:p>
    <w:p w:rsidR="00765132" w:rsidRDefault="00765132" w:rsidP="00765132">
      <w:pPr>
        <w:ind w:firstLine="709"/>
        <w:jc w:val="both"/>
        <w:rPr>
          <w:sz w:val="28"/>
          <w:szCs w:val="28"/>
          <w:lang w:eastAsia="en-US"/>
        </w:rPr>
      </w:pPr>
      <w:r w:rsidRPr="00BA6BB4">
        <w:rPr>
          <w:sz w:val="28"/>
          <w:szCs w:val="28"/>
          <w:lang w:eastAsia="en-US"/>
        </w:rPr>
        <w:t>позицию «</w:t>
      </w:r>
      <w:r>
        <w:rPr>
          <w:sz w:val="28"/>
          <w:szCs w:val="28"/>
          <w:lang w:eastAsia="en-US"/>
        </w:rPr>
        <w:t>Ожидаемые конечные результаты реализации муниципальной программы</w:t>
      </w:r>
      <w:r w:rsidRPr="00BA6BB4">
        <w:rPr>
          <w:sz w:val="28"/>
          <w:szCs w:val="28"/>
        </w:rPr>
        <w:t>», изложить в следующей редакции:</w:t>
      </w:r>
    </w:p>
    <w:p w:rsidR="00023074" w:rsidRPr="00F7088C" w:rsidRDefault="00023074" w:rsidP="00023074">
      <w:pPr>
        <w:jc w:val="both"/>
        <w:rPr>
          <w:sz w:val="28"/>
          <w:szCs w:val="28"/>
        </w:rPr>
      </w:pPr>
    </w:p>
    <w:tbl>
      <w:tblPr>
        <w:tblW w:w="13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562"/>
        <w:gridCol w:w="6095"/>
        <w:gridCol w:w="3567"/>
      </w:tblGrid>
      <w:tr w:rsidR="00765132" w:rsidTr="00C71AC9">
        <w:trPr>
          <w:trHeight w:val="2842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132" w:rsidRDefault="00765132" w:rsidP="00C71AC9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auto"/>
          </w:tcPr>
          <w:p w:rsidR="00765132" w:rsidRPr="009E0104" w:rsidRDefault="00765132" w:rsidP="00C71AC9">
            <w:r w:rsidRPr="00F7088C">
              <w:rPr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765132" w:rsidRPr="00F7088C" w:rsidRDefault="00765132" w:rsidP="0076513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сдерживание объема просроченной кредиторской задолженности районного бюджета к общему объему расходов районного бюджета на 0,0%;</w:t>
            </w:r>
          </w:p>
          <w:p w:rsidR="00765132" w:rsidRPr="00F7088C" w:rsidRDefault="00765132" w:rsidP="0076513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увеличение доли расходов районного бюджета, формируемых в рамках программ, к общему объему расходов районного бюджета до уровня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96,0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%;</w:t>
            </w:r>
          </w:p>
          <w:p w:rsidR="00765132" w:rsidRPr="00F7088C" w:rsidRDefault="00765132" w:rsidP="0076513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сокращение разрыва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 до 1,0 раза;</w:t>
            </w:r>
          </w:p>
          <w:p w:rsidR="00765132" w:rsidRPr="00F7088C" w:rsidRDefault="00765132" w:rsidP="0076513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сдерживание доли расходов на обслуживание муниципального долга района в общем объеме расходов районного бюджета на 0,0%;</w:t>
            </w:r>
          </w:p>
          <w:p w:rsidR="00765132" w:rsidRPr="009E0104" w:rsidRDefault="00765132" w:rsidP="00765132">
            <w:pPr>
              <w:rPr>
                <w:i/>
              </w:rPr>
            </w:pPr>
            <w:r w:rsidRPr="00F7088C">
              <w:rPr>
                <w:sz w:val="17"/>
                <w:szCs w:val="17"/>
              </w:rPr>
              <w:t>ежегодное выполнение плана контрольных мероприятий на уровне 100,0%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5132" w:rsidRDefault="00765132" w:rsidP="00C71AC9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32" w:rsidRDefault="00765132" w:rsidP="00C71AC9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32" w:rsidRDefault="00765132" w:rsidP="00C71AC9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32" w:rsidRDefault="00765132" w:rsidP="00C71AC9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32" w:rsidRDefault="00765132" w:rsidP="00C71AC9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32" w:rsidRDefault="00765132" w:rsidP="00C71AC9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32" w:rsidRDefault="00765132" w:rsidP="00C71AC9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32" w:rsidRDefault="00765132" w:rsidP="00C71AC9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44B39" w:rsidRDefault="00B44B39" w:rsidP="00C71AC9">
      <w:pPr>
        <w:pStyle w:val="af0"/>
        <w:tabs>
          <w:tab w:val="left" w:pos="0"/>
        </w:tabs>
        <w:ind w:left="0" w:firstLine="426"/>
        <w:jc w:val="both"/>
        <w:rPr>
          <w:sz w:val="28"/>
          <w:szCs w:val="28"/>
        </w:rPr>
      </w:pPr>
    </w:p>
    <w:p w:rsidR="00C71AC9" w:rsidRPr="00C71AC9" w:rsidRDefault="00C71AC9" w:rsidP="00C71AC9">
      <w:pPr>
        <w:pStyle w:val="af0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C71AC9">
        <w:rPr>
          <w:sz w:val="28"/>
          <w:szCs w:val="28"/>
        </w:rPr>
        <w:t xml:space="preserve">2) Раздел </w:t>
      </w:r>
      <w:r w:rsidRPr="00C71AC9">
        <w:rPr>
          <w:sz w:val="28"/>
          <w:szCs w:val="28"/>
          <w:lang w:val="en-US"/>
        </w:rPr>
        <w:t>II</w:t>
      </w:r>
      <w:r w:rsidR="00FB2D9D">
        <w:rPr>
          <w:sz w:val="28"/>
          <w:szCs w:val="28"/>
        </w:rPr>
        <w:t xml:space="preserve"> муниципальной программы</w:t>
      </w:r>
      <w:r w:rsidRPr="00C71AC9">
        <w:rPr>
          <w:sz w:val="28"/>
          <w:szCs w:val="28"/>
        </w:rPr>
        <w:t xml:space="preserve"> «</w:t>
      </w:r>
      <w:r>
        <w:rPr>
          <w:sz w:val="28"/>
          <w:szCs w:val="28"/>
        </w:rPr>
        <w:t>Сведения о целевых показателях (индикаторах) муниципальной программы</w:t>
      </w:r>
      <w:r w:rsidRPr="00C71AC9">
        <w:rPr>
          <w:sz w:val="28"/>
          <w:szCs w:val="28"/>
        </w:rPr>
        <w:t>» изложить в следующей редакции:</w:t>
      </w:r>
    </w:p>
    <w:p w:rsidR="00023074" w:rsidRDefault="00023074" w:rsidP="00023074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116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236"/>
        <w:gridCol w:w="2241"/>
        <w:gridCol w:w="839"/>
        <w:gridCol w:w="840"/>
        <w:gridCol w:w="979"/>
        <w:gridCol w:w="559"/>
        <w:gridCol w:w="559"/>
        <w:gridCol w:w="679"/>
        <w:gridCol w:w="581"/>
        <w:gridCol w:w="567"/>
      </w:tblGrid>
      <w:tr w:rsidR="000C7B43" w:rsidRPr="00B44B39" w:rsidTr="000C7B43">
        <w:trPr>
          <w:trHeight w:val="429"/>
        </w:trPr>
        <w:tc>
          <w:tcPr>
            <w:tcW w:w="346" w:type="dxa"/>
            <w:vMerge w:val="restart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236" w:type="dxa"/>
            <w:vMerge w:val="restart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241" w:type="dxa"/>
            <w:vMerge w:val="restart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839" w:type="dxa"/>
            <w:vMerge w:val="restart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764" w:type="dxa"/>
            <w:gridSpan w:val="7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Значение целевого показателя (индикатора)</w:t>
            </w:r>
          </w:p>
        </w:tc>
      </w:tr>
      <w:tr w:rsidR="000C7B43" w:rsidRPr="00B44B39" w:rsidTr="000C7B43">
        <w:trPr>
          <w:trHeight w:val="881"/>
        </w:trPr>
        <w:tc>
          <w:tcPr>
            <w:tcW w:w="346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2236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2241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отчетное</w:t>
            </w:r>
          </w:p>
        </w:tc>
        <w:tc>
          <w:tcPr>
            <w:tcW w:w="9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оценочное</w:t>
            </w:r>
          </w:p>
        </w:tc>
        <w:tc>
          <w:tcPr>
            <w:tcW w:w="2945" w:type="dxa"/>
            <w:gridSpan w:val="5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</w:p>
        </w:tc>
      </w:tr>
      <w:tr w:rsidR="000C7B43" w:rsidRPr="00B44B39" w:rsidTr="000C7B43">
        <w:trPr>
          <w:trHeight w:val="778"/>
        </w:trPr>
        <w:tc>
          <w:tcPr>
            <w:tcW w:w="346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2236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2241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81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0C7B43" w:rsidRPr="00B44B39" w:rsidTr="000C7B43">
        <w:trPr>
          <w:trHeight w:val="306"/>
        </w:trPr>
        <w:tc>
          <w:tcPr>
            <w:tcW w:w="346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6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41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1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C7B43" w:rsidRPr="00B44B39" w:rsidTr="000C7B43">
        <w:trPr>
          <w:trHeight w:val="639"/>
        </w:trPr>
        <w:tc>
          <w:tcPr>
            <w:tcW w:w="346" w:type="dxa"/>
            <w:vMerge w:val="restart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36" w:type="dxa"/>
            <w:vMerge w:val="restart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Задача "Достижение соответствия расходных обязательств районного бюджета источникам их финансового обеспечения в долгосрочном периоде и повышение эффективности бюджетных расходов"</w:t>
            </w:r>
          </w:p>
        </w:tc>
        <w:tc>
          <w:tcPr>
            <w:tcW w:w="2241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отношение объема просроченной кредиторской задолженности районного бюджета к общему объему расходов районного бюджета;</w:t>
            </w:r>
          </w:p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40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1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C7B43" w:rsidRPr="00B44B39" w:rsidTr="000C7B43">
        <w:trPr>
          <w:trHeight w:val="381"/>
        </w:trPr>
        <w:tc>
          <w:tcPr>
            <w:tcW w:w="346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2236" w:type="dxa"/>
            <w:vMerge/>
          </w:tcPr>
          <w:p w:rsidR="000C7B43" w:rsidRPr="00B44B39" w:rsidRDefault="000C7B43" w:rsidP="000C7B43">
            <w:pPr>
              <w:rPr>
                <w:sz w:val="16"/>
                <w:szCs w:val="16"/>
              </w:rPr>
            </w:pPr>
          </w:p>
        </w:tc>
        <w:tc>
          <w:tcPr>
            <w:tcW w:w="2241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доля расходов районного бюджета, формируемых в рамках программ, к общему объему расходов районного бюджета</w:t>
            </w:r>
          </w:p>
        </w:tc>
        <w:tc>
          <w:tcPr>
            <w:tcW w:w="83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40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89,7</w:t>
            </w:r>
          </w:p>
        </w:tc>
        <w:tc>
          <w:tcPr>
            <w:tcW w:w="9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6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581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567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</w:tr>
      <w:tr w:rsidR="000C7B43" w:rsidRPr="00B44B39" w:rsidTr="000C7B43">
        <w:trPr>
          <w:trHeight w:val="1456"/>
        </w:trPr>
        <w:tc>
          <w:tcPr>
            <w:tcW w:w="346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6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Задача "Повышение эффективности межбюджетных отношений с муниципальными образованиями района, создание условий для поддержания устойчивого исполнения местных бюджетов, повышения качества управления муниципальными финансами"</w:t>
            </w:r>
          </w:p>
        </w:tc>
        <w:tc>
          <w:tcPr>
            <w:tcW w:w="2241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83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840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:rsidR="000C7B43" w:rsidRPr="00B44B39" w:rsidRDefault="000C7B43" w:rsidP="000C7B43">
            <w:pPr>
              <w:jc w:val="center"/>
              <w:rPr>
                <w:sz w:val="16"/>
                <w:szCs w:val="16"/>
              </w:rPr>
            </w:pPr>
            <w:r w:rsidRPr="00B44B39"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jc w:val="center"/>
              <w:rPr>
                <w:sz w:val="16"/>
                <w:szCs w:val="16"/>
              </w:rPr>
            </w:pPr>
            <w:r w:rsidRPr="00B44B39"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jc w:val="center"/>
              <w:rPr>
                <w:sz w:val="16"/>
                <w:szCs w:val="16"/>
              </w:rPr>
            </w:pPr>
            <w:r w:rsidRPr="00B44B39">
              <w:rPr>
                <w:sz w:val="16"/>
                <w:szCs w:val="16"/>
              </w:rPr>
              <w:t>1</w:t>
            </w:r>
          </w:p>
        </w:tc>
        <w:tc>
          <w:tcPr>
            <w:tcW w:w="679" w:type="dxa"/>
          </w:tcPr>
          <w:p w:rsidR="000C7B43" w:rsidRPr="00B44B39" w:rsidRDefault="000C7B43" w:rsidP="000C7B43">
            <w:pPr>
              <w:jc w:val="center"/>
              <w:rPr>
                <w:sz w:val="16"/>
                <w:szCs w:val="16"/>
              </w:rPr>
            </w:pPr>
            <w:r w:rsidRPr="00B44B39">
              <w:rPr>
                <w:sz w:val="16"/>
                <w:szCs w:val="16"/>
              </w:rPr>
              <w:t>1</w:t>
            </w:r>
          </w:p>
        </w:tc>
        <w:tc>
          <w:tcPr>
            <w:tcW w:w="581" w:type="dxa"/>
          </w:tcPr>
          <w:p w:rsidR="000C7B43" w:rsidRPr="00B44B39" w:rsidRDefault="000C7B43" w:rsidP="000C7B43">
            <w:pPr>
              <w:jc w:val="center"/>
              <w:rPr>
                <w:sz w:val="16"/>
                <w:szCs w:val="16"/>
              </w:rPr>
            </w:pPr>
            <w:r w:rsidRPr="00B44B3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C7B43" w:rsidRPr="00B44B39" w:rsidRDefault="000C7B43" w:rsidP="000C7B43">
            <w:pPr>
              <w:jc w:val="center"/>
              <w:rPr>
                <w:sz w:val="16"/>
                <w:szCs w:val="16"/>
              </w:rPr>
            </w:pPr>
            <w:r w:rsidRPr="00B44B39">
              <w:rPr>
                <w:sz w:val="16"/>
                <w:szCs w:val="16"/>
              </w:rPr>
              <w:t>1</w:t>
            </w:r>
          </w:p>
        </w:tc>
      </w:tr>
      <w:tr w:rsidR="000C7B43" w:rsidRPr="00B44B39" w:rsidTr="000C7B43">
        <w:trPr>
          <w:trHeight w:val="767"/>
        </w:trPr>
        <w:tc>
          <w:tcPr>
            <w:tcW w:w="346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36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Задача "Эффективное управление муниципальным долгом района"</w:t>
            </w:r>
          </w:p>
        </w:tc>
        <w:tc>
          <w:tcPr>
            <w:tcW w:w="2241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отношение муниципального долга района к общему годовому объему доходов районного бюджета без учета объема безвозмездных поступлений</w:t>
            </w:r>
          </w:p>
        </w:tc>
        <w:tc>
          <w:tcPr>
            <w:tcW w:w="83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40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1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C7B43" w:rsidRPr="00B44B39" w:rsidTr="000C7B43">
        <w:trPr>
          <w:trHeight w:val="601"/>
        </w:trPr>
        <w:tc>
          <w:tcPr>
            <w:tcW w:w="346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36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Задача "Развитие системы муниципального внутреннего финансового контроля"</w:t>
            </w:r>
          </w:p>
        </w:tc>
        <w:tc>
          <w:tcPr>
            <w:tcW w:w="2241" w:type="dxa"/>
          </w:tcPr>
          <w:p w:rsidR="000C7B43" w:rsidRPr="00B44B39" w:rsidRDefault="000C7B43" w:rsidP="000C7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выполнения плана контрольных мероприятий</w:t>
            </w:r>
          </w:p>
        </w:tc>
        <w:tc>
          <w:tcPr>
            <w:tcW w:w="83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40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5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79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81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0C7B43" w:rsidRPr="00B44B39" w:rsidRDefault="000C7B43" w:rsidP="000C7B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C71AC9" w:rsidRDefault="00C71AC9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8D5E61" w:rsidRPr="00F7088C" w:rsidRDefault="001A508F" w:rsidP="001A50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44B39" w:rsidRDefault="00B44B39" w:rsidP="001A508F">
      <w:pPr>
        <w:pStyle w:val="af0"/>
        <w:tabs>
          <w:tab w:val="left" w:pos="0"/>
        </w:tabs>
        <w:ind w:left="0" w:firstLine="426"/>
        <w:jc w:val="both"/>
        <w:rPr>
          <w:sz w:val="28"/>
          <w:szCs w:val="28"/>
        </w:rPr>
      </w:pPr>
    </w:p>
    <w:p w:rsidR="001A508F" w:rsidRPr="00C71AC9" w:rsidRDefault="000C7B43" w:rsidP="001A508F">
      <w:pPr>
        <w:pStyle w:val="af0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508F" w:rsidRPr="00C71AC9">
        <w:rPr>
          <w:sz w:val="28"/>
          <w:szCs w:val="28"/>
        </w:rPr>
        <w:t xml:space="preserve">) </w:t>
      </w:r>
      <w:r w:rsidR="00FB2D9D">
        <w:rPr>
          <w:sz w:val="28"/>
          <w:szCs w:val="28"/>
        </w:rPr>
        <w:t xml:space="preserve">В разделе </w:t>
      </w:r>
      <w:r w:rsidR="00FB2D9D" w:rsidRPr="00C71AC9">
        <w:rPr>
          <w:sz w:val="28"/>
          <w:szCs w:val="28"/>
          <w:lang w:val="en-US"/>
        </w:rPr>
        <w:t>I</w:t>
      </w:r>
      <w:r w:rsidR="00FB2D9D">
        <w:rPr>
          <w:sz w:val="28"/>
          <w:szCs w:val="28"/>
          <w:lang w:val="en-US"/>
        </w:rPr>
        <w:t>I</w:t>
      </w:r>
      <w:r w:rsidR="00FB2D9D" w:rsidRPr="00C71AC9">
        <w:rPr>
          <w:sz w:val="28"/>
          <w:szCs w:val="28"/>
          <w:lang w:val="en-US"/>
        </w:rPr>
        <w:t>I</w:t>
      </w:r>
      <w:r w:rsidR="00FB2D9D">
        <w:rPr>
          <w:sz w:val="28"/>
          <w:szCs w:val="28"/>
        </w:rPr>
        <w:t xml:space="preserve"> подпрограммы 1</w:t>
      </w:r>
      <w:r w:rsidR="00FB2D9D" w:rsidRPr="00C71AC9">
        <w:rPr>
          <w:sz w:val="28"/>
          <w:szCs w:val="28"/>
        </w:rPr>
        <w:t xml:space="preserve"> «</w:t>
      </w:r>
      <w:r w:rsidR="00FB2D9D">
        <w:rPr>
          <w:sz w:val="28"/>
          <w:szCs w:val="28"/>
        </w:rPr>
        <w:t xml:space="preserve">Характеристика основных мероприятий подпрограммы </w:t>
      </w:r>
      <w:r w:rsidR="00FB2D9D" w:rsidRPr="001A508F">
        <w:rPr>
          <w:sz w:val="28"/>
          <w:szCs w:val="28"/>
        </w:rPr>
        <w:t>1</w:t>
      </w:r>
      <w:r w:rsidR="00FB2D9D" w:rsidRPr="00C71AC9">
        <w:rPr>
          <w:sz w:val="28"/>
          <w:szCs w:val="28"/>
        </w:rPr>
        <w:t xml:space="preserve">» </w:t>
      </w:r>
      <w:r w:rsidR="00FB2D9D">
        <w:rPr>
          <w:sz w:val="28"/>
          <w:szCs w:val="28"/>
        </w:rPr>
        <w:t>т</w:t>
      </w:r>
      <w:r w:rsidR="001A508F">
        <w:rPr>
          <w:sz w:val="28"/>
          <w:szCs w:val="28"/>
        </w:rPr>
        <w:t>аблиц</w:t>
      </w:r>
      <w:r w:rsidR="00FB2D9D">
        <w:rPr>
          <w:sz w:val="28"/>
          <w:szCs w:val="28"/>
        </w:rPr>
        <w:t>у</w:t>
      </w:r>
      <w:r w:rsidR="001A508F">
        <w:rPr>
          <w:sz w:val="28"/>
          <w:szCs w:val="28"/>
        </w:rPr>
        <w:t xml:space="preserve"> 1</w:t>
      </w:r>
      <w:r w:rsidR="00FB2D9D">
        <w:rPr>
          <w:sz w:val="28"/>
          <w:szCs w:val="28"/>
        </w:rPr>
        <w:t xml:space="preserve"> </w:t>
      </w:r>
      <w:r w:rsidR="001A508F">
        <w:rPr>
          <w:sz w:val="28"/>
          <w:szCs w:val="28"/>
        </w:rPr>
        <w:t xml:space="preserve">«Перечень основных мероприятий подпрограммы 1» </w:t>
      </w:r>
      <w:r w:rsidR="001A508F" w:rsidRPr="00C71AC9">
        <w:rPr>
          <w:sz w:val="28"/>
          <w:szCs w:val="28"/>
        </w:rPr>
        <w:t>изложить в следующей редакции:</w:t>
      </w:r>
    </w:p>
    <w:p w:rsidR="001A508F" w:rsidRDefault="001A5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08F" w:rsidRDefault="001A508F" w:rsidP="000C7B4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088C">
        <w:rPr>
          <w:rFonts w:ascii="Times New Roman" w:hAnsi="Times New Roman" w:cs="Times New Roman"/>
          <w:sz w:val="28"/>
          <w:szCs w:val="28"/>
        </w:rPr>
        <w:t>Таблица 1</w:t>
      </w:r>
    </w:p>
    <w:p w:rsidR="001A508F" w:rsidRPr="00F7088C" w:rsidRDefault="001A5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B44B39" w:rsidRDefault="008D5E61" w:rsidP="00B44B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8D5E61" w:rsidRPr="00B44B39" w:rsidSect="000C7B43">
          <w:headerReference w:type="default" r:id="rId9"/>
          <w:pgSz w:w="11905" w:h="16838"/>
          <w:pgMar w:top="568" w:right="848" w:bottom="284" w:left="851" w:header="0" w:footer="0" w:gutter="0"/>
          <w:cols w:space="720"/>
          <w:docGrid w:linePitch="272"/>
        </w:sectPr>
      </w:pPr>
      <w:r w:rsidRPr="00F7088C">
        <w:rPr>
          <w:rFonts w:ascii="Times New Roman" w:hAnsi="Times New Roman" w:cs="Times New Roman"/>
          <w:sz w:val="28"/>
          <w:szCs w:val="28"/>
        </w:rPr>
        <w:t>Перечень осно</w:t>
      </w:r>
      <w:r w:rsidR="00B44B39">
        <w:rPr>
          <w:rFonts w:ascii="Times New Roman" w:hAnsi="Times New Roman" w:cs="Times New Roman"/>
          <w:sz w:val="28"/>
          <w:szCs w:val="28"/>
        </w:rPr>
        <w:t>вных мероприятий подпрограммы 1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513"/>
        <w:gridCol w:w="1621"/>
        <w:gridCol w:w="1207"/>
        <w:gridCol w:w="1638"/>
        <w:gridCol w:w="838"/>
        <w:gridCol w:w="838"/>
        <w:gridCol w:w="838"/>
        <w:gridCol w:w="838"/>
        <w:gridCol w:w="839"/>
      </w:tblGrid>
      <w:tr w:rsidR="00E00590" w:rsidRPr="00F7088C" w:rsidTr="00B44B39">
        <w:trPr>
          <w:trHeight w:val="287"/>
        </w:trPr>
        <w:tc>
          <w:tcPr>
            <w:tcW w:w="419" w:type="dxa"/>
            <w:vMerge w:val="restart"/>
          </w:tcPr>
          <w:p w:rsidR="008D5E61" w:rsidRPr="00F7088C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№</w:t>
            </w:r>
          </w:p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1513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621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исполнитель</w:t>
            </w:r>
          </w:p>
        </w:tc>
        <w:tc>
          <w:tcPr>
            <w:tcW w:w="1207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638" w:type="dxa"/>
            <w:vMerge w:val="restart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Связь с показателями подпрограммы</w:t>
            </w:r>
          </w:p>
        </w:tc>
        <w:tc>
          <w:tcPr>
            <w:tcW w:w="4191" w:type="dxa"/>
            <w:gridSpan w:val="5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Годы реализации и источник финансового обеспечения </w:t>
            </w:r>
            <w:hyperlink w:anchor="P818" w:history="1">
              <w:r w:rsidRPr="00F7088C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</w:tr>
      <w:tr w:rsidR="00E00590" w:rsidRPr="00F7088C" w:rsidTr="00B44B39">
        <w:trPr>
          <w:trHeight w:val="317"/>
        </w:trPr>
        <w:tc>
          <w:tcPr>
            <w:tcW w:w="419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513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621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20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838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838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838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838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838" w:type="dxa"/>
          </w:tcPr>
          <w:p w:rsidR="008D5E61" w:rsidRPr="00F7088C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F7088C" w:rsidTr="00B44B39">
        <w:trPr>
          <w:trHeight w:val="196"/>
        </w:trPr>
        <w:tc>
          <w:tcPr>
            <w:tcW w:w="419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513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21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207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63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3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3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3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3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838" w:type="dxa"/>
          </w:tcPr>
          <w:p w:rsidR="008D5E61" w:rsidRPr="00F7088C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E00590" w:rsidRPr="00F7088C" w:rsidTr="00B44B39">
        <w:trPr>
          <w:trHeight w:val="695"/>
        </w:trPr>
        <w:tc>
          <w:tcPr>
            <w:tcW w:w="419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513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1.1 "Укрепление доходной базы консолидированного бюджета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1621" w:type="dxa"/>
            <w:vMerge w:val="restart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207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обеспечено достижение бюджетного эффекта от укрепления доходной базы консолидированного бюджета </w:t>
            </w:r>
            <w:r w:rsidR="002D6E57" w:rsidRPr="00F7088C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</w:p>
        </w:tc>
        <w:tc>
          <w:tcPr>
            <w:tcW w:w="1638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налоговым и неналоговым доходам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F7088C" w:rsidTr="00B44B39">
        <w:trPr>
          <w:trHeight w:val="1889"/>
        </w:trPr>
        <w:tc>
          <w:tcPr>
            <w:tcW w:w="419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513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621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20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рост налоговых и неналоговых доходов в консолидированный бюджет 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акцизов на нефтепродукты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 к году, предшествующему отчетному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F7088C" w:rsidTr="00B44B39">
        <w:trPr>
          <w:trHeight w:val="1284"/>
        </w:trPr>
        <w:tc>
          <w:tcPr>
            <w:tcW w:w="419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1513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1.2 "Обеспечение бюджетного процесса в части формирования и исполнения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соответствии с бюджетным законодательством"</w:t>
            </w:r>
          </w:p>
        </w:tc>
        <w:tc>
          <w:tcPr>
            <w:tcW w:w="1621" w:type="dxa"/>
            <w:vMerge w:val="restart"/>
          </w:tcPr>
          <w:p w:rsidR="008D5E61" w:rsidRPr="00F7088C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207" w:type="dxa"/>
            <w:vMerge w:val="restart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обеспечено формирование и 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соответствии с бюджетным законодательством;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приоритезация</w:t>
            </w:r>
            <w:proofErr w:type="spellEnd"/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направлений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условиях недостатка финансовых ресурсов;</w:t>
            </w:r>
          </w:p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объема просроченной кредиторской задолженности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638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бюджета по расходной части (</w:t>
            </w:r>
            <w:r w:rsidR="0010481E" w:rsidRPr="00F7088C">
              <w:rPr>
                <w:rFonts w:ascii="Times New Roman" w:hAnsi="Times New Roman" w:cs="Times New Roman"/>
                <w:sz w:val="17"/>
                <w:szCs w:val="17"/>
              </w:rPr>
              <w:t>без учета расходов, осуществляемых за счет средств областного и федерального бюджетов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F7088C" w:rsidTr="00B44B39">
        <w:trPr>
          <w:trHeight w:val="2463"/>
        </w:trPr>
        <w:tc>
          <w:tcPr>
            <w:tcW w:w="419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513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621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207" w:type="dxa"/>
            <w:vMerge/>
          </w:tcPr>
          <w:p w:rsidR="008D5E61" w:rsidRPr="00F7088C" w:rsidRDefault="008D5E61">
            <w:pPr>
              <w:rPr>
                <w:sz w:val="17"/>
                <w:szCs w:val="17"/>
              </w:rPr>
            </w:pPr>
          </w:p>
        </w:tc>
        <w:tc>
          <w:tcPr>
            <w:tcW w:w="1638" w:type="dxa"/>
          </w:tcPr>
          <w:p w:rsidR="008D5E61" w:rsidRPr="00F7088C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объема просроченной кредиторской задолженности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общему объему расходов </w:t>
            </w:r>
            <w:r w:rsidR="00023074" w:rsidRPr="00F7088C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D5E61" w:rsidRPr="00F7088C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800804" w:rsidRPr="00F7088C" w:rsidTr="00B44B39">
        <w:trPr>
          <w:trHeight w:val="1572"/>
        </w:trPr>
        <w:tc>
          <w:tcPr>
            <w:tcW w:w="419" w:type="dxa"/>
          </w:tcPr>
          <w:p w:rsidR="00800804" w:rsidRPr="00F7088C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1513" w:type="dxa"/>
          </w:tcPr>
          <w:p w:rsidR="00800804" w:rsidRPr="00F7088C" w:rsidRDefault="00577978" w:rsidP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</w:t>
            </w:r>
            <w:r w:rsidR="00800804"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1.3"Формирование районного бюджета в </w:t>
            </w:r>
            <w:r w:rsidR="008C41E4" w:rsidRPr="00F7088C">
              <w:rPr>
                <w:rFonts w:ascii="Times New Roman" w:hAnsi="Times New Roman" w:cs="Times New Roman"/>
                <w:sz w:val="17"/>
                <w:szCs w:val="17"/>
              </w:rPr>
              <w:t>программном формате</w:t>
            </w:r>
            <w:r w:rsidR="00800804"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1621" w:type="dxa"/>
          </w:tcPr>
          <w:p w:rsidR="00800804" w:rsidRPr="00F7088C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207" w:type="dxa"/>
          </w:tcPr>
          <w:p w:rsidR="00800804" w:rsidRPr="00F7088C" w:rsidRDefault="00800804" w:rsidP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обеспечено расширение "программно-целевых" методов планирования бюджетных расходов;</w:t>
            </w:r>
          </w:p>
          <w:p w:rsidR="00800804" w:rsidRPr="00F7088C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8" w:type="dxa"/>
          </w:tcPr>
          <w:p w:rsidR="00800804" w:rsidRPr="00F7088C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838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:rsidR="00800804" w:rsidRPr="00F7088C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</w:tbl>
    <w:p w:rsidR="008D5E61" w:rsidRPr="00F7088C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F7088C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8"/>
      <w:bookmarkEnd w:id="1"/>
      <w:r w:rsidRPr="00F7088C">
        <w:rPr>
          <w:rFonts w:ascii="Times New Roman" w:hAnsi="Times New Roman" w:cs="Times New Roman"/>
          <w:sz w:val="28"/>
          <w:szCs w:val="28"/>
        </w:rPr>
        <w:t xml:space="preserve">&lt;*&gt;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целевых показателей (индикаторов) подпрограммы, без указания объема привлечения средств: 1 - </w:t>
      </w:r>
      <w:r w:rsidR="0010481E" w:rsidRPr="00F7088C">
        <w:rPr>
          <w:rFonts w:ascii="Times New Roman" w:hAnsi="Times New Roman" w:cs="Times New Roman"/>
          <w:sz w:val="28"/>
          <w:szCs w:val="28"/>
        </w:rPr>
        <w:t>районный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 (собственные доходы), 2 - </w:t>
      </w:r>
      <w:r w:rsidR="00CB5097" w:rsidRPr="00F7088C">
        <w:rPr>
          <w:rFonts w:ascii="Times New Roman" w:hAnsi="Times New Roman" w:cs="Times New Roman"/>
          <w:sz w:val="28"/>
          <w:szCs w:val="28"/>
        </w:rPr>
        <w:t>областной</w:t>
      </w:r>
      <w:r w:rsidRPr="00F7088C">
        <w:rPr>
          <w:rFonts w:ascii="Times New Roman" w:hAnsi="Times New Roman" w:cs="Times New Roman"/>
          <w:sz w:val="28"/>
          <w:szCs w:val="28"/>
        </w:rPr>
        <w:t xml:space="preserve"> бюджет (субсидии, субвенции и иные межбюджетные трансферты), </w:t>
      </w:r>
      <w:r w:rsidR="00CB5097" w:rsidRPr="00F7088C">
        <w:rPr>
          <w:rFonts w:ascii="Times New Roman" w:hAnsi="Times New Roman" w:cs="Times New Roman"/>
          <w:sz w:val="28"/>
          <w:szCs w:val="28"/>
        </w:rPr>
        <w:t>3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бюджеты муниципальных образований </w:t>
      </w:r>
      <w:r w:rsidR="002D6E57" w:rsidRPr="00F7088C">
        <w:rPr>
          <w:rFonts w:ascii="Times New Roman" w:hAnsi="Times New Roman" w:cs="Times New Roman"/>
          <w:sz w:val="28"/>
          <w:szCs w:val="28"/>
        </w:rPr>
        <w:t>района</w:t>
      </w:r>
      <w:r w:rsidRPr="00F7088C">
        <w:rPr>
          <w:rFonts w:ascii="Times New Roman" w:hAnsi="Times New Roman" w:cs="Times New Roman"/>
          <w:sz w:val="28"/>
          <w:szCs w:val="28"/>
        </w:rPr>
        <w:t xml:space="preserve">, </w:t>
      </w:r>
      <w:r w:rsidR="00CB5097" w:rsidRPr="00F7088C">
        <w:rPr>
          <w:rFonts w:ascii="Times New Roman" w:hAnsi="Times New Roman" w:cs="Times New Roman"/>
          <w:sz w:val="28"/>
          <w:szCs w:val="28"/>
        </w:rPr>
        <w:t>4</w:t>
      </w:r>
      <w:r w:rsidRPr="00F7088C">
        <w:rPr>
          <w:rFonts w:ascii="Times New Roman" w:hAnsi="Times New Roman" w:cs="Times New Roman"/>
          <w:sz w:val="28"/>
          <w:szCs w:val="28"/>
        </w:rPr>
        <w:t xml:space="preserve"> - без выделения дополнительного финансирования.</w:t>
      </w:r>
    </w:p>
    <w:p w:rsidR="008D5E61" w:rsidRDefault="001A508F" w:rsidP="001A50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1A508F" w:rsidRDefault="001A508F" w:rsidP="001A50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обнародовать на официальном сайте администрации Бабушкинского муниципального района в информационно-телекоммуникационной сети «Интернет».</w:t>
      </w:r>
    </w:p>
    <w:p w:rsidR="001A508F" w:rsidRPr="003F4680" w:rsidRDefault="001A508F" w:rsidP="001A508F">
      <w:pPr>
        <w:ind w:firstLine="720"/>
        <w:jc w:val="both"/>
        <w:rPr>
          <w:sz w:val="22"/>
          <w:szCs w:val="22"/>
        </w:rPr>
      </w:pPr>
    </w:p>
    <w:p w:rsidR="001A508F" w:rsidRDefault="001A508F" w:rsidP="001A508F">
      <w:pPr>
        <w:ind w:firstLine="426"/>
        <w:jc w:val="both"/>
        <w:rPr>
          <w:sz w:val="28"/>
        </w:rPr>
      </w:pPr>
      <w:r>
        <w:rPr>
          <w:sz w:val="28"/>
        </w:rPr>
        <w:tab/>
        <w:t>3. Настоящее постановление вступает в силу со дня его официального опубликования.</w:t>
      </w:r>
    </w:p>
    <w:p w:rsidR="001A508F" w:rsidRPr="00023074" w:rsidRDefault="001A508F" w:rsidP="001A508F">
      <w:pPr>
        <w:jc w:val="both"/>
        <w:rPr>
          <w:sz w:val="28"/>
          <w:szCs w:val="28"/>
        </w:rPr>
      </w:pPr>
    </w:p>
    <w:p w:rsidR="001A508F" w:rsidRPr="00023074" w:rsidRDefault="001A508F" w:rsidP="001A508F">
      <w:pPr>
        <w:jc w:val="both"/>
        <w:rPr>
          <w:sz w:val="28"/>
          <w:szCs w:val="28"/>
        </w:rPr>
      </w:pPr>
    </w:p>
    <w:p w:rsidR="001A508F" w:rsidRPr="00023074" w:rsidRDefault="00B44B39" w:rsidP="001A508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            Н.В. Холмогоров</w:t>
      </w:r>
    </w:p>
    <w:p w:rsidR="001A508F" w:rsidRPr="00F7088C" w:rsidRDefault="001A508F" w:rsidP="001A50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A508F" w:rsidRPr="00F7088C" w:rsidSect="00B44B39">
      <w:pgSz w:w="11905" w:h="16838"/>
      <w:pgMar w:top="1134" w:right="565" w:bottom="28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C9" w:rsidRDefault="00C71AC9" w:rsidP="009C20FD">
      <w:r>
        <w:separator/>
      </w:r>
    </w:p>
  </w:endnote>
  <w:endnote w:type="continuationSeparator" w:id="0">
    <w:p w:rsidR="00C71AC9" w:rsidRDefault="00C71AC9" w:rsidP="009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C9" w:rsidRDefault="00C71AC9" w:rsidP="009C20FD">
      <w:r>
        <w:separator/>
      </w:r>
    </w:p>
  </w:footnote>
  <w:footnote w:type="continuationSeparator" w:id="0">
    <w:p w:rsidR="00C71AC9" w:rsidRDefault="00C71AC9" w:rsidP="009C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C9" w:rsidRDefault="00C71A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50F17"/>
    <w:multiLevelType w:val="hybridMultilevel"/>
    <w:tmpl w:val="97285DFA"/>
    <w:lvl w:ilvl="0" w:tplc="984E6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A493598"/>
    <w:multiLevelType w:val="hybridMultilevel"/>
    <w:tmpl w:val="7AB4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D4070"/>
    <w:multiLevelType w:val="hybridMultilevel"/>
    <w:tmpl w:val="87A2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61"/>
    <w:rsid w:val="00012E79"/>
    <w:rsid w:val="000142C4"/>
    <w:rsid w:val="00022BAD"/>
    <w:rsid w:val="00023074"/>
    <w:rsid w:val="00026AEA"/>
    <w:rsid w:val="0003605F"/>
    <w:rsid w:val="00053C22"/>
    <w:rsid w:val="000742A4"/>
    <w:rsid w:val="000832B4"/>
    <w:rsid w:val="000A7ACC"/>
    <w:rsid w:val="000B09CA"/>
    <w:rsid w:val="000C7B43"/>
    <w:rsid w:val="000D2D7D"/>
    <w:rsid w:val="000D5F08"/>
    <w:rsid w:val="000F0130"/>
    <w:rsid w:val="001011E0"/>
    <w:rsid w:val="0010481E"/>
    <w:rsid w:val="00121BA7"/>
    <w:rsid w:val="001430DB"/>
    <w:rsid w:val="0015128E"/>
    <w:rsid w:val="00153242"/>
    <w:rsid w:val="00156DBB"/>
    <w:rsid w:val="001621EC"/>
    <w:rsid w:val="001631D6"/>
    <w:rsid w:val="00165EEF"/>
    <w:rsid w:val="001A508F"/>
    <w:rsid w:val="001C7AC2"/>
    <w:rsid w:val="00212364"/>
    <w:rsid w:val="00230EAC"/>
    <w:rsid w:val="00241D84"/>
    <w:rsid w:val="00246CED"/>
    <w:rsid w:val="0025075D"/>
    <w:rsid w:val="002650B7"/>
    <w:rsid w:val="00293AF3"/>
    <w:rsid w:val="002A0A6F"/>
    <w:rsid w:val="002A4875"/>
    <w:rsid w:val="002D3A80"/>
    <w:rsid w:val="002D6E57"/>
    <w:rsid w:val="003105D0"/>
    <w:rsid w:val="00314092"/>
    <w:rsid w:val="00331F73"/>
    <w:rsid w:val="00344495"/>
    <w:rsid w:val="00345122"/>
    <w:rsid w:val="003736E7"/>
    <w:rsid w:val="0037695B"/>
    <w:rsid w:val="003C24EC"/>
    <w:rsid w:val="003E3485"/>
    <w:rsid w:val="003F421E"/>
    <w:rsid w:val="003F5EFA"/>
    <w:rsid w:val="00417BC8"/>
    <w:rsid w:val="004331A6"/>
    <w:rsid w:val="00433C6D"/>
    <w:rsid w:val="0045273E"/>
    <w:rsid w:val="00474763"/>
    <w:rsid w:val="00483107"/>
    <w:rsid w:val="004B02E6"/>
    <w:rsid w:val="004B1183"/>
    <w:rsid w:val="004B2570"/>
    <w:rsid w:val="004E52D7"/>
    <w:rsid w:val="00505B2A"/>
    <w:rsid w:val="00533F98"/>
    <w:rsid w:val="005445D5"/>
    <w:rsid w:val="005715FF"/>
    <w:rsid w:val="00576A47"/>
    <w:rsid w:val="00577978"/>
    <w:rsid w:val="005A6FF6"/>
    <w:rsid w:val="005C653F"/>
    <w:rsid w:val="005F1B6C"/>
    <w:rsid w:val="005F6829"/>
    <w:rsid w:val="006035CF"/>
    <w:rsid w:val="00655C48"/>
    <w:rsid w:val="00687066"/>
    <w:rsid w:val="006E2E9F"/>
    <w:rsid w:val="006E5950"/>
    <w:rsid w:val="006F3946"/>
    <w:rsid w:val="00732BCC"/>
    <w:rsid w:val="00736D1F"/>
    <w:rsid w:val="0075647E"/>
    <w:rsid w:val="00765132"/>
    <w:rsid w:val="007A619B"/>
    <w:rsid w:val="007D2FEB"/>
    <w:rsid w:val="007E290A"/>
    <w:rsid w:val="00800804"/>
    <w:rsid w:val="008837D5"/>
    <w:rsid w:val="00885130"/>
    <w:rsid w:val="0088521A"/>
    <w:rsid w:val="008A4FFF"/>
    <w:rsid w:val="008B3DB7"/>
    <w:rsid w:val="008C09D1"/>
    <w:rsid w:val="008C16B0"/>
    <w:rsid w:val="008C41E4"/>
    <w:rsid w:val="008D1AEA"/>
    <w:rsid w:val="008D5E61"/>
    <w:rsid w:val="008E0686"/>
    <w:rsid w:val="008E5CD9"/>
    <w:rsid w:val="00905BC3"/>
    <w:rsid w:val="009403F7"/>
    <w:rsid w:val="009616F1"/>
    <w:rsid w:val="00984D25"/>
    <w:rsid w:val="009A7D09"/>
    <w:rsid w:val="009C20FD"/>
    <w:rsid w:val="009C43F9"/>
    <w:rsid w:val="009C445A"/>
    <w:rsid w:val="009E3D4E"/>
    <w:rsid w:val="00A13453"/>
    <w:rsid w:val="00A201BB"/>
    <w:rsid w:val="00A34BEF"/>
    <w:rsid w:val="00A52881"/>
    <w:rsid w:val="00A57209"/>
    <w:rsid w:val="00A64DAE"/>
    <w:rsid w:val="00A81322"/>
    <w:rsid w:val="00AD0D61"/>
    <w:rsid w:val="00AD5DA0"/>
    <w:rsid w:val="00AE0DA4"/>
    <w:rsid w:val="00AE4B18"/>
    <w:rsid w:val="00AF14B7"/>
    <w:rsid w:val="00B27737"/>
    <w:rsid w:val="00B44B39"/>
    <w:rsid w:val="00B56DC2"/>
    <w:rsid w:val="00B84309"/>
    <w:rsid w:val="00BB6A81"/>
    <w:rsid w:val="00BE4CF8"/>
    <w:rsid w:val="00BE4D92"/>
    <w:rsid w:val="00C04925"/>
    <w:rsid w:val="00C112B7"/>
    <w:rsid w:val="00C34879"/>
    <w:rsid w:val="00C71AC9"/>
    <w:rsid w:val="00C7599E"/>
    <w:rsid w:val="00C767D5"/>
    <w:rsid w:val="00C809F4"/>
    <w:rsid w:val="00C83497"/>
    <w:rsid w:val="00CB264A"/>
    <w:rsid w:val="00CB5097"/>
    <w:rsid w:val="00CB57F5"/>
    <w:rsid w:val="00CD3E0B"/>
    <w:rsid w:val="00D2077A"/>
    <w:rsid w:val="00D37357"/>
    <w:rsid w:val="00D5423F"/>
    <w:rsid w:val="00D55057"/>
    <w:rsid w:val="00D85A24"/>
    <w:rsid w:val="00D91996"/>
    <w:rsid w:val="00DA348D"/>
    <w:rsid w:val="00DA7063"/>
    <w:rsid w:val="00DB77A3"/>
    <w:rsid w:val="00DF0544"/>
    <w:rsid w:val="00E00590"/>
    <w:rsid w:val="00E00D55"/>
    <w:rsid w:val="00E12507"/>
    <w:rsid w:val="00E125D7"/>
    <w:rsid w:val="00E22CF3"/>
    <w:rsid w:val="00E30681"/>
    <w:rsid w:val="00E77252"/>
    <w:rsid w:val="00EA032A"/>
    <w:rsid w:val="00F02BBD"/>
    <w:rsid w:val="00F1075E"/>
    <w:rsid w:val="00F17FF3"/>
    <w:rsid w:val="00F413A6"/>
    <w:rsid w:val="00F55439"/>
    <w:rsid w:val="00F7088C"/>
    <w:rsid w:val="00FB2D9D"/>
    <w:rsid w:val="00FE1714"/>
    <w:rsid w:val="00FE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C22AE-4DA5-44C1-97C4-800F34A0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E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33F98"/>
    <w:rPr>
      <w:rFonts w:hint="default"/>
    </w:rPr>
  </w:style>
  <w:style w:type="character" w:styleId="a5">
    <w:name w:val="Hyperlink"/>
    <w:basedOn w:val="a0"/>
    <w:uiPriority w:val="99"/>
    <w:unhideWhenUsed/>
    <w:rsid w:val="000B09CA"/>
    <w:rPr>
      <w:color w:val="0563C1" w:themeColor="hyperlink"/>
      <w:u w:val="single"/>
    </w:rPr>
  </w:style>
  <w:style w:type="paragraph" w:customStyle="1" w:styleId="a6">
    <w:qFormat/>
    <w:rsid w:val="009C43F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7">
    <w:name w:val="Заголовок Знак"/>
    <w:locked/>
    <w:rsid w:val="009C43F9"/>
    <w:rPr>
      <w:b/>
      <w:snapToGrid w:val="0"/>
      <w:color w:val="000000"/>
      <w:sz w:val="24"/>
    </w:rPr>
  </w:style>
  <w:style w:type="paragraph" w:styleId="a8">
    <w:name w:val="Title"/>
    <w:basedOn w:val="a"/>
    <w:next w:val="a"/>
    <w:link w:val="a9"/>
    <w:uiPriority w:val="10"/>
    <w:qFormat/>
    <w:rsid w:val="009C43F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43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345122"/>
    <w:pPr>
      <w:spacing w:after="120"/>
    </w:pPr>
  </w:style>
  <w:style w:type="character" w:customStyle="1" w:styleId="af">
    <w:name w:val="Основной текст Знак"/>
    <w:basedOn w:val="a0"/>
    <w:link w:val="ae"/>
    <w:rsid w:val="00345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765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A2F0-9620-4D3A-B21D-8144984D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39</cp:revision>
  <cp:lastPrinted>2022-05-05T05:55:00Z</cp:lastPrinted>
  <dcterms:created xsi:type="dcterms:W3CDTF">2020-03-19T09:44:00Z</dcterms:created>
  <dcterms:modified xsi:type="dcterms:W3CDTF">2022-05-05T06:03:00Z</dcterms:modified>
</cp:coreProperties>
</file>