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42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29D">
        <w:rPr>
          <w:rFonts w:ascii="Times New Roman" w:hAnsi="Times New Roman" w:cs="Times New Roman"/>
          <w:sz w:val="20"/>
          <w:szCs w:val="20"/>
        </w:rPr>
        <w:tab/>
      </w: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9429D"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971F07" w:rsidRPr="0069429D" w:rsidRDefault="00971F07">
      <w:pPr>
        <w:pStyle w:val="af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429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71F07" w:rsidRPr="0069429D" w:rsidRDefault="00971F07">
      <w:pPr>
        <w:pStyle w:val="afc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2C47E8">
      <w:pPr>
        <w:pStyle w:val="afc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72124">
        <w:rPr>
          <w:rFonts w:ascii="Times New Roman" w:hAnsi="Times New Roman"/>
          <w:sz w:val="28"/>
          <w:szCs w:val="28"/>
        </w:rPr>
        <w:t>.</w:t>
      </w:r>
      <w:r w:rsidR="000D3FE8">
        <w:rPr>
          <w:rFonts w:ascii="Times New Roman" w:hAnsi="Times New Roman"/>
          <w:sz w:val="28"/>
          <w:szCs w:val="28"/>
        </w:rPr>
        <w:t>0</w:t>
      </w:r>
      <w:r w:rsidR="00F902C0">
        <w:rPr>
          <w:rFonts w:ascii="Times New Roman" w:hAnsi="Times New Roman"/>
          <w:sz w:val="28"/>
          <w:szCs w:val="28"/>
        </w:rPr>
        <w:t>3</w:t>
      </w:r>
      <w:r w:rsidR="000D3FE8">
        <w:rPr>
          <w:rFonts w:ascii="Times New Roman" w:hAnsi="Times New Roman"/>
          <w:sz w:val="28"/>
          <w:szCs w:val="28"/>
        </w:rPr>
        <w:t xml:space="preserve">.2025 </w:t>
      </w:r>
      <w:r w:rsidR="005F4401" w:rsidRPr="0069429D">
        <w:rPr>
          <w:rFonts w:ascii="Times New Roman" w:hAnsi="Times New Roman"/>
          <w:sz w:val="28"/>
          <w:szCs w:val="28"/>
        </w:rPr>
        <w:t>го</w:t>
      </w:r>
      <w:r w:rsidR="00E72124">
        <w:rPr>
          <w:rFonts w:ascii="Times New Roman" w:hAnsi="Times New Roman"/>
          <w:sz w:val="28"/>
          <w:szCs w:val="28"/>
        </w:rPr>
        <w:t xml:space="preserve">да                            </w:t>
      </w:r>
      <w:r w:rsidR="005F4401" w:rsidRPr="0069429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D3FE8">
        <w:rPr>
          <w:rFonts w:ascii="Times New Roman" w:hAnsi="Times New Roman"/>
          <w:sz w:val="28"/>
          <w:szCs w:val="28"/>
        </w:rPr>
        <w:t xml:space="preserve">                   </w:t>
      </w:r>
      <w:r w:rsidR="005F4401" w:rsidRPr="0069429D">
        <w:rPr>
          <w:rFonts w:ascii="Times New Roman" w:hAnsi="Times New Roman"/>
          <w:sz w:val="28"/>
          <w:szCs w:val="28"/>
        </w:rPr>
        <w:t xml:space="preserve">№ </w:t>
      </w:r>
      <w:r w:rsidR="000D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613</w:t>
      </w:r>
    </w:p>
    <w:p w:rsidR="000D3FE8" w:rsidRDefault="000D3FE8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</w:p>
    <w:p w:rsidR="00971F07" w:rsidRPr="0069429D" w:rsidRDefault="005F4401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69429D">
        <w:rPr>
          <w:sz w:val="28"/>
          <w:szCs w:val="28"/>
        </w:rPr>
        <w:t>с. им. Бабушкина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Об утверждении плана (порядка) действий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по ликвидации последствий аварийных ситуаций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 xml:space="preserve">в сфере теплоснабжения </w:t>
      </w:r>
      <w:r>
        <w:rPr>
          <w:rFonts w:ascii="XO Thames" w:hAnsi="XO Thames"/>
          <w:b/>
          <w:spacing w:val="2"/>
          <w:sz w:val="28"/>
        </w:rPr>
        <w:t xml:space="preserve">на территории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 xml:space="preserve">Бабушкинского муниципального округа </w:t>
      </w:r>
      <w:r w:rsidRPr="00DB1662">
        <w:rPr>
          <w:rFonts w:ascii="XO Thames" w:hAnsi="XO Thames"/>
          <w:b/>
          <w:spacing w:val="2"/>
          <w:sz w:val="28"/>
        </w:rPr>
        <w:t xml:space="preserve">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(в том числе с применением</w:t>
      </w:r>
      <w:r>
        <w:rPr>
          <w:rFonts w:ascii="XO Thames" w:hAnsi="XO Thames"/>
          <w:b/>
          <w:spacing w:val="2"/>
          <w:sz w:val="28"/>
        </w:rPr>
        <w:t xml:space="preserve"> </w:t>
      </w:r>
      <w:r w:rsidRPr="00DB1662">
        <w:rPr>
          <w:rFonts w:ascii="XO Thames" w:hAnsi="XO Thames"/>
          <w:b/>
          <w:spacing w:val="2"/>
          <w:sz w:val="28"/>
        </w:rPr>
        <w:t xml:space="preserve">электронного 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моделирования аварийных ситуаций)</w:t>
      </w:r>
    </w:p>
    <w:p w:rsidR="000D3FE8" w:rsidRPr="0069429D" w:rsidRDefault="000D3FE8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971F07" w:rsidRP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</w:t>
      </w:r>
      <w:hyperlink r:id="rId9" w:history="1">
        <w:r>
          <w:rPr>
            <w:rFonts w:ascii="XO Thames" w:hAnsi="XO Thames"/>
            <w:spacing w:val="2"/>
            <w:sz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XO Thames" w:hAnsi="XO Thames"/>
          <w:spacing w:val="2"/>
          <w:sz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0" w:history="1">
        <w:r>
          <w:rPr>
            <w:rFonts w:ascii="XO Thames" w:hAnsi="XO Thames"/>
            <w:spacing w:val="2"/>
            <w:sz w:val="28"/>
          </w:rPr>
          <w:t xml:space="preserve"> от 27.07.2010 N 190-ФЗ «О теплоснабжении»,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</w:t>
        </w:r>
      </w:hyperlink>
      <w:r>
        <w:rPr>
          <w:rFonts w:ascii="XO Thames" w:hAnsi="XO Thames"/>
          <w:spacing w:val="2"/>
          <w:sz w:val="28"/>
        </w:rPr>
        <w:t xml:space="preserve">», </w:t>
      </w:r>
      <w:hyperlink r:id="rId11" w:history="1">
        <w:r>
          <w:rPr>
            <w:rFonts w:ascii="XO Thames" w:hAnsi="XO Thames"/>
            <w:spacing w:val="2"/>
            <w:sz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  </w:r>
      </w:hyperlink>
      <w:r>
        <w:t>,</w:t>
      </w:r>
      <w:r w:rsidR="000D3FE8" w:rsidRPr="000D3FE8">
        <w:rPr>
          <w:color w:val="000000"/>
          <w:sz w:val="28"/>
        </w:rPr>
        <w:t xml:space="preserve"> </w:t>
      </w:r>
      <w:r w:rsidR="005F4401" w:rsidRPr="000D3FE8">
        <w:rPr>
          <w:rFonts w:ascii="Times New Roman" w:eastAsia="Times New Roman" w:hAnsi="Times New Roman" w:cs="Times New Roman"/>
          <w:iCs/>
          <w:color w:val="000000"/>
          <w:sz w:val="28"/>
        </w:rPr>
        <w:t>руководствуясь Уставом Бабушкинского муниципального округа Вологодской области</w:t>
      </w:r>
      <w:r w:rsidR="005F4401" w:rsidRPr="000D3FE8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971F07" w:rsidRPr="000D3FE8" w:rsidRDefault="005F4401" w:rsidP="000D3FE8">
      <w:pPr>
        <w:pStyle w:val="aa"/>
        <w:rPr>
          <w:rFonts w:ascii="Times New Roman" w:eastAsia="Times New Roman" w:hAnsi="Times New Roman" w:cs="Times New Roman"/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>ПОСТАНОВЛЯЮ: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DB1662" w:rsidRDefault="005F4401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 xml:space="preserve">1. </w:t>
      </w:r>
      <w:r w:rsidR="00DB1662">
        <w:rPr>
          <w:rFonts w:ascii="XO Thames" w:hAnsi="XO Thames"/>
          <w:color w:val="111111"/>
          <w:sz w:val="28"/>
        </w:rPr>
        <w:t>Утвердить прилагаемый Порядок (план) действий по ликвидации последствий аварийных ситуаций в сфере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Бабушкинского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Р</w:t>
      </w:r>
      <w:r>
        <w:rPr>
          <w:rFonts w:ascii="XO Thames" w:hAnsi="XO Thames"/>
          <w:spacing w:val="2"/>
          <w:sz w:val="28"/>
        </w:rPr>
        <w:t>азместить настоящее постановление на сайте в информационно-телекоммуникационной сети Интернет</w:t>
      </w:r>
      <w:r>
        <w:rPr>
          <w:rFonts w:ascii="XO Thames" w:hAnsi="XO Thames"/>
          <w:sz w:val="28"/>
        </w:rPr>
        <w:t xml:space="preserve"> в течение 5 рабочих дней со дня его утверждения (актуализации).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3. Контроль исполнения настоящего постановления возложить на </w:t>
      </w:r>
      <w:r>
        <w:rPr>
          <w:rFonts w:ascii="XO Thames" w:hAnsi="XO Thames"/>
          <w:sz w:val="28"/>
        </w:rPr>
        <w:t>первого заместителя Главы Бабушкинского муниципального округа.</w:t>
      </w:r>
    </w:p>
    <w:p w:rsidR="00DB1662" w:rsidRPr="0038099A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 Настоящее постановление вступает в силу со дня принятия и подлежит размещению на официальном сайте округа.</w:t>
      </w:r>
    </w:p>
    <w:p w:rsidR="00971F07" w:rsidRPr="000D3FE8" w:rsidRDefault="00DB1662" w:rsidP="00DB1662">
      <w:pPr>
        <w:pStyle w:val="aa"/>
        <w:rPr>
          <w:rFonts w:ascii="Times New Roman" w:eastAsia="Times New Roman" w:hAnsi="Times New Roman" w:cs="Times New Roman"/>
          <w:sz w:val="28"/>
        </w:rPr>
      </w:pPr>
      <w:r w:rsidRPr="00DD2F5A">
        <w:rPr>
          <w:rFonts w:ascii="XO Thames" w:hAnsi="XO Thames"/>
          <w:sz w:val="28"/>
        </w:rPr>
        <w:t xml:space="preserve">5. Информирование население по вопросу возникновения и порядка действий по ликвидации аварийных ситуаций размещается </w:t>
      </w:r>
      <w:r>
        <w:rPr>
          <w:rFonts w:ascii="XO Thames" w:hAnsi="XO Thames"/>
          <w:sz w:val="28"/>
        </w:rPr>
        <w:t xml:space="preserve">на </w:t>
      </w:r>
      <w:r w:rsidRPr="00DD2F5A">
        <w:rPr>
          <w:rFonts w:ascii="XO Thames" w:hAnsi="XO Thames"/>
          <w:sz w:val="28"/>
        </w:rPr>
        <w:t>официаль</w:t>
      </w:r>
      <w:r>
        <w:rPr>
          <w:rFonts w:ascii="XO Thames" w:hAnsi="XO Thames"/>
          <w:sz w:val="28"/>
        </w:rPr>
        <w:t>ном сайте Администрации Бабушкинского муниципального</w:t>
      </w:r>
      <w:r w:rsidR="00F902C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 w:rsidR="00731EDC">
        <w:rPr>
          <w:rFonts w:ascii="XO Thames" w:hAnsi="XO Thames"/>
          <w:sz w:val="28"/>
        </w:rPr>
        <w:t xml:space="preserve"> и </w:t>
      </w:r>
      <w:r w:rsidRPr="00DD2F5A">
        <w:rPr>
          <w:rFonts w:ascii="XO Thames" w:hAnsi="XO Thames"/>
          <w:sz w:val="28"/>
        </w:rPr>
        <w:t>СМИ</w:t>
      </w:r>
      <w:r w:rsidR="00731EDC">
        <w:rPr>
          <w:rFonts w:ascii="XO Thames" w:hAnsi="XO Thames"/>
          <w:sz w:val="28"/>
        </w:rPr>
        <w:t>.</w:t>
      </w:r>
    </w:p>
    <w:p w:rsidR="000D3FE8" w:rsidRDefault="000D3FE8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D3FE8" w:rsidRDefault="000D3FE8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B1662" w:rsidRDefault="00DB1662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971F07" w:rsidRPr="000D3FE8" w:rsidRDefault="005F4401" w:rsidP="000D3FE8">
      <w:pPr>
        <w:pStyle w:val="aa"/>
        <w:rPr>
          <w:rFonts w:ascii="Times New Roman" w:hAnsi="Times New Roman" w:cs="Times New Roman"/>
          <w:sz w:val="28"/>
          <w:szCs w:val="28"/>
        </w:rPr>
      </w:pPr>
      <w:r w:rsidRPr="000D3FE8">
        <w:rPr>
          <w:rFonts w:ascii="Times New Roman" w:eastAsia="Times New Roman" w:hAnsi="Times New Roman" w:cs="Times New Roman"/>
          <w:sz w:val="28"/>
          <w:szCs w:val="28"/>
        </w:rPr>
        <w:t>Глава округа                                                                                        Т.С. Жирохова</w:t>
      </w:r>
    </w:p>
    <w:p w:rsidR="00971F07" w:rsidRPr="000D3FE8" w:rsidRDefault="00971F07">
      <w:pPr>
        <w:rPr>
          <w:rFonts w:ascii="Times New Roman" w:hAnsi="Times New Roman" w:cs="Times New Roman"/>
          <w:sz w:val="28"/>
          <w:szCs w:val="28"/>
        </w:rPr>
        <w:sectPr w:rsidR="00971F07" w:rsidRPr="000D3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7"/>
          <w:pgMar w:top="1440" w:right="799" w:bottom="1440" w:left="799" w:header="720" w:footer="720" w:gutter="0"/>
          <w:cols w:space="720"/>
          <w:docGrid w:linePitch="326"/>
        </w:sectPr>
      </w:pPr>
    </w:p>
    <w:p w:rsidR="002D6AD2" w:rsidRDefault="000D3FE8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к Постановлению Администрации Бабушкинского муниципального округа  </w:t>
      </w:r>
    </w:p>
    <w:p w:rsidR="000D3FE8" w:rsidRDefault="000D3FE8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  <w:r>
        <w:rPr>
          <w:color w:val="000000"/>
        </w:rPr>
        <w:t xml:space="preserve">от </w:t>
      </w:r>
      <w:r w:rsidR="00DB1662">
        <w:rPr>
          <w:color w:val="000000"/>
        </w:rPr>
        <w:t xml:space="preserve">    </w:t>
      </w:r>
      <w:r w:rsidR="002C47E8">
        <w:rPr>
          <w:color w:val="000000"/>
        </w:rPr>
        <w:t>27.</w:t>
      </w:r>
      <w:r w:rsidR="002D6AD2">
        <w:rPr>
          <w:color w:val="000000"/>
        </w:rPr>
        <w:t>0</w:t>
      </w:r>
      <w:r w:rsidR="00731EDC">
        <w:rPr>
          <w:color w:val="000000"/>
        </w:rPr>
        <w:t>3</w:t>
      </w:r>
      <w:r w:rsidR="002D6AD2">
        <w:rPr>
          <w:color w:val="000000"/>
        </w:rPr>
        <w:t xml:space="preserve">.2025г. </w:t>
      </w:r>
      <w:r>
        <w:rPr>
          <w:color w:val="000000"/>
        </w:rPr>
        <w:t xml:space="preserve"> №</w:t>
      </w:r>
      <w:r w:rsidR="00DB1662">
        <w:rPr>
          <w:color w:val="000000"/>
        </w:rPr>
        <w:t xml:space="preserve"> </w:t>
      </w:r>
      <w:r w:rsidR="002C47E8">
        <w:rPr>
          <w:color w:val="000000"/>
        </w:rPr>
        <w:t>613</w:t>
      </w:r>
    </w:p>
    <w:p w:rsidR="002D6AD2" w:rsidRPr="002D6AD2" w:rsidRDefault="002D6AD2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 xml:space="preserve">План (порядок) действий по ликвидации последствий аварийных ситуаций в сфере теплоснабжения </w:t>
      </w:r>
      <w:r>
        <w:rPr>
          <w:rFonts w:ascii="XO Thames" w:hAnsi="XO Thames"/>
          <w:b/>
          <w:spacing w:val="2"/>
          <w:sz w:val="28"/>
        </w:rPr>
        <w:t xml:space="preserve">на территории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 xml:space="preserve">Бабушкинского муниципального округа </w:t>
      </w:r>
      <w:r w:rsidRPr="00DB1662">
        <w:rPr>
          <w:rFonts w:ascii="XO Thames" w:hAnsi="XO Thames"/>
          <w:b/>
          <w:spacing w:val="2"/>
          <w:sz w:val="28"/>
        </w:rPr>
        <w:t xml:space="preserve">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 xml:space="preserve">(в том числе с применением электронного моделирования 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аварийных ситуаций)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</w:p>
    <w:p w:rsidR="00DB1662" w:rsidRDefault="00DB1662" w:rsidP="00731EDC">
      <w:pPr>
        <w:spacing w:after="0" w:line="240" w:lineRule="auto"/>
        <w:ind w:firstLine="709"/>
        <w:jc w:val="center"/>
        <w:outlineLvl w:val="0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1. Общие положения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округа (далее - ресурсоснабжающие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1.2. В настоящем плане под аварийной ситуацией понима</w:t>
      </w:r>
      <w:r>
        <w:rPr>
          <w:rFonts w:ascii="XO Thames" w:hAnsi="XO Thames"/>
          <w:sz w:val="28"/>
        </w:rPr>
        <w:t>ется</w:t>
      </w:r>
      <w:r>
        <w:t xml:space="preserve"> </w:t>
      </w:r>
      <w:r>
        <w:rPr>
          <w:rFonts w:ascii="XO Thames" w:hAnsi="XO Thames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DB1662" w:rsidRPr="00CB64B6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-</w:t>
      </w:r>
      <w:r>
        <w:rPr>
          <w:rFonts w:ascii="XO Thames" w:hAnsi="XO Thames"/>
          <w:spacing w:val="2"/>
          <w:sz w:val="28"/>
        </w:rPr>
        <w:tab/>
        <w:t>а</w:t>
      </w:r>
      <w:r w:rsidRPr="00CB64B6">
        <w:rPr>
          <w:rFonts w:ascii="XO Thames" w:hAnsi="XO Thames"/>
          <w:spacing w:val="2"/>
          <w:sz w:val="28"/>
        </w:rPr>
        <w:t>вария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°C)*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Pr="00CB64B6">
        <w:rPr>
          <w:rFonts w:ascii="XO Thames" w:hAnsi="XO Thames"/>
          <w:sz w:val="28"/>
        </w:rPr>
        <w:t xml:space="preserve">рекращение теплоснабжения </w:t>
      </w:r>
      <w:r w:rsidRPr="00F902C0">
        <w:rPr>
          <w:rFonts w:ascii="XO Thames" w:hAnsi="XO Thames"/>
          <w:sz w:val="28"/>
        </w:rPr>
        <w:t xml:space="preserve">потребителей (в количестве </w:t>
      </w:r>
      <w:r w:rsidRPr="00F902C0">
        <w:rPr>
          <w:rFonts w:ascii="XO Thames" w:hAnsi="XO Thames"/>
          <w:spacing w:val="2"/>
          <w:sz w:val="28"/>
        </w:rPr>
        <w:t>50 человек и более</w:t>
      </w:r>
      <w:r w:rsidRPr="00F902C0">
        <w:rPr>
          <w:rFonts w:ascii="XO Thames" w:hAnsi="XO Thames"/>
          <w:sz w:val="28"/>
        </w:rPr>
        <w:t>)</w:t>
      </w:r>
      <w:r w:rsidRPr="00CB64B6">
        <w:rPr>
          <w:rFonts w:ascii="XO Thames" w:hAnsi="XO Thames"/>
          <w:sz w:val="28"/>
        </w:rPr>
        <w:t xml:space="preserve"> в отопительный период на срок более 24 часов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</w:t>
      </w:r>
      <w:r w:rsidRPr="00CB64B6">
        <w:rPr>
          <w:rFonts w:ascii="XO Thames" w:hAnsi="XO Thames"/>
          <w:sz w:val="28"/>
        </w:rPr>
        <w:t>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z w:val="28"/>
        </w:rPr>
        <w:t>р</w:t>
      </w:r>
      <w:r w:rsidRPr="00CB64B6">
        <w:rPr>
          <w:rFonts w:ascii="XO Thames" w:hAnsi="XO Thames"/>
          <w:sz w:val="28"/>
        </w:rPr>
        <w:t xml:space="preserve">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 w:rsidRPr="00CB64B6">
        <w:rPr>
          <w:rFonts w:ascii="XO Thames" w:hAnsi="XO Thames"/>
          <w:spacing w:val="2"/>
          <w:sz w:val="28"/>
        </w:rPr>
        <w:t>50 человек и более</w:t>
      </w:r>
      <w:r w:rsidRPr="00CB64B6">
        <w:rPr>
          <w:rFonts w:ascii="XO Thames" w:hAnsi="XO Thames"/>
          <w:sz w:val="28"/>
        </w:rPr>
        <w:t>)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Pr="00CB64B6">
        <w:rPr>
          <w:rFonts w:ascii="XO Thames" w:hAnsi="XO Thames"/>
          <w:sz w:val="28"/>
        </w:rPr>
        <w:t xml:space="preserve">ерерыв теплоснабжения потребителей (в количестве </w:t>
      </w:r>
      <w:r w:rsidRPr="00CB64B6">
        <w:rPr>
          <w:rFonts w:ascii="XO Thames" w:hAnsi="XO Thames"/>
          <w:spacing w:val="2"/>
          <w:sz w:val="28"/>
        </w:rPr>
        <w:t>50 человек и более</w:t>
      </w:r>
      <w:r w:rsidRPr="00CB64B6">
        <w:rPr>
          <w:rFonts w:ascii="XO Thames" w:hAnsi="XO Thames"/>
          <w:sz w:val="28"/>
        </w:rPr>
        <w:t>) на срок более 6 часов</w:t>
      </w:r>
    </w:p>
    <w:p w:rsidR="00DB1662" w:rsidRPr="000A2045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XO Thames" w:hAnsi="XO Thames"/>
          <w:sz w:val="28"/>
        </w:rPr>
        <w:lastRenderedPageBreak/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DB1662" w:rsidRPr="000A2045" w:rsidRDefault="00DB1662" w:rsidP="00DB1662">
      <w:pPr>
        <w:pStyle w:val="afd"/>
        <w:spacing w:after="0" w:line="240" w:lineRule="auto"/>
        <w:ind w:left="0" w:firstLine="709"/>
        <w:jc w:val="both"/>
        <w:rPr>
          <w:rFonts w:ascii="XO Thames" w:hAnsi="XO Thames"/>
          <w:i/>
          <w:spacing w:val="2"/>
          <w:sz w:val="28"/>
        </w:rPr>
      </w:pPr>
      <w:r w:rsidRPr="000A2045">
        <w:rPr>
          <w:rFonts w:ascii="XO Thames" w:hAnsi="XO Thames"/>
          <w:i/>
          <w:spacing w:val="2"/>
          <w:sz w:val="28"/>
        </w:rPr>
        <w:t>*п. 1.3.1. Приказа МЧС России от 05.07.2</w:t>
      </w:r>
      <w:r>
        <w:rPr>
          <w:rFonts w:ascii="XO Thames" w:hAnsi="XO Thames"/>
          <w:i/>
          <w:spacing w:val="2"/>
          <w:sz w:val="28"/>
        </w:rPr>
        <w:t>021 N 429 (ред. от 10.01.2024) «</w:t>
      </w:r>
      <w:r w:rsidRPr="000A2045">
        <w:rPr>
          <w:rFonts w:ascii="XO Thames" w:hAnsi="XO Thames"/>
          <w:i/>
          <w:spacing w:val="2"/>
          <w:sz w:val="28"/>
        </w:rPr>
        <w:t>Об установлении критериев информации о чрезвычайных ситуациях прир</w:t>
      </w:r>
      <w:r>
        <w:rPr>
          <w:rFonts w:ascii="XO Thames" w:hAnsi="XO Thames"/>
          <w:i/>
          <w:spacing w:val="2"/>
          <w:sz w:val="28"/>
        </w:rPr>
        <w:t>одного и техногенного характера»</w:t>
      </w:r>
      <w:r w:rsidRPr="000A2045">
        <w:rPr>
          <w:rFonts w:ascii="XO Thames" w:hAnsi="XO Thames"/>
          <w:i/>
          <w:spacing w:val="2"/>
          <w:sz w:val="28"/>
        </w:rPr>
        <w:t xml:space="preserve"> (Зарегистрировано в Минюсте России 16.09.2021 N 65025) </w:t>
      </w:r>
    </w:p>
    <w:p w:rsidR="00DB1662" w:rsidRDefault="00DB1662" w:rsidP="00DB1662">
      <w:pPr>
        <w:spacing w:after="0" w:line="240" w:lineRule="auto"/>
        <w:ind w:left="709"/>
        <w:jc w:val="both"/>
        <w:rPr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Основными целями настоящего Порядка являются: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повышение эффективности, устойчивости и надежности функционирования объектов жилищно-коммунального хозяйства на территории  муниципального округа;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мобилизация усилий по ликвидации технологических нарушений и аварийных ситуаций на объектах теплоснабжения  муниципального округа;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18" w:history="1">
        <w:r w:rsidRPr="00DB1662">
          <w:rPr>
            <w:rFonts w:ascii="XO Thames" w:hAnsi="XO Thames"/>
            <w:color w:val="111111"/>
            <w:sz w:val="28"/>
          </w:rPr>
          <w:t>приказу</w:t>
        </w:r>
      </w:hyperlink>
      <w:r w:rsidRPr="00DB1662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Минрегиона Российской Федерации от 14.04.2008 N 48 «Методика проведения мониторинга выполнения производственных и инвестиционных программ организаций коммунального комплекса».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Основной задачей ресурсоснабжающих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Основными направлениями предупреждения возникновения аварий являются: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оборудования системы теплоснабжения в технически исправном состоянии;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необходимых аварийных запасов материалов и оборудования;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1.8</w:t>
      </w:r>
      <w:r w:rsidRPr="004332C6">
        <w:rPr>
          <w:rFonts w:ascii="XO Thames" w:hAnsi="XO Thames"/>
          <w:sz w:val="28"/>
        </w:rPr>
        <w:t>. Ресурсоснабжающие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DB1662" w:rsidRPr="00F902C0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902C0">
        <w:rPr>
          <w:rFonts w:ascii="XO Thames" w:hAnsi="XO Thames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902C0">
        <w:rPr>
          <w:rFonts w:ascii="XO Thames" w:hAnsi="XO Thames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 о телефонах ДС и (или) АВС (АДС) уточняются до начала отопительного периода и предоставляются ресурсоснабжающими организациями, управляющими организациями,  собственниками зданий с НФУ в ЕДДС.</w:t>
      </w:r>
    </w:p>
    <w:p w:rsidR="00DB1662" w:rsidRPr="004332C6" w:rsidRDefault="00DB1662" w:rsidP="00DB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pacing w:val="2"/>
          <w:sz w:val="28"/>
        </w:rPr>
        <w:t>-</w:t>
      </w:r>
      <w:r>
        <w:rPr>
          <w:rFonts w:ascii="XO Thames" w:hAnsi="XO Thames"/>
          <w:spacing w:val="2"/>
          <w:sz w:val="28"/>
        </w:rPr>
        <w:tab/>
      </w:r>
      <w:r w:rsidRPr="004332C6">
        <w:rPr>
          <w:rFonts w:ascii="Times New Roman" w:hAnsi="Times New Roman" w:cs="Times New Roman"/>
          <w:sz w:val="28"/>
          <w:szCs w:val="28"/>
        </w:rPr>
        <w:t>в редакции с учетом п. 11(1) Положения о Единой государственной системе предупреждения и ликвидации чрезвычайных ситуаций, утвержденного Постановление Правительства РФ от 30.12.2003 N 794*</w:t>
      </w:r>
    </w:p>
    <w:p w:rsidR="00DB1662" w:rsidRPr="001C3759" w:rsidRDefault="00DB1662" w:rsidP="00DB166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* - </w:t>
      </w:r>
      <w:r w:rsidRPr="001C3759">
        <w:rPr>
          <w:rFonts w:ascii="Times New Roman" w:hAnsi="Times New Roman"/>
          <w:i/>
          <w:sz w:val="28"/>
          <w:szCs w:val="24"/>
        </w:rPr>
        <w:t>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DB1662" w:rsidRPr="001C3759" w:rsidRDefault="00DB1662" w:rsidP="00DB166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 w:rsidRPr="001C3759">
        <w:rPr>
          <w:rFonts w:ascii="Times New Roman" w:hAnsi="Times New Roman"/>
          <w:i/>
          <w:sz w:val="28"/>
          <w:szCs w:val="24"/>
        </w:rPr>
        <w:t xml:space="preserve">г) на муниципальном уровне - единые дежурно-диспетчерские службы муниципальных образований. 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2. Взаимодействие ресурсоснабжающих организаций, управляющих организаций, ТСЖ, представителей собственников зданий с НФУ при ликвидации аварийных ситуаций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lastRenderedPageBreak/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9" w:history="1">
        <w:r w:rsidRPr="004332C6">
          <w:rPr>
            <w:rFonts w:ascii="XO Thames" w:hAnsi="XO Thames"/>
            <w:color w:val="111111"/>
            <w:sz w:val="28"/>
          </w:rPr>
          <w:t>пунктом 6</w:t>
        </w:r>
      </w:hyperlink>
      <w:r w:rsidRPr="004332C6">
        <w:rPr>
          <w:rFonts w:ascii="XO Thames" w:hAnsi="XO Thames"/>
          <w:color w:val="111111"/>
          <w:sz w:val="28"/>
        </w:rPr>
        <w:t xml:space="preserve"> </w:t>
      </w:r>
      <w:r>
        <w:rPr>
          <w:rFonts w:ascii="XO Thames" w:hAnsi="XO Thames"/>
          <w:color w:val="111111"/>
          <w:sz w:val="28"/>
        </w:rPr>
        <w:t xml:space="preserve">Правил расследования причин аварийных ситуаций при теплоснабжении, утвержденных </w:t>
      </w:r>
      <w:r>
        <w:rPr>
          <w:rFonts w:ascii="XO Thames" w:hAnsi="XO Thames"/>
          <w:color w:val="22272F"/>
          <w:sz w:val="28"/>
        </w:rPr>
        <w:t>Постановление Правительства РФ от 2 июня 2022 г. N 1014 «О расследовании причин аварийных ситуаций при теплоснабжении»</w:t>
      </w:r>
      <w:r>
        <w:rPr>
          <w:rFonts w:ascii="XO Thames" w:hAnsi="XO Thames"/>
          <w:color w:val="111111"/>
          <w:sz w:val="28"/>
        </w:rPr>
        <w:t>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 ДС и (или) АВС (АДС) сообщает: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в ЕДДС</w:t>
      </w:r>
      <w:r>
        <w:rPr>
          <w:rFonts w:ascii="XO Thames" w:hAnsi="XO Thames"/>
          <w:sz w:val="28"/>
        </w:rPr>
        <w:t>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диспетчерским службам управляющих организаций, ТСЖ, представителям собственников зданий с НФУ.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2.2.1. 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2.2.6. При невозможности отключения внутренних систем в границах эксплуатационной ответственности направить телефонограмму </w:t>
      </w:r>
      <w:r>
        <w:rPr>
          <w:rFonts w:ascii="XO Thames" w:hAnsi="XO Thames"/>
          <w:color w:val="111111"/>
          <w:sz w:val="28"/>
        </w:rPr>
        <w:lastRenderedPageBreak/>
        <w:t>теплоснабжающей организации об отключении дома на наружных инженерных сетях.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B1662" w:rsidRPr="0081337C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 ликвидации аварии и </w:t>
      </w:r>
      <w:r w:rsidRPr="00CB64B6">
        <w:rPr>
          <w:rFonts w:ascii="XO Thames" w:hAnsi="XO Thames"/>
          <w:sz w:val="28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Pr="00735E4D">
        <w:rPr>
          <w:rFonts w:ascii="XO Thames" w:hAnsi="XO Thames"/>
          <w:color w:val="0070C0"/>
          <w:sz w:val="28"/>
        </w:rPr>
        <w:t xml:space="preserve"> </w:t>
      </w:r>
      <w:r w:rsidRPr="00CB64B6">
        <w:rPr>
          <w:rFonts w:ascii="XO Thames" w:hAnsi="XO Thames"/>
          <w:sz w:val="28"/>
        </w:rPr>
        <w:t>ситуаций режима функционирования «Повышенная готовность»).</w:t>
      </w:r>
    </w:p>
    <w:p w:rsidR="00DB1662" w:rsidRPr="0081337C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XO Thames" w:hAnsi="XO Thames"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3.2. При поступлении в ДС и (или) АВС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направить к месту аварии аварийную бригаду;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переключения в сетях необходимо произвести;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 изменится режим теплоснабжения в зоне обнаруженной аварии;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абоненты и в какой последовательности могут быть ограничены или отключены от теплоснабжения;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когда и какие инженерные системы при необходимости должны быть опорожнены;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какими силами и средствами будет устраняться обнаруженная авария.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 зону аварии, ЕДДС.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 Решение об отключении систем горячего водоснабжения принимается теплоснабжающей/теплосетевой организацией по согласованию с управляющими организациями, ТСЖ по территориальной принадлежности.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3.6. Размер ограничиваемой нагрузки потребителей устанавливается теплоснабжающей/теплосетевой организацией по согласованию с </w:t>
      </w:r>
      <w:r w:rsidR="004332C6">
        <w:rPr>
          <w:rFonts w:ascii="XO Thames" w:hAnsi="XO Thames"/>
          <w:sz w:val="28"/>
        </w:rPr>
        <w:t>отделом</w:t>
      </w:r>
      <w:r>
        <w:rPr>
          <w:rFonts w:ascii="XO Thames" w:hAnsi="XO Thames"/>
          <w:sz w:val="28"/>
        </w:rPr>
        <w:t xml:space="preserve"> строительства</w:t>
      </w:r>
      <w:r w:rsidR="004332C6">
        <w:rPr>
          <w:rFonts w:ascii="XO Thames" w:hAnsi="XO Thames"/>
          <w:sz w:val="28"/>
        </w:rPr>
        <w:t xml:space="preserve">, архитектуры </w:t>
      </w:r>
      <w:r>
        <w:rPr>
          <w:rFonts w:ascii="XO Thames" w:hAnsi="XO Thames"/>
          <w:sz w:val="28"/>
        </w:rPr>
        <w:t xml:space="preserve"> и ЖКХ администрации </w:t>
      </w:r>
      <w:r w:rsidR="004332C6">
        <w:rPr>
          <w:rFonts w:ascii="XO Thames" w:hAnsi="XO Thames"/>
          <w:sz w:val="28"/>
        </w:rPr>
        <w:t xml:space="preserve">Бабушкинского </w:t>
      </w:r>
      <w:r>
        <w:rPr>
          <w:rFonts w:ascii="XO Thames" w:hAnsi="XO Thames"/>
          <w:sz w:val="28"/>
        </w:rPr>
        <w:t>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3.11. В обязанности ответственного за ликвидацию аварии входит: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3.12. </w:t>
      </w:r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Решением </w:t>
      </w:r>
      <w:r w:rsidR="00A61925">
        <w:rPr>
          <w:rFonts w:ascii="Times New Roman" w:hAnsi="Times New Roman"/>
          <w:sz w:val="28"/>
          <w:szCs w:val="28"/>
        </w:rPr>
        <w:t>оперативного штаба (оперативной группы)</w:t>
      </w:r>
      <w:r w:rsidRPr="004B4DE9">
        <w:rPr>
          <w:rFonts w:ascii="Times New Roman" w:hAnsi="Times New Roman"/>
          <w:sz w:val="28"/>
          <w:szCs w:val="28"/>
        </w:rPr>
        <w:t xml:space="preserve"> </w:t>
      </w:r>
      <w:r w:rsidR="004332C6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решением КЧС и ОПБ </w:t>
      </w:r>
      <w:r w:rsidR="004332C6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 xml:space="preserve">муниципального округа предлагается </w:t>
      </w:r>
      <w:r w:rsidR="004332C6">
        <w:rPr>
          <w:rFonts w:ascii="Times New Roman" w:hAnsi="Times New Roman"/>
          <w:sz w:val="28"/>
          <w:szCs w:val="28"/>
        </w:rPr>
        <w:t>Г</w:t>
      </w:r>
      <w:r w:rsidRPr="004B4DE9">
        <w:rPr>
          <w:rFonts w:ascii="Times New Roman" w:hAnsi="Times New Roman"/>
          <w:sz w:val="28"/>
          <w:szCs w:val="28"/>
        </w:rPr>
        <w:t xml:space="preserve">лаве округа введение режима функционирования «Повышенная готовность». Постановлением (распоряжением) </w:t>
      </w:r>
      <w:r w:rsidR="004332C6">
        <w:rPr>
          <w:rFonts w:ascii="Times New Roman" w:hAnsi="Times New Roman"/>
          <w:sz w:val="28"/>
          <w:szCs w:val="28"/>
        </w:rPr>
        <w:t>Г</w:t>
      </w:r>
      <w:r w:rsidRPr="004B4DE9">
        <w:rPr>
          <w:rFonts w:ascii="Times New Roman" w:hAnsi="Times New Roman"/>
          <w:sz w:val="28"/>
          <w:szCs w:val="28"/>
        </w:rPr>
        <w:t xml:space="preserve">лавы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 (района) вводится режим функционирования «повышенная готовность» для соответствующих органов управления и привлекаемых сил;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при угрозе (или, и) возникновения ЧС (по временным критериям) решением КЧС и ОПБ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 xml:space="preserve">муниципального округа  предлагается ввести режим «чрезвычайной ситуации». Постановлением (распоряжением) </w:t>
      </w:r>
      <w:r w:rsidR="0041651C">
        <w:rPr>
          <w:rFonts w:ascii="Times New Roman" w:hAnsi="Times New Roman"/>
          <w:sz w:val="28"/>
          <w:szCs w:val="28"/>
        </w:rPr>
        <w:t>Г</w:t>
      </w:r>
      <w:r w:rsidRPr="004B4DE9">
        <w:rPr>
          <w:rFonts w:ascii="Times New Roman" w:hAnsi="Times New Roman"/>
          <w:sz w:val="28"/>
          <w:szCs w:val="28"/>
        </w:rPr>
        <w:t xml:space="preserve">лавы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реагирования. В котором прописываются необходимые привлекаемые силы и средства, материальные и финансовые ресурсы для ликвидации ЧС.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КЧС и ОПБ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 xml:space="preserve">муниципального округа, начальником </w:t>
      </w:r>
      <w:r w:rsidR="0041651C">
        <w:rPr>
          <w:rFonts w:ascii="Times New Roman" w:hAnsi="Times New Roman"/>
          <w:sz w:val="28"/>
          <w:szCs w:val="28"/>
        </w:rPr>
        <w:t>отдела</w:t>
      </w:r>
      <w:r w:rsidRPr="004B4DE9">
        <w:rPr>
          <w:rFonts w:ascii="Times New Roman" w:hAnsi="Times New Roman"/>
          <w:sz w:val="28"/>
          <w:szCs w:val="28"/>
        </w:rPr>
        <w:t xml:space="preserve"> строительства</w:t>
      </w:r>
      <w:r w:rsidR="0041651C">
        <w:rPr>
          <w:rFonts w:ascii="Times New Roman" w:hAnsi="Times New Roman"/>
          <w:sz w:val="28"/>
          <w:szCs w:val="28"/>
        </w:rPr>
        <w:t>, архитектуры</w:t>
      </w:r>
      <w:r w:rsidRPr="004B4DE9">
        <w:rPr>
          <w:rFonts w:ascii="Times New Roman" w:hAnsi="Times New Roman"/>
          <w:sz w:val="28"/>
          <w:szCs w:val="28"/>
        </w:rPr>
        <w:t xml:space="preserve"> и жилищно-коммунального хозяйства администрации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округа.</w:t>
      </w:r>
    </w:p>
    <w:p w:rsidR="00DB1662" w:rsidRPr="00F902C0" w:rsidRDefault="00DB1662" w:rsidP="00F902C0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</w:rPr>
      </w:pPr>
      <w:r>
        <w:rPr>
          <w:rFonts w:ascii="XO Thames" w:hAnsi="XO Thames"/>
          <w:sz w:val="28"/>
        </w:rPr>
        <w:t xml:space="preserve">3.13. Взаимодействие оперативного персонала организаций и ЕДДС при аварийных ситуациях при прекращении электроснабжения систем теплоснабжения </w:t>
      </w:r>
      <w:r w:rsidR="00F902C0">
        <w:rPr>
          <w:rFonts w:ascii="XO Thames" w:hAnsi="XO Thames"/>
          <w:sz w:val="28"/>
        </w:rPr>
        <w:t xml:space="preserve">и при прекращении теплоснабжения жилых домов в отопительный зимний  </w:t>
      </w:r>
      <w:r>
        <w:rPr>
          <w:rFonts w:ascii="XO Thames" w:hAnsi="XO Thames"/>
          <w:sz w:val="28"/>
        </w:rPr>
        <w:t xml:space="preserve">определяется </w:t>
      </w:r>
      <w:r w:rsidR="007503A7">
        <w:rPr>
          <w:rFonts w:ascii="XO Thames" w:hAnsi="XO Thames"/>
          <w:sz w:val="28"/>
        </w:rPr>
        <w:t xml:space="preserve">Приказом Федерального агентства </w:t>
      </w:r>
      <w:r w:rsidR="00F902C0">
        <w:rPr>
          <w:rFonts w:ascii="XO Thames" w:hAnsi="XO Thames"/>
          <w:sz w:val="28"/>
        </w:rPr>
        <w:t xml:space="preserve"> по техническому регулированию и метрологии от 27.01.2021 № 25-ст «</w:t>
      </w:r>
      <w:r w:rsidR="00F902C0" w:rsidRPr="00F902C0">
        <w:rPr>
          <w:rStyle w:val="apple-converted-space"/>
          <w:sz w:val="28"/>
        </w:rPr>
        <w:t>Об утверждении национального стандарта Российской Федерации</w:t>
      </w:r>
      <w:r w:rsidR="00F902C0">
        <w:rPr>
          <w:rStyle w:val="apple-converted-space"/>
          <w:sz w:val="28"/>
        </w:rPr>
        <w:t>»</w:t>
      </w:r>
      <w:r w:rsidR="00731EDC">
        <w:rPr>
          <w:rStyle w:val="apple-converted-space"/>
          <w:sz w:val="28"/>
        </w:rPr>
        <w:t xml:space="preserve">, Постановления Администрации Бабушкинского муниципального округа от 16.11.2023г. № 965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Бабушкинском муниципальном округе» </w:t>
      </w:r>
      <w:r w:rsidR="00F902C0">
        <w:rPr>
          <w:rStyle w:val="apple-converted-space"/>
          <w:sz w:val="28"/>
        </w:rPr>
        <w:t xml:space="preserve"> </w:t>
      </w:r>
      <w:r w:rsidR="00F902C0">
        <w:rPr>
          <w:rFonts w:ascii="XO Thames" w:hAnsi="XO Thames"/>
          <w:sz w:val="28"/>
        </w:rPr>
        <w:t>и должностными инструкциями сотрудников ЕДДС.</w:t>
      </w: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4. Риски возникновения аварий, масштабы и последствия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перебои в подаче электроэнергии;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износ оборудования;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неблагоприятные погодно-климатические явления;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человеческий фактор.</w:t>
      </w:r>
    </w:p>
    <w:p w:rsidR="00DB1662" w:rsidRDefault="00DB1662" w:rsidP="00731EDC">
      <w:pPr>
        <w:spacing w:after="0" w:line="240" w:lineRule="auto"/>
        <w:ind w:left="709"/>
        <w:jc w:val="both"/>
        <w:rPr>
          <w:rFonts w:ascii="XO Thames" w:hAnsi="XO Thames"/>
          <w:sz w:val="28"/>
        </w:rPr>
      </w:pPr>
    </w:p>
    <w:tbl>
      <w:tblPr>
        <w:tblW w:w="10280" w:type="dxa"/>
        <w:tblInd w:w="-113" w:type="dxa"/>
        <w:tblLayout w:type="fixed"/>
        <w:tblLook w:val="04A0"/>
      </w:tblPr>
      <w:tblGrid>
        <w:gridCol w:w="2467"/>
        <w:gridCol w:w="3906"/>
        <w:gridCol w:w="3907"/>
      </w:tblGrid>
      <w:tr w:rsidR="00DB1662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DB166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DB166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аварии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DB166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Масштаб аварии и последствия</w:t>
            </w:r>
          </w:p>
        </w:tc>
      </w:tr>
      <w:tr w:rsidR="00DB1662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Остановка работы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Выход из строя всех насосов сетевой группы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Прекращение циркуляции воды в отопительной системе потребителей, понижение температуры в административных зданиях и жилых домах, разморожение тепловых сетей и отопительных батарей</w:t>
            </w:r>
          </w:p>
        </w:tc>
      </w:tr>
      <w:tr w:rsidR="00897298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Кратковременное нарушение теплоснабжения 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объектов жилищно-коммунального хозяйства и социальной сферы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Прорыв на тепловых сетях</w:t>
            </w:r>
          </w:p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Аварийная остановка котлов </w:t>
            </w:r>
          </w:p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Аварийная остановка насосов 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сетевой группы</w:t>
            </w:r>
          </w:p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Понижение температуры в административных зданиях и жилых домах, разморожение 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тепловых сетей и отопительных батарей</w:t>
            </w:r>
          </w:p>
        </w:tc>
      </w:tr>
      <w:tr w:rsidR="003603D2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FD2DFE" w:rsidRDefault="003603D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Возникновение в котельной пожара, угрожающего жизни и здоровью персоналу и оборудованию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Проблемы в работе электрооборудования</w:t>
            </w:r>
          </w:p>
          <w:p w:rsidR="003603D2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Короткое замыкание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Выход из строя котельного и вспомогательного оборудования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Нарушение работы котельной</w:t>
            </w:r>
          </w:p>
        </w:tc>
      </w:tr>
      <w:tr w:rsidR="00FD2DFE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подачи электроэнергии к котельную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еребои в подаче электроэнергии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Остановка работы вспомогательного оборудования, отсутствие освещения котельной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работы котельной </w:t>
            </w:r>
          </w:p>
        </w:tc>
      </w:tr>
      <w:tr w:rsidR="00FD2DFE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6C17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Разрыв основных элементов</w:t>
            </w:r>
            <w:r w:rsidR="006C17B0">
              <w:rPr>
                <w:rFonts w:ascii="Times New Roman" w:hAnsi="Times New Roman" w:cs="Times New Roman"/>
                <w:sz w:val="26"/>
                <w:szCs w:val="26"/>
              </w:rPr>
              <w:t xml:space="preserve"> (или в топке)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котла</w:t>
            </w:r>
            <w:r w:rsidR="006C17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дымовой трубы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Default="00FD2DFE" w:rsidP="00FD2DFE">
            <w:pPr>
              <w:spacing w:after="0"/>
              <w:rPr>
                <w:rFonts w:ascii="XO Thames" w:hAnsi="XO Thames"/>
                <w:sz w:val="26"/>
                <w:szCs w:val="26"/>
              </w:rPr>
            </w:pPr>
            <w:r w:rsidRPr="00FD2DFE">
              <w:rPr>
                <w:rFonts w:ascii="XO Thames" w:hAnsi="XO Thames"/>
                <w:sz w:val="26"/>
                <w:szCs w:val="26"/>
              </w:rPr>
              <w:t>Износ оборудования</w:t>
            </w:r>
          </w:p>
          <w:p w:rsidR="006C17B0" w:rsidRPr="00FD2DFE" w:rsidRDefault="006C17B0" w:rsidP="006C17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  <w:p w:rsidR="006C17B0" w:rsidRPr="00FD2DFE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из стоя котельного оборудования</w:t>
            </w:r>
          </w:p>
          <w:p w:rsid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Разлив горячей воды в котельной с возможным травмированием работника котельной 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технологической работы котельной </w:t>
            </w:r>
          </w:p>
        </w:tc>
      </w:tr>
      <w:tr w:rsidR="006C17B0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Обнаружение посторонних взрывоопасных предметов, взрывчатых веществ в котельной ил на территории объекта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B0" w:rsidRPr="00FD2DFE" w:rsidRDefault="006C17B0" w:rsidP="006C17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  <w:p w:rsidR="006C17B0" w:rsidRPr="00FD2DFE" w:rsidRDefault="006C17B0" w:rsidP="00FD2DFE">
            <w:pPr>
              <w:spacing w:after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Взрыв технологического оборудования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Возгорание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Травмирование работника 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технологической работы котельной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1662" w:rsidRDefault="00DB1662" w:rsidP="00DB1662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</w:p>
    <w:p w:rsidR="00DB1662" w:rsidRDefault="00DB1662" w:rsidP="00DB1662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Сценарий наиболее вероятных аварий и мероприятия по их устранению.</w:t>
      </w:r>
    </w:p>
    <w:tbl>
      <w:tblPr>
        <w:tblW w:w="10218" w:type="dxa"/>
        <w:jc w:val="center"/>
        <w:tblInd w:w="-142" w:type="dxa"/>
        <w:tblLayout w:type="fixed"/>
        <w:tblLook w:val="04A0"/>
      </w:tblPr>
      <w:tblGrid>
        <w:gridCol w:w="709"/>
        <w:gridCol w:w="3177"/>
        <w:gridCol w:w="6332"/>
      </w:tblGrid>
      <w:tr w:rsidR="00DB1662" w:rsidRPr="003603D2" w:rsidTr="00953E61">
        <w:trPr>
          <w:trHeight w:val="6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Вероятные аварии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DB1662" w:rsidRPr="003603D2" w:rsidTr="00953E61">
        <w:trPr>
          <w:trHeight w:val="4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897298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Выход из строя  насосов сетевой группы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 xml:space="preserve">Запуск резервного сетевого насоса в работу </w:t>
            </w:r>
          </w:p>
        </w:tc>
      </w:tr>
      <w:tr w:rsidR="003603D2" w:rsidRPr="003603D2" w:rsidTr="00953E61">
        <w:trPr>
          <w:trHeight w:val="4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3603D2" w:rsidRDefault="003603D2" w:rsidP="00897298">
            <w:pPr>
              <w:spacing w:line="240" w:lineRule="auto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Прорыв на тепловых сетях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Поиск места повреждения. 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Отключение теплоснабжения.</w:t>
            </w:r>
          </w:p>
          <w:p w:rsidR="003603D2" w:rsidRPr="003603D2" w:rsidRDefault="003603D2" w:rsidP="003603D2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Сварочные работы, устранение течи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 теплоснабжения, подача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теплоносителя -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открытие задвижек на магистральном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трубопроводе и задвижек на ответвлениях от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магистрали</w:t>
            </w:r>
          </w:p>
        </w:tc>
      </w:tr>
      <w:tr w:rsidR="003603D2" w:rsidRPr="003603D2" w:rsidTr="00953E61">
        <w:trPr>
          <w:trHeight w:val="4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Default="003603D2" w:rsidP="00897298">
            <w:pPr>
              <w:spacing w:line="240" w:lineRule="auto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Аварийная остановка котлов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проблем работы котла.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1662" w:rsidRDefault="00DB1662" w:rsidP="00DB1662">
      <w:pPr>
        <w:widowControl w:val="0"/>
        <w:spacing w:line="240" w:lineRule="auto"/>
        <w:ind w:firstLine="720"/>
        <w:rPr>
          <w:sz w:val="28"/>
        </w:rPr>
      </w:pPr>
    </w:p>
    <w:p w:rsidR="0041651C" w:rsidRDefault="0041651C" w:rsidP="00DB1662">
      <w:pPr>
        <w:pStyle w:val="1"/>
        <w:spacing w:before="0" w:after="0"/>
        <w:ind w:firstLine="709"/>
        <w:rPr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EF1520" w:rsidRDefault="00EF1520" w:rsidP="00EF1520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F1520" w:rsidRPr="00EF1520" w:rsidRDefault="00EF1520" w:rsidP="00EF1520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F1520">
        <w:rPr>
          <w:rStyle w:val="apple-converted-space"/>
          <w:rFonts w:ascii="Times New Roman" w:hAnsi="Times New Roman" w:cs="Times New Roman"/>
          <w:sz w:val="28"/>
          <w:szCs w:val="28"/>
        </w:rPr>
        <w:t>Для выполнения работ по ликвидации последствий аварийных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F1520">
        <w:rPr>
          <w:rStyle w:val="apple-converted-space"/>
          <w:rFonts w:ascii="Times New Roman" w:hAnsi="Times New Roman" w:cs="Times New Roman"/>
          <w:sz w:val="28"/>
          <w:szCs w:val="28"/>
        </w:rPr>
        <w:t>ситуации требуется привлечение сил и средств, достаточных для решения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F1520">
        <w:rPr>
          <w:rStyle w:val="apple-converted-space"/>
          <w:rFonts w:ascii="Times New Roman" w:hAnsi="Times New Roman" w:cs="Times New Roman"/>
          <w:sz w:val="28"/>
          <w:szCs w:val="28"/>
        </w:rPr>
        <w:t>поставленных задач в нормативные сроки.</w:t>
      </w:r>
    </w:p>
    <w:p w:rsidR="00DB1662" w:rsidRDefault="00EF1520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Силы и средства, используемые при ликвидации аварии, указаны в </w:t>
      </w:r>
      <w:r w:rsidR="00DB1662" w:rsidRPr="002200A1">
        <w:rPr>
          <w:rFonts w:ascii="XO Thames" w:hAnsi="XO Thames"/>
          <w:sz w:val="28"/>
        </w:rPr>
        <w:t>Приложени</w:t>
      </w:r>
      <w:r>
        <w:rPr>
          <w:rFonts w:ascii="XO Thames" w:hAnsi="XO Thames"/>
          <w:sz w:val="28"/>
        </w:rPr>
        <w:t>и</w:t>
      </w:r>
      <w:r w:rsidR="00DB1662">
        <w:rPr>
          <w:rFonts w:ascii="XO Thames" w:hAnsi="XO Thames"/>
          <w:sz w:val="28"/>
        </w:rPr>
        <w:t xml:space="preserve"> </w:t>
      </w:r>
      <w:r w:rsidR="00DB1662" w:rsidRPr="002200A1"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</w:p>
    <w:p w:rsidR="00DB1662" w:rsidRPr="002200A1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6. Сведения о телефонах ДС и (или) АВС (АДС)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</w:t>
      </w:r>
      <w:r w:rsidR="006C22C4">
        <w:rPr>
          <w:sz w:val="28"/>
        </w:rPr>
        <w:t xml:space="preserve"> Бабушкинского </w:t>
      </w:r>
      <w:r>
        <w:rPr>
          <w:sz w:val="28"/>
        </w:rPr>
        <w:t xml:space="preserve">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6C22C4" w:rsidRDefault="006C22C4" w:rsidP="001F58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22C4">
        <w:rPr>
          <w:rFonts w:ascii="Times New Roman" w:hAnsi="Times New Roman" w:cs="Times New Roman"/>
          <w:sz w:val="28"/>
          <w:szCs w:val="28"/>
        </w:rPr>
        <w:t>Согласно постановления Администрации Бабушкинского муниципального округа № 1388 от 23.11.2024 «</w:t>
      </w:r>
      <w:r w:rsidRPr="006C22C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Единой дежурно-диспетчерской службе Бабушкинского муниципального округа Вологодской области</w:t>
      </w:r>
      <w:r w:rsidRPr="006C22C4">
        <w:rPr>
          <w:rFonts w:ascii="Times New Roman" w:hAnsi="Times New Roman" w:cs="Times New Roman"/>
          <w:sz w:val="28"/>
          <w:szCs w:val="28"/>
        </w:rPr>
        <w:t xml:space="preserve">» 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создана Единая дежурно-диспетчерская служба  с целью  повышения готовности органов местного самоуправления Бабушкинского муниципального округа  и служб округа к реагированию на угрозы возникновения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>возникновение ЧС и является вышестоящим органом для всех ДДС,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действующих на территории округа, независимо от форм собственности,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вопросам сбора, обработки, анализа и обмена информацией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A6192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F7CF2" w:rsidRPr="005F7CF2" w:rsidRDefault="005F7CF2" w:rsidP="005F7CF2">
      <w:pPr>
        <w:pStyle w:val="1"/>
        <w:spacing w:before="0" w:after="0"/>
        <w:ind w:firstLine="708"/>
        <w:jc w:val="both"/>
        <w:rPr>
          <w:rFonts w:eastAsia="Calibri"/>
          <w:b w:val="0"/>
          <w:sz w:val="28"/>
          <w:szCs w:val="28"/>
          <w:lang w:eastAsia="ar-SA"/>
        </w:rPr>
      </w:pPr>
      <w:r w:rsidRPr="005F7CF2">
        <w:rPr>
          <w:rFonts w:eastAsia="Calibri"/>
          <w:b w:val="0"/>
          <w:sz w:val="28"/>
          <w:szCs w:val="28"/>
          <w:lang w:eastAsia="ar-SA"/>
        </w:rPr>
        <w:t xml:space="preserve">Перечень </w:t>
      </w:r>
      <w:r w:rsidRPr="005F7CF2">
        <w:rPr>
          <w:rFonts w:ascii="Times New Roman" w:hAnsi="Times New Roman"/>
          <w:b w:val="0"/>
          <w:sz w:val="28"/>
          <w:szCs w:val="28"/>
        </w:rPr>
        <w:t xml:space="preserve"> дежурно-диспетчерских служб (ДДС), взаимодействующих с ЕДДС Бабушкинского муниципального округа Вологодской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представлены в Приложении 2. </w:t>
      </w:r>
    </w:p>
    <w:p w:rsidR="005F7CF2" w:rsidRPr="006C22C4" w:rsidRDefault="005F7CF2" w:rsidP="005F7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20" w:history="1">
        <w:r>
          <w:rPr>
            <w:sz w:val="28"/>
            <w:u w:color="000000"/>
          </w:rPr>
          <w:t>части 5 статьи 18</w:t>
        </w:r>
      </w:hyperlink>
      <w:r>
        <w:rPr>
          <w:sz w:val="28"/>
        </w:rPr>
        <w:t xml:space="preserve"> Федерального закона о теплоснабжении.</w:t>
      </w:r>
    </w:p>
    <w:p w:rsidR="00BF19DA" w:rsidRDefault="00BF19DA" w:rsidP="00BF19D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19DA" w:rsidRPr="00BF19DA" w:rsidRDefault="00584070" w:rsidP="00BF19DA">
      <w:pPr>
        <w:pStyle w:val="aa"/>
        <w:rPr>
          <w:rFonts w:ascii="Times New Roman" w:hAnsi="Times New Roman" w:cs="Times New Roman"/>
          <w:sz w:val="28"/>
          <w:szCs w:val="28"/>
        </w:rPr>
      </w:pPr>
      <w:r w:rsidRPr="00BF19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19DA" w:rsidRPr="00BF19DA">
        <w:rPr>
          <w:rFonts w:ascii="Times New Roman" w:hAnsi="Times New Roman" w:cs="Times New Roman"/>
          <w:sz w:val="28"/>
          <w:szCs w:val="28"/>
        </w:rPr>
        <w:t xml:space="preserve"> ч. 5 ст.18 </w:t>
      </w:r>
      <w:hyperlink r:id="rId21" w:history="1">
        <w:r w:rsidR="00BF19DA" w:rsidRPr="00BF19D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Федеральный закон от 27.07.2010 N 190-ФЗ (ред. от 08.08.2024) "О теплоснабжении" (с изм. и доп., вступ. в силу с </w:t>
        </w:r>
        <w:r w:rsidR="00BF19DA" w:rsidRPr="00BF19D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lastRenderedPageBreak/>
          <w:t>01.01.2025)</w:t>
        </w:r>
      </w:hyperlink>
      <w:r w:rsidR="00BF19DA" w:rsidRPr="00BF19DA">
        <w:rPr>
          <w:rFonts w:ascii="Times New Roman" w:hAnsi="Times New Roman" w:cs="Times New Roman"/>
          <w:sz w:val="28"/>
          <w:szCs w:val="28"/>
        </w:rPr>
        <w:t xml:space="preserve"> т</w:t>
      </w:r>
      <w:r w:rsidR="00BF19DA" w:rsidRPr="00BF19DA">
        <w:rPr>
          <w:rFonts w:ascii="Times New Roman" w:hAnsi="Times New Roman" w:cs="Times New Roman"/>
          <w:sz w:val="28"/>
          <w:szCs w:val="28"/>
          <w:shd w:val="clear" w:color="auto" w:fill="FFFFFF"/>
        </w:rPr>
        <w:t>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 </w:t>
      </w:r>
      <w:hyperlink r:id="rId22" w:anchor="dst100357" w:history="1">
        <w:r w:rsidR="00BF19DA" w:rsidRPr="00BF19D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BF19DA" w:rsidRPr="00BF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организации теплоснабжения, утвержденными </w:t>
      </w:r>
      <w:r w:rsidR="00BF19DA" w:rsidRPr="00BF19DA">
        <w:rPr>
          <w:rFonts w:ascii="Times New Roman" w:hAnsi="Times New Roman" w:cs="Times New Roman"/>
          <w:sz w:val="28"/>
          <w:szCs w:val="28"/>
        </w:rPr>
        <w:t>Постановление</w:t>
      </w:r>
      <w:r w:rsidR="00BF19DA">
        <w:rPr>
          <w:rFonts w:ascii="Times New Roman" w:hAnsi="Times New Roman" w:cs="Times New Roman"/>
          <w:sz w:val="28"/>
          <w:szCs w:val="28"/>
        </w:rPr>
        <w:t>м</w:t>
      </w:r>
      <w:r w:rsidR="00BF19DA" w:rsidRPr="00BF19DA">
        <w:rPr>
          <w:rFonts w:ascii="Times New Roman" w:hAnsi="Times New Roman" w:cs="Times New Roman"/>
          <w:sz w:val="28"/>
          <w:szCs w:val="28"/>
        </w:rPr>
        <w:t xml:space="preserve"> Правительства РФ от 08.08.2012 N 808 (ред. от 17.10.2024) "Об организации теплоснабжения в Российской Федерации и о внесении изменений в некоторые акты Правительства Российской Федерации" (вместе с "Правилами организации теплоснабжения в Российской Федерации")</w:t>
      </w:r>
      <w:r w:rsidR="00BF19DA">
        <w:rPr>
          <w:rFonts w:ascii="Times New Roman" w:hAnsi="Times New Roman" w:cs="Times New Roman"/>
          <w:sz w:val="28"/>
          <w:szCs w:val="28"/>
        </w:rPr>
        <w:t>.</w:t>
      </w:r>
    </w:p>
    <w:p w:rsidR="00DB1662" w:rsidRDefault="00DB1662" w:rsidP="00BF19DA">
      <w:pPr>
        <w:pStyle w:val="aa"/>
        <w:rPr>
          <w:rFonts w:ascii="XO Thames" w:hAnsi="XO Thames"/>
          <w:b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b w:val="0"/>
          <w:sz w:val="28"/>
        </w:rPr>
      </w:pPr>
      <w:r>
        <w:rPr>
          <w:sz w:val="28"/>
        </w:rPr>
        <w:t>8. Состав и дислокация сил и средств.</w:t>
      </w:r>
    </w:p>
    <w:p w:rsidR="00D6316C" w:rsidRDefault="00D6316C" w:rsidP="00D6316C">
      <w:pPr>
        <w:spacing w:after="0" w:line="240" w:lineRule="auto"/>
        <w:ind w:firstLine="1701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6316C" w:rsidRPr="00D6316C" w:rsidRDefault="00D6316C" w:rsidP="00D6316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теплоснабжения Бабушкинского муниципального округа 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осуществляется дежурство специалистов, операторами  котельных.</w:t>
      </w:r>
    </w:p>
    <w:p w:rsidR="00D6316C" w:rsidRPr="00D6316C" w:rsidRDefault="00D6316C" w:rsidP="00D6316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Время готовности к работам по ликвидации аварии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- 45 мин.</w:t>
      </w:r>
    </w:p>
    <w:p w:rsidR="00D6316C" w:rsidRPr="00D6316C" w:rsidRDefault="00D6316C" w:rsidP="00D6316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B1662" w:rsidRPr="00D6316C" w:rsidRDefault="00584070" w:rsidP="00D6316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Состав и дислокация сил и средств представлены в </w:t>
      </w:r>
      <w:r w:rsidR="00DB1662" w:rsidRPr="00D6316C">
        <w:rPr>
          <w:rStyle w:val="apple-converted-space"/>
          <w:rFonts w:ascii="Times New Roman" w:hAnsi="Times New Roman" w:cs="Times New Roman"/>
          <w:sz w:val="28"/>
          <w:szCs w:val="28"/>
        </w:rPr>
        <w:t>Приложени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DB1662"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3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584070" w:rsidRPr="00D6316C" w:rsidRDefault="00584070" w:rsidP="00D6316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 w:rsidRPr="007D74E9">
        <w:rPr>
          <w:rFonts w:ascii="XO Thames" w:hAnsi="XO Thames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7D74E9" w:rsidRDefault="007D74E9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Первый этап - принятие экстренных мер по локализации и ликвидации последствий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аварий и передача информации (оповещение) через Единую дежурно-диспетчерскую службу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Бабушкинского муниципального района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руководителей администрации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, взаимодействующих структур 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орга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низаций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, привлекаемых к ликвидации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аварийных ситуаций.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Второй этап - принятие решения о вводе режима аварийной ситуации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объекте теплоснабжения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и оперативное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планирование действий.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Третий этап - организация проведения мероприятий по ликвидации аварий 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первоочередного жизнеобеспечения пострадавшего населения.</w:t>
      </w:r>
    </w:p>
    <w:p w:rsidR="00BD78BD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При возникновении аварийных ситуаций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объекте теплоснабжения,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старший по должности из числа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оперативно-дежурного персонала обязан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E4A61">
        <w:rPr>
          <w:rStyle w:val="apple-converted-space"/>
          <w:rFonts w:ascii="Times New Roman" w:hAnsi="Times New Roman" w:cs="Times New Roman"/>
          <w:sz w:val="28"/>
          <w:szCs w:val="28"/>
        </w:rPr>
        <w:t>направить  в ЕДДС сообщения о возникновении аварии на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объекте теплоснабжения</w:t>
      </w:r>
      <w:r w:rsidRPr="00FE4A61">
        <w:rPr>
          <w:rStyle w:val="apple-converted-space"/>
          <w:rFonts w:ascii="Times New Roman" w:hAnsi="Times New Roman" w:cs="Times New Roman"/>
          <w:sz w:val="28"/>
          <w:szCs w:val="28"/>
        </w:rPr>
        <w:t>, об отключении или ограничении теплоснабжения потребителей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BD78BD" w:rsidRPr="00FE4A61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78BD" w:rsidRPr="00793DCA" w:rsidRDefault="00BD78BD" w:rsidP="00BD78BD">
      <w:pPr>
        <w:pStyle w:val="aa"/>
        <w:ind w:right="-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93DCA">
        <w:rPr>
          <w:rFonts w:eastAsia="Times New Roman"/>
          <w:sz w:val="28"/>
          <w:szCs w:val="28"/>
        </w:rPr>
        <w:t>Если в</w:t>
      </w:r>
      <w:r>
        <w:rPr>
          <w:rFonts w:eastAsia="Times New Roman"/>
          <w:sz w:val="28"/>
          <w:szCs w:val="28"/>
        </w:rPr>
        <w:t xml:space="preserve"> результате обнаруженной аварии возникает угроза жизни и здоровью населения, </w:t>
      </w:r>
      <w:r w:rsidRPr="00793DCA">
        <w:rPr>
          <w:rFonts w:eastAsia="Times New Roman"/>
          <w:sz w:val="28"/>
          <w:szCs w:val="28"/>
        </w:rPr>
        <w:t xml:space="preserve"> теплоснабжающей организации незамедлительно сообщает об этом  по всем доступным каналам связи.</w:t>
      </w:r>
      <w:r>
        <w:rPr>
          <w:rFonts w:eastAsia="Times New Roman"/>
          <w:sz w:val="28"/>
          <w:szCs w:val="28"/>
        </w:rPr>
        <w:t xml:space="preserve"> 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 Проводится уточнение характера и масштабов аварийной ситуации, сложившейся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обстановки и прогнозирование ее развития.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3.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Разрабатывается план-график проведения работ и решение о вводе режима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аварийной ситуации.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Решение о введении режима ограничения или отключения подачи теплоносителя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потребителям при аварии принимается руководителем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соответствующей теплоснабжающей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организации, при необходимости 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 согласованию с главой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4.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Определяется достаточность привлекаемых к ликвидации аварии сил и средств.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5.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 мере необходимости привлекаются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имеющиеся силы и средства.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6. Общую координацию действий указанных выше лиц, осуществляет оперативный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дежурный ЕДДС. Обо всех аварийных ситуациях на котельных и сетях оперативный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дежурный ЕДДС извещает главу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(или назначенное им должностное лицо).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 Проводятся мероприятия по ликвидации аварии и организации первоочередного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жизнеобеспечения населения;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 После ликвидации аварийной ситуации готовится решение об отмене режима</w:t>
      </w:r>
    </w:p>
    <w:p w:rsidR="00BD78BD" w:rsidRDefault="00BD78BD" w:rsidP="00BD78BD">
      <w:pPr>
        <w:shd w:val="clear" w:color="auto" w:fill="FFFFFF"/>
        <w:spacing w:after="0" w:line="240" w:lineRule="auto"/>
        <w:ind w:right="-39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аварийной ситуации.</w:t>
      </w:r>
    </w:p>
    <w:p w:rsidR="00BD78BD" w:rsidRDefault="00BD78BD" w:rsidP="00BD78BD">
      <w:pPr>
        <w:shd w:val="clear" w:color="auto" w:fill="FFFFFF"/>
        <w:spacing w:after="0" w:line="240" w:lineRule="auto"/>
        <w:ind w:right="-39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78BD" w:rsidRPr="00FE4A61" w:rsidRDefault="00BD78BD" w:rsidP="00BD78BD">
      <w:pPr>
        <w:pStyle w:val="ConsPlusNormal"/>
        <w:ind w:right="-3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61">
        <w:rPr>
          <w:rFonts w:ascii="Times New Roman" w:eastAsia="Times New Roman" w:hAnsi="Times New Roman" w:cs="Times New Roman"/>
          <w:sz w:val="28"/>
          <w:szCs w:val="28"/>
        </w:rPr>
        <w:t>Каждая авария или инцидент должны быть тщательно расследованы,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A61">
        <w:rPr>
          <w:rFonts w:ascii="Times New Roman" w:eastAsia="Times New Roman" w:hAnsi="Times New Roman" w:cs="Times New Roman"/>
          <w:sz w:val="28"/>
          <w:szCs w:val="28"/>
        </w:rPr>
        <w:t>установлены причины и виновные, намечены конкретные организационные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технические </w:t>
      </w:r>
      <w:r w:rsidRPr="00FE4A61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предупреждению подобных случаев.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10.1</w:t>
      </w:r>
      <w:r w:rsidR="00A61925"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 Порядок организации материально-технического обеспечения</w:t>
      </w:r>
    </w:p>
    <w:p w:rsidR="00A379CE" w:rsidRDefault="00A379CE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6316C" w:rsidRPr="00996726" w:rsidRDefault="00D6316C" w:rsidP="009967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pple-converted-space"/>
          <w:sz w:val="28"/>
        </w:rPr>
      </w:pPr>
      <w:r w:rsidRPr="00996726">
        <w:rPr>
          <w:rStyle w:val="apple-converted-space"/>
          <w:sz w:val="28"/>
        </w:rPr>
        <w:t xml:space="preserve">Материально-техническое обеспечение представляет собой комплекс мероприятий по оснащению и обеспечению </w:t>
      </w:r>
      <w:r w:rsidR="00FC7D02">
        <w:rPr>
          <w:rStyle w:val="apple-converted-space"/>
          <w:sz w:val="28"/>
        </w:rPr>
        <w:t>материалами</w:t>
      </w:r>
      <w:r w:rsidRPr="00996726">
        <w:rPr>
          <w:rStyle w:val="apple-converted-space"/>
          <w:sz w:val="28"/>
        </w:rPr>
        <w:t xml:space="preserve"> и специальной техникой, горючим и смазоч</w:t>
      </w:r>
      <w:r w:rsidR="00FC7D02">
        <w:rPr>
          <w:rStyle w:val="apple-converted-space"/>
          <w:sz w:val="28"/>
        </w:rPr>
        <w:t xml:space="preserve">ными материалами </w:t>
      </w:r>
      <w:r w:rsidRPr="00996726">
        <w:rPr>
          <w:rStyle w:val="apple-converted-space"/>
          <w:sz w:val="28"/>
        </w:rPr>
        <w:t xml:space="preserve">и другим имуществом, запасов материальных и технических средств в состоянии, обеспечивающем постоянную готовность </w:t>
      </w:r>
      <w:r w:rsidR="00FC7D02">
        <w:rPr>
          <w:rStyle w:val="apple-converted-space"/>
          <w:sz w:val="28"/>
        </w:rPr>
        <w:t xml:space="preserve">объектов теплоснабжения. </w:t>
      </w:r>
    </w:p>
    <w:p w:rsidR="00E13295" w:rsidRDefault="00D6316C" w:rsidP="009967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pple-converted-space"/>
          <w:sz w:val="28"/>
        </w:rPr>
      </w:pPr>
      <w:r w:rsidRPr="00996726">
        <w:rPr>
          <w:rStyle w:val="apple-converted-space"/>
          <w:sz w:val="28"/>
        </w:rPr>
        <w:t xml:space="preserve"> Целью материально-технического обеспечения </w:t>
      </w:r>
      <w:r w:rsidR="00E13295">
        <w:rPr>
          <w:rStyle w:val="apple-converted-space"/>
          <w:sz w:val="28"/>
        </w:rPr>
        <w:t xml:space="preserve">объектов теплоснабжения </w:t>
      </w:r>
      <w:r w:rsidRPr="00996726">
        <w:rPr>
          <w:rStyle w:val="apple-converted-space"/>
          <w:sz w:val="28"/>
        </w:rPr>
        <w:t xml:space="preserve">является своевременное и полное обеспечение техникой и имуществом по установленным нормам  </w:t>
      </w:r>
      <w:r w:rsidR="00E13295">
        <w:rPr>
          <w:rStyle w:val="apple-converted-space"/>
          <w:sz w:val="28"/>
        </w:rPr>
        <w:t xml:space="preserve">и требованиям для штатного функционирования объекта. </w:t>
      </w:r>
    </w:p>
    <w:p w:rsidR="00E13295" w:rsidRPr="00C91F27" w:rsidRDefault="00E13295" w:rsidP="00C91F2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>При планировании материально-технического обеспечения основное внимание уделяется: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 xml:space="preserve">поддержанию </w:t>
      </w:r>
      <w:r w:rsidR="00C91F27">
        <w:rPr>
          <w:rStyle w:val="apple-converted-space"/>
          <w:sz w:val="28"/>
        </w:rPr>
        <w:t>объекта теплоснабжения</w:t>
      </w:r>
      <w:r w:rsidRPr="00C91F27">
        <w:rPr>
          <w:rStyle w:val="apple-converted-space"/>
          <w:sz w:val="28"/>
        </w:rPr>
        <w:t xml:space="preserve"> в постоянной готовности к выполнению задач по предназначению;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организации правильного использования и содержания технических средств, продления сроков их эксплуатации и своевременного ремонта;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обеспечению наиболее экономного, рационального расходования материально-технических и денежных средств;</w:t>
      </w:r>
      <w:r w:rsidRPr="00C91F27">
        <w:rPr>
          <w:rStyle w:val="apple-converted-space"/>
          <w:sz w:val="28"/>
        </w:rPr>
        <w:br/>
      </w:r>
    </w:p>
    <w:p w:rsidR="00E13295" w:rsidRPr="00C91F27" w:rsidRDefault="00E13295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 xml:space="preserve">Обеспечение </w:t>
      </w:r>
      <w:r w:rsidR="00C91F27">
        <w:rPr>
          <w:rStyle w:val="apple-converted-space"/>
          <w:sz w:val="28"/>
        </w:rPr>
        <w:t>объекта теплоснабжения</w:t>
      </w:r>
      <w:r w:rsidRPr="00C91F27">
        <w:rPr>
          <w:rStyle w:val="apple-converted-space"/>
          <w:sz w:val="28"/>
        </w:rPr>
        <w:t xml:space="preserve"> техникой и имуществом включает: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определение потребности;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lastRenderedPageBreak/>
        <w:t xml:space="preserve">- </w:t>
      </w:r>
      <w:r w:rsidRPr="00C91F27">
        <w:rPr>
          <w:rStyle w:val="apple-converted-space"/>
          <w:sz w:val="28"/>
        </w:rPr>
        <w:t>централизованные поставки и децентрализованное приобретение техники и имущества;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создание запасов в соответствии с установленными нормами, их хранение, выдачу непосредственным потребителям;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 </w:t>
      </w:r>
      <w:r w:rsidRPr="00C91F27">
        <w:rPr>
          <w:rStyle w:val="apple-converted-space"/>
          <w:sz w:val="28"/>
        </w:rPr>
        <w:t>организацию эксплуатации техники и имущества, их ремонт и утилизацию.</w:t>
      </w:r>
      <w:r w:rsidRPr="00C91F27">
        <w:rPr>
          <w:rStyle w:val="apple-converted-space"/>
          <w:sz w:val="28"/>
        </w:rPr>
        <w:br/>
      </w:r>
    </w:p>
    <w:p w:rsidR="00E13295" w:rsidRPr="00C91F27" w:rsidRDefault="00E13295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 xml:space="preserve">Потребность </w:t>
      </w:r>
      <w:r w:rsidR="00C91F27">
        <w:rPr>
          <w:rStyle w:val="apple-converted-space"/>
          <w:sz w:val="28"/>
        </w:rPr>
        <w:t xml:space="preserve">объекта теплоснабжения </w:t>
      </w:r>
      <w:r w:rsidRPr="00C91F27">
        <w:rPr>
          <w:rStyle w:val="apple-converted-space"/>
          <w:sz w:val="28"/>
        </w:rPr>
        <w:t xml:space="preserve"> в имуществе определяется с учетом имеющегося наличия по установленным табелям и нормам: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для обеспечения эксплуатации (в том числе технического обслуживания), текущего, среднего и капитального ремонтов техники;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 </w:t>
      </w:r>
      <w:r w:rsidRPr="00C91F27">
        <w:rPr>
          <w:rStyle w:val="apple-converted-space"/>
          <w:sz w:val="28"/>
        </w:rPr>
        <w:t>для доукомплектования недостающим имуществом;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для создания и пополнения установленных запасов;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 xml:space="preserve">для обеспечения технической подготовки </w:t>
      </w:r>
      <w:r w:rsidR="00C91F27">
        <w:rPr>
          <w:rStyle w:val="apple-converted-space"/>
          <w:sz w:val="28"/>
        </w:rPr>
        <w:t>работников</w:t>
      </w:r>
      <w:r w:rsidRPr="00C91F27">
        <w:rPr>
          <w:rStyle w:val="apple-converted-space"/>
          <w:sz w:val="28"/>
        </w:rPr>
        <w:t>.</w:t>
      </w:r>
      <w:r w:rsidRPr="00C91F27">
        <w:rPr>
          <w:rStyle w:val="apple-converted-space"/>
          <w:sz w:val="28"/>
        </w:rPr>
        <w:br/>
      </w:r>
    </w:p>
    <w:p w:rsidR="00E13295" w:rsidRPr="00C91F27" w:rsidRDefault="00C91F27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>
        <w:rPr>
          <w:rStyle w:val="apple-converted-space"/>
          <w:sz w:val="28"/>
        </w:rPr>
        <w:t xml:space="preserve">Объекты теплоснабжения </w:t>
      </w:r>
      <w:r w:rsidRPr="00C91F27">
        <w:rPr>
          <w:rStyle w:val="apple-converted-space"/>
          <w:sz w:val="28"/>
        </w:rPr>
        <w:t xml:space="preserve"> </w:t>
      </w:r>
      <w:r w:rsidR="00E13295" w:rsidRPr="00C91F27">
        <w:rPr>
          <w:rStyle w:val="apple-converted-space"/>
          <w:sz w:val="28"/>
        </w:rPr>
        <w:t>обеспечиваются имуществом по годовым планам снабжения и разовым заявкам.</w:t>
      </w:r>
      <w:r w:rsidR="00E13295" w:rsidRPr="00C91F27">
        <w:rPr>
          <w:rStyle w:val="apple-converted-space"/>
          <w:sz w:val="28"/>
        </w:rPr>
        <w:br/>
      </w:r>
    </w:p>
    <w:p w:rsidR="00DB6EFC" w:rsidRDefault="00E13295" w:rsidP="00DB6EFC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 xml:space="preserve">Материально-техническое обеспечение </w:t>
      </w:r>
      <w:r w:rsidR="00DB6EFC">
        <w:rPr>
          <w:rStyle w:val="apple-converted-space"/>
          <w:sz w:val="28"/>
        </w:rPr>
        <w:t xml:space="preserve">объекта теплоснабжения </w:t>
      </w:r>
      <w:r w:rsidR="00DB6EFC" w:rsidRPr="00C91F27">
        <w:rPr>
          <w:rStyle w:val="apple-converted-space"/>
          <w:sz w:val="28"/>
        </w:rPr>
        <w:t xml:space="preserve"> </w:t>
      </w:r>
      <w:r w:rsidRPr="00C91F27">
        <w:rPr>
          <w:rStyle w:val="apple-converted-space"/>
          <w:sz w:val="28"/>
        </w:rPr>
        <w:t>осуществляется в порядке централизованного снабжения и приобретения самостоятельно исходя из фактической потребности в материально-технических средствах в пределах лимитов бюджетных обязательств, доведенных на соответствующий финансовый год и по кодам бюджетной классификации по которым осуществляется их содержание.</w:t>
      </w:r>
    </w:p>
    <w:p w:rsidR="00DB6EFC" w:rsidRPr="00C91F27" w:rsidRDefault="00DB6EFC" w:rsidP="00DB6EFC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DB6EFC">
        <w:rPr>
          <w:rStyle w:val="apple-converted-space"/>
          <w:sz w:val="28"/>
        </w:rPr>
        <w:t xml:space="preserve"> </w:t>
      </w:r>
      <w:r w:rsidRPr="00C91F27">
        <w:rPr>
          <w:rStyle w:val="apple-converted-space"/>
          <w:sz w:val="28"/>
        </w:rPr>
        <w:t>Должностные лица, отвечающие за эксплуатацию техники, обязаны принимать меры по обеспечению полной выработки установленных амортизационных норм наработки (сроков службы) и добиваться увеличения наработки техники сверх установленных норм.</w:t>
      </w:r>
    </w:p>
    <w:p w:rsidR="00C91F27" w:rsidRPr="00C91F27" w:rsidRDefault="00C91F27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>Техника, отработавшая амортизационный срок службы, техническое состояние которой не отвечает предъявляемым требованиям из-за недопустимого снижения технических параметров или показателей техники безопасности, а также, если суммарные затраты на обеспечение исправного состояния техники чрезмерно высоки и ее восстановление экономически нецелесообразно, может быть представлена для ее реализации и списания в установленном порядке.</w:t>
      </w:r>
    </w:p>
    <w:p w:rsidR="00C91F27" w:rsidRDefault="00C91F27" w:rsidP="00C91F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10.2 Порядок организации инженерного обеспечения</w:t>
      </w:r>
    </w:p>
    <w:p w:rsidR="00D752C7" w:rsidRDefault="00D752C7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B72D12" w:rsidRPr="00B72D12" w:rsidRDefault="00B72D12" w:rsidP="00B72D12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both"/>
        <w:rPr>
          <w:rStyle w:val="apple-converted-space"/>
          <w:sz w:val="28"/>
          <w:szCs w:val="28"/>
        </w:rPr>
      </w:pPr>
      <w:r w:rsidRPr="00B72D12">
        <w:rPr>
          <w:rStyle w:val="apple-converted-space"/>
          <w:sz w:val="28"/>
          <w:szCs w:val="28"/>
        </w:rPr>
        <w:t xml:space="preserve">Организация инженерного обеспечения на объекте теплоснабжения </w:t>
      </w:r>
      <w:r>
        <w:rPr>
          <w:rStyle w:val="apple-converted-space"/>
          <w:sz w:val="28"/>
          <w:szCs w:val="28"/>
        </w:rPr>
        <w:t xml:space="preserve">включает в себя </w:t>
      </w:r>
      <w:r w:rsidRPr="00B72D12">
        <w:rPr>
          <w:rStyle w:val="apple-converted-space"/>
          <w:sz w:val="28"/>
          <w:szCs w:val="28"/>
        </w:rPr>
        <w:t xml:space="preserve"> следующие элементы:</w:t>
      </w:r>
    </w:p>
    <w:p w:rsidR="00B72D12" w:rsidRPr="00B72D12" w:rsidRDefault="00B72D12" w:rsidP="00B72D1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2D1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Наружные тепловые сети. К ним относятся котельные, где теплоноситель нагревают до заданного температурного значения, и трубопровод, по которому он отправляется в обогреваемые здания и возвращается в котельную для нового цикла нагрева. Также в теплосетях есть тепловые пункты и тепловые камеры с специализированным оборудованием для перераспределения энергии и контроля базовых параметров теплоносителя (температура, давление).  </w:t>
      </w:r>
    </w:p>
    <w:p w:rsidR="00B72D12" w:rsidRDefault="00B72D12" w:rsidP="00B72D1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2D12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Внутренние системы теплоснабжения. В их состав входят трубы, батареи отопления, полотенцесушители и радиаторы, смесительные устройства, сантехнические приборы, запорная арматура. Циркуляция теплоносителя может осуществляться естественным или принудительным образом. В первом случае движение теплоносителя обеспечивается благодаря геометрии трубопровода, соблюдению уклонов труб и другим инженерным технологиям. При принудительной циркуляции за прокачку теплоносителя отвечает насосное оборудование.  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предупреждения и ликвидации аварий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 xml:space="preserve"> необходимо: 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поддерживать в исправном состоянии всё оборудование, строительные и другие конструкции тепловых сетей, проводя их своевременный осмотр и профилактический ремонт;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наблюдать за работой компенсаторов, опор, арматуры, дренажей, контрольно-измерительной аппаратуры и других элементов оборудования, своевременно устраняя все замеченные дефекты и неплотности;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устранять излишние потери тепла путём своевременного отключения неработающих участков сети, удаления скапливающейся в каналах и камерах воды, ликвидации проникновения грунтовых и верховых вод в камеры и каналы, своевременного выявления и восстановления разрушенной изоляции;</w:t>
      </w:r>
    </w:p>
    <w:p w:rsidR="001F4FD2" w:rsidRPr="00B21CF1" w:rsidRDefault="00B21CF1" w:rsidP="00B21CF1">
      <w:pPr>
        <w:pStyle w:val="afd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поддерживать чистоту в камерах и проходных каналах, не допускать пребывания в них посторонних лиц;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принимать меры к предупреждению, локализации и ликвидации неполадок и аварий в сетях.</w:t>
      </w:r>
    </w:p>
    <w:p w:rsidR="001F4FD2" w:rsidRPr="00B21CF1" w:rsidRDefault="001F4FD2" w:rsidP="00B21CF1">
      <w:pPr>
        <w:pStyle w:val="afd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F1">
        <w:rPr>
          <w:rFonts w:ascii="Times New Roman" w:eastAsia="Times New Roman" w:hAnsi="Times New Roman" w:cs="Times New Roman"/>
          <w:sz w:val="28"/>
          <w:szCs w:val="28"/>
        </w:rPr>
        <w:t>Обслуживание и планово-предупредительный ремонт всего оборудования</w:t>
      </w:r>
      <w:r w:rsidR="00B2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CF1">
        <w:rPr>
          <w:rFonts w:ascii="Times New Roman" w:eastAsia="Times New Roman" w:hAnsi="Times New Roman" w:cs="Times New Roman"/>
          <w:sz w:val="28"/>
          <w:szCs w:val="28"/>
        </w:rPr>
        <w:t>осуществляется слесарями по обслуживанию тепловых сетей.</w:t>
      </w:r>
      <w:r w:rsidR="00B2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CF1">
        <w:rPr>
          <w:rFonts w:ascii="Times New Roman" w:eastAsia="Times New Roman" w:hAnsi="Times New Roman" w:cs="Times New Roman"/>
          <w:sz w:val="28"/>
          <w:szCs w:val="28"/>
        </w:rPr>
        <w:t>Дефекты, которые могут привести к повреждениям, должны устраняться немедленно.</w:t>
      </w:r>
      <w:r w:rsidR="00B21CF1" w:rsidRPr="00B2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FD2" w:rsidRPr="00B21CF1" w:rsidRDefault="001F4FD2" w:rsidP="00B21CF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F4FD2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При утечке теплоносителя, превышающей установленные нормы, необходимо</w:t>
      </w:r>
      <w:r w:rsidR="00B21CF1"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принять срочные меры к обнаружению места утечки и устранению неплотностей.</w:t>
      </w:r>
      <w:r w:rsidR="00B21CF1"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Для обнаружения причин и места утечки теплоносителя в водяной тепловой сети</w:t>
      </w:r>
      <w:r w:rsidR="00B21CF1"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>следует н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емедленно приступить к наружному осмотру трассы теплопроводов, камер,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арматуры и других элементов сети. Наружный осмотр производится персоналом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ресурсоснабжающей организации. 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При появлении течи или парения в сальниковых уплотнителях запорной арматуры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следует произвести равномерную затяжку сальниковой втулки, а при полной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затяжке необходимо дополнить или сменить набивку сальника.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 обходе сети необходимо проверять состояние дренажных и воздушных кранов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и вентилей, устраняя неплотности и загрязнения их.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Состояние внутренней поверхности трубопроводов следует проверять в периоды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текущего и капитального ремонта осмотра вырезаемых для замены труб и ревизии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снятой арматуры.</w:t>
      </w:r>
    </w:p>
    <w:p w:rsidR="000C3AAB" w:rsidRDefault="000C3AAB" w:rsidP="000C3AAB">
      <w:pPr>
        <w:shd w:val="clear" w:color="auto" w:fill="FFFFFF"/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C3AAB" w:rsidRDefault="000C3AAB" w:rsidP="000C3AAB">
      <w:pPr>
        <w:shd w:val="clear" w:color="auto" w:fill="FFFFFF"/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Ликвидация технологических нарушений (аварий) на тепловых сетях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0C3AAB" w:rsidRPr="000C3AAB" w:rsidRDefault="000C3AAB" w:rsidP="000C3AAB">
      <w:pPr>
        <w:shd w:val="clear" w:color="auto" w:fill="FFFFFF"/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Задачей персонала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теплоснабжающей организации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 возникновении технологического нарушения (аварии) является быстрое обнаружение повреждения и локализация его распространения, отключение поврежденного участка магистрального трубопровода, срочный ремонт или замена вышедших из строя оборудования, а также восстановление нормального теплоснабжения потребителей тепла в кратчайший срок.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Работы по ликвидации и устранению повреждений тепловых сетей проводить в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спецодежде, с соблюдением мер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техники безопасности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, для предотвращения воздействия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вредных и опасных факторов (горячая вода, пар, возможность обрушения грунта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вблизи мест провалов).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Для быстрого проведения работ по ограничению распространения аварий и ликвидации повреждений и неполадок участок должен располагать необходимым запасом арматуры и материалов.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Отключение повреждения по тепломагистрали проводится задвижками сначала до места повреждения, а затем  задвижками после места повреждения.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выведенном из работы участке теплосети производится отключение абонентов и через спускные устройства дренируется вода из трубопровода, после чего аварийно-восстановительная служба ресурсоснабжающей организации приступает к ликвидации повреждения.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 возникновении повреждения или для его обнаружения и проведения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земляных работ в любое время суток после звонка об аварийной ситуации в течении 90 минут на место повреждения выезжает группа необходимых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специалистов для устранения аварии.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BD78BD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DC4BF6" w:rsidRPr="00DC4BF6" w:rsidRDefault="00DC4BF6" w:rsidP="00DC4BF6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C4BF6">
        <w:rPr>
          <w:rStyle w:val="apple-converted-space"/>
          <w:rFonts w:ascii="Times New Roman" w:hAnsi="Times New Roman" w:cs="Times New Roman"/>
          <w:sz w:val="28"/>
          <w:szCs w:val="28"/>
        </w:rPr>
        <w:t>Финансирование расходов на проведение непредвиденных аварийно-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C4BF6">
        <w:rPr>
          <w:rStyle w:val="apple-converted-space"/>
          <w:rFonts w:ascii="Times New Roman" w:hAnsi="Times New Roman" w:cs="Times New Roman"/>
          <w:sz w:val="28"/>
          <w:szCs w:val="28"/>
        </w:rPr>
        <w:t>восстановительных работ и пополнение аварийного запаса материальных ресурсов для устранения аварий и последствий стихийных бедствий на объектах коммунального хозяйства осуществляется в установленном порядке в пределах средств, предусмотренных в бюджете организаций и бюджете муниципального образования на очередной финансовый год.</w:t>
      </w:r>
    </w:p>
    <w:p w:rsidR="00DC4BF6" w:rsidRPr="00DC4BF6" w:rsidRDefault="00DC4BF6" w:rsidP="00DC4B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DC4BF6" w:rsidRDefault="00DC4BF6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DB1662">
          <w:footerReference w:type="default" r:id="rId23"/>
          <w:pgSz w:w="11906" w:h="16838"/>
          <w:pgMar w:top="567" w:right="991" w:bottom="426" w:left="1276" w:header="709" w:footer="709" w:gutter="0"/>
          <w:cols w:space="720"/>
        </w:sectPr>
      </w:pPr>
    </w:p>
    <w:p w:rsidR="007D74E9" w:rsidRDefault="007D74E9" w:rsidP="0005173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</w:rPr>
      </w:pPr>
    </w:p>
    <w:sectPr w:rsidR="007D74E9" w:rsidSect="00051739">
      <w:pgSz w:w="16838" w:h="11906" w:orient="landscape"/>
      <w:pgMar w:top="1276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85" w:rsidRDefault="001F1785">
      <w:pPr>
        <w:spacing w:line="240" w:lineRule="auto"/>
      </w:pPr>
      <w:r>
        <w:separator/>
      </w:r>
    </w:p>
  </w:endnote>
  <w:endnote w:type="continuationSeparator" w:id="1">
    <w:p w:rsidR="001F1785" w:rsidRDefault="001F1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534633"/>
      <w:docPartObj>
        <w:docPartGallery w:val="Page Numbers (Bottom of Page)"/>
        <w:docPartUnique/>
      </w:docPartObj>
    </w:sdtPr>
    <w:sdtContent>
      <w:p w:rsidR="005C3D7B" w:rsidRDefault="00154B00">
        <w:pPr>
          <w:pStyle w:val="ac"/>
          <w:jc w:val="center"/>
        </w:pPr>
        <w:fldSimple w:instr="PAGE   \* MERGEFORMAT">
          <w:r w:rsidR="00051739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85" w:rsidRDefault="001F1785">
      <w:pPr>
        <w:spacing w:after="0"/>
      </w:pPr>
      <w:r>
        <w:separator/>
      </w:r>
    </w:p>
  </w:footnote>
  <w:footnote w:type="continuationSeparator" w:id="1">
    <w:p w:rsidR="001F1785" w:rsidRDefault="001F178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99D"/>
    <w:multiLevelType w:val="multilevel"/>
    <w:tmpl w:val="E924A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8140D"/>
    <w:multiLevelType w:val="multilevel"/>
    <w:tmpl w:val="C13811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46F0F"/>
    <w:multiLevelType w:val="multilevel"/>
    <w:tmpl w:val="BB9AA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B1838"/>
    <w:multiLevelType w:val="multilevel"/>
    <w:tmpl w:val="9EB4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24D5"/>
    <w:multiLevelType w:val="multilevel"/>
    <w:tmpl w:val="69D8E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66164"/>
    <w:multiLevelType w:val="multilevel"/>
    <w:tmpl w:val="2CE25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00E7191"/>
    <w:multiLevelType w:val="multilevel"/>
    <w:tmpl w:val="1D06CB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36AED"/>
    <w:multiLevelType w:val="hybridMultilevel"/>
    <w:tmpl w:val="C9CE91BA"/>
    <w:lvl w:ilvl="0" w:tplc="5B4E1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960CA"/>
    <w:multiLevelType w:val="hybridMultilevel"/>
    <w:tmpl w:val="F792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25AA0"/>
    <w:multiLevelType w:val="multilevel"/>
    <w:tmpl w:val="F4109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D5075"/>
    <w:multiLevelType w:val="multilevel"/>
    <w:tmpl w:val="AD2879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C28D1"/>
    <w:multiLevelType w:val="multilevel"/>
    <w:tmpl w:val="06262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85736"/>
    <w:multiLevelType w:val="hybridMultilevel"/>
    <w:tmpl w:val="D76AB73A"/>
    <w:lvl w:ilvl="0" w:tplc="09AA0DAC">
      <w:start w:val="21"/>
      <w:numFmt w:val="decimal"/>
      <w:lvlText w:val="%1."/>
      <w:lvlJc w:val="left"/>
      <w:pPr>
        <w:ind w:left="2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3">
    <w:nsid w:val="39B109C8"/>
    <w:multiLevelType w:val="hybridMultilevel"/>
    <w:tmpl w:val="6CF21660"/>
    <w:lvl w:ilvl="0" w:tplc="AF004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722E4C"/>
    <w:multiLevelType w:val="multilevel"/>
    <w:tmpl w:val="90E2AD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035BA"/>
    <w:multiLevelType w:val="multilevel"/>
    <w:tmpl w:val="B8369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A4D11"/>
    <w:multiLevelType w:val="multilevel"/>
    <w:tmpl w:val="95882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5671F"/>
    <w:multiLevelType w:val="multilevel"/>
    <w:tmpl w:val="BCF6C3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83F50"/>
    <w:multiLevelType w:val="multilevel"/>
    <w:tmpl w:val="5BE27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54351"/>
    <w:multiLevelType w:val="hybridMultilevel"/>
    <w:tmpl w:val="873CA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B9A7DD7"/>
    <w:multiLevelType w:val="multilevel"/>
    <w:tmpl w:val="F03CD6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2275D0"/>
    <w:multiLevelType w:val="hybridMultilevel"/>
    <w:tmpl w:val="F244DD3E"/>
    <w:lvl w:ilvl="0" w:tplc="05AA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8740E"/>
    <w:multiLevelType w:val="multilevel"/>
    <w:tmpl w:val="11A093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4C3EB5"/>
    <w:multiLevelType w:val="multilevel"/>
    <w:tmpl w:val="AB324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630E07"/>
    <w:multiLevelType w:val="singleLevel"/>
    <w:tmpl w:val="75630E07"/>
    <w:lvl w:ilvl="0">
      <w:start w:val="3"/>
      <w:numFmt w:val="decimal"/>
      <w:suff w:val="space"/>
      <w:lvlText w:val="%1."/>
      <w:lvlJc w:val="left"/>
    </w:lvl>
  </w:abstractNum>
  <w:abstractNum w:abstractNumId="26">
    <w:nsid w:val="78D48B53"/>
    <w:multiLevelType w:val="singleLevel"/>
    <w:tmpl w:val="78D48B53"/>
    <w:lvl w:ilvl="0">
      <w:start w:val="3"/>
      <w:numFmt w:val="decimal"/>
      <w:suff w:val="space"/>
      <w:lvlText w:val="%1."/>
      <w:lvlJc w:val="left"/>
      <w:pPr>
        <w:ind w:left="4680" w:firstLine="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"/>
  </w:num>
  <w:num w:numId="5">
    <w:abstractNumId w:val="14"/>
  </w:num>
  <w:num w:numId="6">
    <w:abstractNumId w:val="1"/>
  </w:num>
  <w:num w:numId="7">
    <w:abstractNumId w:val="23"/>
  </w:num>
  <w:num w:numId="8">
    <w:abstractNumId w:val="21"/>
  </w:num>
  <w:num w:numId="9">
    <w:abstractNumId w:val="15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18"/>
  </w:num>
  <w:num w:numId="20">
    <w:abstractNumId w:val="24"/>
  </w:num>
  <w:num w:numId="21">
    <w:abstractNumId w:val="20"/>
  </w:num>
  <w:num w:numId="22">
    <w:abstractNumId w:val="13"/>
  </w:num>
  <w:num w:numId="23">
    <w:abstractNumId w:val="7"/>
  </w:num>
  <w:num w:numId="24">
    <w:abstractNumId w:val="3"/>
  </w:num>
  <w:num w:numId="25">
    <w:abstractNumId w:val="5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2ECC"/>
    <w:rsid w:val="00002397"/>
    <w:rsid w:val="00020E4D"/>
    <w:rsid w:val="00027418"/>
    <w:rsid w:val="00050D8C"/>
    <w:rsid w:val="00051739"/>
    <w:rsid w:val="00062772"/>
    <w:rsid w:val="00077A39"/>
    <w:rsid w:val="0008294A"/>
    <w:rsid w:val="00087170"/>
    <w:rsid w:val="000B07A1"/>
    <w:rsid w:val="000B1AE4"/>
    <w:rsid w:val="000B29BB"/>
    <w:rsid w:val="000B71B5"/>
    <w:rsid w:val="000C3AAB"/>
    <w:rsid w:val="000C5F03"/>
    <w:rsid w:val="000C7D01"/>
    <w:rsid w:val="000D3FE8"/>
    <w:rsid w:val="000D7E19"/>
    <w:rsid w:val="00115D14"/>
    <w:rsid w:val="00122CC5"/>
    <w:rsid w:val="00125CCF"/>
    <w:rsid w:val="00126890"/>
    <w:rsid w:val="0013064F"/>
    <w:rsid w:val="00141E66"/>
    <w:rsid w:val="00145759"/>
    <w:rsid w:val="00153563"/>
    <w:rsid w:val="00154B00"/>
    <w:rsid w:val="00162264"/>
    <w:rsid w:val="001640D4"/>
    <w:rsid w:val="00194599"/>
    <w:rsid w:val="001A257D"/>
    <w:rsid w:val="001B271C"/>
    <w:rsid w:val="001B334E"/>
    <w:rsid w:val="001D3EFB"/>
    <w:rsid w:val="001E012F"/>
    <w:rsid w:val="001F1785"/>
    <w:rsid w:val="001F4742"/>
    <w:rsid w:val="001F4FD2"/>
    <w:rsid w:val="001F58DD"/>
    <w:rsid w:val="001F5D3F"/>
    <w:rsid w:val="00201673"/>
    <w:rsid w:val="00201DC2"/>
    <w:rsid w:val="00205B5A"/>
    <w:rsid w:val="002202B3"/>
    <w:rsid w:val="0022094F"/>
    <w:rsid w:val="002335D3"/>
    <w:rsid w:val="00252A90"/>
    <w:rsid w:val="00261756"/>
    <w:rsid w:val="00292B75"/>
    <w:rsid w:val="002939A8"/>
    <w:rsid w:val="002A0D54"/>
    <w:rsid w:val="002A2FE3"/>
    <w:rsid w:val="002B5482"/>
    <w:rsid w:val="002C47E8"/>
    <w:rsid w:val="002D0CED"/>
    <w:rsid w:val="002D6AD2"/>
    <w:rsid w:val="002E0561"/>
    <w:rsid w:val="0031208A"/>
    <w:rsid w:val="0031745A"/>
    <w:rsid w:val="00317DAA"/>
    <w:rsid w:val="00340853"/>
    <w:rsid w:val="00346F7B"/>
    <w:rsid w:val="003603D2"/>
    <w:rsid w:val="00375D69"/>
    <w:rsid w:val="0038344D"/>
    <w:rsid w:val="003A1707"/>
    <w:rsid w:val="003B6B27"/>
    <w:rsid w:val="003B7DE8"/>
    <w:rsid w:val="003C2D6A"/>
    <w:rsid w:val="003D23D4"/>
    <w:rsid w:val="003E1DF1"/>
    <w:rsid w:val="004058A4"/>
    <w:rsid w:val="00407112"/>
    <w:rsid w:val="0041283E"/>
    <w:rsid w:val="004164A4"/>
    <w:rsid w:val="0041651C"/>
    <w:rsid w:val="0042659D"/>
    <w:rsid w:val="00431FED"/>
    <w:rsid w:val="004321ED"/>
    <w:rsid w:val="00432A74"/>
    <w:rsid w:val="004332C6"/>
    <w:rsid w:val="00443384"/>
    <w:rsid w:val="004454DA"/>
    <w:rsid w:val="004604B9"/>
    <w:rsid w:val="00467F43"/>
    <w:rsid w:val="00475EB2"/>
    <w:rsid w:val="0048348F"/>
    <w:rsid w:val="00484D07"/>
    <w:rsid w:val="004A2913"/>
    <w:rsid w:val="004C73E2"/>
    <w:rsid w:val="004D2853"/>
    <w:rsid w:val="004D6432"/>
    <w:rsid w:val="004D7514"/>
    <w:rsid w:val="004F7C72"/>
    <w:rsid w:val="00504E7E"/>
    <w:rsid w:val="00506597"/>
    <w:rsid w:val="00521739"/>
    <w:rsid w:val="00521FA7"/>
    <w:rsid w:val="005234AC"/>
    <w:rsid w:val="00527005"/>
    <w:rsid w:val="00534152"/>
    <w:rsid w:val="00541BBF"/>
    <w:rsid w:val="00564873"/>
    <w:rsid w:val="00583976"/>
    <w:rsid w:val="00584070"/>
    <w:rsid w:val="00590526"/>
    <w:rsid w:val="005955C5"/>
    <w:rsid w:val="00597080"/>
    <w:rsid w:val="005A05DD"/>
    <w:rsid w:val="005A2F04"/>
    <w:rsid w:val="005A5905"/>
    <w:rsid w:val="005B2486"/>
    <w:rsid w:val="005B3291"/>
    <w:rsid w:val="005C3D7B"/>
    <w:rsid w:val="005D2AFD"/>
    <w:rsid w:val="005D3EE9"/>
    <w:rsid w:val="005F4401"/>
    <w:rsid w:val="005F6A93"/>
    <w:rsid w:val="005F7CF2"/>
    <w:rsid w:val="00600DDE"/>
    <w:rsid w:val="0060241A"/>
    <w:rsid w:val="00607E16"/>
    <w:rsid w:val="006300D9"/>
    <w:rsid w:val="006318FA"/>
    <w:rsid w:val="00644DDA"/>
    <w:rsid w:val="006513F4"/>
    <w:rsid w:val="006536CB"/>
    <w:rsid w:val="00655F46"/>
    <w:rsid w:val="006610CB"/>
    <w:rsid w:val="00661E18"/>
    <w:rsid w:val="006670F3"/>
    <w:rsid w:val="006671C5"/>
    <w:rsid w:val="00667B2C"/>
    <w:rsid w:val="0067556E"/>
    <w:rsid w:val="006755BF"/>
    <w:rsid w:val="00681AB7"/>
    <w:rsid w:val="00681CB3"/>
    <w:rsid w:val="00691190"/>
    <w:rsid w:val="006919E0"/>
    <w:rsid w:val="0069429D"/>
    <w:rsid w:val="006B14C1"/>
    <w:rsid w:val="006B2F13"/>
    <w:rsid w:val="006B4B9A"/>
    <w:rsid w:val="006C01C7"/>
    <w:rsid w:val="006C17B0"/>
    <w:rsid w:val="006C22C4"/>
    <w:rsid w:val="006C51F1"/>
    <w:rsid w:val="006F71E9"/>
    <w:rsid w:val="0070356D"/>
    <w:rsid w:val="00724A6A"/>
    <w:rsid w:val="00731EDC"/>
    <w:rsid w:val="0073441F"/>
    <w:rsid w:val="00740E92"/>
    <w:rsid w:val="007503A7"/>
    <w:rsid w:val="00750B6A"/>
    <w:rsid w:val="007546D4"/>
    <w:rsid w:val="00754E4B"/>
    <w:rsid w:val="00765AE8"/>
    <w:rsid w:val="007709CF"/>
    <w:rsid w:val="00775864"/>
    <w:rsid w:val="00791E65"/>
    <w:rsid w:val="0079398A"/>
    <w:rsid w:val="00793DCA"/>
    <w:rsid w:val="00797C09"/>
    <w:rsid w:val="00797E68"/>
    <w:rsid w:val="007B5765"/>
    <w:rsid w:val="007C1291"/>
    <w:rsid w:val="007C568A"/>
    <w:rsid w:val="007D74E9"/>
    <w:rsid w:val="007E7E1E"/>
    <w:rsid w:val="00803670"/>
    <w:rsid w:val="00805E25"/>
    <w:rsid w:val="00812A08"/>
    <w:rsid w:val="00827417"/>
    <w:rsid w:val="00833CE8"/>
    <w:rsid w:val="00847440"/>
    <w:rsid w:val="0087049D"/>
    <w:rsid w:val="00897298"/>
    <w:rsid w:val="008B2451"/>
    <w:rsid w:val="008B2ECA"/>
    <w:rsid w:val="008C191F"/>
    <w:rsid w:val="008C47C0"/>
    <w:rsid w:val="008D3A3D"/>
    <w:rsid w:val="008D3CC1"/>
    <w:rsid w:val="008D404C"/>
    <w:rsid w:val="008D612B"/>
    <w:rsid w:val="0091020B"/>
    <w:rsid w:val="0091330E"/>
    <w:rsid w:val="00920ACA"/>
    <w:rsid w:val="00921A73"/>
    <w:rsid w:val="00923680"/>
    <w:rsid w:val="0092690B"/>
    <w:rsid w:val="0094118F"/>
    <w:rsid w:val="00946CD8"/>
    <w:rsid w:val="0095045D"/>
    <w:rsid w:val="00953E61"/>
    <w:rsid w:val="00962D3E"/>
    <w:rsid w:val="00963A38"/>
    <w:rsid w:val="00963FE1"/>
    <w:rsid w:val="00971F07"/>
    <w:rsid w:val="0098184C"/>
    <w:rsid w:val="00985E67"/>
    <w:rsid w:val="009860E5"/>
    <w:rsid w:val="0098658B"/>
    <w:rsid w:val="009928C3"/>
    <w:rsid w:val="00996726"/>
    <w:rsid w:val="009A1A6E"/>
    <w:rsid w:val="009A4D86"/>
    <w:rsid w:val="009B1552"/>
    <w:rsid w:val="009B3BC4"/>
    <w:rsid w:val="009B4393"/>
    <w:rsid w:val="009B5A22"/>
    <w:rsid w:val="009C3903"/>
    <w:rsid w:val="009C41D4"/>
    <w:rsid w:val="009D3A15"/>
    <w:rsid w:val="009D6688"/>
    <w:rsid w:val="009E0B7F"/>
    <w:rsid w:val="009F2B49"/>
    <w:rsid w:val="009F5F85"/>
    <w:rsid w:val="009F60C1"/>
    <w:rsid w:val="00A00F2E"/>
    <w:rsid w:val="00A011EE"/>
    <w:rsid w:val="00A12D73"/>
    <w:rsid w:val="00A14EEC"/>
    <w:rsid w:val="00A173BD"/>
    <w:rsid w:val="00A17749"/>
    <w:rsid w:val="00A245E5"/>
    <w:rsid w:val="00A24EB6"/>
    <w:rsid w:val="00A3419E"/>
    <w:rsid w:val="00A379CE"/>
    <w:rsid w:val="00A37FE8"/>
    <w:rsid w:val="00A42ECC"/>
    <w:rsid w:val="00A44B62"/>
    <w:rsid w:val="00A61925"/>
    <w:rsid w:val="00A672BD"/>
    <w:rsid w:val="00A6773A"/>
    <w:rsid w:val="00A67E91"/>
    <w:rsid w:val="00A708BC"/>
    <w:rsid w:val="00A76646"/>
    <w:rsid w:val="00A875F8"/>
    <w:rsid w:val="00A97953"/>
    <w:rsid w:val="00AB09B6"/>
    <w:rsid w:val="00AB13B7"/>
    <w:rsid w:val="00AF0BCD"/>
    <w:rsid w:val="00B01C0F"/>
    <w:rsid w:val="00B11659"/>
    <w:rsid w:val="00B1286D"/>
    <w:rsid w:val="00B21CF1"/>
    <w:rsid w:val="00B226EE"/>
    <w:rsid w:val="00B26D59"/>
    <w:rsid w:val="00B33B90"/>
    <w:rsid w:val="00B33FC4"/>
    <w:rsid w:val="00B51C89"/>
    <w:rsid w:val="00B64912"/>
    <w:rsid w:val="00B66281"/>
    <w:rsid w:val="00B72D12"/>
    <w:rsid w:val="00B832E9"/>
    <w:rsid w:val="00B90FB4"/>
    <w:rsid w:val="00BA0CE8"/>
    <w:rsid w:val="00BB00A6"/>
    <w:rsid w:val="00BB5FDB"/>
    <w:rsid w:val="00BC59C7"/>
    <w:rsid w:val="00BD31D1"/>
    <w:rsid w:val="00BD6D18"/>
    <w:rsid w:val="00BD78BD"/>
    <w:rsid w:val="00BF19DA"/>
    <w:rsid w:val="00C01AEA"/>
    <w:rsid w:val="00C06C25"/>
    <w:rsid w:val="00C307CD"/>
    <w:rsid w:val="00C330EF"/>
    <w:rsid w:val="00C330F2"/>
    <w:rsid w:val="00C34B82"/>
    <w:rsid w:val="00C60958"/>
    <w:rsid w:val="00C64331"/>
    <w:rsid w:val="00C70817"/>
    <w:rsid w:val="00C72CCD"/>
    <w:rsid w:val="00C87D6C"/>
    <w:rsid w:val="00C91F27"/>
    <w:rsid w:val="00C92646"/>
    <w:rsid w:val="00C9345F"/>
    <w:rsid w:val="00CB69B5"/>
    <w:rsid w:val="00CD648F"/>
    <w:rsid w:val="00CE321F"/>
    <w:rsid w:val="00CE3A33"/>
    <w:rsid w:val="00CF4FC9"/>
    <w:rsid w:val="00CF7C99"/>
    <w:rsid w:val="00D02CC8"/>
    <w:rsid w:val="00D11DF5"/>
    <w:rsid w:val="00D2210B"/>
    <w:rsid w:val="00D32E61"/>
    <w:rsid w:val="00D33D58"/>
    <w:rsid w:val="00D372D5"/>
    <w:rsid w:val="00D47137"/>
    <w:rsid w:val="00D61418"/>
    <w:rsid w:val="00D6316C"/>
    <w:rsid w:val="00D74C9D"/>
    <w:rsid w:val="00D752C7"/>
    <w:rsid w:val="00D75CE2"/>
    <w:rsid w:val="00D80CB7"/>
    <w:rsid w:val="00DA2B1C"/>
    <w:rsid w:val="00DB1662"/>
    <w:rsid w:val="00DB6EFC"/>
    <w:rsid w:val="00DC4BF6"/>
    <w:rsid w:val="00DD5448"/>
    <w:rsid w:val="00DF1C30"/>
    <w:rsid w:val="00DF4286"/>
    <w:rsid w:val="00E13284"/>
    <w:rsid w:val="00E13295"/>
    <w:rsid w:val="00E13563"/>
    <w:rsid w:val="00E261A8"/>
    <w:rsid w:val="00E400FF"/>
    <w:rsid w:val="00E44C2C"/>
    <w:rsid w:val="00E5627E"/>
    <w:rsid w:val="00E72124"/>
    <w:rsid w:val="00E81CFA"/>
    <w:rsid w:val="00E9297B"/>
    <w:rsid w:val="00EA10E6"/>
    <w:rsid w:val="00EA152E"/>
    <w:rsid w:val="00EA207A"/>
    <w:rsid w:val="00EB5E9C"/>
    <w:rsid w:val="00EC2B5D"/>
    <w:rsid w:val="00EC3090"/>
    <w:rsid w:val="00ED60B6"/>
    <w:rsid w:val="00EE17B8"/>
    <w:rsid w:val="00EE6060"/>
    <w:rsid w:val="00EF1520"/>
    <w:rsid w:val="00EF1E83"/>
    <w:rsid w:val="00EF3228"/>
    <w:rsid w:val="00F1173C"/>
    <w:rsid w:val="00F2443C"/>
    <w:rsid w:val="00F24DA6"/>
    <w:rsid w:val="00F514DB"/>
    <w:rsid w:val="00F544E6"/>
    <w:rsid w:val="00F6138D"/>
    <w:rsid w:val="00F72229"/>
    <w:rsid w:val="00F82E5E"/>
    <w:rsid w:val="00F8418B"/>
    <w:rsid w:val="00F8517E"/>
    <w:rsid w:val="00F8586C"/>
    <w:rsid w:val="00F902C0"/>
    <w:rsid w:val="00FB4C1D"/>
    <w:rsid w:val="00FC29D7"/>
    <w:rsid w:val="00FC4CAD"/>
    <w:rsid w:val="00FC7D02"/>
    <w:rsid w:val="00FD2DFE"/>
    <w:rsid w:val="00FE4A61"/>
    <w:rsid w:val="00FF3257"/>
    <w:rsid w:val="00FF41DE"/>
    <w:rsid w:val="10C97C67"/>
    <w:rsid w:val="1AE20475"/>
    <w:rsid w:val="207D6FCB"/>
    <w:rsid w:val="2ED00606"/>
    <w:rsid w:val="322C6908"/>
    <w:rsid w:val="3EEE6BE1"/>
    <w:rsid w:val="67B64EBA"/>
    <w:rsid w:val="6F5C19CE"/>
    <w:rsid w:val="7E91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25C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25CCF"/>
    <w:rPr>
      <w:sz w:val="16"/>
      <w:szCs w:val="16"/>
    </w:rPr>
  </w:style>
  <w:style w:type="character" w:styleId="a4">
    <w:name w:val="Emphasis"/>
    <w:basedOn w:val="a0"/>
    <w:uiPriority w:val="20"/>
    <w:qFormat/>
    <w:rsid w:val="00125CCF"/>
    <w:rPr>
      <w:rFonts w:cs="Times New Roman"/>
      <w:i/>
      <w:iCs/>
    </w:rPr>
  </w:style>
  <w:style w:type="character" w:styleId="a5">
    <w:name w:val="Hyperlink"/>
    <w:basedOn w:val="a0"/>
    <w:uiPriority w:val="99"/>
    <w:unhideWhenUsed/>
    <w:qFormat/>
    <w:rsid w:val="00125CCF"/>
    <w:rPr>
      <w:rFonts w:cs="Times New Roman"/>
      <w:color w:val="095197"/>
      <w:u w:val="single"/>
    </w:rPr>
  </w:style>
  <w:style w:type="character" w:styleId="a6">
    <w:name w:val="line number"/>
    <w:basedOn w:val="a0"/>
    <w:uiPriority w:val="99"/>
    <w:semiHidden/>
    <w:unhideWhenUsed/>
    <w:qFormat/>
    <w:rsid w:val="00125CCF"/>
  </w:style>
  <w:style w:type="paragraph" w:styleId="a7">
    <w:name w:val="Balloon Text"/>
    <w:basedOn w:val="a"/>
    <w:link w:val="a8"/>
    <w:uiPriority w:val="99"/>
    <w:semiHidden/>
    <w:unhideWhenUsed/>
    <w:qFormat/>
    <w:rsid w:val="00125C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uiPriority w:val="99"/>
    <w:semiHidden/>
    <w:unhideWhenUsed/>
    <w:qFormat/>
    <w:rsid w:val="00125CCF"/>
  </w:style>
  <w:style w:type="paragraph" w:styleId="aa">
    <w:name w:val="header"/>
    <w:basedOn w:val="a"/>
    <w:link w:val="ab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qFormat/>
    <w:rsid w:val="00125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25CC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qFormat/>
    <w:rsid w:val="00125CCF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125CCF"/>
    <w:rPr>
      <w:rFonts w:cs="Times New Roman"/>
      <w:b/>
      <w:color w:val="106BBE"/>
    </w:rPr>
  </w:style>
  <w:style w:type="paragraph" w:customStyle="1" w:styleId="af1">
    <w:name w:val="Текст (справк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qFormat/>
    <w:rsid w:val="00125CCF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qFormat/>
    <w:rsid w:val="00125CCF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qFormat/>
    <w:rsid w:val="00125CCF"/>
    <w:pPr>
      <w:spacing w:before="180"/>
      <w:ind w:left="360" w:right="360" w:firstLine="0"/>
    </w:pPr>
  </w:style>
  <w:style w:type="character" w:customStyle="1" w:styleId="af6">
    <w:name w:val="Не вступил в силу"/>
    <w:basedOn w:val="af"/>
    <w:uiPriority w:val="99"/>
    <w:qFormat/>
    <w:rsid w:val="00125CCF"/>
    <w:rPr>
      <w:rFonts w:cs="Times New Roman"/>
      <w:b/>
      <w:color w:val="000000"/>
    </w:rPr>
  </w:style>
  <w:style w:type="paragraph" w:customStyle="1" w:styleId="af7">
    <w:name w:val="Нормальный (таблиц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9">
    <w:name w:val="Подзаголовок для информации об изменениях"/>
    <w:basedOn w:val="af4"/>
    <w:next w:val="a"/>
    <w:uiPriority w:val="99"/>
    <w:qFormat/>
    <w:rsid w:val="00125CCF"/>
    <w:rPr>
      <w:b/>
      <w:bCs/>
    </w:rPr>
  </w:style>
  <w:style w:type="paragraph" w:customStyle="1" w:styleId="afa">
    <w:name w:val="Прижатый влево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qFormat/>
    <w:rsid w:val="00125CCF"/>
    <w:rPr>
      <w:rFonts w:ascii="Times New Roman CYR" w:hAnsi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125C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No Spacing"/>
    <w:uiPriority w:val="1"/>
    <w:qFormat/>
    <w:rsid w:val="00125CCF"/>
    <w:rPr>
      <w:rFonts w:ascii="Calibri" w:eastAsiaTheme="minorEastAsia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125CCF"/>
  </w:style>
  <w:style w:type="character" w:customStyle="1" w:styleId="ConsPlusNormal0">
    <w:name w:val="ConsPlusNormal Знак"/>
    <w:link w:val="ConsPlusNormal"/>
    <w:qFormat/>
    <w:locked/>
    <w:rsid w:val="00125CCF"/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qFormat/>
    <w:rsid w:val="00125CC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25CC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qFormat/>
    <w:rsid w:val="00125CC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125CC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125CCF"/>
    <w:rPr>
      <w:rFonts w:ascii="Segoe UI" w:eastAsiaTheme="minorEastAsia" w:hAnsi="Segoe UI" w:cs="Segoe UI"/>
      <w:sz w:val="18"/>
      <w:szCs w:val="18"/>
    </w:rPr>
  </w:style>
  <w:style w:type="paragraph" w:styleId="afd">
    <w:name w:val="List Paragraph"/>
    <w:basedOn w:val="a"/>
    <w:uiPriority w:val="34"/>
    <w:qFormat/>
    <w:rsid w:val="006942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D3FE8"/>
    <w:rPr>
      <w:rFonts w:eastAsia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FE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e">
    <w:name w:val="Основной текст_"/>
    <w:basedOn w:val="a0"/>
    <w:link w:val="3"/>
    <w:rsid w:val="000D3FE8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e"/>
    <w:rsid w:val="000D3FE8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Заголовок №2_"/>
    <w:basedOn w:val="a0"/>
    <w:link w:val="22"/>
    <w:rsid w:val="000D3FE8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aff">
    <w:name w:val="Основной текст + Полужирный"/>
    <w:basedOn w:val="afe"/>
    <w:rsid w:val="000D3FE8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fe"/>
    <w:rsid w:val="000D3FE8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fe"/>
    <w:rsid w:val="000D3FE8"/>
    <w:pPr>
      <w:widowControl w:val="0"/>
      <w:shd w:val="clear" w:color="auto" w:fill="FFFFFF"/>
      <w:spacing w:before="42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0D3FE8"/>
    <w:pPr>
      <w:widowControl w:val="0"/>
      <w:shd w:val="clear" w:color="auto" w:fill="FFFFFF"/>
      <w:spacing w:before="300" w:after="420" w:line="0" w:lineRule="atLeast"/>
      <w:ind w:hanging="40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toc 6"/>
    <w:next w:val="a"/>
    <w:link w:val="60"/>
    <w:uiPriority w:val="39"/>
    <w:rsid w:val="00DB1662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DB1662"/>
    <w:rPr>
      <w:rFonts w:ascii="XO Thames" w:eastAsia="Times New Roman" w:hAnsi="XO Thames"/>
      <w:color w:val="000000"/>
      <w:sz w:val="28"/>
    </w:rPr>
  </w:style>
  <w:style w:type="paragraph" w:customStyle="1" w:styleId="no-indent">
    <w:name w:val="no-indent"/>
    <w:basedOn w:val="a"/>
    <w:rsid w:val="00BF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B7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B72D12"/>
    <w:rPr>
      <w:b/>
      <w:bCs/>
    </w:rPr>
  </w:style>
  <w:style w:type="paragraph" w:customStyle="1" w:styleId="headertext">
    <w:name w:val="headertext"/>
    <w:basedOn w:val="a"/>
    <w:rsid w:val="00F9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7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internet.garant.ru/document/redirect/230748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02975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83239&amp;dst=100293&amp;field=134&amp;date=13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http://docs.cntd.ru/document/902066864" TargetMode="External"/><Relationship Id="rId19" Type="http://schemas.openxmlformats.org/officeDocument/2006/relationships/hyperlink" Target="https://internet.garant.ru/document/redirect/71224108/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consultant.ru/document/cons_doc_LAW_488463/77b0c2d75274f47a7396678ca3ddf4d8d45b03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1C88-8E4B-468E-AF43-71281F6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5754</Words>
  <Characters>32802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User</cp:lastModifiedBy>
  <cp:revision>2</cp:revision>
  <cp:lastPrinted>2025-03-27T12:51:00Z</cp:lastPrinted>
  <dcterms:created xsi:type="dcterms:W3CDTF">2025-03-28T07:50:00Z</dcterms:created>
  <dcterms:modified xsi:type="dcterms:W3CDTF">2025-03-28T07:50:00Z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12C9807688474DE7AE132D1232110CBD_12</vt:lpwstr>
  </property>
</Properties>
</file>