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D50" w:rsidRPr="00AB5D50" w:rsidRDefault="00AB5D50" w:rsidP="00AB5D50">
      <w:pPr>
        <w:jc w:val="center"/>
        <w:rPr>
          <w:b/>
        </w:rPr>
      </w:pPr>
      <w:r w:rsidRPr="00AB5D50">
        <w:rPr>
          <w:b/>
        </w:rPr>
        <w:br/>
      </w:r>
      <w:r w:rsidRPr="00AB5D50">
        <w:rPr>
          <w:b/>
          <w:noProof/>
        </w:rPr>
        <w:drawing>
          <wp:anchor distT="0" distB="0" distL="114300" distR="114300" simplePos="0" relativeHeight="251658240"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515620" cy="575310"/>
                    </a:xfrm>
                    <a:prstGeom prst="rect">
                      <a:avLst/>
                    </a:prstGeom>
                    <a:noFill/>
                  </pic:spPr>
                </pic:pic>
              </a:graphicData>
            </a:graphic>
          </wp:anchor>
        </w:drawing>
      </w:r>
    </w:p>
    <w:p w:rsidR="00AB5D50" w:rsidRDefault="00AB5D50" w:rsidP="00AB5D50">
      <w:pPr>
        <w:jc w:val="center"/>
        <w:rPr>
          <w:sz w:val="22"/>
          <w:szCs w:val="22"/>
        </w:rPr>
      </w:pPr>
      <w:r>
        <w:rPr>
          <w:sz w:val="22"/>
          <w:szCs w:val="22"/>
        </w:rPr>
        <w:t>ПРЕДСТАВИТЕЛЬНОЕ СОБРАНИЕ БАБУШКИНСКОГО МУНИЦИПАЛЬНОГО ОКРУГА  ВОЛГОДСКОЙ ОБЛАСТИ</w:t>
      </w:r>
    </w:p>
    <w:p w:rsidR="00AB5D50" w:rsidRDefault="00AB5D50" w:rsidP="00AB5D50">
      <w:pPr>
        <w:jc w:val="center"/>
        <w:rPr>
          <w:sz w:val="22"/>
          <w:szCs w:val="22"/>
        </w:rPr>
      </w:pPr>
    </w:p>
    <w:p w:rsidR="00AB5D50" w:rsidRDefault="00AB5D50" w:rsidP="00AB5D50">
      <w:pPr>
        <w:jc w:val="center"/>
        <w:rPr>
          <w:b/>
          <w:sz w:val="32"/>
          <w:szCs w:val="32"/>
        </w:rPr>
      </w:pPr>
      <w:proofErr w:type="gramStart"/>
      <w:r>
        <w:rPr>
          <w:b/>
          <w:sz w:val="32"/>
          <w:szCs w:val="32"/>
        </w:rPr>
        <w:t>Р</w:t>
      </w:r>
      <w:proofErr w:type="gramEnd"/>
      <w:r>
        <w:rPr>
          <w:b/>
          <w:sz w:val="32"/>
          <w:szCs w:val="32"/>
        </w:rPr>
        <w:t xml:space="preserve"> Е Ш Е Н И Е</w:t>
      </w:r>
    </w:p>
    <w:p w:rsidR="00AB5D50" w:rsidRPr="00081897" w:rsidRDefault="00AB5D50" w:rsidP="00AB5D50">
      <w:pPr>
        <w:tabs>
          <w:tab w:val="left" w:pos="330"/>
        </w:tabs>
        <w:jc w:val="center"/>
        <w:rPr>
          <w:sz w:val="26"/>
          <w:szCs w:val="26"/>
        </w:rPr>
      </w:pPr>
    </w:p>
    <w:p w:rsidR="00AB5D50" w:rsidRPr="00081897" w:rsidRDefault="00D51209" w:rsidP="00AB5D50">
      <w:pPr>
        <w:rPr>
          <w:bCs/>
          <w:sz w:val="26"/>
          <w:szCs w:val="26"/>
        </w:rPr>
      </w:pPr>
      <w:r>
        <w:rPr>
          <w:b/>
          <w:sz w:val="26"/>
          <w:szCs w:val="26"/>
        </w:rPr>
        <w:t>«10</w:t>
      </w:r>
      <w:r w:rsidR="00AB5D50" w:rsidRPr="00081897">
        <w:rPr>
          <w:b/>
          <w:sz w:val="26"/>
          <w:szCs w:val="26"/>
        </w:rPr>
        <w:t xml:space="preserve">» </w:t>
      </w:r>
      <w:r w:rsidR="00C428AB" w:rsidRPr="00081897">
        <w:rPr>
          <w:b/>
          <w:sz w:val="26"/>
          <w:szCs w:val="26"/>
        </w:rPr>
        <w:t>июн</w:t>
      </w:r>
      <w:r w:rsidR="008E7515">
        <w:rPr>
          <w:b/>
          <w:sz w:val="26"/>
          <w:szCs w:val="26"/>
        </w:rPr>
        <w:t>я</w:t>
      </w:r>
      <w:r w:rsidR="00AB5D50" w:rsidRPr="00081897">
        <w:rPr>
          <w:b/>
          <w:sz w:val="26"/>
          <w:szCs w:val="26"/>
        </w:rPr>
        <w:t xml:space="preserve"> 2025 года                                                                       № </w:t>
      </w:r>
      <w:r>
        <w:rPr>
          <w:b/>
          <w:sz w:val="26"/>
          <w:szCs w:val="26"/>
        </w:rPr>
        <w:t>466</w:t>
      </w:r>
    </w:p>
    <w:p w:rsidR="00AB5D50" w:rsidRDefault="00AB5D50" w:rsidP="00AB5D50">
      <w:pPr>
        <w:shd w:val="clear" w:color="auto" w:fill="FFFFFF"/>
        <w:ind w:firstLine="567"/>
        <w:jc w:val="center"/>
        <w:rPr>
          <w:color w:val="000000"/>
        </w:rPr>
      </w:pPr>
      <w:proofErr w:type="gramStart"/>
      <w:r>
        <w:rPr>
          <w:color w:val="000000"/>
        </w:rPr>
        <w:t>с</w:t>
      </w:r>
      <w:proofErr w:type="gramEnd"/>
      <w:r>
        <w:rPr>
          <w:color w:val="000000"/>
        </w:rPr>
        <w:t>.</w:t>
      </w:r>
      <w:proofErr w:type="gramStart"/>
      <w:r>
        <w:rPr>
          <w:color w:val="000000"/>
        </w:rPr>
        <w:t>им</w:t>
      </w:r>
      <w:proofErr w:type="gramEnd"/>
      <w:r>
        <w:rPr>
          <w:color w:val="000000"/>
        </w:rPr>
        <w:t>. Бабушкина</w:t>
      </w:r>
    </w:p>
    <w:p w:rsidR="00AB5D50" w:rsidRDefault="00AB5D50" w:rsidP="00AB5D50">
      <w:pPr>
        <w:jc w:val="center"/>
      </w:pPr>
    </w:p>
    <w:p w:rsidR="00AB5D50" w:rsidRPr="00FE6FAE" w:rsidRDefault="00AB5D50" w:rsidP="00AB5D50">
      <w:pPr>
        <w:shd w:val="clear" w:color="auto" w:fill="FFFFFF"/>
        <w:ind w:firstLine="567"/>
        <w:jc w:val="center"/>
        <w:rPr>
          <w:b/>
          <w:color w:val="000000"/>
          <w:sz w:val="25"/>
          <w:szCs w:val="25"/>
        </w:rPr>
      </w:pPr>
      <w:r w:rsidRPr="00FE6FAE">
        <w:rPr>
          <w:b/>
          <w:color w:val="000000"/>
          <w:sz w:val="25"/>
          <w:szCs w:val="25"/>
        </w:rPr>
        <w:t>О внесении изменений в  Положение о муниципальном контроле на автомобильном транспорте, городском наземном электрическом транспорте и дорожном хозяйстве в границах населенных пунктов Бабушкинского муниципального округа Вологодской области</w:t>
      </w:r>
      <w:r w:rsidR="00FE6FAE" w:rsidRPr="00FE6FAE">
        <w:rPr>
          <w:b/>
          <w:color w:val="000000"/>
          <w:sz w:val="25"/>
          <w:szCs w:val="25"/>
        </w:rPr>
        <w:t xml:space="preserve">, утвержденное решением Представительного Собрания </w:t>
      </w:r>
      <w:r w:rsidR="00FE6FAE">
        <w:rPr>
          <w:b/>
          <w:color w:val="000000"/>
          <w:sz w:val="25"/>
          <w:szCs w:val="25"/>
        </w:rPr>
        <w:t xml:space="preserve">Бабушкинского муниципального округа Вологодской области </w:t>
      </w:r>
      <w:r w:rsidR="00FE6FAE" w:rsidRPr="00FE6FAE">
        <w:rPr>
          <w:b/>
          <w:color w:val="000000"/>
          <w:sz w:val="25"/>
          <w:szCs w:val="25"/>
        </w:rPr>
        <w:t xml:space="preserve">от 28.11.2022 </w:t>
      </w:r>
      <w:r w:rsidR="00D51209">
        <w:rPr>
          <w:b/>
          <w:color w:val="000000"/>
          <w:sz w:val="25"/>
          <w:szCs w:val="25"/>
        </w:rPr>
        <w:t xml:space="preserve"> года </w:t>
      </w:r>
      <w:r w:rsidR="00FE6FAE" w:rsidRPr="00FE6FAE">
        <w:rPr>
          <w:b/>
          <w:color w:val="000000"/>
          <w:sz w:val="25"/>
          <w:szCs w:val="25"/>
        </w:rPr>
        <w:t>№ 84</w:t>
      </w:r>
    </w:p>
    <w:p w:rsidR="00AB5D50" w:rsidRPr="00FE6FAE" w:rsidRDefault="00AB5D50" w:rsidP="00AB5D50">
      <w:pPr>
        <w:shd w:val="clear" w:color="auto" w:fill="FFFFFF"/>
        <w:ind w:firstLine="567"/>
        <w:rPr>
          <w:b/>
          <w:color w:val="000000"/>
          <w:sz w:val="25"/>
          <w:szCs w:val="25"/>
        </w:rPr>
      </w:pPr>
    </w:p>
    <w:p w:rsidR="00AB5D50" w:rsidRPr="00FE6FAE" w:rsidRDefault="00AB5D50" w:rsidP="00AB5D50">
      <w:pPr>
        <w:shd w:val="clear" w:color="auto" w:fill="FFFFFF"/>
        <w:ind w:firstLine="709"/>
        <w:jc w:val="both"/>
        <w:rPr>
          <w:i/>
          <w:iCs/>
          <w:color w:val="000000"/>
          <w:sz w:val="25"/>
          <w:szCs w:val="25"/>
        </w:rPr>
      </w:pPr>
      <w:r w:rsidRPr="00FE6FAE">
        <w:rPr>
          <w:rFonts w:eastAsia="NSimSun"/>
          <w:sz w:val="25"/>
          <w:szCs w:val="25"/>
          <w:lang w:eastAsia="zh-CN"/>
        </w:rPr>
        <w:t xml:space="preserve">На основании </w:t>
      </w:r>
      <w:r w:rsidRPr="00FE6FAE">
        <w:rPr>
          <w:rFonts w:eastAsia="NSimSun"/>
          <w:color w:val="000000"/>
          <w:sz w:val="25"/>
          <w:szCs w:val="25"/>
          <w:lang w:eastAsia="zh-CN"/>
        </w:rPr>
        <w:t>Федерального закона от 31.07.2020 № 248-ФЗ «О государственном контроле (надзоре) и муниципальном контроле в Российской Федерации, Федерального закона от 28.12.2024 № 540-ФЗ «О внесении изменений в Федеральный закон «О государственном контроле (надзоре) и муниципальном контроле в Российской Федерации»</w:t>
      </w:r>
      <w:r w:rsidRPr="00FE6FAE">
        <w:rPr>
          <w:color w:val="000000"/>
          <w:sz w:val="25"/>
          <w:szCs w:val="25"/>
        </w:rPr>
        <w:t>, Уставом Бабушкинского муниципального округа Вологодской области</w:t>
      </w:r>
    </w:p>
    <w:p w:rsidR="00AB5D50" w:rsidRPr="00FE6FAE" w:rsidRDefault="00AB5D50" w:rsidP="00AB5D50">
      <w:pPr>
        <w:jc w:val="both"/>
        <w:rPr>
          <w:color w:val="000000"/>
          <w:sz w:val="25"/>
          <w:szCs w:val="25"/>
        </w:rPr>
      </w:pPr>
    </w:p>
    <w:p w:rsidR="00AB5D50" w:rsidRPr="00FE6FAE" w:rsidRDefault="00AB5D50" w:rsidP="00AB5D50">
      <w:pPr>
        <w:jc w:val="both"/>
        <w:rPr>
          <w:b/>
          <w:sz w:val="25"/>
          <w:szCs w:val="25"/>
        </w:rPr>
      </w:pPr>
      <w:r w:rsidRPr="00FE6FAE">
        <w:rPr>
          <w:b/>
          <w:sz w:val="25"/>
          <w:szCs w:val="25"/>
        </w:rPr>
        <w:t>Представительное  Собрание  Бабушкинского  муниципального   округа РЕШИЛО:</w:t>
      </w:r>
    </w:p>
    <w:p w:rsidR="00AB5D50" w:rsidRPr="00FE6FAE" w:rsidRDefault="00AB5D50" w:rsidP="00AB5D50">
      <w:pPr>
        <w:jc w:val="both"/>
        <w:rPr>
          <w:b/>
          <w:sz w:val="25"/>
          <w:szCs w:val="25"/>
        </w:rPr>
      </w:pPr>
      <w:r w:rsidRPr="00FE6FAE">
        <w:rPr>
          <w:b/>
          <w:sz w:val="25"/>
          <w:szCs w:val="25"/>
        </w:rPr>
        <w:tab/>
      </w:r>
    </w:p>
    <w:p w:rsidR="00AB5D50" w:rsidRPr="00FE6FAE" w:rsidRDefault="00AB5D50" w:rsidP="00AB5D50">
      <w:pPr>
        <w:jc w:val="both"/>
        <w:rPr>
          <w:color w:val="000000"/>
          <w:sz w:val="25"/>
          <w:szCs w:val="25"/>
        </w:rPr>
      </w:pPr>
      <w:r w:rsidRPr="00FE6FAE">
        <w:rPr>
          <w:b/>
          <w:sz w:val="25"/>
          <w:szCs w:val="25"/>
        </w:rPr>
        <w:tab/>
      </w:r>
      <w:r w:rsidRPr="00FE6FAE">
        <w:rPr>
          <w:color w:val="000000"/>
          <w:sz w:val="25"/>
          <w:szCs w:val="25"/>
        </w:rPr>
        <w:t xml:space="preserve">1. </w:t>
      </w:r>
      <w:r w:rsidR="00FE6FAE" w:rsidRPr="00FE6FAE">
        <w:rPr>
          <w:color w:val="000000"/>
          <w:sz w:val="25"/>
          <w:szCs w:val="25"/>
        </w:rPr>
        <w:t xml:space="preserve">Внести изменения в </w:t>
      </w:r>
      <w:r w:rsidRPr="00FE6FAE">
        <w:rPr>
          <w:color w:val="000000"/>
          <w:sz w:val="25"/>
          <w:szCs w:val="25"/>
        </w:rPr>
        <w:t>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Бабушкинского муниципального округа Вологодской области (с последующими изменениями), утвержденное решением Представительного Собрания Бабушкинского муниципального округа от 28.11.2022 года № 84 излож</w:t>
      </w:r>
      <w:r w:rsidR="00FE6FAE" w:rsidRPr="00FE6FAE">
        <w:rPr>
          <w:color w:val="000000"/>
          <w:sz w:val="25"/>
          <w:szCs w:val="25"/>
        </w:rPr>
        <w:t>ив его</w:t>
      </w:r>
      <w:r w:rsidRPr="00FE6FAE">
        <w:rPr>
          <w:color w:val="000000"/>
          <w:sz w:val="25"/>
          <w:szCs w:val="25"/>
        </w:rPr>
        <w:t xml:space="preserve"> в новой редакции, согласно приложению к настоящему решению.</w:t>
      </w:r>
    </w:p>
    <w:p w:rsidR="00081897" w:rsidRPr="00FE6FAE" w:rsidRDefault="00081897" w:rsidP="00081897">
      <w:pPr>
        <w:shd w:val="clear" w:color="auto" w:fill="FFFFFF"/>
        <w:ind w:firstLine="709"/>
        <w:jc w:val="both"/>
        <w:rPr>
          <w:b/>
          <w:sz w:val="25"/>
          <w:szCs w:val="25"/>
        </w:rPr>
      </w:pPr>
      <w:r w:rsidRPr="00FE6FAE">
        <w:rPr>
          <w:color w:val="000000"/>
          <w:sz w:val="25"/>
          <w:szCs w:val="25"/>
        </w:rPr>
        <w:t>2. Признать утратившим силу решение Представительного собрания Бабушкинского муниципального округа Вологодской области от 17.03.2025 года № 41</w:t>
      </w:r>
      <w:r w:rsidR="00FE6FAE" w:rsidRPr="00FE6FAE">
        <w:rPr>
          <w:color w:val="000000"/>
          <w:sz w:val="25"/>
          <w:szCs w:val="25"/>
        </w:rPr>
        <w:t>4</w:t>
      </w:r>
      <w:r w:rsidRPr="00FE6FAE">
        <w:rPr>
          <w:color w:val="000000"/>
          <w:sz w:val="25"/>
          <w:szCs w:val="25"/>
        </w:rPr>
        <w:t xml:space="preserve"> «О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Pr="00FE6FAE">
        <w:rPr>
          <w:bCs/>
          <w:color w:val="000000"/>
          <w:sz w:val="25"/>
          <w:szCs w:val="25"/>
        </w:rPr>
        <w:t>Бабушкинского муниципального округа Вологодской области».</w:t>
      </w:r>
    </w:p>
    <w:p w:rsidR="00AB5D50" w:rsidRPr="00FE6FAE" w:rsidRDefault="00014AC0" w:rsidP="00AB5D50">
      <w:pPr>
        <w:shd w:val="clear" w:color="auto" w:fill="FFFFFF"/>
        <w:ind w:firstLine="709"/>
        <w:jc w:val="both"/>
        <w:rPr>
          <w:color w:val="000000"/>
          <w:sz w:val="25"/>
          <w:szCs w:val="25"/>
        </w:rPr>
      </w:pPr>
      <w:r w:rsidRPr="00FE6FAE">
        <w:rPr>
          <w:color w:val="000000"/>
          <w:sz w:val="25"/>
          <w:szCs w:val="25"/>
        </w:rPr>
        <w:t>3</w:t>
      </w:r>
      <w:r w:rsidR="00AB5D50" w:rsidRPr="00FE6FAE">
        <w:rPr>
          <w:color w:val="000000"/>
          <w:sz w:val="25"/>
          <w:szCs w:val="25"/>
        </w:rPr>
        <w:t>.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официального опубликования.</w:t>
      </w:r>
    </w:p>
    <w:p w:rsidR="00AB5D50" w:rsidRPr="00FE6FAE" w:rsidRDefault="00AB5D50" w:rsidP="00AB5D50">
      <w:pPr>
        <w:spacing w:line="240" w:lineRule="exact"/>
        <w:ind w:left="5398"/>
        <w:jc w:val="center"/>
        <w:rPr>
          <w:b/>
          <w:color w:val="000000"/>
          <w:sz w:val="25"/>
          <w:szCs w:val="25"/>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79"/>
        <w:gridCol w:w="4679"/>
      </w:tblGrid>
      <w:tr w:rsidR="00AB5D50" w:rsidRPr="00FE6FAE" w:rsidTr="00AB5D50">
        <w:trPr>
          <w:trHeight w:val="360"/>
        </w:trPr>
        <w:tc>
          <w:tcPr>
            <w:tcW w:w="4679" w:type="dxa"/>
            <w:tcBorders>
              <w:top w:val="nil"/>
              <w:left w:val="nil"/>
              <w:bottom w:val="nil"/>
              <w:right w:val="nil"/>
            </w:tcBorders>
            <w:hideMark/>
          </w:tcPr>
          <w:p w:rsidR="00AB5D50" w:rsidRPr="00FE6FAE" w:rsidRDefault="00AB5D50">
            <w:pPr>
              <w:spacing w:line="276" w:lineRule="auto"/>
              <w:rPr>
                <w:sz w:val="25"/>
                <w:szCs w:val="25"/>
              </w:rPr>
            </w:pPr>
            <w:r w:rsidRPr="00FE6FAE">
              <w:rPr>
                <w:sz w:val="25"/>
                <w:szCs w:val="25"/>
              </w:rPr>
              <w:t>Председатель</w:t>
            </w:r>
          </w:p>
          <w:p w:rsidR="00AB5D50" w:rsidRPr="00FE6FAE" w:rsidRDefault="00AB5D50">
            <w:pPr>
              <w:spacing w:line="276" w:lineRule="auto"/>
              <w:rPr>
                <w:sz w:val="25"/>
                <w:szCs w:val="25"/>
              </w:rPr>
            </w:pPr>
            <w:r w:rsidRPr="00FE6FAE">
              <w:rPr>
                <w:sz w:val="25"/>
                <w:szCs w:val="25"/>
              </w:rPr>
              <w:t>Представительного Собрания</w:t>
            </w:r>
          </w:p>
          <w:p w:rsidR="00AB5D50" w:rsidRPr="00FE6FAE" w:rsidRDefault="00AB5D50">
            <w:pPr>
              <w:spacing w:line="276" w:lineRule="auto"/>
              <w:rPr>
                <w:sz w:val="25"/>
                <w:szCs w:val="25"/>
              </w:rPr>
            </w:pPr>
            <w:r w:rsidRPr="00FE6FAE">
              <w:rPr>
                <w:sz w:val="25"/>
                <w:szCs w:val="25"/>
              </w:rPr>
              <w:t>Бабушкинского муниципального</w:t>
            </w:r>
          </w:p>
          <w:p w:rsidR="00AB5D50" w:rsidRPr="00FE6FAE" w:rsidRDefault="00AB5D50">
            <w:pPr>
              <w:spacing w:line="276" w:lineRule="auto"/>
              <w:rPr>
                <w:sz w:val="25"/>
                <w:szCs w:val="25"/>
              </w:rPr>
            </w:pPr>
            <w:r w:rsidRPr="00FE6FAE">
              <w:rPr>
                <w:sz w:val="25"/>
                <w:szCs w:val="25"/>
              </w:rPr>
              <w:t>округа</w:t>
            </w:r>
          </w:p>
        </w:tc>
        <w:tc>
          <w:tcPr>
            <w:tcW w:w="4679" w:type="dxa"/>
            <w:tcBorders>
              <w:top w:val="nil"/>
              <w:left w:val="nil"/>
              <w:bottom w:val="nil"/>
              <w:right w:val="nil"/>
            </w:tcBorders>
          </w:tcPr>
          <w:p w:rsidR="005B61AC" w:rsidRDefault="00AB5D50">
            <w:pPr>
              <w:spacing w:line="276" w:lineRule="auto"/>
              <w:rPr>
                <w:sz w:val="25"/>
                <w:szCs w:val="25"/>
              </w:rPr>
            </w:pPr>
            <w:r w:rsidRPr="00FE6FAE">
              <w:rPr>
                <w:sz w:val="25"/>
                <w:szCs w:val="25"/>
              </w:rPr>
              <w:t xml:space="preserve">Глава </w:t>
            </w:r>
          </w:p>
          <w:p w:rsidR="00AB5D50" w:rsidRPr="00FE6FAE" w:rsidRDefault="00AB5D50">
            <w:pPr>
              <w:spacing w:line="276" w:lineRule="auto"/>
              <w:rPr>
                <w:sz w:val="25"/>
                <w:szCs w:val="25"/>
              </w:rPr>
            </w:pPr>
            <w:r w:rsidRPr="00FE6FAE">
              <w:rPr>
                <w:sz w:val="25"/>
                <w:szCs w:val="25"/>
              </w:rPr>
              <w:t xml:space="preserve">Бабушкинского </w:t>
            </w:r>
          </w:p>
          <w:p w:rsidR="00AB5D50" w:rsidRPr="00FE6FAE" w:rsidRDefault="00AB5D50">
            <w:pPr>
              <w:spacing w:line="276" w:lineRule="auto"/>
              <w:rPr>
                <w:sz w:val="25"/>
                <w:szCs w:val="25"/>
              </w:rPr>
            </w:pPr>
            <w:r w:rsidRPr="00FE6FAE">
              <w:rPr>
                <w:sz w:val="25"/>
                <w:szCs w:val="25"/>
              </w:rPr>
              <w:t>муниципального округа</w:t>
            </w:r>
          </w:p>
          <w:p w:rsidR="00AB5D50" w:rsidRPr="00FE6FAE" w:rsidRDefault="00AB5D50">
            <w:pPr>
              <w:spacing w:line="276" w:lineRule="auto"/>
              <w:rPr>
                <w:sz w:val="25"/>
                <w:szCs w:val="25"/>
              </w:rPr>
            </w:pPr>
          </w:p>
        </w:tc>
      </w:tr>
      <w:tr w:rsidR="00AB5D50" w:rsidRPr="00081897" w:rsidTr="00AB5D50">
        <w:trPr>
          <w:trHeight w:val="360"/>
        </w:trPr>
        <w:tc>
          <w:tcPr>
            <w:tcW w:w="4679" w:type="dxa"/>
            <w:tcBorders>
              <w:top w:val="nil"/>
              <w:left w:val="nil"/>
              <w:bottom w:val="nil"/>
              <w:right w:val="nil"/>
            </w:tcBorders>
            <w:hideMark/>
          </w:tcPr>
          <w:p w:rsidR="00AB5D50" w:rsidRPr="00081897" w:rsidRDefault="00AB5D50">
            <w:pPr>
              <w:spacing w:line="276" w:lineRule="auto"/>
              <w:rPr>
                <w:sz w:val="26"/>
                <w:szCs w:val="26"/>
              </w:rPr>
            </w:pPr>
            <w:r w:rsidRPr="00081897">
              <w:rPr>
                <w:sz w:val="26"/>
                <w:szCs w:val="26"/>
              </w:rPr>
              <w:t>_________________ А.М. Шушков</w:t>
            </w:r>
          </w:p>
        </w:tc>
        <w:tc>
          <w:tcPr>
            <w:tcW w:w="4679" w:type="dxa"/>
            <w:tcBorders>
              <w:top w:val="nil"/>
              <w:left w:val="nil"/>
              <w:bottom w:val="nil"/>
              <w:right w:val="nil"/>
            </w:tcBorders>
            <w:hideMark/>
          </w:tcPr>
          <w:p w:rsidR="00AB5D50" w:rsidRPr="00081897" w:rsidRDefault="00AB5D50">
            <w:pPr>
              <w:spacing w:line="276" w:lineRule="auto"/>
              <w:rPr>
                <w:sz w:val="26"/>
                <w:szCs w:val="26"/>
              </w:rPr>
            </w:pPr>
            <w:r w:rsidRPr="00081897">
              <w:rPr>
                <w:sz w:val="26"/>
                <w:szCs w:val="26"/>
              </w:rPr>
              <w:t>____________  Т.С. Жирохова</w:t>
            </w:r>
          </w:p>
        </w:tc>
      </w:tr>
    </w:tbl>
    <w:p w:rsidR="00FE6FAE" w:rsidRDefault="00FE6FAE" w:rsidP="00AB5D50">
      <w:pPr>
        <w:tabs>
          <w:tab w:val="num" w:pos="200"/>
        </w:tabs>
        <w:ind w:left="4536"/>
        <w:jc w:val="center"/>
        <w:outlineLvl w:val="0"/>
      </w:pPr>
    </w:p>
    <w:p w:rsidR="00AB5D50" w:rsidRDefault="00AB5D50" w:rsidP="00AB5D50">
      <w:pPr>
        <w:tabs>
          <w:tab w:val="num" w:pos="200"/>
        </w:tabs>
        <w:ind w:left="4536"/>
        <w:jc w:val="center"/>
        <w:outlineLvl w:val="0"/>
      </w:pPr>
      <w:r>
        <w:t>УТВЕРЖДЕНО</w:t>
      </w:r>
    </w:p>
    <w:p w:rsidR="00AB5D50" w:rsidRDefault="00AB5D50" w:rsidP="00AB5D50">
      <w:pPr>
        <w:ind w:left="4536"/>
        <w:jc w:val="center"/>
        <w:rPr>
          <w:color w:val="000000"/>
        </w:rPr>
      </w:pPr>
      <w:r>
        <w:rPr>
          <w:color w:val="000000"/>
        </w:rPr>
        <w:t>решением Представительного Собрания Бабушкинского муниципального округа</w:t>
      </w:r>
    </w:p>
    <w:p w:rsidR="00AB5D50" w:rsidRDefault="00AB5D50" w:rsidP="00AB5D50">
      <w:pPr>
        <w:tabs>
          <w:tab w:val="num" w:pos="200"/>
        </w:tabs>
        <w:ind w:left="4536"/>
        <w:jc w:val="center"/>
        <w:outlineLvl w:val="0"/>
      </w:pPr>
      <w:r>
        <w:t>от «22» ноября 2022 года № 84</w:t>
      </w:r>
    </w:p>
    <w:p w:rsidR="00AB5D50" w:rsidRDefault="00F54A6C" w:rsidP="00F54A6C">
      <w:pPr>
        <w:tabs>
          <w:tab w:val="num" w:pos="200"/>
        </w:tabs>
        <w:outlineLvl w:val="0"/>
      </w:pPr>
      <w:r>
        <w:t xml:space="preserve">                                                                          (в редакции решения от 10</w:t>
      </w:r>
      <w:r w:rsidR="00AB5D50">
        <w:t>.0</w:t>
      </w:r>
      <w:r w:rsidR="00C428AB">
        <w:t>6</w:t>
      </w:r>
      <w:r w:rsidR="00AB5D50">
        <w:t xml:space="preserve">.2025 года № </w:t>
      </w:r>
      <w:r>
        <w:t>466</w:t>
      </w:r>
      <w:r w:rsidR="00AB5D50">
        <w:t>)</w:t>
      </w:r>
    </w:p>
    <w:p w:rsidR="00AB5D50" w:rsidRDefault="00AB5D50" w:rsidP="00AB5D50">
      <w:pPr>
        <w:ind w:firstLine="567"/>
        <w:jc w:val="right"/>
        <w:rPr>
          <w:color w:val="000000"/>
        </w:rPr>
      </w:pPr>
    </w:p>
    <w:p w:rsidR="00AB5D50" w:rsidRDefault="00AB5D50" w:rsidP="00AB5D50">
      <w:pPr>
        <w:ind w:firstLine="567"/>
        <w:jc w:val="right"/>
        <w:rPr>
          <w:color w:val="000000"/>
        </w:rPr>
      </w:pPr>
      <w:bookmarkStart w:id="0" w:name="_GoBack"/>
      <w:bookmarkEnd w:id="0"/>
    </w:p>
    <w:p w:rsidR="00AB5D50" w:rsidRDefault="00AB5D50" w:rsidP="00AB5D50">
      <w:pPr>
        <w:jc w:val="center"/>
        <w:rPr>
          <w:i/>
          <w:iCs/>
          <w:color w:val="000000"/>
        </w:rPr>
      </w:pPr>
      <w:r>
        <w:rPr>
          <w:b/>
          <w:bCs/>
          <w:color w:val="000000"/>
        </w:rPr>
        <w:t xml:space="preserve">Положение о муниципальном контроле </w:t>
      </w:r>
      <w:r>
        <w:rPr>
          <w:b/>
          <w:bCs/>
          <w:color w:val="000000"/>
        </w:rPr>
        <w:br/>
        <w:t>на автомобильном транспорте, городском наземном электрическом транспорте и в дорожном хозяйстве в границах населенных пунктов Бабушкинского муниципального округа Вологодской области</w:t>
      </w:r>
    </w:p>
    <w:p w:rsidR="00AB5D50" w:rsidRDefault="00AB5D50" w:rsidP="00AB5D50">
      <w:pPr>
        <w:jc w:val="center"/>
      </w:pPr>
    </w:p>
    <w:p w:rsidR="00AB5D50" w:rsidRDefault="00AB5D50" w:rsidP="00AB5D50">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 Общие положения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Настоящее Положение устанавливает порядок осуществления </w:t>
      </w:r>
      <w:bookmarkStart w:id="1" w:name="_Hlk79156810"/>
      <w:bookmarkStart w:id="2" w:name="_Hlk79673330"/>
      <w:r>
        <w:rPr>
          <w:rFonts w:ascii="Times New Roman" w:hAnsi="Times New Roman" w:cs="Times New Roman"/>
          <w:color w:val="000000"/>
          <w:sz w:val="24"/>
          <w:szCs w:val="24"/>
        </w:rPr>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Бабушкинского муниципального</w:t>
      </w:r>
      <w:bookmarkEnd w:id="1"/>
      <w:r>
        <w:rPr>
          <w:rFonts w:ascii="Times New Roman" w:hAnsi="Times New Roman" w:cs="Times New Roman"/>
          <w:color w:val="000000"/>
          <w:sz w:val="24"/>
          <w:szCs w:val="24"/>
        </w:rPr>
        <w:t xml:space="preserve"> округа (далее – муниципальный контроль на автомобильном транспорте)</w:t>
      </w:r>
      <w:bookmarkEnd w:id="2"/>
      <w:r>
        <w:rPr>
          <w:rFonts w:ascii="Times New Roman" w:hAnsi="Times New Roman" w:cs="Times New Roman"/>
          <w:color w:val="000000"/>
          <w:sz w:val="24"/>
          <w:szCs w:val="24"/>
        </w:rPr>
        <w:t>.</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в области автомобильных дорог и дорожной деятельности, установленных в отношении автомобильных дорог местного значения Бабушкинского муниципального округа (далее – автомобильные дороги местного значения или автомобильные дороги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B5D50" w:rsidRDefault="00AB5D50" w:rsidP="00AB5D50">
      <w:pPr>
        <w:ind w:firstLine="709"/>
        <w:jc w:val="both"/>
        <w:rPr>
          <w:color w:val="000000"/>
        </w:rPr>
      </w:pPr>
      <w:r>
        <w:rPr>
          <w:color w:val="000000"/>
        </w:rPr>
        <w:t>1.3. Муниципальный контроль на автомобильном транспорте осуществляется администрацией Бабушкинского муниципального округа (далее – администрация округа).</w:t>
      </w:r>
    </w:p>
    <w:p w:rsidR="00AB5D50" w:rsidRDefault="00AB5D50" w:rsidP="00AB5D50">
      <w:pPr>
        <w:ind w:firstLine="709"/>
        <w:jc w:val="both"/>
      </w:pPr>
      <w:r>
        <w:rPr>
          <w:color w:val="000000"/>
        </w:rPr>
        <w:t>1.4. Должностными лицами администрации округа, уполномоченными осуществлять муниципальный контроль на автомобильном транспорте, являются начальник и специалист Отдела дорожной деятельности, транспортного обслуживания и благоустройстваадминистрации Бабушкинского муниципального округа (далее также – должностные лица, уполномоченные осуществлять муниципальный контроль на автомобильном транспорте)</w:t>
      </w:r>
      <w:r>
        <w:rPr>
          <w:i/>
          <w:iCs/>
          <w:color w:val="000000"/>
        </w:rPr>
        <w:t>.</w:t>
      </w:r>
      <w:r>
        <w:rPr>
          <w:color w:val="000000"/>
        </w:rPr>
        <w:t xml:space="preserve"> В должностные обязанности указанных должностных лиц администрации округа в соответствии с их должностной инструкцией входит осуществление полномочий по муниципальному контролю на автомобильном транспорте.</w:t>
      </w:r>
    </w:p>
    <w:p w:rsidR="00AB5D50" w:rsidRDefault="00AB5D50" w:rsidP="00AB5D50">
      <w:pPr>
        <w:ind w:firstLine="709"/>
        <w:jc w:val="both"/>
      </w:pPr>
      <w:r>
        <w:rPr>
          <w:color w:val="000000"/>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1.5. </w:t>
      </w:r>
      <w:proofErr w:type="gramStart"/>
      <w:r>
        <w:rPr>
          <w:rFonts w:ascii="Times New Roman" w:hAnsi="Times New Roman" w:cs="Times New Roman"/>
          <w:color w:val="000000"/>
          <w:sz w:val="24"/>
          <w:szCs w:val="24"/>
        </w:rPr>
        <w:t xml:space="preserve">К отношениям, связанным с осуществлением </w:t>
      </w:r>
      <w:bookmarkStart w:id="3" w:name="_Hlk77673892"/>
      <w:r>
        <w:rPr>
          <w:rFonts w:ascii="Times New Roman" w:hAnsi="Times New Roman" w:cs="Times New Roman"/>
          <w:color w:val="000000"/>
          <w:sz w:val="24"/>
          <w:szCs w:val="24"/>
        </w:rPr>
        <w:t>муниципального контроля на автомобильном транспорте</w:t>
      </w:r>
      <w:bookmarkEnd w:id="3"/>
      <w:r>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Pr>
          <w:rStyle w:val="a3"/>
          <w:rFonts w:ascii="Times New Roman" w:hAnsi="Times New Roman" w:cs="Times New Roman"/>
          <w:color w:val="000000"/>
          <w:sz w:val="24"/>
          <w:szCs w:val="24"/>
          <w:u w:val="none"/>
        </w:rPr>
        <w:t>закона</w:t>
      </w:r>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Pr>
          <w:rFonts w:ascii="Times New Roman" w:hAnsi="Times New Roman" w:cs="Times New Roman"/>
          <w:color w:val="000000"/>
          <w:sz w:val="24"/>
          <w:szCs w:val="24"/>
        </w:rPr>
        <w:t xml:space="preserve"> Российской Федерации и о внесении изменений в отдельные законодательные акты Российской Федерации», Федерального </w:t>
      </w:r>
      <w:r>
        <w:rPr>
          <w:rStyle w:val="a3"/>
          <w:rFonts w:ascii="Times New Roman" w:hAnsi="Times New Roman" w:cs="Times New Roman"/>
          <w:color w:val="000000"/>
          <w:sz w:val="24"/>
          <w:szCs w:val="24"/>
          <w:u w:val="none"/>
        </w:rPr>
        <w:t>закона</w:t>
      </w:r>
      <w:r>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 Объектами </w:t>
      </w:r>
      <w:bookmarkStart w:id="4" w:name="_Hlk77676821"/>
      <w:r>
        <w:rPr>
          <w:rFonts w:ascii="Times New Roman" w:hAnsi="Times New Roman" w:cs="Times New Roman"/>
          <w:color w:val="000000"/>
          <w:sz w:val="24"/>
          <w:szCs w:val="24"/>
        </w:rPr>
        <w:t xml:space="preserve">муниципального контроля на автомобильном транспорте </w:t>
      </w:r>
      <w:bookmarkEnd w:id="4"/>
      <w:r>
        <w:rPr>
          <w:rFonts w:ascii="Times New Roman" w:hAnsi="Times New Roman" w:cs="Times New Roman"/>
          <w:color w:val="000000"/>
          <w:sz w:val="24"/>
          <w:szCs w:val="24"/>
        </w:rPr>
        <w:t>являются: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деятельность по использованию полос отвода и (или) придорожных полос автомобильных дорог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AB5D50" w:rsidRDefault="00AB5D50" w:rsidP="00AB5D50">
      <w:pPr>
        <w:pStyle w:val="ConsPlusNormal"/>
        <w:ind w:firstLine="709"/>
        <w:jc w:val="both"/>
        <w:rPr>
          <w:rFonts w:ascii="Times New Roman" w:hAnsi="Times New Roman" w:cs="Times New Roman"/>
          <w:color w:val="000000"/>
          <w:sz w:val="24"/>
          <w:szCs w:val="24"/>
        </w:rPr>
      </w:pPr>
      <w:bookmarkStart w:id="5" w:name="_Hlk77675416"/>
      <w:r>
        <w:rPr>
          <w:rFonts w:ascii="Times New Roman" w:hAnsi="Times New Roman" w:cs="Times New Roman"/>
          <w:color w:val="000000"/>
          <w:sz w:val="24"/>
          <w:szCs w:val="24"/>
        </w:rPr>
        <w:t xml:space="preserve">- внесение платы за </w:t>
      </w:r>
      <w:bookmarkEnd w:id="5"/>
      <w:r>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внесение платы заприсоединение объектов дорожного сервиса к автомобильным дорогам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ТС 014/2011);</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Pr>
          <w:rFonts w:ascii="Times New Roman" w:hAnsi="Times New Roman" w:cs="Times New Roman"/>
          <w:color w:val="000000"/>
          <w:sz w:val="24"/>
          <w:szCs w:val="24"/>
        </w:rPr>
        <w:t>ТР</w:t>
      </w:r>
      <w:proofErr w:type="gramEnd"/>
      <w:r>
        <w:rPr>
          <w:rFonts w:ascii="Times New Roman" w:hAnsi="Times New Roman" w:cs="Times New Roman"/>
          <w:color w:val="000000"/>
          <w:sz w:val="24"/>
          <w:szCs w:val="24"/>
        </w:rPr>
        <w:t xml:space="preserve"> ТС 014/2011);</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придорожные полосы и полосы </w:t>
      </w:r>
      <w:proofErr w:type="gramStart"/>
      <w:r>
        <w:rPr>
          <w:rFonts w:ascii="Times New Roman" w:hAnsi="Times New Roman" w:cs="Times New Roman"/>
          <w:color w:val="000000"/>
          <w:sz w:val="24"/>
          <w:szCs w:val="24"/>
        </w:rPr>
        <w:t>отвода</w:t>
      </w:r>
      <w:proofErr w:type="gramEnd"/>
      <w:r>
        <w:rPr>
          <w:rFonts w:ascii="Times New Roman" w:hAnsi="Times New Roman" w:cs="Times New Roman"/>
          <w:color w:val="000000"/>
          <w:sz w:val="24"/>
          <w:szCs w:val="24"/>
        </w:rPr>
        <w:t xml:space="preserve"> автомобильных дорог общего пользования местного значения;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автомобильная дорога общего пользования местного значения и искусственные дорожные сооружения на ней;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примыкания к автомобильным дорогам местного значения, в том числе примыкания объектов дорожного сервиса.</w:t>
      </w:r>
    </w:p>
    <w:p w:rsidR="005D6F21" w:rsidRPr="005D6F21" w:rsidRDefault="005D6F21" w:rsidP="005D6F21">
      <w:pPr>
        <w:pStyle w:val="a4"/>
        <w:jc w:val="both"/>
        <w:rPr>
          <w:rFonts w:eastAsiaTheme="minorHAnsi"/>
          <w:lang w:eastAsia="en-US"/>
        </w:rPr>
      </w:pPr>
      <w:r>
        <w:rPr>
          <w:color w:val="000000"/>
        </w:rPr>
        <w:tab/>
      </w:r>
      <w:r w:rsidR="00AB5D50" w:rsidRPr="005D6F21">
        <w:rPr>
          <w:color w:val="000000"/>
        </w:rPr>
        <w:t xml:space="preserve">1.7. </w:t>
      </w:r>
      <w:r w:rsidRPr="005D6F21">
        <w:t xml:space="preserve">Администрацией округа в рамках осуществления муниципального жилищного контроля обеспечивается учет объектов муниципального жилищного контроля путем внесения </w:t>
      </w:r>
      <w:r w:rsidRPr="005D6F21">
        <w:rPr>
          <w:rFonts w:eastAsiaTheme="minorHAnsi"/>
          <w:lang w:eastAsia="en-US"/>
        </w:rPr>
        <w:t>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5D6F21" w:rsidRPr="005D6F21" w:rsidRDefault="005D6F21" w:rsidP="005D6F21">
      <w:pPr>
        <w:pStyle w:val="a4"/>
        <w:jc w:val="both"/>
        <w:rPr>
          <w:rFonts w:eastAsiaTheme="minorHAnsi"/>
          <w:lang w:eastAsia="en-US"/>
        </w:rPr>
      </w:pPr>
      <w:r w:rsidRPr="005D6F21">
        <w:rPr>
          <w:rFonts w:eastAsiaTheme="minorHAnsi"/>
          <w:lang w:eastAsia="en-US"/>
        </w:rPr>
        <w:tab/>
      </w:r>
      <w:proofErr w:type="gramStart"/>
      <w:r w:rsidRPr="005D6F21">
        <w:rPr>
          <w:rFonts w:eastAsiaTheme="minorHAnsi"/>
          <w:lang w:eastAsia="en-US"/>
        </w:rPr>
        <w:t>При сборе, обработке, анализе и учете сведений об объектах муниципального жилищного контроля для целей их учета администрация округа использует информацию, представляемую ей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AB5D50" w:rsidRDefault="00AB5D50" w:rsidP="005D6F21">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Pr>
          <w:rFonts w:ascii="Times New Roman" w:hAnsi="Times New Roman" w:cs="Times New Roman"/>
          <w:color w:val="000000"/>
          <w:sz w:val="24"/>
          <w:szCs w:val="24"/>
        </w:rPr>
        <w:t>.</w:t>
      </w:r>
    </w:p>
    <w:p w:rsidR="00AB5D50" w:rsidRDefault="00AB5D50" w:rsidP="00AB5D50">
      <w:pPr>
        <w:pStyle w:val="ConsPlusNormal"/>
        <w:ind w:firstLine="709"/>
        <w:jc w:val="both"/>
        <w:rPr>
          <w:rFonts w:ascii="Times New Roman" w:hAnsi="Times New Roman" w:cs="Times New Roman"/>
          <w:color w:val="000000"/>
          <w:sz w:val="24"/>
          <w:szCs w:val="24"/>
        </w:rPr>
      </w:pPr>
    </w:p>
    <w:p w:rsidR="00AB5D50" w:rsidRDefault="00AB5D50" w:rsidP="00AB5D50">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AB5D50" w:rsidRDefault="00AB5D50" w:rsidP="00AB5D50">
      <w:pPr>
        <w:pStyle w:val="ConsPlusNormal"/>
        <w:ind w:firstLine="0"/>
        <w:jc w:val="center"/>
        <w:rPr>
          <w:rFonts w:ascii="Times New Roman" w:hAnsi="Times New Roman" w:cs="Times New Roman"/>
          <w:b/>
          <w:bCs/>
          <w:color w:val="000000"/>
          <w:sz w:val="24"/>
          <w:szCs w:val="24"/>
        </w:rPr>
      </w:pP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 Администрация округа осуществляет муниципальный контроль на автомобильном транспорте, в том числе посредством проведения профилактических мероприятий.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2.2. Профилактические мероприятия осуществляются администрацией округа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В случае</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Бабушкинского муниципального округа для принятия решения о проведении контрольных мероприятий.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2.5. При осуществлении администрацией округа муниципального контроля на автомобильном транспорте могут проводиться следующие виды профилактических мероприятий:</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1) информирование (обязательно к проведению);</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2) обобщение правоприменительной практики;</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3) объявление предостережений</w:t>
      </w:r>
      <w:r w:rsidR="00CA1D5C" w:rsidRPr="00D55B8D">
        <w:rPr>
          <w:rFonts w:ascii="Times New Roman" w:hAnsi="Times New Roman" w:cs="Times New Roman"/>
          <w:color w:val="000000"/>
          <w:sz w:val="24"/>
          <w:szCs w:val="24"/>
        </w:rPr>
        <w:t xml:space="preserve"> (обязательно к применению)</w:t>
      </w:r>
      <w:r w:rsidRPr="00D55B8D">
        <w:rPr>
          <w:rFonts w:ascii="Times New Roman" w:hAnsi="Times New Roman" w:cs="Times New Roman"/>
          <w:color w:val="000000"/>
          <w:sz w:val="24"/>
          <w:szCs w:val="24"/>
        </w:rPr>
        <w:t>;</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4) консультирование (обязательно к проведению);</w:t>
      </w:r>
    </w:p>
    <w:p w:rsidR="00AB5D50"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5) профилактический визит</w:t>
      </w:r>
      <w:r w:rsidR="00CA1D5C" w:rsidRPr="00D55B8D">
        <w:rPr>
          <w:rFonts w:ascii="Times New Roman" w:hAnsi="Times New Roman" w:cs="Times New Roman"/>
          <w:color w:val="000000"/>
          <w:sz w:val="24"/>
          <w:szCs w:val="24"/>
        </w:rPr>
        <w:t xml:space="preserve"> (обязательно к применению)</w:t>
      </w:r>
      <w:r w:rsidRPr="00D55B8D">
        <w:rPr>
          <w:rFonts w:ascii="Times New Roman" w:hAnsi="Times New Roman" w:cs="Times New Roman"/>
          <w:color w:val="000000"/>
          <w:sz w:val="24"/>
          <w:szCs w:val="24"/>
        </w:rPr>
        <w:t>.</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2.6. </w:t>
      </w:r>
      <w:proofErr w:type="gramStart"/>
      <w:r>
        <w:rPr>
          <w:rFonts w:ascii="Times New Roman" w:hAnsi="Times New Roman" w:cs="Times New Roman"/>
          <w:color w:val="000000"/>
          <w:sz w:val="24"/>
          <w:szCs w:val="24"/>
        </w:rPr>
        <w:t>Информирование осуществляется администрацией округа по вопросам соблюдения обязательных требований посредством размещения соответствующих сведений на официальном сайте администрации округа в информационно-телекоммуникационной сети «Интернет» (далее – официальный сайт администрации округа) в специальном разделе, посвященном контрольной деятельности (</w:t>
      </w:r>
      <w:r>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Pr>
          <w:rFonts w:ascii="Times New Roman" w:hAnsi="Times New Roman" w:cs="Times New Roman"/>
          <w:color w:val="000000"/>
          <w:sz w:val="24"/>
          <w:szCs w:val="24"/>
        </w:rPr>
        <w:t>официального сайта администрации округа</w:t>
      </w:r>
      <w:r>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rPr>
        <w:t>, в средствах массовой информации,</w:t>
      </w:r>
      <w:r>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w:t>
      </w:r>
      <w:proofErr w:type="gramEnd"/>
      <w:r>
        <w:rPr>
          <w:rFonts w:ascii="Times New Roman" w:hAnsi="Times New Roman" w:cs="Times New Roman"/>
          <w:color w:val="000000"/>
          <w:sz w:val="24"/>
          <w:szCs w:val="24"/>
          <w:shd w:val="clear" w:color="auto" w:fill="FFFFFF"/>
        </w:rPr>
        <w:t xml:space="preserve"> (при их наличии) и в иных формах.</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округа обязана размещать и поддерживать в актуальном состоянии на официальном сайте администрации округа в специальном разделе, посвященном контрольной деятельности, сведения, предусмотренные </w:t>
      </w:r>
      <w:hyperlink r:id="rId5" w:history="1">
        <w:r>
          <w:rPr>
            <w:rStyle w:val="a3"/>
            <w:rFonts w:ascii="Times New Roman" w:hAnsi="Times New Roman" w:cs="Times New Roman"/>
            <w:color w:val="000000"/>
            <w:sz w:val="24"/>
            <w:szCs w:val="24"/>
          </w:rPr>
          <w:t>частью 3 статьи 46</w:t>
        </w:r>
      </w:hyperlink>
      <w:r>
        <w:rPr>
          <w:rFonts w:ascii="Times New Roman" w:hAnsi="Times New Roman" w:cs="Times New Roman"/>
          <w:color w:val="000000"/>
          <w:sz w:val="24"/>
          <w:szCs w:val="24"/>
        </w:rPr>
        <w:t>Федерального закона от 31.07.2020 № 248-ФЗ «О государственном контроле (надзоре) и муниципальном контроле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Администрация округа также вправе информировать население Бабушкинского муниципального округа на собраниях и конференциях граждан об обязательных требованиях, предъявляемых к объектам контроля.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2.7. Обобщение правоприменительной практики осуществляется администрацией округа посредством сбора и анализа данных о проведенных контрольных мероприятиях и их результатах.</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округа, подписываемым главой  Бабушкинского  муниципального округа.Указанный доклад размещается в срок до 1 июля года, следующего за отчетным годом, на официальном сайте администрации округа в специальном разделе, посвященном контрольной деятельности.</w:t>
      </w:r>
    </w:p>
    <w:p w:rsidR="00AB5D50" w:rsidRDefault="00AB5D50" w:rsidP="00AB5D50">
      <w:pPr>
        <w:ind w:firstLine="709"/>
        <w:jc w:val="both"/>
        <w:rPr>
          <w:color w:val="000000"/>
        </w:rPr>
      </w:pPr>
      <w:r>
        <w:rPr>
          <w:color w:val="000000"/>
        </w:rPr>
        <w:t xml:space="preserve">2.8. </w:t>
      </w:r>
      <w:proofErr w:type="gramStart"/>
      <w:r>
        <w:rPr>
          <w:color w:val="000000"/>
        </w:rPr>
        <w:t>Предостережение о недопустимости нарушения обязательных требований и предложение</w:t>
      </w:r>
      <w:r>
        <w:rPr>
          <w:color w:val="000000"/>
          <w:shd w:val="clear" w:color="auto" w:fill="FFFFFF"/>
        </w:rPr>
        <w:t xml:space="preserve"> принять меры по обеспечению соблюдения обязательных требований</w:t>
      </w:r>
      <w:r>
        <w:rPr>
          <w:color w:val="000000"/>
        </w:rPr>
        <w:t xml:space="preserve"> объявляются контролируемому лицу в случае наличия у администрации округа сведений о готовящихся нарушениях обязательных требований </w:t>
      </w:r>
      <w:r>
        <w:rPr>
          <w:color w:val="000000"/>
          <w:shd w:val="clear" w:color="auto" w:fill="FFFFFF"/>
        </w:rPr>
        <w:t>или признаках нарушений обязательных требований </w:t>
      </w:r>
      <w:r>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Pr>
          <w:color w:val="000000"/>
        </w:rPr>
        <w:t>) охраняемым законом ценностям. Предостережения объявляются (подписываются) главой Бабушкинского муниципального округа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B5D50" w:rsidRDefault="00AB5D50" w:rsidP="00AB5D50">
      <w:pPr>
        <w:ind w:firstLine="709"/>
        <w:jc w:val="both"/>
        <w:rPr>
          <w:color w:val="000000"/>
        </w:rPr>
      </w:pPr>
      <w:r>
        <w:rPr>
          <w:color w:val="000000"/>
        </w:rPr>
        <w:t xml:space="preserve">Предостережение о недопустимости нарушения обязательных требований оформляется в соответствии с формой, утвержденной </w:t>
      </w:r>
      <w:r>
        <w:rPr>
          <w:color w:val="000000"/>
          <w:shd w:val="clear" w:color="auto" w:fill="FFFFFF"/>
        </w:rPr>
        <w:t>приказом Министерства экономического развития Российской Федерации от 31.03.2021 № 151</w:t>
      </w:r>
      <w:r>
        <w:rPr>
          <w:color w:val="000000"/>
        </w:rPr>
        <w:br/>
      </w:r>
      <w:r>
        <w:rPr>
          <w:color w:val="000000"/>
          <w:shd w:val="clear" w:color="auto" w:fill="FFFFFF"/>
        </w:rPr>
        <w:t>«О типовых формах документов, используемых контрольным (надзорным) органом»</w:t>
      </w:r>
      <w:r>
        <w:rPr>
          <w:color w:val="000000"/>
        </w:rPr>
        <w:t xml:space="preserve">. </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объявления администрацией округа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округа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w:t>
      </w:r>
      <w:r>
        <w:rPr>
          <w:rFonts w:ascii="Times New Roman" w:hAnsi="Times New Roman" w:cs="Times New Roman"/>
          <w:color w:val="000000"/>
          <w:sz w:val="24"/>
          <w:szCs w:val="24"/>
        </w:rPr>
        <w:lastRenderedPageBreak/>
        <w:t>несогласии с возражением. В случае несогласия с возражением в ответе указываются соответствующие обоснования.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Личный прием граждан проводится главой Бабушкинского муниципального округа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округа в специальном разделе, посвященном контрольной деятельности.</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округа в рамках контрольных мероприятий.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округа в целях оценки контролируемого лица по вопросам соблюдения обязательных требований.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поступления в администрацию округа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округа в специальном разделе, посвященном контрольной деятельности, письменного разъяснения, </w:t>
      </w:r>
      <w:r>
        <w:rPr>
          <w:rFonts w:ascii="Times New Roman" w:hAnsi="Times New Roman" w:cs="Times New Roman"/>
          <w:color w:val="000000"/>
          <w:sz w:val="24"/>
          <w:szCs w:val="24"/>
        </w:rPr>
        <w:lastRenderedPageBreak/>
        <w:t>подписанного главой Бабушкинского муниципального округа или должностным лицом, уполномоченным осуществлять муниципальный контроль на автомобильном транспорте.</w:t>
      </w:r>
    </w:p>
    <w:p w:rsidR="00AD3EDD" w:rsidRPr="00D55B8D" w:rsidRDefault="00AD3EDD" w:rsidP="00AD3EDD">
      <w:pPr>
        <w:pStyle w:val="a4"/>
        <w:jc w:val="both"/>
      </w:pPr>
      <w:r>
        <w:rPr>
          <w:sz w:val="27"/>
          <w:szCs w:val="27"/>
        </w:rPr>
        <w:tab/>
      </w:r>
      <w:r w:rsidRPr="00D55B8D">
        <w:t>2.11. Профилактический визит осуществляется в соответствии со статьей 52 Федерального закона от 31.07.2020 № 248-ФЗ «О государственном контроле (надзоре) и муниципальном контроле в Российской Федерации».</w:t>
      </w:r>
    </w:p>
    <w:p w:rsidR="00AD3EDD" w:rsidRPr="00D55B8D" w:rsidRDefault="00AD3EDD" w:rsidP="00AD3EDD">
      <w:pPr>
        <w:pStyle w:val="a4"/>
        <w:jc w:val="both"/>
        <w:rPr>
          <w:rFonts w:eastAsiaTheme="minorHAnsi"/>
          <w:lang w:eastAsia="en-US"/>
        </w:rPr>
      </w:pPr>
      <w:r w:rsidRPr="00D55B8D">
        <w:tab/>
      </w:r>
      <w:r w:rsidRPr="00D55B8D">
        <w:rPr>
          <w:rFonts w:eastAsiaTheme="minorHAnsi"/>
          <w:lang w:eastAsia="en-US"/>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r>
      <w:proofErr w:type="gramStart"/>
      <w:r w:rsidRPr="00D55B8D">
        <w:rPr>
          <w:rFonts w:eastAsiaTheme="minorHAnsi"/>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D55B8D">
        <w:rPr>
          <w:rFonts w:eastAsiaTheme="minorHAnsi"/>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6" w:history="1">
        <w:r w:rsidRPr="00D55B8D">
          <w:rPr>
            <w:rFonts w:eastAsiaTheme="minorHAnsi"/>
            <w:color w:val="0000FF"/>
            <w:lang w:eastAsia="en-US"/>
          </w:rPr>
          <w:t>статьей 90.1</w:t>
        </w:r>
      </w:hyperlink>
      <w:r w:rsidRPr="00D55B8D">
        <w:rPr>
          <w:rFonts w:eastAsiaTheme="minorHAnsi"/>
          <w:lang w:eastAsia="en-US"/>
        </w:rPr>
        <w:t xml:space="preserve"> Федерального закона.</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Профилактический визит проводится по инициативе администрации округа (обязательный профилактический визит) или по инициативе контролируемого лица.</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7" w:history="1">
        <w:r w:rsidRPr="00D55B8D">
          <w:rPr>
            <w:rFonts w:eastAsiaTheme="minorHAnsi"/>
            <w:color w:val="0000FF"/>
            <w:lang w:eastAsia="en-US"/>
          </w:rPr>
          <w:t>частями 6</w:t>
        </w:r>
      </w:hyperlink>
      <w:r w:rsidRPr="00D55B8D">
        <w:rPr>
          <w:rFonts w:eastAsiaTheme="minorHAnsi"/>
          <w:lang w:eastAsia="en-US"/>
        </w:rPr>
        <w:t xml:space="preserve"> и </w:t>
      </w:r>
      <w:hyperlink r:id="rId8" w:history="1">
        <w:r w:rsidRPr="00D55B8D">
          <w:rPr>
            <w:rFonts w:eastAsiaTheme="minorHAnsi"/>
            <w:color w:val="0000FF"/>
            <w:lang w:eastAsia="en-US"/>
          </w:rPr>
          <w:t>7 статьи 48</w:t>
        </w:r>
      </w:hyperlink>
      <w:r w:rsidRPr="00D55B8D">
        <w:rPr>
          <w:rFonts w:eastAsiaTheme="minorHAnsi"/>
          <w:lang w:eastAsia="en-US"/>
        </w:rPr>
        <w:t xml:space="preserve"> Федерального закона.</w:t>
      </w:r>
    </w:p>
    <w:p w:rsidR="00AD3EDD" w:rsidRPr="00D55B8D" w:rsidRDefault="00AD3EDD" w:rsidP="00AD3EDD">
      <w:pPr>
        <w:pStyle w:val="ConsPlusNormal"/>
        <w:ind w:firstLine="709"/>
        <w:jc w:val="both"/>
        <w:rPr>
          <w:rFonts w:ascii="Times New Roman" w:hAnsi="Times New Roman" w:cs="Times New Roman"/>
          <w:sz w:val="24"/>
          <w:szCs w:val="24"/>
        </w:rPr>
      </w:pPr>
      <w:r w:rsidRPr="00D55B8D">
        <w:rPr>
          <w:rFonts w:ascii="Times New Roman" w:hAnsi="Times New Roman" w:cs="Times New Roman"/>
          <w:sz w:val="24"/>
          <w:szCs w:val="24"/>
        </w:rPr>
        <w:t>Администрация округа обязана предложить проведение профилактического визита контролируемому лицу, приступающему к осуществлению деятельности на объектах контроля, не позднее чем в течение одного года со дня начала такой деятельности.</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AD3EDD" w:rsidRPr="00D55B8D" w:rsidRDefault="00AD3EDD" w:rsidP="00AD3EDD">
      <w:pPr>
        <w:pStyle w:val="a4"/>
        <w:jc w:val="both"/>
        <w:rPr>
          <w:rFonts w:eastAsiaTheme="minorHAnsi"/>
          <w:lang w:eastAsia="en-US"/>
        </w:rPr>
      </w:pPr>
      <w:r w:rsidRPr="00D55B8D">
        <w:tab/>
      </w:r>
      <w:r w:rsidRPr="00D55B8D">
        <w:rPr>
          <w:rFonts w:eastAsiaTheme="minorHAnsi"/>
          <w:lang w:eastAsia="en-US"/>
        </w:rPr>
        <w:t>Контролируемое лицо вправе обратиться в администрацию округа с заявлением о проведении в отношении его профилактического визита.</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Администрация округа рассматривает заявление контролируемого лица в течение десяти рабочих дней </w:t>
      </w:r>
      <w:proofErr w:type="gramStart"/>
      <w:r w:rsidRPr="00D55B8D">
        <w:rPr>
          <w:rFonts w:eastAsiaTheme="minorHAnsi"/>
          <w:lang w:eastAsia="en-US"/>
        </w:rPr>
        <w:t>с даты регистрации</w:t>
      </w:r>
      <w:proofErr w:type="gramEnd"/>
      <w:r w:rsidRPr="00D55B8D">
        <w:rPr>
          <w:rFonts w:eastAsiaTheme="minorHAnsi"/>
          <w:lang w:eastAsia="en-US"/>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Администрация округа </w:t>
      </w:r>
      <w:proofErr w:type="gramStart"/>
      <w:r w:rsidRPr="00D55B8D">
        <w:rPr>
          <w:rFonts w:eastAsiaTheme="minorHAnsi"/>
          <w:lang w:eastAsia="en-US"/>
        </w:rPr>
        <w:t>принимает решение об отказе в проведении профилактического визита принимается</w:t>
      </w:r>
      <w:proofErr w:type="gramEnd"/>
      <w:r w:rsidRPr="00D55B8D">
        <w:rPr>
          <w:rFonts w:eastAsiaTheme="minorHAnsi"/>
          <w:lang w:eastAsia="en-US"/>
        </w:rPr>
        <w:t xml:space="preserve"> в следующих случаях:</w:t>
      </w:r>
    </w:p>
    <w:p w:rsidR="00AD3EDD" w:rsidRPr="00D55B8D" w:rsidRDefault="00AD3EDD" w:rsidP="00AD3EDD">
      <w:pPr>
        <w:pStyle w:val="a4"/>
        <w:jc w:val="both"/>
        <w:rPr>
          <w:rFonts w:eastAsiaTheme="minorHAnsi"/>
          <w:lang w:eastAsia="en-US"/>
        </w:rPr>
      </w:pPr>
      <w:r w:rsidRPr="00D55B8D">
        <w:rPr>
          <w:rFonts w:eastAsiaTheme="minorHAnsi"/>
          <w:lang w:eastAsia="en-US"/>
        </w:rPr>
        <w:tab/>
        <w:t>1) от контролируемого лица поступило уведомление об отзыве заявления;</w:t>
      </w:r>
    </w:p>
    <w:p w:rsidR="00AD3EDD" w:rsidRPr="00D55B8D" w:rsidRDefault="00AD3EDD" w:rsidP="00AD3EDD">
      <w:pPr>
        <w:pStyle w:val="a4"/>
        <w:jc w:val="both"/>
        <w:rPr>
          <w:rFonts w:eastAsiaTheme="minorHAnsi"/>
          <w:lang w:eastAsia="en-US"/>
        </w:rPr>
      </w:pPr>
      <w:r w:rsidRPr="00D55B8D">
        <w:rPr>
          <w:rFonts w:eastAsiaTheme="minorHAnsi"/>
          <w:lang w:eastAsia="en-US"/>
        </w:rPr>
        <w:tab/>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3) в течение года до даты подачи заявления </w:t>
      </w:r>
      <w:r w:rsidRPr="00D55B8D">
        <w:rPr>
          <w:color w:val="000000"/>
        </w:rPr>
        <w:t>должностными лицами, уполномоченными осуществлять муниципальный контроль</w:t>
      </w:r>
      <w:r w:rsidRPr="00D55B8D">
        <w:rPr>
          <w:rFonts w:eastAsiaTheme="minorHAnsi"/>
          <w:lang w:eastAsia="en-US"/>
        </w:rPr>
        <w:t>, проведен профилактический визит по ранее поданному заявлению;</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4) заявление содержит нецензурные либо оскорбительные выражения, угрозы жизни, здоровью и имуществу должностных лиц </w:t>
      </w:r>
      <w:r w:rsidRPr="00D55B8D">
        <w:rPr>
          <w:color w:val="000000"/>
        </w:rPr>
        <w:t>уполномоченных осуществлять муниципальный контроль</w:t>
      </w:r>
      <w:r w:rsidRPr="00D55B8D">
        <w:rPr>
          <w:rFonts w:eastAsiaTheme="minorHAnsi"/>
          <w:lang w:eastAsia="en-US"/>
        </w:rPr>
        <w:t xml:space="preserve"> либо членов их семей.</w:t>
      </w:r>
    </w:p>
    <w:p w:rsidR="00AD3EDD" w:rsidRPr="00D55B8D" w:rsidRDefault="00AD3EDD" w:rsidP="00AD3EDD">
      <w:pPr>
        <w:pStyle w:val="a4"/>
        <w:jc w:val="both"/>
        <w:rPr>
          <w:rFonts w:eastAsiaTheme="minorHAnsi"/>
          <w:lang w:eastAsia="en-US"/>
        </w:rPr>
      </w:pPr>
      <w:r w:rsidRPr="00D55B8D">
        <w:rPr>
          <w:rFonts w:eastAsiaTheme="minorHAnsi"/>
          <w:lang w:eastAsia="en-US"/>
        </w:rPr>
        <w:lastRenderedPageBreak/>
        <w:tab/>
        <w:t>В случае принятия решения о проведении профилактического визита по заявлению контролируемого лица администрация округа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6D6FAB" w:rsidRPr="006D6FAB" w:rsidRDefault="00AD3EDD" w:rsidP="006D6FAB">
      <w:pPr>
        <w:pStyle w:val="ConsPlusNormal"/>
        <w:ind w:firstLine="540"/>
        <w:jc w:val="both"/>
        <w:rPr>
          <w:rFonts w:ascii="Times New Roman" w:hAnsi="Times New Roman" w:cs="Times New Roman"/>
          <w:sz w:val="24"/>
          <w:szCs w:val="24"/>
        </w:rPr>
      </w:pPr>
      <w:r w:rsidRPr="00D55B8D">
        <w:rPr>
          <w:rFonts w:eastAsiaTheme="minorHAnsi"/>
          <w:lang w:eastAsia="en-US"/>
        </w:rPr>
        <w:tab/>
      </w:r>
      <w:r w:rsidR="006D6FAB" w:rsidRPr="006D6FAB">
        <w:rPr>
          <w:rFonts w:ascii="Times New Roman" w:eastAsiaTheme="minorHAnsi" w:hAnsi="Times New Roman" w:cs="Times New Roman"/>
          <w:sz w:val="24"/>
          <w:szCs w:val="24"/>
          <w:lang w:eastAsia="en-US"/>
        </w:rPr>
        <w:t>2.12.</w:t>
      </w:r>
      <w:r w:rsidR="006D6FAB" w:rsidRPr="006D6FAB">
        <w:rPr>
          <w:rFonts w:ascii="Times New Roman" w:hAnsi="Times New Roman" w:cs="Times New Roman"/>
          <w:sz w:val="24"/>
          <w:szCs w:val="24"/>
        </w:rPr>
        <w:t xml:space="preserve"> Обязательный профилактический визит проводится:</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1) в отношении контролируемых лиц, приступающих к осуществлению деятельности в отношении объектов контроля, отнесенных к категории высокого риска и среднего риска. В отношении объектов контроля, относящихся к категории низкого риска, обязательные профилактические визиты не проводятся;</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2) по поручению:</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 xml:space="preserve">а) Президента Российской Федерации; б) Председателя Правительства Российской Федерации или Заместителя Председателя Правительства Российской Федерации, </w:t>
      </w:r>
      <w:proofErr w:type="gramStart"/>
      <w:r w:rsidRPr="006D6FAB">
        <w:rPr>
          <w:rFonts w:ascii="Times New Roman" w:hAnsi="Times New Roman" w:cs="Times New Roman"/>
          <w:sz w:val="24"/>
          <w:szCs w:val="24"/>
        </w:rPr>
        <w:t>согласованному</w:t>
      </w:r>
      <w:proofErr w:type="gramEnd"/>
      <w:r w:rsidRPr="006D6FAB">
        <w:rPr>
          <w:rFonts w:ascii="Times New Roman" w:hAnsi="Times New Roman" w:cs="Times New Roman"/>
          <w:sz w:val="24"/>
          <w:szCs w:val="24"/>
        </w:rPr>
        <w:t xml:space="preserve"> с Заместителем Председателя Правительства Российской Федерации Руководителем Аппарата Правительства Российской Федерации.</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Обязательный профилактический визит проводится также в случаях, установленных Правительством Российской Федерации (если такие случаи будут установлены).</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Обязательный профилактический визит не предусматривает отказ контролируемого лица от его проведения.</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В рамках обязательного профилактического визита, при необходимости проводится осмотр, истребование необходимых документов, экспертиза.</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 xml:space="preserve">Составление и направление акта о проведении обязательного профилактического визита, акта о невозможности проведения обязательного профилактического визита, предписания об устранении выявленных нарушений обязательных требований осуществляется в соответствии с требованиями, установленными Федеральным </w:t>
      </w:r>
      <w:hyperlink r:id="rId9">
        <w:r w:rsidRPr="006D6FAB">
          <w:rPr>
            <w:rFonts w:ascii="Times New Roman" w:hAnsi="Times New Roman" w:cs="Times New Roman"/>
            <w:color w:val="0000FF"/>
            <w:sz w:val="24"/>
            <w:szCs w:val="24"/>
          </w:rPr>
          <w:t>законом</w:t>
        </w:r>
      </w:hyperlink>
      <w:r w:rsidRPr="006D6FAB">
        <w:rPr>
          <w:rFonts w:ascii="Times New Roman" w:hAnsi="Times New Roman" w:cs="Times New Roman"/>
          <w:sz w:val="24"/>
          <w:szCs w:val="24"/>
        </w:rPr>
        <w:t xml:space="preserve"> N 248-ФЗ.</w:t>
      </w:r>
    </w:p>
    <w:p w:rsidR="006D6FAB" w:rsidRPr="006D6FAB" w:rsidRDefault="006D6FAB" w:rsidP="006D6FAB">
      <w:pPr>
        <w:pStyle w:val="ConsPlusNormal"/>
        <w:ind w:firstLine="540"/>
        <w:jc w:val="both"/>
        <w:rPr>
          <w:rFonts w:ascii="Times New Roman" w:hAnsi="Times New Roman" w:cs="Times New Roman"/>
          <w:sz w:val="24"/>
          <w:szCs w:val="24"/>
        </w:rPr>
      </w:pPr>
      <w:r w:rsidRPr="006D6FAB">
        <w:rPr>
          <w:rFonts w:ascii="Times New Roman" w:hAnsi="Times New Roman" w:cs="Times New Roman"/>
          <w:sz w:val="24"/>
          <w:szCs w:val="24"/>
        </w:rPr>
        <w:t xml:space="preserve">Профилактический визит по инициативе контролируемого лица проводится в соответствии с требованиями, установленными </w:t>
      </w:r>
      <w:hyperlink r:id="rId10">
        <w:r w:rsidRPr="006D6FAB">
          <w:rPr>
            <w:rFonts w:ascii="Times New Roman" w:hAnsi="Times New Roman" w:cs="Times New Roman"/>
            <w:color w:val="0000FF"/>
            <w:sz w:val="24"/>
            <w:szCs w:val="24"/>
          </w:rPr>
          <w:t>статьей 52.2</w:t>
        </w:r>
      </w:hyperlink>
      <w:r w:rsidRPr="006D6FAB">
        <w:rPr>
          <w:rFonts w:ascii="Times New Roman" w:hAnsi="Times New Roman" w:cs="Times New Roman"/>
          <w:sz w:val="24"/>
          <w:szCs w:val="24"/>
        </w:rPr>
        <w:t xml:space="preserve"> Федерального закона N 248-ФЗ.".</w:t>
      </w:r>
    </w:p>
    <w:p w:rsidR="00AD3EDD" w:rsidRPr="00D55B8D" w:rsidRDefault="00AD3EDD" w:rsidP="006D6FAB">
      <w:pPr>
        <w:pStyle w:val="a4"/>
        <w:jc w:val="both"/>
        <w:rPr>
          <w:rFonts w:eastAsiaTheme="minorHAnsi"/>
          <w:lang w:eastAsia="en-US"/>
        </w:rPr>
      </w:pPr>
      <w:r w:rsidRPr="00D55B8D">
        <w:rPr>
          <w:rFonts w:eastAsiaTheme="minorHAnsi"/>
          <w:lang w:eastAsia="en-US"/>
        </w:rPr>
        <w:tab/>
        <w:t>2.13. Профилактический визит по инициативе контролируемого лица.</w:t>
      </w:r>
    </w:p>
    <w:p w:rsidR="00AD3EDD" w:rsidRPr="00D55B8D" w:rsidRDefault="00AD3EDD" w:rsidP="00AD3EDD">
      <w:pPr>
        <w:pStyle w:val="a4"/>
        <w:jc w:val="both"/>
        <w:rPr>
          <w:rFonts w:eastAsiaTheme="minorHAnsi"/>
          <w:lang w:eastAsia="en-US"/>
        </w:rPr>
      </w:pPr>
      <w:r w:rsidRPr="00D55B8D">
        <w:rPr>
          <w:rFonts w:eastAsiaTheme="minorHAnsi"/>
          <w:lang w:eastAsia="en-US"/>
        </w:rPr>
        <w:tab/>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муниципальным учреждением.</w:t>
      </w:r>
    </w:p>
    <w:p w:rsidR="00AD3EDD" w:rsidRPr="00D55B8D" w:rsidRDefault="00AD3EDD" w:rsidP="00AD3EDD">
      <w:pPr>
        <w:pStyle w:val="a4"/>
        <w:jc w:val="both"/>
        <w:rPr>
          <w:rFonts w:eastAsiaTheme="minorHAnsi"/>
          <w:lang w:eastAsia="en-US"/>
        </w:rPr>
      </w:pPr>
      <w:r w:rsidRPr="00D55B8D">
        <w:rPr>
          <w:rFonts w:eastAsiaTheme="minorHAnsi"/>
          <w:lang w:eastAsia="en-US"/>
        </w:rPr>
        <w:tab/>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Администрация округа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AD3EDD" w:rsidRPr="00D55B8D" w:rsidRDefault="00AD3EDD" w:rsidP="00AD3EDD">
      <w:pPr>
        <w:pStyle w:val="a4"/>
        <w:jc w:val="both"/>
        <w:rPr>
          <w:rFonts w:eastAsiaTheme="minorHAnsi"/>
          <w:lang w:eastAsia="en-US"/>
        </w:rPr>
      </w:pPr>
      <w:r w:rsidRPr="00D55B8D">
        <w:rPr>
          <w:rFonts w:eastAsiaTheme="minorHAnsi"/>
          <w:lang w:eastAsia="en-US"/>
        </w:rPr>
        <w:tab/>
        <w:t>В случае принятия решения о проведении профилактического визита администрация округа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AD3EDD" w:rsidRPr="00D55B8D" w:rsidRDefault="00AD3EDD" w:rsidP="00AD3EDD">
      <w:pPr>
        <w:pStyle w:val="a4"/>
        <w:jc w:val="both"/>
        <w:rPr>
          <w:rFonts w:eastAsiaTheme="minorHAnsi"/>
          <w:lang w:eastAsia="en-US"/>
        </w:rPr>
      </w:pPr>
      <w:r w:rsidRPr="00D55B8D">
        <w:rPr>
          <w:rFonts w:eastAsiaTheme="minorHAnsi"/>
          <w:lang w:eastAsia="en-US"/>
        </w:rPr>
        <w:tab/>
        <w:t>Решение об отказе в проведении профилактического визита принимается в следующих случаях:</w:t>
      </w:r>
    </w:p>
    <w:p w:rsidR="00AD3EDD" w:rsidRPr="00D55B8D" w:rsidRDefault="00AD3EDD" w:rsidP="00AD3EDD">
      <w:pPr>
        <w:pStyle w:val="a4"/>
        <w:jc w:val="both"/>
        <w:rPr>
          <w:rFonts w:eastAsiaTheme="minorHAnsi"/>
          <w:lang w:eastAsia="en-US"/>
        </w:rPr>
      </w:pPr>
      <w:r w:rsidRPr="00D55B8D">
        <w:rPr>
          <w:rFonts w:eastAsiaTheme="minorHAnsi"/>
          <w:lang w:eastAsia="en-US"/>
        </w:rPr>
        <w:tab/>
        <w:t>1) от контролируемого лица поступило уведомление об отзыве заявления;</w:t>
      </w:r>
    </w:p>
    <w:p w:rsidR="00AD3EDD" w:rsidRPr="00D55B8D" w:rsidRDefault="00AD3EDD" w:rsidP="00AD3EDD">
      <w:pPr>
        <w:pStyle w:val="a4"/>
        <w:jc w:val="both"/>
        <w:rPr>
          <w:rFonts w:eastAsiaTheme="minorHAnsi"/>
          <w:lang w:eastAsia="en-US"/>
        </w:rPr>
      </w:pPr>
      <w:r w:rsidRPr="00D55B8D">
        <w:rPr>
          <w:rFonts w:eastAsiaTheme="minorHAnsi"/>
          <w:lang w:eastAsia="en-US"/>
        </w:rPr>
        <w:lastRenderedPageBreak/>
        <w:tab/>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AD3EDD" w:rsidRPr="00D55B8D" w:rsidRDefault="00AD3EDD" w:rsidP="00AD3EDD">
      <w:pPr>
        <w:pStyle w:val="a4"/>
        <w:jc w:val="both"/>
        <w:rPr>
          <w:rFonts w:eastAsiaTheme="minorHAnsi"/>
          <w:lang w:eastAsia="en-US"/>
        </w:rPr>
      </w:pPr>
      <w:r w:rsidRPr="00D55B8D">
        <w:rPr>
          <w:rFonts w:eastAsiaTheme="minorHAnsi"/>
          <w:lang w:eastAsia="en-US"/>
        </w:rPr>
        <w:tab/>
        <w:t>3) в течение года до даты подачи заявления</w:t>
      </w:r>
      <w:r w:rsidR="003F18F1" w:rsidRPr="00D55B8D">
        <w:rPr>
          <w:rFonts w:eastAsiaTheme="minorHAnsi"/>
          <w:lang w:eastAsia="en-US"/>
        </w:rPr>
        <w:t xml:space="preserve"> администрацией округа</w:t>
      </w:r>
      <w:r w:rsidRPr="00D55B8D">
        <w:rPr>
          <w:rFonts w:eastAsiaTheme="minorHAnsi"/>
          <w:lang w:eastAsia="en-US"/>
        </w:rPr>
        <w:t xml:space="preserve"> проведен профилактический визит по ранее поданному заявлению;</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4) заявление содержит нецензурные либо оскорбительные выражения, угрозы жизни, здоровью и имуществу должностных лиц </w:t>
      </w:r>
      <w:r w:rsidR="003F18F1" w:rsidRPr="00D55B8D">
        <w:rPr>
          <w:rFonts w:eastAsiaTheme="minorHAnsi"/>
          <w:lang w:eastAsia="en-US"/>
        </w:rPr>
        <w:t>администрации округа</w:t>
      </w:r>
      <w:r w:rsidRPr="00D55B8D">
        <w:rPr>
          <w:rFonts w:eastAsiaTheme="minorHAnsi"/>
          <w:lang w:eastAsia="en-US"/>
        </w:rPr>
        <w:t xml:space="preserve"> либо членов их семей.</w:t>
      </w:r>
    </w:p>
    <w:p w:rsidR="00AD3EDD" w:rsidRPr="00D55B8D" w:rsidRDefault="00AD3EDD" w:rsidP="00AD3EDD">
      <w:pPr>
        <w:pStyle w:val="a4"/>
        <w:jc w:val="both"/>
        <w:rPr>
          <w:rFonts w:eastAsiaTheme="minorHAnsi"/>
          <w:lang w:eastAsia="en-US"/>
        </w:rPr>
      </w:pPr>
      <w:r w:rsidRPr="00D55B8D">
        <w:rPr>
          <w:rFonts w:eastAsiaTheme="minorHAnsi"/>
          <w:lang w:eastAsia="en-US"/>
        </w:rPr>
        <w:tab/>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AD3EDD" w:rsidRPr="00D55B8D" w:rsidRDefault="00AD3EDD" w:rsidP="00AD3EDD">
      <w:pPr>
        <w:pStyle w:val="a4"/>
        <w:jc w:val="both"/>
        <w:rPr>
          <w:rFonts w:eastAsiaTheme="minorHAnsi"/>
          <w:lang w:eastAsia="en-US"/>
        </w:rPr>
      </w:pPr>
      <w:r w:rsidRPr="00D55B8D">
        <w:rPr>
          <w:rFonts w:eastAsiaTheme="minorHAnsi"/>
          <w:lang w:eastAsia="en-US"/>
        </w:rPr>
        <w:tab/>
        <w:t xml:space="preserve">Контролируемое лицо вправе отозвать заявление либо направить отказ от проведения профилактического визита, уведомив об этом администрацию округа не </w:t>
      </w:r>
      <w:proofErr w:type="gramStart"/>
      <w:r w:rsidRPr="00D55B8D">
        <w:rPr>
          <w:rFonts w:eastAsiaTheme="minorHAnsi"/>
          <w:lang w:eastAsia="en-US"/>
        </w:rPr>
        <w:t>позднее</w:t>
      </w:r>
      <w:proofErr w:type="gramEnd"/>
      <w:r w:rsidRPr="00D55B8D">
        <w:rPr>
          <w:rFonts w:eastAsiaTheme="minorHAnsi"/>
          <w:lang w:eastAsia="en-US"/>
        </w:rPr>
        <w:t xml:space="preserve"> чем за пять рабочих дней до даты его проведения.</w:t>
      </w:r>
    </w:p>
    <w:p w:rsidR="00AD3EDD" w:rsidRPr="00D55B8D" w:rsidRDefault="00AD3EDD" w:rsidP="00AD3EDD">
      <w:pPr>
        <w:pStyle w:val="a4"/>
        <w:jc w:val="both"/>
        <w:rPr>
          <w:rFonts w:eastAsiaTheme="minorHAnsi"/>
          <w:lang w:eastAsia="en-US"/>
        </w:rPr>
      </w:pPr>
      <w:r w:rsidRPr="00D55B8D">
        <w:rPr>
          <w:rFonts w:eastAsiaTheme="minorHAnsi"/>
          <w:lang w:eastAsia="en-US"/>
        </w:rPr>
        <w:tab/>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AD3EDD" w:rsidRPr="00D55B8D" w:rsidRDefault="00AD3EDD" w:rsidP="00AD3EDD">
      <w:pPr>
        <w:pStyle w:val="a4"/>
        <w:jc w:val="both"/>
        <w:rPr>
          <w:rFonts w:eastAsiaTheme="minorHAnsi"/>
          <w:lang w:eastAsia="en-US"/>
        </w:rPr>
      </w:pPr>
      <w:r w:rsidRPr="00D55B8D">
        <w:rPr>
          <w:rFonts w:eastAsiaTheme="minorHAnsi"/>
          <w:lang w:eastAsia="en-US"/>
        </w:rPr>
        <w:tab/>
        <w:t>Разъяснения и рекомендации, полученные контролируемым лицом в ходе профилактического визита, носят рекомендательный характер.</w:t>
      </w:r>
    </w:p>
    <w:p w:rsidR="00AD3EDD" w:rsidRPr="00D55B8D" w:rsidRDefault="00AD3EDD" w:rsidP="00AD3EDD">
      <w:pPr>
        <w:pStyle w:val="a4"/>
        <w:jc w:val="both"/>
        <w:rPr>
          <w:rFonts w:eastAsiaTheme="minorHAnsi"/>
          <w:lang w:eastAsia="en-US"/>
        </w:rPr>
      </w:pPr>
      <w:r w:rsidRPr="00D55B8D">
        <w:rPr>
          <w:rFonts w:eastAsiaTheme="minorHAnsi"/>
          <w:lang w:eastAsia="en-US"/>
        </w:rPr>
        <w:tab/>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AD3EDD" w:rsidRPr="00D55B8D" w:rsidRDefault="00AD3EDD" w:rsidP="00AD3EDD">
      <w:pPr>
        <w:pStyle w:val="a4"/>
        <w:jc w:val="both"/>
        <w:rPr>
          <w:rFonts w:eastAsiaTheme="minorHAnsi"/>
          <w:lang w:eastAsia="en-US"/>
        </w:rPr>
      </w:pPr>
      <w:r w:rsidRPr="00D55B8D">
        <w:rPr>
          <w:rFonts w:eastAsiaTheme="minorHAnsi"/>
          <w:lang w:eastAsia="en-US"/>
        </w:rPr>
        <w:tab/>
        <w:t>В случае</w:t>
      </w:r>
      <w:proofErr w:type="gramStart"/>
      <w:r w:rsidRPr="00D55B8D">
        <w:rPr>
          <w:rFonts w:eastAsiaTheme="minorHAnsi"/>
          <w:lang w:eastAsia="en-US"/>
        </w:rPr>
        <w:t>,</w:t>
      </w:r>
      <w:proofErr w:type="gramEnd"/>
      <w:r w:rsidRPr="00D55B8D">
        <w:rPr>
          <w:rFonts w:eastAsiaTheme="minorHAnsi"/>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уполномоченному осуществлять муниципальный контроль </w:t>
      </w:r>
      <w:r w:rsidRPr="00D55B8D">
        <w:rPr>
          <w:color w:val="000000"/>
        </w:rPr>
        <w:t xml:space="preserve">на автомобильном транспорте </w:t>
      </w:r>
      <w:r w:rsidRPr="00D55B8D">
        <w:rPr>
          <w:rFonts w:eastAsiaTheme="minorHAnsi"/>
          <w:lang w:eastAsia="en-US"/>
        </w:rPr>
        <w:t>для принятия решения о проведении контрольных мероприятий.</w:t>
      </w:r>
    </w:p>
    <w:p w:rsidR="00AB5D50" w:rsidRPr="00D55B8D" w:rsidRDefault="00AB5D50" w:rsidP="00AB5D50">
      <w:pPr>
        <w:pStyle w:val="ConsPlusNormal"/>
        <w:ind w:firstLine="0"/>
        <w:jc w:val="center"/>
        <w:rPr>
          <w:rFonts w:ascii="Times New Roman" w:hAnsi="Times New Roman" w:cs="Times New Roman"/>
          <w:b/>
          <w:bCs/>
          <w:color w:val="000000"/>
          <w:sz w:val="24"/>
          <w:szCs w:val="24"/>
        </w:rPr>
      </w:pPr>
    </w:p>
    <w:p w:rsidR="00AB5D50" w:rsidRPr="00D55B8D" w:rsidRDefault="00AB5D50" w:rsidP="00AB5D50">
      <w:pPr>
        <w:pStyle w:val="ConsPlusNormal"/>
        <w:ind w:firstLine="0"/>
        <w:jc w:val="center"/>
        <w:rPr>
          <w:rFonts w:ascii="Times New Roman" w:hAnsi="Times New Roman" w:cs="Times New Roman"/>
          <w:b/>
          <w:bCs/>
          <w:color w:val="000000"/>
          <w:sz w:val="24"/>
          <w:szCs w:val="24"/>
        </w:rPr>
      </w:pPr>
      <w:r w:rsidRPr="00D55B8D">
        <w:rPr>
          <w:rFonts w:ascii="Times New Roman" w:hAnsi="Times New Roman" w:cs="Times New Roman"/>
          <w:b/>
          <w:bCs/>
          <w:color w:val="000000"/>
          <w:sz w:val="24"/>
          <w:szCs w:val="24"/>
        </w:rPr>
        <w:t>3. Осуществление контрольных мероприятий и контрольных действий</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3.1. При осуществлении муниципального контроля на автомобильном транспорте администрацией округа могут проводиться следующие виды контрольных мероприятий и контрольных действий в рамках указанных мероприятий:</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B5D50" w:rsidRPr="00D55B8D" w:rsidRDefault="00AB5D50" w:rsidP="00AB5D50">
      <w:pPr>
        <w:pStyle w:val="ConsPlusNormal"/>
        <w:ind w:firstLine="709"/>
        <w:jc w:val="both"/>
        <w:rPr>
          <w:rFonts w:ascii="Times New Roman" w:hAnsi="Times New Roman" w:cs="Times New Roman"/>
          <w:sz w:val="24"/>
          <w:szCs w:val="24"/>
        </w:rPr>
      </w:pPr>
      <w:proofErr w:type="gramStart"/>
      <w:r w:rsidRPr="00D55B8D">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AB5D50" w:rsidRPr="00D55B8D" w:rsidRDefault="00AB5D50" w:rsidP="00AB5D50">
      <w:pPr>
        <w:pStyle w:val="ConsPlusNormal"/>
        <w:ind w:firstLine="709"/>
        <w:jc w:val="both"/>
        <w:rPr>
          <w:rFonts w:ascii="Times New Roman" w:hAnsi="Times New Roman" w:cs="Times New Roman"/>
          <w:color w:val="000000"/>
          <w:sz w:val="24"/>
          <w:szCs w:val="24"/>
        </w:rPr>
      </w:pPr>
      <w:proofErr w:type="gramStart"/>
      <w:r w:rsidRPr="00D55B8D">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AB5D50" w:rsidRPr="00D55B8D" w:rsidRDefault="00AB5D50" w:rsidP="00AB5D50">
      <w:pPr>
        <w:ind w:firstLine="709"/>
        <w:jc w:val="both"/>
        <w:rPr>
          <w:color w:val="000000"/>
        </w:rPr>
      </w:pPr>
      <w:proofErr w:type="gramStart"/>
      <w:r w:rsidRPr="00D55B8D">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D55B8D">
        <w:rPr>
          <w:color w:val="000000"/>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w:t>
      </w:r>
      <w:r w:rsidRPr="00D55B8D">
        <w:rPr>
          <w:color w:val="000000"/>
          <w:shd w:val="clear" w:color="auto" w:fill="FFFFFF"/>
        </w:rPr>
        <w:lastRenderedPageBreak/>
        <w:t>общедоступных данных, а также данных полученных с использованием</w:t>
      </w:r>
      <w:proofErr w:type="gramEnd"/>
      <w:r w:rsidRPr="00D55B8D">
        <w:rPr>
          <w:color w:val="000000"/>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D55B8D">
        <w:rPr>
          <w:color w:val="000000"/>
        </w:rPr>
        <w:t>);</w:t>
      </w:r>
    </w:p>
    <w:p w:rsidR="00AB5D50" w:rsidRPr="00D55B8D" w:rsidRDefault="00AB5D50" w:rsidP="00AB5D50">
      <w:pPr>
        <w:pStyle w:val="ConsPlusNormal"/>
        <w:ind w:firstLine="709"/>
        <w:jc w:val="both"/>
        <w:rPr>
          <w:rFonts w:ascii="Times New Roman" w:hAnsi="Times New Roman" w:cs="Times New Roman"/>
          <w:sz w:val="24"/>
          <w:szCs w:val="24"/>
        </w:rPr>
      </w:pPr>
      <w:r w:rsidRPr="00D55B8D">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AB5D50" w:rsidRPr="00D55B8D"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округа без взаимодействия с контролируемыми лицами.</w:t>
      </w:r>
    </w:p>
    <w:p w:rsidR="00AD3EDD" w:rsidRPr="00D55B8D" w:rsidRDefault="00AD3EDD" w:rsidP="00AD3EDD">
      <w:pPr>
        <w:autoSpaceDE w:val="0"/>
        <w:autoSpaceDN w:val="0"/>
        <w:adjustRightInd w:val="0"/>
        <w:jc w:val="both"/>
        <w:rPr>
          <w:rFonts w:eastAsiaTheme="minorHAnsi"/>
          <w:lang w:eastAsia="en-US"/>
        </w:rPr>
      </w:pPr>
      <w:r w:rsidRPr="00D55B8D">
        <w:rPr>
          <w:rFonts w:eastAsiaTheme="minorHAnsi"/>
          <w:lang w:eastAsia="en-US"/>
        </w:rPr>
        <w:tab/>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E4F50" w:rsidRPr="00D55B8D" w:rsidRDefault="00DE4F50" w:rsidP="00DE4F50">
      <w:pPr>
        <w:autoSpaceDE w:val="0"/>
        <w:autoSpaceDN w:val="0"/>
        <w:adjustRightInd w:val="0"/>
        <w:jc w:val="both"/>
        <w:rPr>
          <w:rFonts w:eastAsiaTheme="minorHAnsi"/>
          <w:lang w:eastAsia="en-US"/>
        </w:rPr>
      </w:pPr>
      <w:r w:rsidRPr="00D55B8D">
        <w:rPr>
          <w:rFonts w:eastAsiaTheme="minorHAnsi"/>
          <w:lang w:eastAsia="en-US"/>
        </w:rPr>
        <w:tab/>
        <w:t>3.3.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мероприятий с использованием мобильного приложения "Инспектор" не требует согласования с органами прокуратуры.</w:t>
      </w:r>
    </w:p>
    <w:p w:rsidR="003F413E" w:rsidRPr="003F413E" w:rsidRDefault="00AB5D50" w:rsidP="003F413E">
      <w:pPr>
        <w:pStyle w:val="ConsPlusNormal"/>
        <w:spacing w:before="220"/>
        <w:ind w:firstLine="540"/>
        <w:jc w:val="both"/>
        <w:rPr>
          <w:rFonts w:ascii="Times New Roman" w:hAnsi="Times New Roman" w:cs="Times New Roman"/>
          <w:sz w:val="24"/>
          <w:szCs w:val="24"/>
        </w:rPr>
      </w:pPr>
      <w:r w:rsidRPr="00D55B8D">
        <w:rPr>
          <w:rFonts w:ascii="Times New Roman" w:hAnsi="Times New Roman" w:cs="Times New Roman"/>
          <w:color w:val="000000"/>
          <w:sz w:val="24"/>
          <w:szCs w:val="24"/>
        </w:rPr>
        <w:t>3.</w:t>
      </w:r>
      <w:r w:rsidR="00DE4F50" w:rsidRPr="00D55B8D">
        <w:rPr>
          <w:rFonts w:ascii="Times New Roman" w:hAnsi="Times New Roman" w:cs="Times New Roman"/>
          <w:color w:val="000000"/>
          <w:sz w:val="24"/>
          <w:szCs w:val="24"/>
        </w:rPr>
        <w:t>4</w:t>
      </w:r>
      <w:r w:rsidRPr="00D55B8D">
        <w:rPr>
          <w:rFonts w:ascii="Times New Roman" w:hAnsi="Times New Roman" w:cs="Times New Roman"/>
          <w:color w:val="000000"/>
          <w:sz w:val="24"/>
          <w:szCs w:val="24"/>
        </w:rPr>
        <w:t xml:space="preserve">. </w:t>
      </w:r>
      <w:r w:rsidR="003F413E" w:rsidRPr="003F413E">
        <w:rPr>
          <w:rFonts w:ascii="Times New Roman" w:hAnsi="Times New Roman" w:cs="Times New Roman"/>
          <w:sz w:val="24"/>
          <w:szCs w:val="24"/>
        </w:rPr>
        <w:t>Основанием для проведения контрольных мероприятий, за исключением контрольных мероприятий, проводимых без взаимодействия с контролируемым лицом, может быть:</w:t>
      </w:r>
    </w:p>
    <w:p w:rsidR="003F413E" w:rsidRPr="003F413E" w:rsidRDefault="003F413E" w:rsidP="003F413E">
      <w:pPr>
        <w:pStyle w:val="ConsPlusNormal"/>
        <w:spacing w:before="220"/>
        <w:ind w:firstLine="540"/>
        <w:jc w:val="both"/>
        <w:rPr>
          <w:rFonts w:ascii="Times New Roman" w:hAnsi="Times New Roman" w:cs="Times New Roman"/>
          <w:sz w:val="24"/>
          <w:szCs w:val="24"/>
        </w:rPr>
      </w:pPr>
      <w:r w:rsidRPr="003F413E">
        <w:rPr>
          <w:rFonts w:ascii="Times New Roman" w:hAnsi="Times New Roman" w:cs="Times New Roman"/>
          <w:sz w:val="24"/>
          <w:szCs w:val="24"/>
        </w:rPr>
        <w:t>наличие у администрации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F413E" w:rsidRPr="003F413E" w:rsidRDefault="003F413E" w:rsidP="003F413E">
      <w:pPr>
        <w:pStyle w:val="ConsPlusNormal"/>
        <w:spacing w:before="220"/>
        <w:ind w:firstLine="540"/>
        <w:jc w:val="both"/>
        <w:rPr>
          <w:rFonts w:ascii="Times New Roman" w:hAnsi="Times New Roman" w:cs="Times New Roman"/>
          <w:sz w:val="24"/>
          <w:szCs w:val="24"/>
        </w:rPr>
      </w:pPr>
      <w:r w:rsidRPr="003F413E">
        <w:rPr>
          <w:rFonts w:ascii="Times New Roman" w:hAnsi="Times New Roman" w:cs="Times New Roman"/>
          <w:sz w:val="24"/>
          <w:szCs w:val="24"/>
        </w:rPr>
        <w:t>наступление сроков проведения контрольных мероприятий, включенных в план проведения контрольных мероприятий;</w:t>
      </w:r>
    </w:p>
    <w:p w:rsidR="003F413E" w:rsidRPr="003F413E" w:rsidRDefault="003F413E" w:rsidP="003F413E">
      <w:pPr>
        <w:pStyle w:val="ConsPlusNormal"/>
        <w:spacing w:before="220"/>
        <w:ind w:firstLine="540"/>
        <w:jc w:val="both"/>
        <w:rPr>
          <w:rFonts w:ascii="Times New Roman" w:hAnsi="Times New Roman" w:cs="Times New Roman"/>
          <w:sz w:val="24"/>
          <w:szCs w:val="24"/>
        </w:rPr>
      </w:pPr>
      <w:r w:rsidRPr="003F413E">
        <w:rPr>
          <w:rFonts w:ascii="Times New Roman" w:hAnsi="Times New Roman" w:cs="Times New Roman"/>
          <w:sz w:val="24"/>
          <w:szCs w:val="24"/>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F413E" w:rsidRPr="003F413E" w:rsidRDefault="003F413E" w:rsidP="003F413E">
      <w:pPr>
        <w:pStyle w:val="ConsPlusNormal"/>
        <w:spacing w:before="220"/>
        <w:ind w:firstLine="540"/>
        <w:jc w:val="both"/>
        <w:rPr>
          <w:rFonts w:ascii="Times New Roman" w:hAnsi="Times New Roman" w:cs="Times New Roman"/>
          <w:sz w:val="24"/>
          <w:szCs w:val="24"/>
        </w:rPr>
      </w:pPr>
      <w:r w:rsidRPr="003F413E">
        <w:rPr>
          <w:rFonts w:ascii="Times New Roman" w:hAnsi="Times New Roman" w:cs="Times New Roman"/>
          <w:sz w:val="24"/>
          <w:szCs w:val="24"/>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F413E" w:rsidRPr="003F413E" w:rsidRDefault="003F413E" w:rsidP="003F413E">
      <w:pPr>
        <w:pStyle w:val="ConsPlusNormal"/>
        <w:spacing w:before="220"/>
        <w:ind w:firstLine="540"/>
        <w:jc w:val="both"/>
        <w:rPr>
          <w:rFonts w:ascii="Times New Roman" w:hAnsi="Times New Roman" w:cs="Times New Roman"/>
          <w:sz w:val="24"/>
          <w:szCs w:val="24"/>
        </w:rPr>
      </w:pPr>
      <w:r w:rsidRPr="003F413E">
        <w:rPr>
          <w:rFonts w:ascii="Times New Roman" w:hAnsi="Times New Roman" w:cs="Times New Roman"/>
          <w:sz w:val="24"/>
          <w:szCs w:val="24"/>
        </w:rPr>
        <w:t xml:space="preserve">истечение срока исполнения решения администрации об устранении выявленного нарушения обязательных требований - в случаях, установленных </w:t>
      </w:r>
      <w:hyperlink r:id="rId11">
        <w:r w:rsidRPr="003F413E">
          <w:rPr>
            <w:rFonts w:ascii="Times New Roman" w:hAnsi="Times New Roman" w:cs="Times New Roman"/>
            <w:color w:val="0000FF"/>
            <w:sz w:val="24"/>
            <w:szCs w:val="24"/>
          </w:rPr>
          <w:t>частью 1 статьи 95</w:t>
        </w:r>
      </w:hyperlink>
      <w:r w:rsidRPr="003F413E">
        <w:rPr>
          <w:rFonts w:ascii="Times New Roman" w:hAnsi="Times New Roman" w:cs="Times New Roman"/>
          <w:sz w:val="24"/>
          <w:szCs w:val="24"/>
        </w:rPr>
        <w:t xml:space="preserve"> Федерального закона N 248-ФЗ.</w:t>
      </w:r>
    </w:p>
    <w:p w:rsidR="00AB5D50" w:rsidRDefault="00AB5D50" w:rsidP="003F413E">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округа о проведении контрольного мероприятия.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3.6. В случае принятия распоряжения администрации округа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AB5D50" w:rsidRDefault="00AB5D50" w:rsidP="00AB5D50">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3.7. </w:t>
      </w:r>
      <w:proofErr w:type="gramStart"/>
      <w:r>
        <w:rPr>
          <w:rFonts w:ascii="Times New Roman" w:hAnsi="Times New Roman" w:cs="Times New Roman"/>
          <w:color w:val="000000"/>
          <w:sz w:val="24"/>
          <w:szCs w:val="24"/>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Бабушкинского муниципального округа</w:t>
      </w: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shd w:val="clear" w:color="auto" w:fill="FFFFFF"/>
        </w:rPr>
        <w:t>задания, содержащегося в планах работы администрации округа, в том числе в случаях, установленных</w:t>
      </w:r>
      <w:r>
        <w:rPr>
          <w:rFonts w:ascii="Times New Roman" w:hAnsi="Times New Roman" w:cs="Times New Roman"/>
          <w:color w:val="000000"/>
          <w:sz w:val="24"/>
          <w:szCs w:val="24"/>
        </w:rPr>
        <w:t xml:space="preserve"> Федеральным </w:t>
      </w:r>
      <w:hyperlink r:id="rId12" w:history="1">
        <w:r>
          <w:rPr>
            <w:rStyle w:val="a3"/>
            <w:rFonts w:ascii="Times New Roman" w:hAnsi="Times New Roman" w:cs="Times New Roman"/>
            <w:color w:val="000000"/>
            <w:sz w:val="24"/>
            <w:szCs w:val="24"/>
            <w:u w:val="none"/>
          </w:rPr>
          <w:t>законом</w:t>
        </w:r>
      </w:hyperlink>
      <w:r>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roofErr w:type="gramEnd"/>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3" w:history="1">
        <w:r>
          <w:rPr>
            <w:rStyle w:val="a3"/>
            <w:rFonts w:ascii="Times New Roman" w:hAnsi="Times New Roman" w:cs="Times New Roman"/>
            <w:color w:val="000000"/>
            <w:sz w:val="24"/>
            <w:szCs w:val="24"/>
            <w:u w:val="none"/>
          </w:rPr>
          <w:t>законом</w:t>
        </w:r>
      </w:hyperlink>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AB5D50" w:rsidRDefault="00AB5D50" w:rsidP="00AB5D50">
      <w:pPr>
        <w:ind w:firstLine="709"/>
        <w:jc w:val="both"/>
        <w:rPr>
          <w:color w:val="000000"/>
        </w:rPr>
      </w:pPr>
      <w:r>
        <w:rPr>
          <w:color w:val="000000"/>
        </w:rPr>
        <w:t xml:space="preserve">3.9. Администрация округа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rPr>
        <w:t xml:space="preserve">Перечень указанных документов и (или) сведений, порядок и сроки их представления утверждены </w:t>
      </w:r>
      <w:r>
        <w:rPr>
          <w:color w:val="000000"/>
          <w:shd w:val="clear" w:color="auto" w:fill="FFFFFF"/>
        </w:rPr>
        <w:t xml:space="preserve">распоряжением Правительства Российской Федерации от 19.04.2016 № 724-р «Об утверждении </w:t>
      </w:r>
      <w:r>
        <w:rPr>
          <w:b/>
          <w:color w:val="000000"/>
          <w:shd w:val="clear" w:color="auto" w:fill="FFFFFF"/>
        </w:rPr>
        <w:t xml:space="preserve">Перечня </w:t>
      </w:r>
      <w:r>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местногосамоуправления</w:t>
      </w:r>
      <w:proofErr w:type="gramEnd"/>
      <w:r>
        <w:rPr>
          <w:color w:val="000000"/>
          <w:shd w:val="clear" w:color="auto" w:fill="FFFFFF"/>
        </w:rPr>
        <w:t xml:space="preserve"> </w:t>
      </w:r>
      <w:proofErr w:type="gramStart"/>
      <w:r>
        <w:rPr>
          <w:color w:val="000000"/>
          <w:shd w:val="clear" w:color="auto" w:fill="FFFFFF"/>
        </w:rPr>
        <w:t xml:space="preserve">организаций, в распоряжении которых находятся эти документы и (или) информация», а также </w:t>
      </w:r>
      <w:hyperlink r:id="rId14" w:history="1">
        <w:r>
          <w:rPr>
            <w:rStyle w:val="a3"/>
            <w:b/>
            <w:color w:val="000000"/>
            <w:u w:val="none"/>
          </w:rPr>
          <w:t>Правилами</w:t>
        </w:r>
      </w:hyperlink>
      <w:r>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color w:val="00000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B5D50" w:rsidRDefault="00AB5D50" w:rsidP="00AB5D50">
      <w:pPr>
        <w:pStyle w:val="ConsPlusNormal"/>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3.10.</w:t>
      </w:r>
      <w:r>
        <w:rPr>
          <w:rFonts w:ascii="Times New Roman" w:hAnsi="Times New Roman" w:cs="Times New Roman"/>
          <w:color w:val="000000"/>
          <w:sz w:val="24"/>
          <w:szCs w:val="24"/>
          <w:shd w:val="clear" w:color="auto" w:fill="FFFFFF"/>
        </w:rPr>
        <w:t xml:space="preserve"> К случаю, при наступлении которого индивидуальный предприниматель, гражданин, являющиеся контролируемыми лицами, вправе представить в администрацию округа информацию о невозможности присутствия при проведении контрольного мероприятия, в </w:t>
      </w:r>
      <w:proofErr w:type="gramStart"/>
      <w:r>
        <w:rPr>
          <w:rFonts w:ascii="Times New Roman" w:hAnsi="Times New Roman" w:cs="Times New Roman"/>
          <w:color w:val="000000"/>
          <w:sz w:val="24"/>
          <w:szCs w:val="24"/>
          <w:shd w:val="clear" w:color="auto" w:fill="FFFFFF"/>
        </w:rPr>
        <w:t>связи</w:t>
      </w:r>
      <w:proofErr w:type="gramEnd"/>
      <w:r>
        <w:rPr>
          <w:rFonts w:ascii="Times New Roman" w:hAnsi="Times New Roman" w:cs="Times New Roman"/>
          <w:color w:val="000000"/>
          <w:sz w:val="24"/>
          <w:szCs w:val="24"/>
          <w:shd w:val="clear" w:color="auto" w:fill="FFFFFF"/>
        </w:rPr>
        <w:t xml:space="preserve"> с чем проведение контрольного мероприятия переносится администрацией округа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округа (но не более чем на 20 дней), относится соблюдение одновременно следующих условий:</w:t>
      </w:r>
    </w:p>
    <w:p w:rsidR="00AB5D50" w:rsidRDefault="00AB5D50" w:rsidP="00AB5D50">
      <w:pPr>
        <w:pStyle w:val="ConsPlusNormal"/>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1) </w:t>
      </w:r>
      <w:r>
        <w:rPr>
          <w:rFonts w:ascii="Times New Roman" w:hAnsi="Times New Roman" w:cs="Times New Roman"/>
          <w:color w:val="000000"/>
          <w:sz w:val="24"/>
          <w:szCs w:val="24"/>
          <w:shd w:val="clear" w:color="auto" w:fill="FFFFFF"/>
        </w:rPr>
        <w:t xml:space="preserve">отсутствие контролируемого лица либо его представителя не препятствует оценке </w:t>
      </w:r>
      <w:r>
        <w:rPr>
          <w:rFonts w:ascii="Times New Roman" w:hAnsi="Times New Roman" w:cs="Times New Roman"/>
          <w:color w:val="000000"/>
          <w:sz w:val="24"/>
          <w:szCs w:val="24"/>
        </w:rPr>
        <w:t xml:space="preserve">должностным лицом, уполномоченным осуществлять муниципальный контроль на автомобильном транспорте, </w:t>
      </w:r>
      <w:r>
        <w:rPr>
          <w:rFonts w:ascii="Times New Roman" w:hAnsi="Times New Roman" w:cs="Times New Roman"/>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B5D50" w:rsidRDefault="00AB5D50" w:rsidP="00AB5D50">
      <w:pPr>
        <w:ind w:firstLine="709"/>
        <w:jc w:val="both"/>
        <w:rPr>
          <w:color w:val="000000"/>
        </w:rPr>
      </w:pPr>
      <w:r>
        <w:rPr>
          <w:color w:val="000000"/>
          <w:shd w:val="clear" w:color="auto" w:fill="FFFFFF"/>
        </w:rPr>
        <w:t xml:space="preserve">2) отсутствие признаков </w:t>
      </w:r>
      <w:r>
        <w:rPr>
          <w:color w:val="000000"/>
        </w:rPr>
        <w:t>явной непосредственной угрозы причинения или фактического причинения вреда (ущерба) охраняемым законом ценностям;</w:t>
      </w:r>
    </w:p>
    <w:p w:rsidR="00AB5D50" w:rsidRDefault="00AB5D50" w:rsidP="00AB5D50">
      <w:pPr>
        <w:ind w:firstLine="709"/>
        <w:jc w:val="both"/>
        <w:rPr>
          <w:color w:val="000000"/>
        </w:rPr>
      </w:pPr>
      <w:r>
        <w:rPr>
          <w:color w:val="000000"/>
        </w:rPr>
        <w:t>3) имеются уважительные причины для отсутствия контролируемого лица (болезнь</w:t>
      </w:r>
      <w:r>
        <w:rPr>
          <w:color w:val="000000"/>
          <w:shd w:val="clear" w:color="auto" w:fill="FFFFFF"/>
        </w:rPr>
        <w:t xml:space="preserve"> контролируемого лица</w:t>
      </w:r>
      <w:r>
        <w:rPr>
          <w:color w:val="000000"/>
        </w:rPr>
        <w:t>, его командировка и т.п.) при проведении</w:t>
      </w:r>
      <w:r>
        <w:rPr>
          <w:color w:val="000000"/>
          <w:shd w:val="clear" w:color="auto" w:fill="FFFFFF"/>
        </w:rPr>
        <w:t xml:space="preserve"> контрольного мероприятия</w:t>
      </w:r>
      <w:r>
        <w:rPr>
          <w:color w:val="000000"/>
        </w:rPr>
        <w:t>.</w:t>
      </w:r>
    </w:p>
    <w:p w:rsidR="00AB5D50" w:rsidRDefault="00AB5D50" w:rsidP="00AB5D50">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AB5D50" w:rsidRDefault="00AB5D50" w:rsidP="00AB5D50">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4"/>
          <w:szCs w:val="24"/>
        </w:rPr>
        <w:t>микропредприятия</w:t>
      </w:r>
      <w:proofErr w:type="spellEnd"/>
      <w:r>
        <w:rPr>
          <w:rFonts w:ascii="Times New Roman" w:hAnsi="Times New Roman" w:cs="Times New Roman"/>
          <w:color w:val="000000"/>
          <w:sz w:val="24"/>
          <w:szCs w:val="24"/>
        </w:rPr>
        <w:t>.</w:t>
      </w:r>
    </w:p>
    <w:p w:rsidR="00AB5D50" w:rsidRDefault="00AB5D50" w:rsidP="00AB5D50">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3.13. Порядок осуществления фотосъемки, аудио - и (или) видеозаписи, способов фиксации доказательств, в ходе контрольного мероприятия включает в себя: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а) принятие должностным лицом, уполномоченным осуществлять муниципальный жилищный контроль, решения о применении фотосъемки, аудио - и (или) видеозаписи, иных способов фиксации доказательств;</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 извещение контролируемого лица, а также представителя контролируемого лица о ведении фотосъемки, аудио – и (или) видеозаписи иных способов фиксации доказатель</w:t>
      </w:r>
      <w:proofErr w:type="gramStart"/>
      <w:r>
        <w:rPr>
          <w:rFonts w:ascii="Times New Roman" w:hAnsi="Times New Roman" w:cs="Times New Roman"/>
          <w:color w:val="000000"/>
          <w:sz w:val="24"/>
          <w:szCs w:val="24"/>
        </w:rPr>
        <w:t>ств в сл</w:t>
      </w:r>
      <w:proofErr w:type="gramEnd"/>
      <w:r>
        <w:rPr>
          <w:rFonts w:ascii="Times New Roman" w:hAnsi="Times New Roman" w:cs="Times New Roman"/>
          <w:color w:val="000000"/>
          <w:sz w:val="24"/>
          <w:szCs w:val="24"/>
        </w:rPr>
        <w:t>учае осуществления контрольного мероприятия, предусматривающего взаимодействие с контролируемым лицом;</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внесение в акт контрольного мероприятия соответствующей информации о ведении фотосъемки, аудио – и (или) видеозаписи, иных способов фиксации доказательств;</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г) обеспечение сохранности информации, полученной по средствам фотосъемки, аудио – и (или) видеозаписи, иных способов фиксации доказательств.</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3.14. </w:t>
      </w:r>
      <w:proofErr w:type="gramStart"/>
      <w:r>
        <w:rPr>
          <w:rFonts w:ascii="Times New Roman" w:hAnsi="Times New Roman" w:cs="Times New Roman"/>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Pr>
            <w:rStyle w:val="a3"/>
            <w:rFonts w:ascii="Times New Roman" w:hAnsi="Times New Roman" w:cs="Times New Roman"/>
            <w:color w:val="000000"/>
            <w:sz w:val="24"/>
            <w:szCs w:val="24"/>
            <w:u w:val="none"/>
          </w:rPr>
          <w:t>частью 2 статьи 90</w:t>
        </w:r>
      </w:hyperlink>
      <w:r>
        <w:rPr>
          <w:rFonts w:ascii="Times New Roman" w:hAnsi="Times New Roman" w:cs="Times New Roman"/>
          <w:color w:val="000000"/>
          <w:sz w:val="24"/>
          <w:szCs w:val="24"/>
        </w:rPr>
        <w:t xml:space="preserve"> Федерального закона от 31.07.2020 № 248-ФЗ «О государственном контроле (надзоре) и</w:t>
      </w:r>
      <w:proofErr w:type="gramEnd"/>
      <w:r>
        <w:rPr>
          <w:rFonts w:ascii="Times New Roman" w:hAnsi="Times New Roman" w:cs="Times New Roman"/>
          <w:color w:val="000000"/>
          <w:sz w:val="24"/>
          <w:szCs w:val="24"/>
        </w:rPr>
        <w:t xml:space="preserve"> муниципальном </w:t>
      </w:r>
      <w:proofErr w:type="gramStart"/>
      <w:r>
        <w:rPr>
          <w:rFonts w:ascii="Times New Roman" w:hAnsi="Times New Roman" w:cs="Times New Roman"/>
          <w:color w:val="000000"/>
          <w:sz w:val="24"/>
          <w:szCs w:val="24"/>
        </w:rPr>
        <w:t>контроле</w:t>
      </w:r>
      <w:proofErr w:type="gramEnd"/>
      <w:r>
        <w:rPr>
          <w:rFonts w:ascii="Times New Roman" w:hAnsi="Times New Roman" w:cs="Times New Roman"/>
          <w:color w:val="000000"/>
          <w:sz w:val="24"/>
          <w:szCs w:val="24"/>
        </w:rPr>
        <w:t xml:space="preserve"> в Российской Федерации».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B5D50" w:rsidRDefault="00AB5D50" w:rsidP="00AB5D50">
      <w:pPr>
        <w:ind w:firstLine="709"/>
        <w:jc w:val="both"/>
        <w:rPr>
          <w:color w:val="000000"/>
        </w:rPr>
      </w:pPr>
      <w:r>
        <w:rPr>
          <w:color w:val="000000"/>
        </w:rPr>
        <w:t>Оформление акта производится на месте проведения контрольного мероприятия в день окончания проведения такого мероприятия,</w:t>
      </w:r>
      <w:r>
        <w:rPr>
          <w:color w:val="000000"/>
          <w:shd w:val="clear" w:color="auto" w:fill="FFFFFF"/>
        </w:rPr>
        <w:t xml:space="preserve"> если иной порядок оформления акта не установлен Правительством Российской Федерации</w:t>
      </w:r>
      <w:r>
        <w:rPr>
          <w:color w:val="000000"/>
        </w:rPr>
        <w:t>.</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3.17. </w:t>
      </w:r>
      <w:proofErr w:type="gramStart"/>
      <w:r>
        <w:rPr>
          <w:rFonts w:ascii="Times New Roman" w:hAnsi="Times New Roman" w:cs="Times New Roman"/>
          <w:color w:val="000000"/>
          <w:sz w:val="24"/>
          <w:szCs w:val="24"/>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Pr>
          <w:rFonts w:ascii="Times New Roman" w:hAnsi="Times New Roman" w:cs="Times New Roman"/>
          <w:color w:val="000000"/>
          <w:sz w:val="24"/>
          <w:szCs w:val="24"/>
          <w:shd w:val="clear" w:color="auto" w:fill="FFFFFF"/>
        </w:rPr>
        <w:t xml:space="preserve">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4"/>
          <w:szCs w:val="24"/>
        </w:rPr>
        <w:t>Единый портал</w:t>
      </w:r>
      <w:r>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округа уведомления о необходимости получения документов на бумажном носителе либо отсутствия у администрации округа </w:t>
      </w:r>
      <w:proofErr w:type="gramStart"/>
      <w:r>
        <w:rPr>
          <w:rFonts w:ascii="Times New Roman" w:hAnsi="Times New Roman" w:cs="Times New Roman"/>
          <w:color w:val="000000"/>
          <w:sz w:val="24"/>
          <w:szCs w:val="24"/>
        </w:rPr>
        <w:t>сведений</w:t>
      </w:r>
      <w:proofErr w:type="gramEnd"/>
      <w:r>
        <w:rPr>
          <w:rFonts w:ascii="Times New Roman" w:hAnsi="Times New Roman" w:cs="Times New Roman"/>
          <w:color w:val="000000"/>
          <w:sz w:val="24"/>
          <w:szCs w:val="24"/>
        </w:rPr>
        <w:t xml:space="preserve"> об адресе электронной почты контролируемого лица и возможности направить ему</w:t>
      </w:r>
      <w:r>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Pr>
          <w:rFonts w:ascii="Times New Roman" w:hAnsi="Times New Roman" w:cs="Times New Roman"/>
          <w:color w:val="000000"/>
          <w:sz w:val="24"/>
          <w:szCs w:val="24"/>
          <w:shd w:val="clear" w:color="auto" w:fill="FFFFFF"/>
        </w:rPr>
        <w:t>аутентификации</w:t>
      </w:r>
      <w:proofErr w:type="gramEnd"/>
      <w:r>
        <w:rPr>
          <w:rFonts w:ascii="Times New Roman" w:hAnsi="Times New Roman" w:cs="Times New Roman"/>
          <w:color w:val="000000"/>
          <w:sz w:val="24"/>
          <w:szCs w:val="24"/>
          <w:shd w:val="clear" w:color="auto" w:fill="FFFFFF"/>
        </w:rPr>
        <w:t xml:space="preserve">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4"/>
          <w:szCs w:val="24"/>
        </w:rPr>
        <w:t xml:space="preserve"> Указанный гражданин вправе направлять администрации округа документы на бумажном носителе.</w:t>
      </w:r>
    </w:p>
    <w:p w:rsidR="00AB5D50" w:rsidRDefault="00AB5D50" w:rsidP="00AB5D50">
      <w:pPr>
        <w:pStyle w:val="ConsPlusNormal"/>
        <w:ind w:firstLine="709"/>
        <w:jc w:val="both"/>
        <w:rPr>
          <w:rFonts w:ascii="Times New Roman" w:hAnsi="Times New Roman" w:cs="Times New Roman"/>
          <w:color w:val="000000"/>
          <w:sz w:val="24"/>
          <w:szCs w:val="24"/>
        </w:rPr>
      </w:pPr>
      <w:r w:rsidRPr="00D55B8D">
        <w:rPr>
          <w:rFonts w:ascii="Times New Roman" w:hAnsi="Times New Roman" w:cs="Times New Roman"/>
          <w:color w:val="000000"/>
          <w:sz w:val="24"/>
          <w:szCs w:val="24"/>
        </w:rPr>
        <w:t>До 31 декабря 202</w:t>
      </w:r>
      <w:r w:rsidR="003F18F1" w:rsidRPr="00D55B8D">
        <w:rPr>
          <w:rFonts w:ascii="Times New Roman" w:hAnsi="Times New Roman" w:cs="Times New Roman"/>
          <w:color w:val="000000"/>
          <w:sz w:val="24"/>
          <w:szCs w:val="24"/>
        </w:rPr>
        <w:t>5</w:t>
      </w:r>
      <w:r w:rsidRPr="00D55B8D">
        <w:rPr>
          <w:rFonts w:ascii="Times New Roman" w:hAnsi="Times New Roman" w:cs="Times New Roman"/>
          <w:color w:val="000000"/>
          <w:sz w:val="24"/>
          <w:szCs w:val="24"/>
        </w:rPr>
        <w:t xml:space="preserve">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w:t>
      </w:r>
      <w:r w:rsidR="003F18F1" w:rsidRPr="00D55B8D">
        <w:rPr>
          <w:rFonts w:ascii="Times New Roman" w:hAnsi="Times New Roman" w:cs="Times New Roman"/>
          <w:color w:val="000000"/>
          <w:sz w:val="24"/>
          <w:szCs w:val="24"/>
        </w:rPr>
        <w:t xml:space="preserve">округа </w:t>
      </w:r>
      <w:r w:rsidRPr="00D55B8D">
        <w:rPr>
          <w:rFonts w:ascii="Times New Roman" w:hAnsi="Times New Roman" w:cs="Times New Roman"/>
          <w:color w:val="000000"/>
          <w:sz w:val="24"/>
          <w:szCs w:val="24"/>
        </w:rPr>
        <w:t xml:space="preserve">могут </w:t>
      </w:r>
      <w:proofErr w:type="gramStart"/>
      <w:r w:rsidRPr="00D55B8D">
        <w:rPr>
          <w:rFonts w:ascii="Times New Roman" w:hAnsi="Times New Roman" w:cs="Times New Roman"/>
          <w:color w:val="000000"/>
          <w:sz w:val="24"/>
          <w:szCs w:val="24"/>
        </w:rPr>
        <w:t>осуществляться</w:t>
      </w:r>
      <w:proofErr w:type="gramEnd"/>
      <w:r w:rsidRPr="00D55B8D">
        <w:rPr>
          <w:rFonts w:ascii="Times New Roman" w:hAnsi="Times New Roman" w:cs="Times New Roman"/>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4"/>
          <w:szCs w:val="24"/>
          <w:shd w:val="clear" w:color="auto" w:fill="FFFFFF"/>
        </w:rPr>
        <w:t xml:space="preserve">Федерального закона </w:t>
      </w:r>
      <w:r>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B5D50" w:rsidRDefault="00AB5D50" w:rsidP="00AB5D50">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w:t>
      </w:r>
      <w:r>
        <w:rPr>
          <w:rFonts w:ascii="Times New Roman" w:hAnsi="Times New Roman" w:cs="Times New Roman"/>
          <w:color w:val="000000"/>
          <w:sz w:val="24"/>
          <w:szCs w:val="24"/>
        </w:rPr>
        <w:lastRenderedPageBreak/>
        <w:t>пределах полномочий, предусмотренных законодательством Российской Федерации, обязана:</w:t>
      </w:r>
    </w:p>
    <w:p w:rsidR="00AB5D50" w:rsidRPr="003F18F1" w:rsidRDefault="003F18F1" w:rsidP="003F18F1">
      <w:pPr>
        <w:autoSpaceDE w:val="0"/>
        <w:autoSpaceDN w:val="0"/>
        <w:adjustRightInd w:val="0"/>
        <w:jc w:val="both"/>
        <w:rPr>
          <w:rFonts w:eastAsiaTheme="minorHAnsi"/>
          <w:lang w:eastAsia="en-US"/>
        </w:rPr>
      </w:pPr>
      <w:bookmarkStart w:id="7" w:name="Par318"/>
      <w:bookmarkEnd w:id="7"/>
      <w:r>
        <w:rPr>
          <w:color w:val="000000"/>
        </w:rPr>
        <w:tab/>
      </w:r>
      <w:r w:rsidR="00AB5D50">
        <w:rPr>
          <w:color w:val="000000"/>
        </w:rPr>
        <w:t xml:space="preserve">1) </w:t>
      </w:r>
      <w:r>
        <w:rPr>
          <w:rFonts w:eastAsiaTheme="minorHAnsi"/>
          <w:lang w:eastAsia="en-US"/>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r w:rsidR="00AB5D50">
        <w:rPr>
          <w:color w:val="000000"/>
        </w:rPr>
        <w:t>;</w:t>
      </w:r>
    </w:p>
    <w:p w:rsidR="00AB5D50" w:rsidRDefault="00AB5D50" w:rsidP="00AB5D50">
      <w:pPr>
        <w:pStyle w:val="ConsPlusNormal"/>
        <w:ind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2) </w:t>
      </w:r>
      <w:r>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доведениюдо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w:t>
      </w:r>
      <w:proofErr w:type="gramEnd"/>
      <w:r>
        <w:rPr>
          <w:rFonts w:ascii="Times New Roman" w:hAnsi="Times New Roman" w:cs="Times New Roman"/>
          <w:sz w:val="24"/>
          <w:szCs w:val="24"/>
        </w:rPr>
        <w:t xml:space="preserve"> услуги представляют непосредственную угрозу причинения вреда (ущерба) охраняемым законом ценностям или что такой вред (ущерб) причинен;</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B5D50" w:rsidRDefault="00AB5D50" w:rsidP="00AB5D50">
      <w:pPr>
        <w:ind w:firstLine="709"/>
        <w:jc w:val="both"/>
        <w:rPr>
          <w:color w:val="000000"/>
        </w:rPr>
      </w:pPr>
      <w:proofErr w:type="gramStart"/>
      <w:r>
        <w:rPr>
          <w:color w:val="000000"/>
        </w:rPr>
        <w:t xml:space="preserve">4) </w:t>
      </w:r>
      <w:r>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rPr>
        <w:t>;</w:t>
      </w:r>
      <w:proofErr w:type="gramEnd"/>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3.21.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Бабушкинского муниципального округа, органами местного самоуправления, правоохранительными органами, организациями и гражданами.</w:t>
      </w:r>
    </w:p>
    <w:p w:rsidR="00AB5D50" w:rsidRDefault="00AB5D50"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27579" w:rsidRDefault="00A27579" w:rsidP="00AB5D50">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3.22. </w:t>
      </w:r>
      <w:r w:rsidR="005D6F21">
        <w:rPr>
          <w:rFonts w:ascii="Times New Roman" w:hAnsi="Times New Roman" w:cs="Times New Roman"/>
          <w:color w:val="000000"/>
          <w:sz w:val="24"/>
          <w:szCs w:val="24"/>
        </w:rPr>
        <w:t>Плановые контрольные мероприятия при осуществлении муниципального контроля на автомобильном транспорте не проводятся.</w:t>
      </w:r>
    </w:p>
    <w:p w:rsidR="005D6F21" w:rsidRDefault="005D6F21" w:rsidP="00AB5D50">
      <w:pPr>
        <w:pStyle w:val="ConsPlusNormal"/>
        <w:ind w:firstLine="709"/>
        <w:jc w:val="both"/>
        <w:rPr>
          <w:rFonts w:ascii="Times New Roman" w:hAnsi="Times New Roman" w:cs="Times New Roman"/>
          <w:color w:val="000000"/>
          <w:sz w:val="24"/>
          <w:szCs w:val="24"/>
        </w:rPr>
      </w:pPr>
    </w:p>
    <w:p w:rsidR="005D6F21" w:rsidRDefault="005D6F21" w:rsidP="00AB5D50">
      <w:pPr>
        <w:pStyle w:val="ConsPlusNormal"/>
        <w:ind w:firstLine="709"/>
        <w:jc w:val="both"/>
        <w:rPr>
          <w:rFonts w:ascii="Times New Roman" w:hAnsi="Times New Roman" w:cs="Times New Roman"/>
          <w:color w:val="000000"/>
          <w:sz w:val="24"/>
          <w:szCs w:val="24"/>
        </w:rPr>
      </w:pPr>
    </w:p>
    <w:p w:rsidR="00AB5D50" w:rsidRDefault="00AB5D50" w:rsidP="00AB5D50">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A27579" w:rsidRPr="00D55B8D" w:rsidRDefault="00AB5D50" w:rsidP="00A27579">
      <w:pPr>
        <w:pStyle w:val="a5"/>
        <w:ind w:firstLine="709"/>
        <w:jc w:val="both"/>
        <w:rPr>
          <w:sz w:val="24"/>
          <w:szCs w:val="24"/>
        </w:rPr>
      </w:pPr>
      <w:r w:rsidRPr="00D55B8D">
        <w:rPr>
          <w:color w:val="000000"/>
          <w:sz w:val="24"/>
          <w:szCs w:val="24"/>
        </w:rPr>
        <w:t xml:space="preserve">4.1. </w:t>
      </w:r>
      <w:r w:rsidR="00A27579" w:rsidRPr="00D55B8D">
        <w:rPr>
          <w:sz w:val="24"/>
          <w:szCs w:val="24"/>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предусмотренны</w:t>
      </w:r>
      <w:r w:rsidR="00A27579" w:rsidRPr="00D55B8D">
        <w:rPr>
          <w:color w:val="000000"/>
          <w:sz w:val="24"/>
          <w:szCs w:val="24"/>
        </w:rPr>
        <w:t>е частью 4 статьи 40 Федер</w:t>
      </w:r>
      <w:r w:rsidR="00A27579" w:rsidRPr="00D55B8D">
        <w:rPr>
          <w:sz w:val="24"/>
          <w:szCs w:val="24"/>
        </w:rPr>
        <w:t>ального закона № 248-ФЗ.</w:t>
      </w:r>
    </w:p>
    <w:p w:rsidR="00A27579" w:rsidRPr="00D55B8D" w:rsidRDefault="00A27579" w:rsidP="00A27579">
      <w:pPr>
        <w:pStyle w:val="a5"/>
        <w:ind w:firstLine="709"/>
        <w:jc w:val="both"/>
        <w:rPr>
          <w:sz w:val="24"/>
          <w:szCs w:val="24"/>
        </w:rPr>
      </w:pPr>
      <w:r w:rsidRPr="00D55B8D">
        <w:rPr>
          <w:sz w:val="24"/>
          <w:szCs w:val="24"/>
        </w:rPr>
        <w:t xml:space="preserve">4.2. Судебное обжалование решений контрольного органа, действий (бездействия) его должностных </w:t>
      </w:r>
      <w:proofErr w:type="gramStart"/>
      <w:r w:rsidRPr="00D55B8D">
        <w:rPr>
          <w:sz w:val="24"/>
          <w:szCs w:val="24"/>
        </w:rPr>
        <w:t>лиц</w:t>
      </w:r>
      <w:proofErr w:type="gramEnd"/>
      <w:r w:rsidRPr="00D55B8D">
        <w:rPr>
          <w:sz w:val="24"/>
          <w:szCs w:val="24"/>
        </w:rPr>
        <w:t xml:space="preserve"> возможно только после их досудебного обжалования.</w:t>
      </w:r>
    </w:p>
    <w:p w:rsidR="00A27579" w:rsidRPr="00D55B8D" w:rsidRDefault="00A27579" w:rsidP="00A27579">
      <w:pPr>
        <w:pStyle w:val="a5"/>
        <w:jc w:val="both"/>
        <w:rPr>
          <w:sz w:val="24"/>
          <w:szCs w:val="24"/>
        </w:rPr>
      </w:pPr>
      <w:r w:rsidRPr="00D55B8D">
        <w:rPr>
          <w:sz w:val="24"/>
          <w:szCs w:val="24"/>
        </w:rPr>
        <w:tab/>
        <w:t xml:space="preserve">4.3. Досудебное обжалование решений контрольного органа, действий (бездействия) его должностных лиц осуществляется в соответствии </w:t>
      </w:r>
      <w:r w:rsidRPr="00D55B8D">
        <w:rPr>
          <w:color w:val="000000"/>
          <w:sz w:val="24"/>
          <w:szCs w:val="24"/>
        </w:rPr>
        <w:t xml:space="preserve">с главой 9 Федерального закона № 248-ФЗ. </w:t>
      </w:r>
    </w:p>
    <w:p w:rsidR="00A27579" w:rsidRPr="00D55B8D" w:rsidRDefault="00A27579" w:rsidP="00A27579">
      <w:pPr>
        <w:pStyle w:val="a5"/>
        <w:ind w:firstLine="709"/>
        <w:jc w:val="both"/>
        <w:rPr>
          <w:sz w:val="24"/>
          <w:szCs w:val="24"/>
        </w:rPr>
      </w:pPr>
      <w:r w:rsidRPr="00D55B8D">
        <w:rPr>
          <w:sz w:val="24"/>
          <w:szCs w:val="24"/>
        </w:rPr>
        <w:t>4.4. Жалоба подлежит рассмотрению в течение пятнадцати рабочих дней со дня ее регистрации в подсистеме досудебного обжалования.</w:t>
      </w:r>
    </w:p>
    <w:p w:rsidR="00A27579" w:rsidRPr="00A27579" w:rsidRDefault="00A27579" w:rsidP="00A27579">
      <w:pPr>
        <w:pStyle w:val="a5"/>
        <w:ind w:firstLine="709"/>
        <w:jc w:val="both"/>
        <w:rPr>
          <w:sz w:val="24"/>
          <w:szCs w:val="24"/>
        </w:rPr>
      </w:pPr>
      <w:r w:rsidRPr="00D55B8D">
        <w:rPr>
          <w:sz w:val="24"/>
          <w:szCs w:val="24"/>
        </w:rPr>
        <w:t>4.5.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AB5D50" w:rsidRDefault="00AB5D50" w:rsidP="00A27579">
      <w:pPr>
        <w:pStyle w:val="ConsPlusNormal"/>
        <w:ind w:firstLine="709"/>
        <w:jc w:val="both"/>
        <w:rPr>
          <w:rFonts w:ascii="Times New Roman" w:hAnsi="Times New Roman" w:cs="Times New Roman"/>
          <w:color w:val="000000"/>
          <w:sz w:val="24"/>
          <w:szCs w:val="24"/>
        </w:rPr>
      </w:pPr>
    </w:p>
    <w:p w:rsidR="00AB5D50" w:rsidRDefault="00AB5D50" w:rsidP="00AB5D50">
      <w:pPr>
        <w:pStyle w:val="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Ключевые показатели муниципального контроля на автомобильном транспорте и их целевые значения</w:t>
      </w:r>
    </w:p>
    <w:p w:rsidR="00AB5D50" w:rsidRDefault="00AB5D50" w:rsidP="00AB5D50">
      <w:pPr>
        <w:pStyle w:val="1"/>
        <w:tabs>
          <w:tab w:val="left" w:pos="851"/>
        </w:tabs>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B5D50" w:rsidRDefault="00AB5D50" w:rsidP="00AB5D50">
      <w:pPr>
        <w:tabs>
          <w:tab w:val="left" w:pos="851"/>
        </w:tabs>
        <w:ind w:firstLine="709"/>
        <w:jc w:val="both"/>
      </w:pPr>
      <w:r>
        <w:rPr>
          <w:color w:val="000000"/>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Представительным Собранием Бабушкинского муниципального округа</w:t>
      </w:r>
      <w:r>
        <w:rPr>
          <w:i/>
          <w:iCs/>
          <w:color w:val="000000"/>
        </w:rPr>
        <w:t>.</w:t>
      </w:r>
    </w:p>
    <w:p w:rsidR="00AB5D50" w:rsidRDefault="00AB5D50" w:rsidP="00AB5D50"/>
    <w:p w:rsidR="00654875" w:rsidRDefault="00654875"/>
    <w:sectPr w:rsidR="00654875" w:rsidSect="006548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5D50"/>
    <w:rsid w:val="00014AC0"/>
    <w:rsid w:val="00081897"/>
    <w:rsid w:val="003A1F5B"/>
    <w:rsid w:val="003F18F1"/>
    <w:rsid w:val="003F413E"/>
    <w:rsid w:val="00463A4E"/>
    <w:rsid w:val="004831F8"/>
    <w:rsid w:val="005B61AC"/>
    <w:rsid w:val="005D6F21"/>
    <w:rsid w:val="00654875"/>
    <w:rsid w:val="006D6FAB"/>
    <w:rsid w:val="006F682B"/>
    <w:rsid w:val="00710F55"/>
    <w:rsid w:val="007407D6"/>
    <w:rsid w:val="007569CC"/>
    <w:rsid w:val="0079677B"/>
    <w:rsid w:val="008E7515"/>
    <w:rsid w:val="00941559"/>
    <w:rsid w:val="00A27579"/>
    <w:rsid w:val="00A37529"/>
    <w:rsid w:val="00AB5D50"/>
    <w:rsid w:val="00AD3EDD"/>
    <w:rsid w:val="00C428AB"/>
    <w:rsid w:val="00C463E6"/>
    <w:rsid w:val="00C972B3"/>
    <w:rsid w:val="00CA1D5C"/>
    <w:rsid w:val="00D51209"/>
    <w:rsid w:val="00D55B8D"/>
    <w:rsid w:val="00DE4F50"/>
    <w:rsid w:val="00F54A6C"/>
    <w:rsid w:val="00F72BFF"/>
    <w:rsid w:val="00FE6F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D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AB5D50"/>
    <w:rPr>
      <w:color w:val="0000FF"/>
      <w:u w:val="single"/>
    </w:rPr>
  </w:style>
  <w:style w:type="paragraph" w:styleId="a4">
    <w:name w:val="No Spacing"/>
    <w:uiPriority w:val="1"/>
    <w:qFormat/>
    <w:rsid w:val="00AB5D50"/>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1"/>
    <w:rsid w:val="00AB5D5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5D50"/>
    <w:pPr>
      <w:ind w:firstLine="720"/>
      <w:jc w:val="both"/>
    </w:pPr>
    <w:rPr>
      <w:rFonts w:ascii="Arial" w:hAnsi="Arial" w:cs="Arial"/>
      <w:sz w:val="26"/>
      <w:szCs w:val="26"/>
    </w:rPr>
  </w:style>
  <w:style w:type="paragraph" w:customStyle="1" w:styleId="1">
    <w:name w:val="Без интервала1"/>
    <w:rsid w:val="00AB5D50"/>
    <w:pPr>
      <w:suppressAutoHyphens/>
      <w:spacing w:after="0" w:line="240" w:lineRule="auto"/>
    </w:pPr>
    <w:rPr>
      <w:rFonts w:ascii="Calibri" w:eastAsia="Times New Roman" w:hAnsi="Calibri" w:cs="Calibri"/>
      <w:lang w:eastAsia="zh-CN"/>
    </w:rPr>
  </w:style>
  <w:style w:type="character" w:customStyle="1" w:styleId="ConsPlusNormal1">
    <w:name w:val="ConsPlusNormal1"/>
    <w:link w:val="ConsPlusNormal"/>
    <w:uiPriority w:val="99"/>
    <w:locked/>
    <w:rsid w:val="00AD3EDD"/>
    <w:rPr>
      <w:rFonts w:ascii="Arial" w:eastAsia="Times New Roman" w:hAnsi="Arial" w:cs="Arial"/>
      <w:sz w:val="20"/>
      <w:szCs w:val="20"/>
      <w:lang w:eastAsia="zh-CN"/>
    </w:rPr>
  </w:style>
  <w:style w:type="paragraph" w:styleId="a5">
    <w:name w:val="Body Text"/>
    <w:basedOn w:val="a"/>
    <w:link w:val="a6"/>
    <w:rsid w:val="00A27579"/>
    <w:pPr>
      <w:suppressAutoHyphens/>
    </w:pPr>
    <w:rPr>
      <w:sz w:val="28"/>
      <w:szCs w:val="20"/>
    </w:rPr>
  </w:style>
  <w:style w:type="character" w:customStyle="1" w:styleId="a6">
    <w:name w:val="Основной текст Знак"/>
    <w:basedOn w:val="a0"/>
    <w:link w:val="a5"/>
    <w:rsid w:val="00A27579"/>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014AC0"/>
    <w:rPr>
      <w:rFonts w:ascii="Tahoma" w:hAnsi="Tahoma" w:cs="Tahoma"/>
      <w:sz w:val="16"/>
      <w:szCs w:val="16"/>
    </w:rPr>
  </w:style>
  <w:style w:type="character" w:customStyle="1" w:styleId="a8">
    <w:name w:val="Текст выноски Знак"/>
    <w:basedOn w:val="a0"/>
    <w:link w:val="a7"/>
    <w:uiPriority w:val="99"/>
    <w:semiHidden/>
    <w:rsid w:val="00014AC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849101">
      <w:bodyDiv w:val="1"/>
      <w:marLeft w:val="0"/>
      <w:marRight w:val="0"/>
      <w:marTop w:val="0"/>
      <w:marBottom w:val="0"/>
      <w:divBdr>
        <w:top w:val="none" w:sz="0" w:space="0" w:color="auto"/>
        <w:left w:val="none" w:sz="0" w:space="0" w:color="auto"/>
        <w:bottom w:val="none" w:sz="0" w:space="0" w:color="auto"/>
        <w:right w:val="none" w:sz="0" w:space="0" w:color="auto"/>
      </w:divBdr>
    </w:div>
    <w:div w:id="69777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1357" TargetMode="External"/><Relationship Id="rId13" Type="http://schemas.openxmlformats.org/officeDocument/2006/relationships/hyperlink" Target="https://login.consultant.ru/link/?req=doc&amp;base=LAW&amp;n=358750&amp;date=25.06.2021&amp;demo=1" TargetMode="Externa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login.consultant.ru/link/?req=doc&amp;base=LAW&amp;n=495001&amp;dst=101356" TargetMode="External"/><Relationship Id="rId12" Type="http://schemas.openxmlformats.org/officeDocument/2006/relationships/hyperlink" Target="https://login.consultant.ru/link/?req=doc&amp;base=LAW&amp;n=358750&amp;date=25.06.2021&amp;demo=1"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95001&amp;dst=101482" TargetMode="External"/><Relationship Id="rId11" Type="http://schemas.openxmlformats.org/officeDocument/2006/relationships/hyperlink" Target="https://login.consultant.ru/link/?req=doc&amp;base=LAW&amp;n=495001&amp;dst=101267" TargetMode="External"/><Relationship Id="rId5" Type="http://schemas.openxmlformats.org/officeDocument/2006/relationships/hyperlink" Target="https://login.consultant.ru/link/?req=doc&amp;base=LAW&amp;n=358750&amp;date=25.06.2021&amp;demo=1&amp;dst=100512&amp;fld=134" TargetMode="Externa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495001&amp;dst=101391" TargetMode="External"/><Relationship Id="rId4" Type="http://schemas.openxmlformats.org/officeDocument/2006/relationships/image" Target="media/image1.png"/><Relationship Id="rId9" Type="http://schemas.openxmlformats.org/officeDocument/2006/relationships/hyperlink" Target="https://login.consultant.ru/link/?req=doc&amp;base=LAW&amp;n=495001"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7437</Words>
  <Characters>42397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OAuZI2</cp:lastModifiedBy>
  <cp:revision>7</cp:revision>
  <cp:lastPrinted>2025-06-11T12:35:00Z</cp:lastPrinted>
  <dcterms:created xsi:type="dcterms:W3CDTF">2025-06-05T06:46:00Z</dcterms:created>
  <dcterms:modified xsi:type="dcterms:W3CDTF">2025-06-16T08:51:00Z</dcterms:modified>
</cp:coreProperties>
</file>