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5A" w:rsidRDefault="00F8625A" w:rsidP="00F8625A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ПРЕДСТАВИТЕЛЬНОЕ СОБРАНИЕ БАБУШКИНСКОГО МУНИЦИПАЛЬНОГО ОКРУГА  ВОЛОГОДСКОЙ ОБЛАСТИ</w:t>
      </w:r>
    </w:p>
    <w:p w:rsidR="00F8625A" w:rsidRDefault="00F8625A" w:rsidP="00F8625A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F8625A" w:rsidRDefault="00F8625A" w:rsidP="00F8625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F8625A" w:rsidRDefault="00F8625A" w:rsidP="00F8625A">
      <w:pPr>
        <w:tabs>
          <w:tab w:val="left" w:pos="330"/>
        </w:tabs>
        <w:jc w:val="center"/>
        <w:rPr>
          <w:rFonts w:ascii="Times New Roman" w:eastAsia="Times New Roman" w:hAnsi="Times New Roman" w:cs="Times New Roman"/>
          <w:lang w:eastAsia="ru-RU"/>
        </w:rPr>
      </w:pPr>
    </w:p>
    <w:p w:rsidR="00F8625A" w:rsidRDefault="00D21FA7" w:rsidP="00F8625A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F86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 2023 года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86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286</w:t>
      </w:r>
    </w:p>
    <w:p w:rsidR="00F8625A" w:rsidRDefault="00F8625A" w:rsidP="00F8625A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 Бабушкина</w:t>
      </w:r>
    </w:p>
    <w:p w:rsidR="00F8625A" w:rsidRDefault="00F8625A" w:rsidP="00F8625A">
      <w:pPr>
        <w:pStyle w:val="a4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F8625A" w:rsidRPr="004F63D6" w:rsidRDefault="00F8625A" w:rsidP="00F86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 утверждении Положения о порядке увековечения </w:t>
      </w:r>
      <w:r w:rsidR="00621F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Бабушкинском муниципальном округе Вологодской </w:t>
      </w:r>
      <w:r w:rsidR="00D21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памяти погибших при защите Отчества </w:t>
      </w:r>
    </w:p>
    <w:p w:rsidR="00F8625A" w:rsidRDefault="00F8625A" w:rsidP="00F8625A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625A" w:rsidRPr="00621FEE" w:rsidRDefault="00621FEE" w:rsidP="00F8625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="00F8625A" w:rsidRPr="00621F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621FEE">
        <w:rPr>
          <w:rFonts w:ascii="Times New Roman" w:hAnsi="Times New Roman" w:cs="Times New Roman"/>
          <w:color w:val="22272F"/>
          <w:sz w:val="28"/>
          <w:szCs w:val="28"/>
        </w:rPr>
        <w:t>Законом Российской Федерации от 14 января 1993 г. N 4292-1 «Об увековечении памяти погибших при защите Отечества»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7D20K3" w:history="1">
        <w:r w:rsidR="00F8625A" w:rsidRPr="00621FE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Федеральным законом от 06.10.2003 г. № 131-ФЗ «Об общих принципах организации местного самоуправления в Российской Федерации</w:t>
        </w:r>
      </w:hyperlink>
      <w:r w:rsidR="00F8625A" w:rsidRPr="00621F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625A" w:rsidRPr="00621F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руководствуясь </w:t>
      </w:r>
      <w:r w:rsidR="00F8625A" w:rsidRPr="00621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Бабушкинского муниципального округа,</w:t>
      </w:r>
    </w:p>
    <w:p w:rsidR="00F8625A" w:rsidRDefault="00F8625A" w:rsidP="00F8625A">
      <w:pPr>
        <w:pStyle w:val="a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625A" w:rsidRPr="00D21FA7" w:rsidRDefault="00D21FA7" w:rsidP="00F8625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8625A" w:rsidRPr="00D21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625A" w:rsidRPr="00D21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625A" w:rsidRPr="00D21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Бабушкинского муниципального округа РЕШИЛО:</w:t>
      </w:r>
    </w:p>
    <w:p w:rsidR="00F8625A" w:rsidRPr="00D21FA7" w:rsidRDefault="00F8625A" w:rsidP="00F8625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FEE" w:rsidRPr="00D21FA7" w:rsidRDefault="00F8625A" w:rsidP="00621F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FA7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621FEE" w:rsidRPr="00D21FA7">
        <w:rPr>
          <w:sz w:val="28"/>
          <w:szCs w:val="28"/>
        </w:rPr>
        <w:t xml:space="preserve"> </w:t>
      </w:r>
      <w:r w:rsidR="00621FEE" w:rsidRPr="00D21FA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8" w:history="1">
        <w:r w:rsidR="00621FEE" w:rsidRPr="00D21FA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21FEE" w:rsidRPr="00D21FA7">
        <w:rPr>
          <w:rFonts w:ascii="Times New Roman" w:hAnsi="Times New Roman" w:cs="Times New Roman"/>
          <w:sz w:val="28"/>
          <w:szCs w:val="28"/>
        </w:rPr>
        <w:t xml:space="preserve"> о порядке увековечения в Бабушкинском муниципальном округе Вологодской области памяти погибших при защите Отечества согласно приложению к настоящему решению.</w:t>
      </w:r>
    </w:p>
    <w:p w:rsidR="00DC2498" w:rsidRPr="00D21FA7" w:rsidRDefault="00621FEE" w:rsidP="00DC24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FA7">
        <w:rPr>
          <w:rFonts w:ascii="Times New Roman" w:hAnsi="Times New Roman" w:cs="Times New Roman"/>
          <w:sz w:val="28"/>
          <w:szCs w:val="28"/>
        </w:rPr>
        <w:tab/>
        <w:t>2. Администрации Бабушкинского муниципального округа установить порядок учета мемориальных сооружений, установленных на территории округа.</w:t>
      </w:r>
    </w:p>
    <w:p w:rsidR="00F8625A" w:rsidRPr="00D21FA7" w:rsidRDefault="00DC2498" w:rsidP="00621F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1FA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ab/>
      </w:r>
      <w:r w:rsidR="000978B9" w:rsidRPr="00D21FA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3</w:t>
      </w:r>
      <w:r w:rsidR="00F8625A" w:rsidRPr="00D21FA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. Настоящее решение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</w:t>
      </w:r>
      <w:r w:rsidR="00621FEE" w:rsidRPr="00D21FA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округа</w:t>
      </w:r>
      <w:r w:rsidR="00F8625A" w:rsidRPr="00D21FA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в информационно-телекоммуникационной сети «Интернет», вступает в силу со дня опубликования.</w:t>
      </w:r>
    </w:p>
    <w:p w:rsidR="00F8625A" w:rsidRPr="00D21FA7" w:rsidRDefault="00F8625A" w:rsidP="00F8625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A" w:rsidRPr="00D21FA7" w:rsidRDefault="00F8625A" w:rsidP="00F8625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A" w:rsidRPr="00D21FA7" w:rsidRDefault="00F8625A" w:rsidP="00F8625A">
      <w:pPr>
        <w:spacing w:line="240" w:lineRule="exact"/>
        <w:ind w:left="53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F8625A" w:rsidRPr="00D21FA7" w:rsidTr="009A4218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25A" w:rsidRPr="00D21FA7" w:rsidRDefault="00F8625A" w:rsidP="009A42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F8625A" w:rsidRPr="00D21FA7" w:rsidRDefault="00F8625A" w:rsidP="009A42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Представительного Собрания</w:t>
            </w:r>
          </w:p>
          <w:p w:rsidR="00F8625A" w:rsidRPr="00D21FA7" w:rsidRDefault="00F8625A" w:rsidP="009A42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Бабушкинского муниципального</w:t>
            </w:r>
          </w:p>
          <w:p w:rsidR="00F8625A" w:rsidRPr="00D21FA7" w:rsidRDefault="00F8625A" w:rsidP="009A42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D21FA7" w:rsidRDefault="00D21FA7" w:rsidP="009A42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8625A" w:rsidRPr="00D21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D21FA7" w:rsidRDefault="00D21FA7" w:rsidP="009A42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8625A" w:rsidRPr="00D21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Бабушкинского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625A" w:rsidRPr="00D21FA7" w:rsidRDefault="00D21FA7" w:rsidP="009A42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8625A" w:rsidRPr="00D21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F8625A" w:rsidRPr="00D21FA7" w:rsidRDefault="00F8625A" w:rsidP="009A42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25A" w:rsidRPr="00D21FA7" w:rsidTr="009A4218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25A" w:rsidRPr="00D21FA7" w:rsidRDefault="00F8625A" w:rsidP="009A42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25A" w:rsidRPr="00D21FA7" w:rsidRDefault="00D21FA7" w:rsidP="00D21F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8625A" w:rsidRPr="00D21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 Т.С. </w:t>
            </w:r>
            <w:proofErr w:type="spellStart"/>
            <w:r w:rsidR="00F8625A" w:rsidRPr="00D21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Жирохова</w:t>
            </w:r>
            <w:proofErr w:type="spellEnd"/>
          </w:p>
        </w:tc>
      </w:tr>
    </w:tbl>
    <w:p w:rsidR="00F8625A" w:rsidRPr="00D21FA7" w:rsidRDefault="00F8625A" w:rsidP="00F862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25A" w:rsidRDefault="00F8625A" w:rsidP="00F8625A">
      <w:pPr>
        <w:rPr>
          <w:sz w:val="28"/>
          <w:szCs w:val="28"/>
        </w:rPr>
      </w:pPr>
    </w:p>
    <w:p w:rsidR="00D21FA7" w:rsidRPr="00D21FA7" w:rsidRDefault="00D21FA7" w:rsidP="00F8625A">
      <w:pPr>
        <w:rPr>
          <w:sz w:val="28"/>
          <w:szCs w:val="28"/>
        </w:rPr>
      </w:pPr>
    </w:p>
    <w:p w:rsidR="00654875" w:rsidRDefault="00654875"/>
    <w:p w:rsidR="00621FEE" w:rsidRDefault="00BD14FD" w:rsidP="00BD14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Приложение к решению </w:t>
      </w:r>
    </w:p>
    <w:p w:rsidR="00BD14FD" w:rsidRDefault="00BD14FD" w:rsidP="00BD14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Представительного Собрания </w:t>
      </w:r>
    </w:p>
    <w:p w:rsidR="00BD14FD" w:rsidRDefault="00BD14FD" w:rsidP="00BD14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Бабушкинского муниципального округа </w:t>
      </w:r>
    </w:p>
    <w:p w:rsidR="00BD14FD" w:rsidRDefault="00BD14FD" w:rsidP="00BD14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21FA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.12.2023 года № </w:t>
      </w:r>
      <w:r w:rsidR="00D21FA7">
        <w:rPr>
          <w:rFonts w:ascii="Times New Roman" w:hAnsi="Times New Roman" w:cs="Times New Roman"/>
        </w:rPr>
        <w:t>286</w:t>
      </w:r>
    </w:p>
    <w:p w:rsidR="00BD14FD" w:rsidRDefault="00BD14FD" w:rsidP="00BD14FD">
      <w:pPr>
        <w:jc w:val="right"/>
        <w:rPr>
          <w:rFonts w:ascii="Times New Roman" w:hAnsi="Times New Roman" w:cs="Times New Roman"/>
        </w:rPr>
      </w:pPr>
    </w:p>
    <w:p w:rsidR="00BD14FD" w:rsidRPr="004F63D6" w:rsidRDefault="00BD14FD" w:rsidP="00BD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Положение о порядке увековечения в Бабушкинском муниципальном округе Вологодской </w:t>
      </w:r>
      <w:r w:rsidR="00D21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памяти погибших при защите Отчества </w:t>
      </w:r>
    </w:p>
    <w:p w:rsidR="00BD14FD" w:rsidRDefault="00BD14FD" w:rsidP="00BD14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D14FD" w:rsidRPr="00BD14FD" w:rsidRDefault="00BD14FD" w:rsidP="00BD14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F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D14FD" w:rsidRPr="00BD14FD" w:rsidRDefault="00BD14FD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4FD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 w:rsidRPr="00621FEE">
        <w:rPr>
          <w:rFonts w:ascii="Times New Roman" w:hAnsi="Times New Roman" w:cs="Times New Roman"/>
          <w:color w:val="22272F"/>
          <w:sz w:val="28"/>
          <w:szCs w:val="28"/>
        </w:rPr>
        <w:t xml:space="preserve">Законом Российской </w:t>
      </w:r>
      <w:r w:rsidR="000978B9">
        <w:rPr>
          <w:rFonts w:ascii="Times New Roman" w:hAnsi="Times New Roman" w:cs="Times New Roman"/>
          <w:color w:val="22272F"/>
          <w:sz w:val="28"/>
          <w:szCs w:val="28"/>
        </w:rPr>
        <w:t>Федерации от 14 января 1993 г. №</w:t>
      </w:r>
      <w:r w:rsidRPr="00621FEE">
        <w:rPr>
          <w:rFonts w:ascii="Times New Roman" w:hAnsi="Times New Roman" w:cs="Times New Roman"/>
          <w:color w:val="22272F"/>
          <w:sz w:val="28"/>
          <w:szCs w:val="28"/>
        </w:rPr>
        <w:t xml:space="preserve"> 4292-1 «Об увековечении памяти погибших при защите Отечества»</w:t>
      </w:r>
      <w:r w:rsidR="000978B9">
        <w:rPr>
          <w:rFonts w:ascii="Times New Roman" w:hAnsi="Times New Roman" w:cs="Times New Roman"/>
          <w:sz w:val="28"/>
          <w:szCs w:val="28"/>
        </w:rPr>
        <w:t xml:space="preserve"> и определяет порядок увековечения в Бабушкинском муниципальном округе Вологодской области памяти погибших при защите Отечества.</w:t>
      </w:r>
    </w:p>
    <w:p w:rsidR="00BD14FD" w:rsidRPr="00BD14FD" w:rsidRDefault="00BD14FD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4FD">
        <w:rPr>
          <w:rFonts w:ascii="Times New Roman" w:hAnsi="Times New Roman" w:cs="Times New Roman"/>
          <w:sz w:val="28"/>
          <w:szCs w:val="28"/>
        </w:rPr>
        <w:t>1.2. Настоящее Положение определяет: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- критерии, являющиеся основаниями для принятия решений об увековечении памяти на территории Бабушкинского муниципального округа </w:t>
      </w:r>
      <w:r w:rsidR="00BD14FD" w:rsidRPr="00BD14FD">
        <w:rPr>
          <w:rFonts w:ascii="Times New Roman" w:hAnsi="Times New Roman" w:cs="Times New Roman"/>
          <w:bCs/>
          <w:sz w:val="28"/>
          <w:szCs w:val="28"/>
        </w:rPr>
        <w:t>погибших земляков при защите Отечества</w:t>
      </w:r>
      <w:r w:rsidR="00BD14FD" w:rsidRPr="00BD14FD">
        <w:rPr>
          <w:rFonts w:ascii="Times New Roman" w:hAnsi="Times New Roman" w:cs="Times New Roman"/>
          <w:sz w:val="28"/>
          <w:szCs w:val="28"/>
        </w:rPr>
        <w:t>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D14FD" w:rsidRPr="00BD14FD">
        <w:rPr>
          <w:rFonts w:ascii="Times New Roman" w:hAnsi="Times New Roman" w:cs="Times New Roman"/>
          <w:sz w:val="28"/>
          <w:szCs w:val="28"/>
        </w:rPr>
        <w:t>- порядок принятия решений о присвоении наименований элементам улично-дорожной сети (улицам, и иным топонимическим объектам, 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Бабушкинского муниципального округа изменение, аннулирование таких наименований, присвоения имен муниципальным учреждениям и муниципальным унитарным предприятиям, установке мемориальных сооружений (мемориальных досок, памятников и памятных знаков), на земельных участках и</w:t>
      </w:r>
      <w:proofErr w:type="gramEnd"/>
      <w:r w:rsidR="00BD14FD" w:rsidRPr="00BD14FD">
        <w:rPr>
          <w:rFonts w:ascii="Times New Roman" w:hAnsi="Times New Roman" w:cs="Times New Roman"/>
          <w:sz w:val="28"/>
          <w:szCs w:val="28"/>
        </w:rPr>
        <w:t xml:space="preserve"> (или) </w:t>
      </w:r>
      <w:proofErr w:type="gramStart"/>
      <w:r w:rsidR="00BD14FD" w:rsidRPr="00BD14FD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="00BD14FD" w:rsidRPr="00BD14FD">
        <w:rPr>
          <w:rFonts w:ascii="Times New Roman" w:hAnsi="Times New Roman" w:cs="Times New Roman"/>
          <w:sz w:val="28"/>
          <w:szCs w:val="28"/>
        </w:rPr>
        <w:t>, на фасадах зданий, строений, сооружений, находящихся в муниципальной собственности;</w:t>
      </w:r>
    </w:p>
    <w:p w:rsid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>- обязанности организаций по поддержанию мемориальных сооружений (мемориальных досок, памятников и памятных знаков) в эстетическом виде.</w:t>
      </w:r>
    </w:p>
    <w:p w:rsidR="00E122BF" w:rsidRDefault="00E122BF" w:rsidP="00E122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947">
        <w:rPr>
          <w:rFonts w:ascii="Times New Roman" w:hAnsi="Times New Roman" w:cs="Times New Roman"/>
          <w:sz w:val="28"/>
          <w:szCs w:val="28"/>
        </w:rPr>
        <w:t xml:space="preserve">1.3.  Финансирование мероприятий по увековечению памяти защитников Отечества осуществляется в соответствии с законодательством Российской Федерации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 бюджета, а также добровольных взносов и пожертвований юридических и физических лиц.</w:t>
      </w:r>
    </w:p>
    <w:p w:rsidR="00FA6947" w:rsidRPr="00BD14FD" w:rsidRDefault="00FA6947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14FD" w:rsidRPr="00BD14FD" w:rsidRDefault="00BD14FD" w:rsidP="000978B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4FD">
        <w:rPr>
          <w:rFonts w:ascii="Times New Roman" w:hAnsi="Times New Roman" w:cs="Times New Roman"/>
          <w:b/>
          <w:bCs/>
          <w:sz w:val="28"/>
          <w:szCs w:val="28"/>
        </w:rPr>
        <w:t>2. Критерии, являющиеся основаниями для принятия</w:t>
      </w:r>
    </w:p>
    <w:p w:rsidR="00BD14FD" w:rsidRPr="00BD14FD" w:rsidRDefault="00BD14FD" w:rsidP="000978B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4FD">
        <w:rPr>
          <w:rFonts w:ascii="Times New Roman" w:hAnsi="Times New Roman" w:cs="Times New Roman"/>
          <w:b/>
          <w:bCs/>
          <w:sz w:val="28"/>
          <w:szCs w:val="28"/>
        </w:rPr>
        <w:t>решений об увековечении памяти</w:t>
      </w:r>
    </w:p>
    <w:p w:rsidR="00BD14FD" w:rsidRPr="00BD14FD" w:rsidRDefault="007A5D8D" w:rsidP="00BD14F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4355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BD14FD" w:rsidRPr="00BD14FD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 Закона Российской Федерации от 14 января 1993 г. № 4292-1 «Об увековечении памяти погибших при защите Отечества» увековечению памяти погибших в ходе военных действий, при выполнении других боевых задач или при выполнении служебных обязанност</w:t>
      </w:r>
      <w:r w:rsidR="00C54355">
        <w:rPr>
          <w:rFonts w:ascii="Times New Roman" w:hAnsi="Times New Roman" w:cs="Times New Roman"/>
          <w:color w:val="000000"/>
          <w:sz w:val="28"/>
          <w:szCs w:val="28"/>
        </w:rPr>
        <w:t>ей по защите Отечества подлежит память:</w:t>
      </w:r>
    </w:p>
    <w:p w:rsidR="00C54355" w:rsidRPr="00C54355" w:rsidRDefault="000978B9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lastRenderedPageBreak/>
        <w:tab/>
      </w:r>
      <w:r w:rsidR="00C54355">
        <w:rPr>
          <w:color w:val="000000"/>
        </w:rPr>
        <w:t xml:space="preserve">- </w:t>
      </w:r>
      <w:r w:rsidR="00C54355" w:rsidRPr="00C54355">
        <w:rPr>
          <w:rFonts w:ascii="Times New Roman" w:hAnsi="Times New Roman" w:cs="Times New Roman"/>
          <w:sz w:val="28"/>
          <w:szCs w:val="28"/>
        </w:rPr>
        <w:t>погибших в ходе военных действий, при выполнении других боевых задач или при выполнении служебных обязанностей по защите Отечества;</w:t>
      </w:r>
    </w:p>
    <w:p w:rsidR="00C54355" w:rsidRP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4355">
        <w:rPr>
          <w:rFonts w:ascii="Times New Roman" w:hAnsi="Times New Roman" w:cs="Times New Roman"/>
          <w:sz w:val="28"/>
          <w:szCs w:val="28"/>
        </w:rPr>
        <w:t>погибших при выполнении воинского долга на территориях других государств;</w:t>
      </w:r>
    </w:p>
    <w:p w:rsidR="00C54355" w:rsidRP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4355">
        <w:rPr>
          <w:rFonts w:ascii="Times New Roman" w:hAnsi="Times New Roman" w:cs="Times New Roman"/>
          <w:sz w:val="28"/>
          <w:szCs w:val="28"/>
        </w:rPr>
        <w:t>умерших от ран, контузий, увечий или заболеваний, полученных при защите Отечества, независимо от времени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обязанностей;</w:t>
      </w:r>
    </w:p>
    <w:p w:rsidR="00C54355" w:rsidRDefault="00C54355" w:rsidP="00C54355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4355">
        <w:rPr>
          <w:rFonts w:ascii="Times New Roman" w:hAnsi="Times New Roman" w:cs="Times New Roman"/>
          <w:sz w:val="28"/>
          <w:szCs w:val="28"/>
        </w:rPr>
        <w:t>погибших, умерших в плену, в котором оказались в силу сложившейся боевой обстановки, но не утративших своей чести и достоинства, не изменивших Родине</w:t>
      </w:r>
      <w:r>
        <w:t>.</w:t>
      </w:r>
    </w:p>
    <w:p w:rsidR="00C54355" w:rsidRDefault="00C54355" w:rsidP="00C5435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54355" w:rsidRDefault="00C54355" w:rsidP="00C5435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Формы увековечения памяти погибших при защите Отечества</w:t>
      </w:r>
    </w:p>
    <w:p w:rsidR="00C54355" w:rsidRPr="00C54355" w:rsidRDefault="007A5D8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4355">
        <w:rPr>
          <w:rFonts w:ascii="Times New Roman" w:hAnsi="Times New Roman" w:cs="Times New Roman"/>
          <w:sz w:val="28"/>
          <w:szCs w:val="28"/>
        </w:rPr>
        <w:t xml:space="preserve">3.1. </w:t>
      </w:r>
      <w:r w:rsidR="00C54355" w:rsidRPr="00C54355">
        <w:rPr>
          <w:rFonts w:ascii="Times New Roman" w:hAnsi="Times New Roman" w:cs="Times New Roman"/>
          <w:sz w:val="28"/>
          <w:szCs w:val="28"/>
        </w:rPr>
        <w:t>Основными формами увековечения памяти погибших при защите Отечества являются:</w:t>
      </w:r>
    </w:p>
    <w:p w:rsidR="00C54355" w:rsidRP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4355">
        <w:rPr>
          <w:rFonts w:ascii="Times New Roman" w:hAnsi="Times New Roman" w:cs="Times New Roman"/>
          <w:sz w:val="28"/>
          <w:szCs w:val="28"/>
        </w:rPr>
        <w:t>захоронение и перезахоронение останков погибших при защите Отечества, сохранение и благоустройство воинских захоронений, создание, сохранение и благоустройство других мест погребения погибших при защите Отечества, установка надгробий, памятников, стел, обелисков, других мемориальных сооружений и объектов, увековечивающих память погибших;</w:t>
      </w:r>
    </w:p>
    <w:p w:rsidR="00C54355" w:rsidRP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4355">
        <w:rPr>
          <w:rFonts w:ascii="Times New Roman" w:hAnsi="Times New Roman" w:cs="Times New Roman"/>
          <w:sz w:val="28"/>
          <w:szCs w:val="28"/>
        </w:rPr>
        <w:t>сохранение и обустройство отдельных территорий, исторически связанных с подвигами погибших при защите Отечества;</w:t>
      </w:r>
    </w:p>
    <w:p w:rsidR="00C54355" w:rsidRP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4355">
        <w:rPr>
          <w:rFonts w:ascii="Times New Roman" w:hAnsi="Times New Roman" w:cs="Times New Roman"/>
          <w:sz w:val="28"/>
          <w:szCs w:val="28"/>
        </w:rPr>
        <w:t>проведение поисковой работы, направленной на выявление неизвестных воинских захоронений и непогребенных останков, установление имен погибших и пропавших без вести при защите Отечества, занесение их имен и других сведений о них в книги Памяти и соответствующие информационные системы;</w:t>
      </w:r>
    </w:p>
    <w:p w:rsidR="00C54355" w:rsidRP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4355">
        <w:rPr>
          <w:rFonts w:ascii="Times New Roman" w:hAnsi="Times New Roman" w:cs="Times New Roman"/>
          <w:sz w:val="28"/>
          <w:szCs w:val="28"/>
        </w:rPr>
        <w:t>создание мемориальных музеев и сооружение на местах боевых действий памятных знаков;</w:t>
      </w:r>
    </w:p>
    <w:p w:rsidR="00C54355" w:rsidRP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4355">
        <w:rPr>
          <w:rFonts w:ascii="Times New Roman" w:hAnsi="Times New Roman" w:cs="Times New Roman"/>
          <w:sz w:val="28"/>
          <w:szCs w:val="28"/>
        </w:rPr>
        <w:t>публикации в средствах массовой информации и в информационно-телекоммуникационной сети "Интернет" материалов о погибших при защите Отечества, создание произведений искусства и литературы, посвященных их подвигам, организация выставок;</w:t>
      </w:r>
    </w:p>
    <w:p w:rsidR="00C54355" w:rsidRP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4355">
        <w:rPr>
          <w:rFonts w:ascii="Times New Roman" w:hAnsi="Times New Roman" w:cs="Times New Roman"/>
          <w:sz w:val="28"/>
          <w:szCs w:val="28"/>
        </w:rPr>
        <w:t>присвоение имен погибших при защите Отечества улицам и площадям, географическим объектам, организациям, в том числе образовательным организациям, учреждениям, воинским частям и соединениям, кораблям и судам;</w:t>
      </w:r>
    </w:p>
    <w:p w:rsidR="00C54355" w:rsidRP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4355">
        <w:rPr>
          <w:rFonts w:ascii="Times New Roman" w:hAnsi="Times New Roman" w:cs="Times New Roman"/>
          <w:sz w:val="28"/>
          <w:szCs w:val="28"/>
        </w:rPr>
        <w:t>установление памятных дат, увековечивающих имена погибших при защите Отечества.</w:t>
      </w:r>
    </w:p>
    <w:p w:rsid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Pr="00C54355">
        <w:rPr>
          <w:rFonts w:ascii="Times New Roman" w:hAnsi="Times New Roman" w:cs="Times New Roman"/>
          <w:sz w:val="28"/>
          <w:szCs w:val="28"/>
        </w:rPr>
        <w:t>По решению органов местного самоуправления, общественно-государственных объединений, общественных объединений могут осуществляться и другие мероприятия по увековечению памяти погибших при защите Отечества.</w:t>
      </w:r>
    </w:p>
    <w:p w:rsid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3.3. В связи с проведением специальной военной операции используются следующие формы увековечения памяти погибших при защите отечества:</w:t>
      </w:r>
    </w:p>
    <w:p w:rsid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установка мемориальной доски;</w:t>
      </w:r>
    </w:p>
    <w:p w:rsid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A5D8D">
        <w:rPr>
          <w:rFonts w:ascii="Times New Roman" w:hAnsi="Times New Roman" w:cs="Times New Roman"/>
          <w:sz w:val="28"/>
          <w:szCs w:val="28"/>
        </w:rPr>
        <w:t>установка памятного знака;</w:t>
      </w:r>
    </w:p>
    <w:p w:rsidR="007A5D8D" w:rsidRDefault="007A5D8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установка информационного стенда;</w:t>
      </w:r>
    </w:p>
    <w:p w:rsidR="007A5D8D" w:rsidRDefault="007A5D8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присвоение имени Герою юнармейскому отряду;</w:t>
      </w:r>
    </w:p>
    <w:p w:rsidR="007A5D8D" w:rsidRDefault="007A5D8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присвоение имени Героя новообразованным топонимическим объекта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улицам, скверам, площадям) либо переименование уже существующих с учетом мнения населения;</w:t>
      </w:r>
    </w:p>
    <w:p w:rsidR="007A5D8D" w:rsidRDefault="007A5D8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изображение Героев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A5D8D" w:rsidRDefault="007A5D8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посадка аллеи памяти;</w:t>
      </w:r>
    </w:p>
    <w:p w:rsidR="007A5D8D" w:rsidRDefault="007A5D8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публикация информационных материалов;</w:t>
      </w:r>
    </w:p>
    <w:p w:rsidR="007A5D8D" w:rsidRDefault="007A5D8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проведение спортивных соревнований памяти Героев;</w:t>
      </w:r>
    </w:p>
    <w:p w:rsidR="007A5D8D" w:rsidRDefault="007A5D8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проведение просветительских мероприятий;</w:t>
      </w:r>
    </w:p>
    <w:p w:rsidR="007A5D8D" w:rsidRDefault="007A5D8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музейных экспозиций;</w:t>
      </w:r>
    </w:p>
    <w:p w:rsidR="007A5D8D" w:rsidRPr="00C54355" w:rsidRDefault="007A5D8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организация в образовательных учреждениях области форм увековечения: «Уголок памяти», «Парта памяти», «Табличка памяти».</w:t>
      </w:r>
    </w:p>
    <w:p w:rsidR="00D1662B" w:rsidRDefault="00D1662B" w:rsidP="00D1662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662B" w:rsidRDefault="00D1662B" w:rsidP="00D1662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Полномочия органов местного самоуправления, осуществляющих работу по увековечению памяти погибших при защите Отечества</w:t>
      </w:r>
    </w:p>
    <w:p w:rsidR="00D1662B" w:rsidRPr="00D1662B" w:rsidRDefault="00D1662B" w:rsidP="00D166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Pr="00D1662B">
        <w:rPr>
          <w:rFonts w:ascii="Times New Roman" w:hAnsi="Times New Roman" w:cs="Times New Roman"/>
          <w:sz w:val="28"/>
          <w:szCs w:val="28"/>
        </w:rPr>
        <w:t>Органы местного самоуправления:</w:t>
      </w:r>
    </w:p>
    <w:p w:rsidR="00D1662B" w:rsidRPr="00D1662B" w:rsidRDefault="007A3720" w:rsidP="00D166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1662B" w:rsidRPr="00D1662B">
        <w:rPr>
          <w:rFonts w:ascii="Times New Roman" w:hAnsi="Times New Roman" w:cs="Times New Roman"/>
          <w:sz w:val="28"/>
          <w:szCs w:val="28"/>
        </w:rPr>
        <w:t>осуществляют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находятся на их территориях,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Федерации;</w:t>
      </w:r>
    </w:p>
    <w:p w:rsidR="00D1662B" w:rsidRPr="00D1662B" w:rsidRDefault="007A3720" w:rsidP="00D166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1662B" w:rsidRPr="00D1662B">
        <w:rPr>
          <w:rFonts w:ascii="Times New Roman" w:hAnsi="Times New Roman" w:cs="Times New Roman"/>
          <w:sz w:val="28"/>
          <w:szCs w:val="28"/>
        </w:rPr>
        <w:t>создают резерв площадей для новых воинских захоронений;</w:t>
      </w:r>
    </w:p>
    <w:p w:rsidR="00D1662B" w:rsidRPr="00D1662B" w:rsidRDefault="007A3720" w:rsidP="00D166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1662B" w:rsidRPr="00D1662B">
        <w:rPr>
          <w:rFonts w:ascii="Times New Roman" w:hAnsi="Times New Roman" w:cs="Times New Roman"/>
          <w:sz w:val="28"/>
          <w:szCs w:val="28"/>
        </w:rPr>
        <w:t xml:space="preserve">осуществляют взаимодействие с уполномоченным федеральным органом исполнительной власти по увековечению памяти погибших при защите Отечества в целях организации </w:t>
      </w:r>
      <w:hyperlink r:id="rId7" w:history="1">
        <w:r w:rsidR="00D1662B" w:rsidRPr="007A3720">
          <w:rPr>
            <w:rFonts w:ascii="Times New Roman" w:hAnsi="Times New Roman" w:cs="Times New Roman"/>
            <w:color w:val="000000" w:themeColor="text1"/>
            <w:sz w:val="28"/>
            <w:szCs w:val="28"/>
          </w:rPr>
          <w:t>централизованного учета</w:t>
        </w:r>
      </w:hyperlink>
      <w:r w:rsidR="00D1662B" w:rsidRPr="007A3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62B" w:rsidRPr="00D1662B">
        <w:rPr>
          <w:rFonts w:ascii="Times New Roman" w:hAnsi="Times New Roman" w:cs="Times New Roman"/>
          <w:sz w:val="28"/>
          <w:szCs w:val="28"/>
        </w:rPr>
        <w:t>мемориальных сооружений, находящихся вне воинских захоронений и содержащих Вечный огонь или Огонь памяти.</w:t>
      </w:r>
    </w:p>
    <w:p w:rsidR="00BD14FD" w:rsidRPr="00BD14FD" w:rsidRDefault="00BD14F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14FD" w:rsidRPr="00BD14FD" w:rsidRDefault="007A3720" w:rsidP="000978B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b/>
          <w:bCs/>
          <w:sz w:val="28"/>
          <w:szCs w:val="28"/>
        </w:rPr>
        <w:t>. Порядок принятия решения о присвоении имен</w:t>
      </w:r>
    </w:p>
    <w:p w:rsidR="00BD14FD" w:rsidRPr="00BD14FD" w:rsidRDefault="00BD14FD" w:rsidP="000978B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4FD">
        <w:rPr>
          <w:rFonts w:ascii="Times New Roman" w:hAnsi="Times New Roman" w:cs="Times New Roman"/>
          <w:b/>
          <w:bCs/>
          <w:sz w:val="28"/>
          <w:szCs w:val="28"/>
        </w:rPr>
        <w:t>муниципальным учреждениям и унитарным предприятиям,</w:t>
      </w:r>
    </w:p>
    <w:p w:rsidR="00BD14FD" w:rsidRPr="00BD14FD" w:rsidRDefault="00BD14FD" w:rsidP="000978B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4FD">
        <w:rPr>
          <w:rFonts w:ascii="Times New Roman" w:hAnsi="Times New Roman" w:cs="Times New Roman"/>
          <w:b/>
          <w:bCs/>
          <w:sz w:val="28"/>
          <w:szCs w:val="28"/>
        </w:rPr>
        <w:t>установке мемориальных сооружений</w:t>
      </w:r>
    </w:p>
    <w:p w:rsidR="00BD14FD" w:rsidRPr="00BD14FD" w:rsidRDefault="007A5D8D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.1. Вопросы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</w:t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округа, изменение, аннулирование таких наименований рассматривает </w:t>
      </w:r>
      <w:r w:rsidR="00BD14FD" w:rsidRPr="007A5D8D">
        <w:rPr>
          <w:rFonts w:ascii="Times New Roman" w:hAnsi="Times New Roman" w:cs="Times New Roman"/>
          <w:color w:val="000000" w:themeColor="text1"/>
          <w:sz w:val="28"/>
          <w:szCs w:val="28"/>
        </w:rPr>
        <w:t>Комиссия</w:t>
      </w:r>
      <w:r w:rsidRPr="007A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увековечиванию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D14FD">
        <w:rPr>
          <w:rFonts w:ascii="Times New Roman" w:hAnsi="Times New Roman" w:cs="Times New Roman"/>
          <w:sz w:val="28"/>
          <w:szCs w:val="28"/>
        </w:rPr>
        <w:t>Бабушкинско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14F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14FD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памяти</w:t>
      </w:r>
      <w:r w:rsidRPr="007A5D8D">
        <w:rPr>
          <w:rFonts w:ascii="Times New Roman" w:hAnsi="Times New Roman" w:cs="Times New Roman"/>
          <w:sz w:val="28"/>
          <w:szCs w:val="28"/>
        </w:rPr>
        <w:t xml:space="preserve"> </w:t>
      </w:r>
      <w:r w:rsidRPr="00BD14FD">
        <w:rPr>
          <w:rFonts w:ascii="Times New Roman" w:hAnsi="Times New Roman" w:cs="Times New Roman"/>
          <w:sz w:val="28"/>
          <w:szCs w:val="28"/>
        </w:rPr>
        <w:t xml:space="preserve"> погибших при защите Отечества</w:t>
      </w:r>
      <w:r w:rsidR="00BB6AA7">
        <w:rPr>
          <w:rFonts w:ascii="Times New Roman" w:hAnsi="Times New Roman" w:cs="Times New Roman"/>
          <w:sz w:val="28"/>
          <w:szCs w:val="28"/>
        </w:rPr>
        <w:t xml:space="preserve">, </w:t>
      </w:r>
      <w:r w:rsidR="00BB6AA7">
        <w:rPr>
          <w:rFonts w:ascii="Times New Roman" w:hAnsi="Times New Roman" w:cs="Times New Roman"/>
          <w:sz w:val="28"/>
          <w:szCs w:val="28"/>
        </w:rPr>
        <w:lastRenderedPageBreak/>
        <w:t>утвержденная постановлением  Главы Бабушкинского муниципального округа</w:t>
      </w:r>
      <w:r w:rsidR="00BD14FD" w:rsidRPr="007A5D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662B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.2. Для принятия решений создается работающая на общественных началах Комиссия по увековечению </w:t>
      </w:r>
      <w:r w:rsidR="007A5D8D">
        <w:rPr>
          <w:rFonts w:ascii="Times New Roman" w:hAnsi="Times New Roman" w:cs="Times New Roman"/>
          <w:sz w:val="28"/>
          <w:szCs w:val="28"/>
        </w:rPr>
        <w:t xml:space="preserve">в </w:t>
      </w:r>
      <w:r w:rsidR="007A5D8D" w:rsidRPr="00BD14FD">
        <w:rPr>
          <w:rFonts w:ascii="Times New Roman" w:hAnsi="Times New Roman" w:cs="Times New Roman"/>
          <w:sz w:val="28"/>
          <w:szCs w:val="28"/>
        </w:rPr>
        <w:t>Бабушкинско</w:t>
      </w:r>
      <w:r w:rsidR="007A5D8D">
        <w:rPr>
          <w:rFonts w:ascii="Times New Roman" w:hAnsi="Times New Roman" w:cs="Times New Roman"/>
          <w:sz w:val="28"/>
          <w:szCs w:val="28"/>
        </w:rPr>
        <w:t>м</w:t>
      </w:r>
      <w:r w:rsidR="007A5D8D" w:rsidRPr="00BD14F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A5D8D">
        <w:rPr>
          <w:rFonts w:ascii="Times New Roman" w:hAnsi="Times New Roman" w:cs="Times New Roman"/>
          <w:sz w:val="28"/>
          <w:szCs w:val="28"/>
        </w:rPr>
        <w:t>м</w:t>
      </w:r>
      <w:r w:rsidR="007A5D8D" w:rsidRPr="00BD14F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A5D8D">
        <w:rPr>
          <w:rFonts w:ascii="Times New Roman" w:hAnsi="Times New Roman" w:cs="Times New Roman"/>
          <w:sz w:val="28"/>
          <w:szCs w:val="28"/>
        </w:rPr>
        <w:t>е</w:t>
      </w:r>
      <w:r w:rsidR="007A5D8D" w:rsidRPr="00BD14FD">
        <w:rPr>
          <w:rFonts w:ascii="Times New Roman" w:hAnsi="Times New Roman" w:cs="Times New Roman"/>
          <w:sz w:val="28"/>
          <w:szCs w:val="28"/>
        </w:rPr>
        <w:t xml:space="preserve"> </w:t>
      </w:r>
      <w:r w:rsidR="00BD14FD" w:rsidRPr="00BD14FD">
        <w:rPr>
          <w:rFonts w:ascii="Times New Roman" w:hAnsi="Times New Roman" w:cs="Times New Roman"/>
          <w:sz w:val="28"/>
          <w:szCs w:val="28"/>
        </w:rPr>
        <w:t>памяти погибших при защите Отечества (</w:t>
      </w:r>
      <w:r w:rsidR="00D1662B">
        <w:rPr>
          <w:rFonts w:ascii="Times New Roman" w:hAnsi="Times New Roman" w:cs="Times New Roman"/>
          <w:sz w:val="28"/>
          <w:szCs w:val="28"/>
        </w:rPr>
        <w:t xml:space="preserve">далее - Комиссия), состоящая </w:t>
      </w:r>
      <w:proofErr w:type="gramStart"/>
      <w:r w:rsidR="00D1662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1662B">
        <w:rPr>
          <w:rFonts w:ascii="Times New Roman" w:hAnsi="Times New Roman" w:cs="Times New Roman"/>
          <w:sz w:val="28"/>
          <w:szCs w:val="28"/>
        </w:rPr>
        <w:t>:</w:t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 </w:t>
      </w:r>
      <w:r w:rsidR="00D1662B">
        <w:rPr>
          <w:rFonts w:ascii="Times New Roman" w:hAnsi="Times New Roman" w:cs="Times New Roman"/>
          <w:sz w:val="28"/>
          <w:szCs w:val="28"/>
        </w:rPr>
        <w:tab/>
      </w:r>
    </w:p>
    <w:p w:rsidR="00D1662B" w:rsidRDefault="00D1662B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14FD" w:rsidRPr="00BD14FD">
        <w:rPr>
          <w:rFonts w:ascii="Times New Roman" w:hAnsi="Times New Roman" w:cs="Times New Roman"/>
          <w:sz w:val="28"/>
          <w:szCs w:val="28"/>
        </w:rPr>
        <w:t>депутатов Представительного Собрания Бабушкинского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62B" w:rsidRDefault="00D1662B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14FD" w:rsidRPr="00BD14FD">
        <w:rPr>
          <w:rFonts w:ascii="Times New Roman" w:hAnsi="Times New Roman" w:cs="Times New Roman"/>
          <w:sz w:val="28"/>
          <w:szCs w:val="28"/>
        </w:rPr>
        <w:t>представителей администрации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14FD" w:rsidRPr="00BD14FD" w:rsidRDefault="00D1662B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14FD" w:rsidRPr="00BD14FD">
        <w:rPr>
          <w:rFonts w:ascii="Times New Roman" w:hAnsi="Times New Roman" w:cs="Times New Roman"/>
          <w:sz w:val="28"/>
          <w:szCs w:val="28"/>
        </w:rPr>
        <w:t>представителей общественности.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.3. Форма работы Комиссии - заседание. Заседание правомочно, если на нем присутствует более половины членов комиссии.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6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.4. Комиссия имеет право приглашать на заседания по рассмотрению предложений специалистов, экспертов различного уровня.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.4. Решения Комиссии, принимаемые простым большинством голосов от числа присутствующих членов Комиссии, учитываются Главой округа при принятии решений об увековечении памяти.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.5. Решение Главы об увековечении памяти принимается на основании ходатайств: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62B">
        <w:rPr>
          <w:rFonts w:ascii="Times New Roman" w:hAnsi="Times New Roman" w:cs="Times New Roman"/>
          <w:sz w:val="28"/>
          <w:szCs w:val="28"/>
        </w:rPr>
        <w:t xml:space="preserve">- </w:t>
      </w:r>
      <w:r w:rsidR="00BD14FD" w:rsidRPr="00BD14FD">
        <w:rPr>
          <w:rFonts w:ascii="Times New Roman" w:hAnsi="Times New Roman" w:cs="Times New Roman"/>
          <w:sz w:val="28"/>
          <w:szCs w:val="28"/>
        </w:rPr>
        <w:t>органов местного самоуправления округа;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62B">
        <w:rPr>
          <w:rFonts w:ascii="Times New Roman" w:hAnsi="Times New Roman" w:cs="Times New Roman"/>
          <w:sz w:val="28"/>
          <w:szCs w:val="28"/>
        </w:rPr>
        <w:t xml:space="preserve">- </w:t>
      </w:r>
      <w:r w:rsidR="00BD14FD" w:rsidRPr="00BD14FD">
        <w:rPr>
          <w:rFonts w:ascii="Times New Roman" w:hAnsi="Times New Roman" w:cs="Times New Roman"/>
          <w:sz w:val="28"/>
          <w:szCs w:val="28"/>
        </w:rPr>
        <w:t>депутата (депутатов) Представительного Собрания округа;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62B">
        <w:rPr>
          <w:rFonts w:ascii="Times New Roman" w:hAnsi="Times New Roman" w:cs="Times New Roman"/>
          <w:sz w:val="28"/>
          <w:szCs w:val="28"/>
        </w:rPr>
        <w:t xml:space="preserve">- </w:t>
      </w:r>
      <w:r w:rsidR="00BD14FD" w:rsidRPr="00BD14F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62B">
        <w:rPr>
          <w:rFonts w:ascii="Times New Roman" w:hAnsi="Times New Roman" w:cs="Times New Roman"/>
          <w:sz w:val="28"/>
          <w:szCs w:val="28"/>
        </w:rPr>
        <w:t xml:space="preserve">- </w:t>
      </w:r>
      <w:r w:rsidR="00BD14FD" w:rsidRPr="00BD14FD">
        <w:rPr>
          <w:rFonts w:ascii="Times New Roman" w:hAnsi="Times New Roman" w:cs="Times New Roman"/>
          <w:sz w:val="28"/>
          <w:szCs w:val="28"/>
        </w:rPr>
        <w:t>трудовых коллективов.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AA7">
        <w:rPr>
          <w:rFonts w:ascii="Times New Roman" w:hAnsi="Times New Roman" w:cs="Times New Roman"/>
          <w:sz w:val="28"/>
          <w:szCs w:val="28"/>
        </w:rPr>
        <w:t xml:space="preserve">- </w:t>
      </w:r>
      <w:r w:rsidR="00BD14FD" w:rsidRPr="00BD14FD">
        <w:rPr>
          <w:rFonts w:ascii="Times New Roman" w:hAnsi="Times New Roman" w:cs="Times New Roman"/>
          <w:sz w:val="28"/>
          <w:szCs w:val="28"/>
        </w:rPr>
        <w:t>родственников и других физических лиц.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AA7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</w:t>
      </w:r>
      <w:r w:rsidR="00BB6AA7">
        <w:rPr>
          <w:rFonts w:ascii="Times New Roman" w:hAnsi="Times New Roman" w:cs="Times New Roman"/>
          <w:sz w:val="28"/>
          <w:szCs w:val="28"/>
        </w:rPr>
        <w:t>6</w:t>
      </w:r>
      <w:r w:rsidR="00BD14FD" w:rsidRPr="00BD14FD">
        <w:rPr>
          <w:rFonts w:ascii="Times New Roman" w:hAnsi="Times New Roman" w:cs="Times New Roman"/>
          <w:sz w:val="28"/>
          <w:szCs w:val="28"/>
        </w:rPr>
        <w:t>. Перечень документов, представляемых Главе округа: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- ходатайство от лица, указанного в </w:t>
      </w:r>
      <w:hyperlink w:anchor="Par76" w:history="1">
        <w:r w:rsidR="00BD14FD" w:rsidRPr="00BD14F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BB6AA7">
          <w:rPr>
            <w:rFonts w:ascii="Times New Roman" w:hAnsi="Times New Roman" w:cs="Times New Roman"/>
            <w:sz w:val="28"/>
            <w:szCs w:val="28"/>
          </w:rPr>
          <w:t>5</w:t>
        </w:r>
        <w:r w:rsidR="00BD14FD" w:rsidRPr="00BD14FD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BD14FD" w:rsidRPr="00BD14FD">
        <w:rPr>
          <w:rFonts w:ascii="Times New Roman" w:hAnsi="Times New Roman" w:cs="Times New Roman"/>
          <w:sz w:val="28"/>
          <w:szCs w:val="28"/>
        </w:rPr>
        <w:t>5 настоящего Положения;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>- копии документов, подтверждающих достоверность события или заслуги увековечиваемого лица;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>- протоколы или решения (в случае внесения ходатайства от органов местного самоуправления, общественных объединений, трудовых коллективов);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- сведения о местонахождении составной части </w:t>
      </w:r>
      <w:r w:rsidR="00D166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D14FD" w:rsidRPr="00BD14FD">
        <w:rPr>
          <w:rFonts w:ascii="Times New Roman" w:hAnsi="Times New Roman" w:cs="Times New Roman"/>
          <w:sz w:val="28"/>
          <w:szCs w:val="28"/>
        </w:rPr>
        <w:t>округа (улицы, сквера, и иного топонимического объекта);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>- карта-схема, на которой обозначается расположение топонимического объекта, описание границ территории объекта и его особенностей, фотографическое изображение объекта;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>- экономический расчет затрат на переименование или присвоение нового названия топонимическому объекту;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>- письменное обязательство ходатайствующего о финансировании работ по проектированию, изготовлению, установке и обеспечению торжественного открытия мемориального сооружения, размещению табличек с указанием названия улицы, площади или иного топонимического объекта, наименования муниципального учреждения или унитарного предприятия;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- при ходатайстве об увековечении в форме установки мемориального сооружения (памятников и мемориалов, мемориальных досок и памятных </w:t>
      </w:r>
      <w:r w:rsidR="00BD14FD" w:rsidRPr="00BD14FD">
        <w:rPr>
          <w:rFonts w:ascii="Times New Roman" w:hAnsi="Times New Roman" w:cs="Times New Roman"/>
          <w:sz w:val="28"/>
          <w:szCs w:val="28"/>
        </w:rPr>
        <w:lastRenderedPageBreak/>
        <w:t>знаков) - предложение по проекту (эскиз-макет) мемориального сооружения, обоснование места установки;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>- при ходатайстве об увековечении в форме присвоения имени муниципальному учреждению - копии учредительных документов и свидетельства о государственной регистрации учреждения (предприятия), которому предлагается присвоить имя, а также решение органа управления учреждения (предприятия) или общего собрания работников учреждения (предприятия), поддерживающее представление.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</w:t>
      </w:r>
      <w:r w:rsidR="00BB6AA7">
        <w:rPr>
          <w:rFonts w:ascii="Times New Roman" w:hAnsi="Times New Roman" w:cs="Times New Roman"/>
          <w:sz w:val="28"/>
          <w:szCs w:val="28"/>
        </w:rPr>
        <w:t>7</w:t>
      </w:r>
      <w:r w:rsidR="00BD14FD" w:rsidRPr="00BD14FD">
        <w:rPr>
          <w:rFonts w:ascii="Times New Roman" w:hAnsi="Times New Roman" w:cs="Times New Roman"/>
          <w:sz w:val="28"/>
          <w:szCs w:val="28"/>
        </w:rPr>
        <w:t>. Материалы по увековечению памяти рассматриваются Главой округа в течение месяца с момента их поступления. При отказе лицу, заявившему ходатайство, сообщается в недельный срок после принятия решения.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</w:t>
      </w:r>
      <w:r w:rsidR="00BB6AA7">
        <w:rPr>
          <w:rFonts w:ascii="Times New Roman" w:hAnsi="Times New Roman" w:cs="Times New Roman"/>
          <w:sz w:val="28"/>
          <w:szCs w:val="28"/>
        </w:rPr>
        <w:t>8</w:t>
      </w:r>
      <w:r w:rsidR="00BD14FD" w:rsidRPr="00BD14FD">
        <w:rPr>
          <w:rFonts w:ascii="Times New Roman" w:hAnsi="Times New Roman" w:cs="Times New Roman"/>
          <w:sz w:val="28"/>
          <w:szCs w:val="28"/>
        </w:rPr>
        <w:t>. В результате рассмотрения ходатай</w:t>
      </w:r>
      <w:proofErr w:type="gramStart"/>
      <w:r w:rsidR="00BD14FD" w:rsidRPr="00BD14FD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="00BD14FD" w:rsidRPr="00BD14FD">
        <w:rPr>
          <w:rFonts w:ascii="Times New Roman" w:hAnsi="Times New Roman" w:cs="Times New Roman"/>
          <w:sz w:val="28"/>
          <w:szCs w:val="28"/>
        </w:rPr>
        <w:t>ава округа принимает одно из следующих решений: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>- об увековечении памяти в форме присвоения имени составной части округа, в форме присвоения имени муниципальному учреждению (предприятию), в форме установки мемориальных сооружений (мемориальных досок, памятников и памятных знаков и дру</w:t>
      </w:r>
      <w:r w:rsidR="00D1662B">
        <w:rPr>
          <w:rFonts w:ascii="Times New Roman" w:hAnsi="Times New Roman" w:cs="Times New Roman"/>
          <w:sz w:val="28"/>
          <w:szCs w:val="28"/>
        </w:rPr>
        <w:t>гих</w:t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 форм увековечении памяти);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>- об отклонении ходатайства, направив инициатору ходатайства мотивированный отказ.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</w:t>
      </w:r>
      <w:r w:rsidR="00BB6AA7">
        <w:rPr>
          <w:rFonts w:ascii="Times New Roman" w:hAnsi="Times New Roman" w:cs="Times New Roman"/>
          <w:sz w:val="28"/>
          <w:szCs w:val="28"/>
        </w:rPr>
        <w:t>9</w:t>
      </w:r>
      <w:r w:rsidR="00BD14FD" w:rsidRPr="00BD14FD">
        <w:rPr>
          <w:rFonts w:ascii="Times New Roman" w:hAnsi="Times New Roman" w:cs="Times New Roman"/>
          <w:sz w:val="28"/>
          <w:szCs w:val="28"/>
        </w:rPr>
        <w:t>. При положительном решении об установке мемориального сооружения заказчик выполняет проект мемориального сооружения.</w:t>
      </w:r>
    </w:p>
    <w:p w:rsidR="00BB6AA7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.1</w:t>
      </w:r>
      <w:r w:rsidR="00BB6AA7">
        <w:rPr>
          <w:rFonts w:ascii="Times New Roman" w:hAnsi="Times New Roman" w:cs="Times New Roman"/>
          <w:sz w:val="28"/>
          <w:szCs w:val="28"/>
        </w:rPr>
        <w:t>0</w:t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. Выполнение проекта и установка мемориальных сооружений должны производиться в строгом соответствии с согласованной проектной документацией. Установленные мемориальные сооружения оформляются актом приемки. Приемочные комиссии назначаются </w:t>
      </w:r>
      <w:r w:rsidR="00BB6AA7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BD14FD" w:rsidRPr="00BD14FD">
        <w:rPr>
          <w:rFonts w:ascii="Times New Roman" w:hAnsi="Times New Roman" w:cs="Times New Roman"/>
          <w:sz w:val="28"/>
          <w:szCs w:val="28"/>
        </w:rPr>
        <w:t>Глав</w:t>
      </w:r>
      <w:r w:rsidR="00BB6AA7">
        <w:rPr>
          <w:rFonts w:ascii="Times New Roman" w:hAnsi="Times New Roman" w:cs="Times New Roman"/>
          <w:sz w:val="28"/>
          <w:szCs w:val="28"/>
        </w:rPr>
        <w:t>ы</w:t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B6AA7">
        <w:rPr>
          <w:rFonts w:ascii="Times New Roman" w:hAnsi="Times New Roman" w:cs="Times New Roman"/>
          <w:sz w:val="28"/>
          <w:szCs w:val="28"/>
        </w:rPr>
        <w:t>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.1</w:t>
      </w:r>
      <w:r w:rsidR="00BB6AA7">
        <w:rPr>
          <w:rFonts w:ascii="Times New Roman" w:hAnsi="Times New Roman" w:cs="Times New Roman"/>
          <w:sz w:val="28"/>
          <w:szCs w:val="28"/>
        </w:rPr>
        <w:t>1</w:t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. </w:t>
      </w:r>
      <w:r w:rsidR="00BB6AA7">
        <w:rPr>
          <w:rFonts w:ascii="Times New Roman" w:hAnsi="Times New Roman" w:cs="Times New Roman"/>
          <w:sz w:val="28"/>
          <w:szCs w:val="28"/>
        </w:rPr>
        <w:t>Администрация Бабушкинского муниципального округа</w:t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 после окончания изготовления мемориальных сооружений разрабатывает комплекс мероприятий по организации открытия мемориальных сооружений с привлечением ходатайствующей стороны.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.1</w:t>
      </w:r>
      <w:r w:rsidR="00BB6AA7">
        <w:rPr>
          <w:rFonts w:ascii="Times New Roman" w:hAnsi="Times New Roman" w:cs="Times New Roman"/>
          <w:sz w:val="28"/>
          <w:szCs w:val="28"/>
        </w:rPr>
        <w:t>2</w:t>
      </w:r>
      <w:r w:rsidR="00BD14FD" w:rsidRPr="00BD14FD">
        <w:rPr>
          <w:rFonts w:ascii="Times New Roman" w:hAnsi="Times New Roman" w:cs="Times New Roman"/>
          <w:sz w:val="28"/>
          <w:szCs w:val="28"/>
        </w:rPr>
        <w:t>. Открытие мемориальных сооружений приурочивается к определенной дате и происходит в торжественной обстановке с привлечением широкого круга общественности</w:t>
      </w:r>
      <w:r w:rsidR="00D1662B">
        <w:rPr>
          <w:rFonts w:ascii="Times New Roman" w:hAnsi="Times New Roman" w:cs="Times New Roman"/>
          <w:sz w:val="28"/>
          <w:szCs w:val="28"/>
        </w:rPr>
        <w:t>, а также родственников погибших</w:t>
      </w:r>
      <w:r w:rsidR="00BD14FD" w:rsidRPr="00BD14FD">
        <w:rPr>
          <w:rFonts w:ascii="Times New Roman" w:hAnsi="Times New Roman" w:cs="Times New Roman"/>
          <w:sz w:val="28"/>
          <w:szCs w:val="28"/>
        </w:rPr>
        <w:t>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.1</w:t>
      </w:r>
      <w:r w:rsidR="00BB6AA7">
        <w:rPr>
          <w:rFonts w:ascii="Times New Roman" w:hAnsi="Times New Roman" w:cs="Times New Roman"/>
          <w:sz w:val="28"/>
          <w:szCs w:val="28"/>
        </w:rPr>
        <w:t>3</w:t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. После открытия мемориальных сооружений, установленных на территории, относящейся к муниципальной собственности, в течение 30 дней документы на мемориальные сооружения должны передаваться уполномоченному органу администрации </w:t>
      </w:r>
      <w:r w:rsidR="00D1662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D14FD" w:rsidRPr="00BD14FD">
        <w:rPr>
          <w:rFonts w:ascii="Times New Roman" w:hAnsi="Times New Roman" w:cs="Times New Roman"/>
          <w:sz w:val="28"/>
          <w:szCs w:val="28"/>
        </w:rPr>
        <w:t>для постановки на учет и содержание.</w:t>
      </w:r>
    </w:p>
    <w:p w:rsidR="00BD14FD" w:rsidRPr="00BD14FD" w:rsidRDefault="00BD14FD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14FD" w:rsidRPr="00BD14FD" w:rsidRDefault="007A3720" w:rsidP="000978B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D14FD" w:rsidRPr="00BD14FD">
        <w:rPr>
          <w:rFonts w:ascii="Times New Roman" w:hAnsi="Times New Roman" w:cs="Times New Roman"/>
          <w:b/>
          <w:bCs/>
          <w:sz w:val="28"/>
          <w:szCs w:val="28"/>
        </w:rPr>
        <w:t>. Учет и содержание мемориальных сооружений</w:t>
      </w:r>
    </w:p>
    <w:p w:rsidR="00BD14FD" w:rsidRPr="00BD14FD" w:rsidRDefault="00BD14FD" w:rsidP="000978B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4FD">
        <w:rPr>
          <w:rFonts w:ascii="Times New Roman" w:hAnsi="Times New Roman" w:cs="Times New Roman"/>
          <w:b/>
          <w:bCs/>
          <w:sz w:val="28"/>
          <w:szCs w:val="28"/>
        </w:rPr>
        <w:t>(мемориальных досок, памятников и памятных знаков)</w:t>
      </w:r>
    </w:p>
    <w:p w:rsidR="00BD14FD" w:rsidRPr="00BD14FD" w:rsidRDefault="00D1662B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A3720">
        <w:rPr>
          <w:rFonts w:ascii="Times New Roman" w:hAnsi="Times New Roman" w:cs="Times New Roman"/>
          <w:sz w:val="28"/>
          <w:szCs w:val="28"/>
        </w:rPr>
        <w:t>6</w:t>
      </w:r>
      <w:r w:rsidR="00BD14FD" w:rsidRPr="00BD14FD">
        <w:rPr>
          <w:rFonts w:ascii="Times New Roman" w:hAnsi="Times New Roman" w:cs="Times New Roman"/>
          <w:sz w:val="28"/>
          <w:szCs w:val="28"/>
        </w:rPr>
        <w:t>.1. Содержание объектов увековечения памяти осуществляется инициатором.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>Мемориальные доски, памятные знаки, установленные на фасадах зданий, строений и сооружений, передаются предприятиям, организациям и учреждениям, на балансе которых находятся эти здания, строения или сооружения. Вышеуказанные организации, предприятия и учреждения обеспечивают сохранность и текущее содержание мемориальных досок, памятных знаков и поддержание их в эстетическом виде.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6</w:t>
      </w:r>
      <w:r w:rsidR="00BD14FD" w:rsidRPr="00BD14FD">
        <w:rPr>
          <w:rFonts w:ascii="Times New Roman" w:hAnsi="Times New Roman" w:cs="Times New Roman"/>
          <w:sz w:val="28"/>
          <w:szCs w:val="28"/>
        </w:rPr>
        <w:t>.2. Памятники, мемориальные доски и памятные знаки, установленные за счет бюджета округа, принимаются в муниципальную собственность округа.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6</w:t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.3. Содержание (реставрация, ремонт) памятников, мемориальных досок и памятных знаков, являющихся муниципальной собственностью, производится администрацией округа 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BD14FD" w:rsidRPr="00BD14FD">
        <w:rPr>
          <w:rFonts w:ascii="Times New Roman" w:hAnsi="Times New Roman" w:cs="Times New Roman"/>
          <w:sz w:val="28"/>
          <w:szCs w:val="28"/>
        </w:rPr>
        <w:t>бюджета округа</w:t>
      </w:r>
      <w:r>
        <w:rPr>
          <w:rFonts w:ascii="Times New Roman" w:hAnsi="Times New Roman" w:cs="Times New Roman"/>
          <w:sz w:val="28"/>
          <w:szCs w:val="28"/>
        </w:rPr>
        <w:t xml:space="preserve"> в пределах, </w:t>
      </w:r>
      <w:r w:rsidR="00BD14FD" w:rsidRPr="00BD14FD">
        <w:rPr>
          <w:rFonts w:ascii="Times New Roman" w:hAnsi="Times New Roman" w:cs="Times New Roman"/>
          <w:sz w:val="28"/>
          <w:szCs w:val="28"/>
        </w:rPr>
        <w:t>имеющихся на эти цели ассигнований.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6</w:t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.4. Учет памятников, мемориальных досок и памятных знаков, установленных на территории округа,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6</w:t>
      </w:r>
      <w:r w:rsidR="00BD14FD" w:rsidRPr="00BD14FD">
        <w:rPr>
          <w:rFonts w:ascii="Times New Roman" w:hAnsi="Times New Roman" w:cs="Times New Roman"/>
          <w:sz w:val="28"/>
          <w:szCs w:val="28"/>
        </w:rPr>
        <w:t>.5. Демонтаж памятников, мемориальных досок и иных памятных знаков осуществляется на основании решения Главы округа.</w:t>
      </w:r>
    </w:p>
    <w:p w:rsidR="00E122BF" w:rsidRDefault="00E122BF" w:rsidP="00E122B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22BF" w:rsidRDefault="007A3720" w:rsidP="00E122B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22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</w:t>
      </w:r>
    </w:p>
    <w:p w:rsidR="00E122BF" w:rsidRPr="00E122BF" w:rsidRDefault="00E122BF" w:rsidP="00E122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E122BF">
        <w:rPr>
          <w:rFonts w:ascii="Times New Roman" w:hAnsi="Times New Roman" w:cs="Times New Roman"/>
          <w:sz w:val="28"/>
          <w:szCs w:val="28"/>
        </w:rPr>
        <w:t xml:space="preserve">Все воинские захоронения, а также памятники и другие мемориальные </w:t>
      </w:r>
      <w:proofErr w:type="gramStart"/>
      <w:r w:rsidRPr="00E122BF">
        <w:rPr>
          <w:rFonts w:ascii="Times New Roman" w:hAnsi="Times New Roman" w:cs="Times New Roman"/>
          <w:sz w:val="28"/>
          <w:szCs w:val="28"/>
        </w:rPr>
        <w:t>сооружения</w:t>
      </w:r>
      <w:proofErr w:type="gramEnd"/>
      <w:r w:rsidRPr="00E122BF">
        <w:rPr>
          <w:rFonts w:ascii="Times New Roman" w:hAnsi="Times New Roman" w:cs="Times New Roman"/>
          <w:sz w:val="28"/>
          <w:szCs w:val="28"/>
        </w:rPr>
        <w:t xml:space="preserve"> и объекты, увековечивающие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Бабушкинского муниципального округа </w:t>
      </w:r>
      <w:r w:rsidRPr="00E122BF">
        <w:rPr>
          <w:rFonts w:ascii="Times New Roman" w:hAnsi="Times New Roman" w:cs="Times New Roman"/>
          <w:sz w:val="28"/>
          <w:szCs w:val="28"/>
        </w:rPr>
        <w:t>память погибших при защите Отечества, охраняются государством.</w:t>
      </w:r>
    </w:p>
    <w:p w:rsidR="00E122BF" w:rsidRPr="00E122BF" w:rsidRDefault="004F0087" w:rsidP="00E122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E122BF" w:rsidRPr="00E122BF">
        <w:rPr>
          <w:rFonts w:ascii="Times New Roman" w:hAnsi="Times New Roman" w:cs="Times New Roman"/>
          <w:sz w:val="28"/>
          <w:szCs w:val="28"/>
        </w:rPr>
        <w:t xml:space="preserve">Лица, виновные в нарушении </w:t>
      </w:r>
      <w:r w:rsidR="007A3720">
        <w:rPr>
          <w:rFonts w:ascii="Times New Roman" w:hAnsi="Times New Roman" w:cs="Times New Roman"/>
          <w:sz w:val="28"/>
          <w:szCs w:val="28"/>
        </w:rPr>
        <w:t>мероприятий по увековечению памяти защитников Отечества</w:t>
      </w:r>
      <w:r w:rsidR="00E122BF" w:rsidRPr="00E122BF">
        <w:rPr>
          <w:rFonts w:ascii="Times New Roman" w:hAnsi="Times New Roman" w:cs="Times New Roman"/>
          <w:sz w:val="28"/>
          <w:szCs w:val="28"/>
        </w:rPr>
        <w:t xml:space="preserve">, несут </w:t>
      </w:r>
      <w:hyperlink r:id="rId8" w:history="1">
        <w:r w:rsidR="00E122BF" w:rsidRPr="004F008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административную</w:t>
        </w:r>
      </w:hyperlink>
      <w:r w:rsidR="00E122BF" w:rsidRPr="00E122BF">
        <w:rPr>
          <w:rFonts w:ascii="Times New Roman" w:hAnsi="Times New Roman" w:cs="Times New Roman"/>
          <w:sz w:val="28"/>
          <w:szCs w:val="28"/>
        </w:rPr>
        <w:t>, уголовную или иную ответственность, установленную законодательством Российской Федерации.</w:t>
      </w:r>
    </w:p>
    <w:p w:rsidR="00BD14FD" w:rsidRPr="00E122BF" w:rsidRDefault="00BD14FD" w:rsidP="00E122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14FD" w:rsidRPr="00BD14FD" w:rsidRDefault="00BD14FD" w:rsidP="00BD14FD">
      <w:pPr>
        <w:jc w:val="right"/>
        <w:rPr>
          <w:rFonts w:ascii="Times New Roman" w:hAnsi="Times New Roman" w:cs="Times New Roman"/>
        </w:rPr>
      </w:pPr>
    </w:p>
    <w:sectPr w:rsidR="00BD14FD" w:rsidRPr="00BD14FD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25A"/>
    <w:rsid w:val="000978B9"/>
    <w:rsid w:val="00265514"/>
    <w:rsid w:val="002E384D"/>
    <w:rsid w:val="00371599"/>
    <w:rsid w:val="004F0087"/>
    <w:rsid w:val="005C53EA"/>
    <w:rsid w:val="00621FEE"/>
    <w:rsid w:val="00654875"/>
    <w:rsid w:val="007A3720"/>
    <w:rsid w:val="007A5D8D"/>
    <w:rsid w:val="008013A1"/>
    <w:rsid w:val="00BB6AA7"/>
    <w:rsid w:val="00BD14FD"/>
    <w:rsid w:val="00C54355"/>
    <w:rsid w:val="00D1662B"/>
    <w:rsid w:val="00D21FA7"/>
    <w:rsid w:val="00DC2498"/>
    <w:rsid w:val="00E122BF"/>
    <w:rsid w:val="00EA3E5E"/>
    <w:rsid w:val="00F8625A"/>
    <w:rsid w:val="00FA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5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25A"/>
    <w:rPr>
      <w:color w:val="0000FF"/>
      <w:u w:val="single"/>
    </w:rPr>
  </w:style>
  <w:style w:type="paragraph" w:styleId="a4">
    <w:name w:val="No Spacing"/>
    <w:uiPriority w:val="1"/>
    <w:qFormat/>
    <w:rsid w:val="00F8625A"/>
    <w:pPr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F862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Основной текст_"/>
    <w:basedOn w:val="a0"/>
    <w:link w:val="2"/>
    <w:rsid w:val="00BD14FD"/>
    <w:rPr>
      <w:spacing w:val="13"/>
      <w:shd w:val="clear" w:color="auto" w:fill="FFFFFF"/>
    </w:rPr>
  </w:style>
  <w:style w:type="paragraph" w:customStyle="1" w:styleId="2">
    <w:name w:val="Основной текст2"/>
    <w:basedOn w:val="a"/>
    <w:link w:val="a5"/>
    <w:rsid w:val="00BD14FD"/>
    <w:pPr>
      <w:widowControl w:val="0"/>
      <w:shd w:val="clear" w:color="auto" w:fill="FFFFFF"/>
      <w:spacing w:line="648" w:lineRule="exact"/>
      <w:jc w:val="both"/>
    </w:pPr>
    <w:rPr>
      <w:spacing w:val="1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025&amp;dst=1004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19666&amp;dst=1000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2023-11-29T08:24:00Z</cp:lastPrinted>
  <dcterms:created xsi:type="dcterms:W3CDTF">2023-12-18T14:06:00Z</dcterms:created>
  <dcterms:modified xsi:type="dcterms:W3CDTF">2023-12-18T14:06:00Z</dcterms:modified>
</cp:coreProperties>
</file>