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D4" w:rsidRDefault="00BB1BD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B1BD4" w:rsidRDefault="00BB1BD4">
      <w:pPr>
        <w:pStyle w:val="ConsPlusNormal"/>
        <w:jc w:val="both"/>
        <w:outlineLvl w:val="0"/>
      </w:pPr>
    </w:p>
    <w:p w:rsidR="00BB1BD4" w:rsidRDefault="00BB1BD4">
      <w:pPr>
        <w:pStyle w:val="ConsPlusTitle"/>
        <w:jc w:val="center"/>
        <w:outlineLvl w:val="0"/>
      </w:pPr>
      <w:r>
        <w:t>МИНИСТЕРСТВО ОБОРОНЫ РОССИЙСКОЙ ФЕДЕРАЦИИ</w:t>
      </w:r>
    </w:p>
    <w:p w:rsidR="00BB1BD4" w:rsidRDefault="00BB1BD4">
      <w:pPr>
        <w:pStyle w:val="ConsPlusTitle"/>
        <w:jc w:val="center"/>
      </w:pPr>
    </w:p>
    <w:p w:rsidR="00BB1BD4" w:rsidRDefault="00BB1BD4">
      <w:pPr>
        <w:pStyle w:val="ConsPlusTitle"/>
        <w:jc w:val="center"/>
      </w:pPr>
      <w:r>
        <w:t>ПИСЬМО</w:t>
      </w:r>
    </w:p>
    <w:p w:rsidR="00BB1BD4" w:rsidRDefault="00BB1BD4">
      <w:pPr>
        <w:pStyle w:val="ConsPlusTitle"/>
        <w:jc w:val="center"/>
      </w:pPr>
      <w:r>
        <w:t>от 10 октября 2023 г. N 328/2/3802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</w:pPr>
      <w:r>
        <w:t>В рамках возложенных полномочий Департаментом Министерства обороны Российской Федерации по увековечению памяти погибших при защите Отечества (далее - Департамент) проводится мониторинг паспортизации воинских захоронений.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В ходе данной работы выявлено, что наиболее распространенными недостатками при составлении и представлении паспортов воинских захоронений (далее - паспорт) являются: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паспорта представляются без препроводительных писем;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 xml:space="preserve">паспорта составляются по не установленной </w:t>
      </w:r>
      <w:hyperlink r:id="rId5">
        <w:r>
          <w:rPr>
            <w:color w:val="0000FF"/>
          </w:rPr>
          <w:t>приказом</w:t>
        </w:r>
      </w:hyperlink>
      <w:r>
        <w:t xml:space="preserve"> Министра обороны Российской Федерации от 14 октября 2021 г. N 605 "Об установлении Порядка паспортизации и централизованного учета воинских захоронений" форме;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вместо оригиналов паспортов представляются их сканы и ксерокопии;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паспорта представляются без подписей соответствующих представителей органов местного самоуправления и военного комиссариата;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паспорта представляются без указания количества захороненных военнослужащих;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в паспортах отсутствуют GPS координаты, не отражено краткое описание памятника, его состояние либо период истории России, к которому относится захоронение;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в обновленных списках захороненных, погибших при защите Отечества (далее - список), отсутствуют данные о захороненных (год рождения, дата смерти, ...), которые были указаны в предыдущих списках, имя и отчество обозначены только инициалами, а не полностью изложены;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при обновлении (актуализации) паспортов количество захороненных значительно отличается от данных в предыдущих паспортах;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при наличии более чем 10 захороненных отдельные списки на них не составляются;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представление для постановки на централизованный учет паспортов исключительно на мемориальные объекты, которые установлены вне воинских захоронений (централизованному учету как "воинские захоронения" такие объекты не подлежат);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представление паспортов на захоронения военнослужащих - участников Великой Отечественной войны, умерших естественной смертью (не являются воинскими захоронениями);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представление паспортов на захоронения мирных жителей, погибших (умерших) в ходе Великой Отечественной войны (не являются воинскими захоронениями).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При подзахоронении целесообразно представлять уточненный паспорт и список, а не только сведения о подзахороненных.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 xml:space="preserve">В связи с этим и в целях совершенствования системы государственного учета воинских захоронений разработаны "Методические </w:t>
      </w:r>
      <w:hyperlink w:anchor="P37">
        <w:r>
          <w:rPr>
            <w:color w:val="0000FF"/>
          </w:rPr>
          <w:t>рекомендации</w:t>
        </w:r>
      </w:hyperlink>
      <w:r>
        <w:t xml:space="preserve"> по проведению паспортизации и организации государственного учета воинских захоронений (далее - методические рекомендации).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lastRenderedPageBreak/>
        <w:t xml:space="preserve">Прошу методические </w:t>
      </w:r>
      <w:hyperlink w:anchor="P37">
        <w:r>
          <w:rPr>
            <w:color w:val="0000FF"/>
          </w:rPr>
          <w:t>рекомендации</w:t>
        </w:r>
      </w:hyperlink>
      <w:r>
        <w:t xml:space="preserve"> использовать в работе и довести до органов местного самоуправления, на территории которых имеются воинские захоронения.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right"/>
      </w:pPr>
      <w:r>
        <w:t>Директор Департамента</w:t>
      </w:r>
    </w:p>
    <w:p w:rsidR="00BB1BD4" w:rsidRDefault="00BB1BD4">
      <w:pPr>
        <w:pStyle w:val="ConsPlusNormal"/>
        <w:jc w:val="right"/>
      </w:pPr>
      <w:r>
        <w:t>Министерства обороны Российской</w:t>
      </w:r>
    </w:p>
    <w:p w:rsidR="00BB1BD4" w:rsidRDefault="00BB1BD4">
      <w:pPr>
        <w:pStyle w:val="ConsPlusNormal"/>
        <w:jc w:val="right"/>
      </w:pPr>
      <w:r>
        <w:t>Федерации по увековечению памяти</w:t>
      </w:r>
    </w:p>
    <w:p w:rsidR="00BB1BD4" w:rsidRDefault="00BB1BD4">
      <w:pPr>
        <w:pStyle w:val="ConsPlusNormal"/>
        <w:jc w:val="right"/>
      </w:pPr>
      <w:r>
        <w:t>погибших при защите Отечества</w:t>
      </w:r>
    </w:p>
    <w:p w:rsidR="00BB1BD4" w:rsidRDefault="00BB1BD4">
      <w:pPr>
        <w:pStyle w:val="ConsPlusNormal"/>
        <w:jc w:val="right"/>
      </w:pPr>
      <w:r>
        <w:t>В.КУДИНСКИЙ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Title"/>
        <w:jc w:val="center"/>
        <w:outlineLvl w:val="0"/>
      </w:pPr>
      <w:r>
        <w:t>ДЕПАРТАМЕНТ МИНИСТЕРСТВА ОБОРОНЫ РОССИЙСКОЙ ФЕДЕРАЦИИ</w:t>
      </w:r>
    </w:p>
    <w:p w:rsidR="00BB1BD4" w:rsidRDefault="00BB1BD4">
      <w:pPr>
        <w:pStyle w:val="ConsPlusTitle"/>
        <w:jc w:val="center"/>
      </w:pPr>
      <w:r>
        <w:t>ПО УВЕКОВЕЧЕНИЮ ПАМЯТИ ПОГИБШИХ ПРИ ЗАЩИТЕ ОТЕЧЕСТВА</w:t>
      </w:r>
    </w:p>
    <w:p w:rsidR="00BB1BD4" w:rsidRDefault="00BB1BD4">
      <w:pPr>
        <w:pStyle w:val="ConsPlusTitle"/>
        <w:jc w:val="both"/>
      </w:pPr>
    </w:p>
    <w:p w:rsidR="00BB1BD4" w:rsidRDefault="00BB1BD4">
      <w:pPr>
        <w:pStyle w:val="ConsPlusTitle"/>
        <w:jc w:val="center"/>
      </w:pPr>
      <w:bookmarkStart w:id="0" w:name="P37"/>
      <w:bookmarkEnd w:id="0"/>
      <w:r>
        <w:t>МЕТОДИЧЕСКИЕ РЕКОМЕНДАЦИИ</w:t>
      </w:r>
    </w:p>
    <w:p w:rsidR="00BB1BD4" w:rsidRDefault="00BB1BD4">
      <w:pPr>
        <w:pStyle w:val="ConsPlusTitle"/>
        <w:jc w:val="center"/>
      </w:pPr>
      <w:r>
        <w:t>ПО ПРОВЕДЕНИЮ ПАСПОРТИЗАЦИИ И ОРГАНИЗАЦИИ ГОСУДАРСТВЕННОГО</w:t>
      </w:r>
    </w:p>
    <w:p w:rsidR="00BB1BD4" w:rsidRDefault="00BB1BD4">
      <w:pPr>
        <w:pStyle w:val="ConsPlusTitle"/>
        <w:jc w:val="center"/>
      </w:pPr>
      <w:r>
        <w:t>УЧЕТА ВОИНСКИХ ЗАХОРОНЕНИЙ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Title"/>
        <w:jc w:val="center"/>
        <w:outlineLvl w:val="1"/>
      </w:pPr>
      <w:r>
        <w:t>АННОТАЦИЯ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</w:pPr>
      <w:r>
        <w:t>Данный документ содержит предложения и рекомендации по ведению государственного учета и проведению паспортизации российских воинских захоронений на территории Российской Федерации и за рубежом, включая организацию документально-поисковой работы по уточнению персональных данных, установлению имен воинов, захороненных как неизвестные, и подготовку именного списка.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Title"/>
        <w:jc w:val="center"/>
        <w:outlineLvl w:val="1"/>
      </w:pPr>
      <w:r>
        <w:t>НОРМАТИВНАЯ ПРАВОВАЯ БАЗА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Закон</w:t>
        </w:r>
      </w:hyperlink>
      <w:r>
        <w:t xml:space="preserve"> Российской Федерации от 14 января 1993 г. N 4292-1 "Об увековечении памяти погибших при защите Отечества" (далее - Закон N 4292-1).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 xml:space="preserve">2. </w:t>
      </w:r>
      <w:hyperlink r:id="rId7">
        <w:r>
          <w:rPr>
            <w:color w:val="0000FF"/>
          </w:rPr>
          <w:t>Приказ</w:t>
        </w:r>
      </w:hyperlink>
      <w:r>
        <w:t xml:space="preserve"> Министра обороны Российской Федерации от 14 октября 2021 г. N 605 "Об установлении Порядка паспортизации и централизованного учета воинских захоронений" (далее - приказ N 605).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 xml:space="preserve">3. </w:t>
      </w:r>
      <w:hyperlink r:id="rId8">
        <w:r>
          <w:rPr>
            <w:color w:val="0000FF"/>
          </w:rPr>
          <w:t>Приказ</w:t>
        </w:r>
      </w:hyperlink>
      <w:r>
        <w:t xml:space="preserve"> Министра обороны Российской Федерации от 19 ноября 2014 г. N 845 "Об утверждении Порядка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памяти".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 xml:space="preserve">4. Федеральный </w:t>
      </w:r>
      <w:hyperlink r:id="rId9">
        <w:r>
          <w:rPr>
            <w:color w:val="0000FF"/>
          </w:rPr>
          <w:t>закон</w:t>
        </w:r>
      </w:hyperlink>
      <w:r>
        <w:t xml:space="preserve"> Российской Федерации от 29 июня 2015 г. N 162 "О стандартизации в Российской Федерации" (далее - ФЗ N 162).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Title"/>
        <w:jc w:val="center"/>
        <w:outlineLvl w:val="1"/>
      </w:pPr>
      <w:r>
        <w:t>ОСНОВНЫЕ ОПРЕДЕЛЕНИЯ И ТЕРМИНЫ, ПРИМЕНЯЕМЫЕ</w:t>
      </w:r>
    </w:p>
    <w:p w:rsidR="00BB1BD4" w:rsidRDefault="00BB1BD4">
      <w:pPr>
        <w:pStyle w:val="ConsPlusTitle"/>
        <w:jc w:val="center"/>
      </w:pPr>
      <w:r>
        <w:t>В МЕТОДИЧЕСКИХ РЕКОМЕНДАЦИЯХ</w:t>
      </w:r>
    </w:p>
    <w:p w:rsidR="00BB1BD4" w:rsidRDefault="00BB1B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5953"/>
      </w:tblGrid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АКТУАЛИЗАЦИЯ ПАСПОРТА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обновление паспорта воинского захоронения в случаях перезахоронения останков, изменения внешнего вида объекта или уточнения именного списка.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lastRenderedPageBreak/>
              <w:t>АРХИВНО-ИССЛЕДОВАТЕЛЬСКАЯ РАБОТА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изучение и анализ архивных документов для извлечения доказательств и достоверных данных о судьбе военнослужащего.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БЛАГОУСТРОЙСТВО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эстетического состояния территории.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БРАТСКИЕ МОГИЛЫ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места общего захоронения воинов (граждан), погибших в результате войн, вооруженных конфликтов, в плену или в результате их последствий.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ВОЕННО-МЕМОРИАЛЬНОЕ КЛАДБИЩЕ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специально отведенная территория для погребения и увековечения погибших при защите Отечества.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ВОЕННО-МЕМОРИАЛЬНЫЕ ОБЪЕКТЫ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обобщающее понятие объектов с останками, включающее военные мемориальные кладбища, воинские кладбища, отдельные воинские участки на общих кладбищах, братские и одиночные могилы на общих кладбищах и вне кладбищ, колумбарии и урны с прахом погибших при защите Отечества, с находящимися на них надгробиями, памятниками, стелами, обелисками, элементами ограждения и другими мемориальными сооружениями и объектами.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ВОЕННО-МЕМОРИАЛЬНЫЙ КОМПЛЕКС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архитектурно-скульптурный комплекс, объединяющий несколько видов захоронений (одиночные и братские могилы, а также урны с прахом).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ВОЕННЫЕ МЕМОРИАЛЫ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архитектурно-скульптурные комплексы, произведения архитектуры, военно-инженерные сооружения. Воздвигаются обычно в местах сражений и памятных военных событий, а также на братских кладбищах.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ВОЕННЫЙ ПАМЯТНИК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тип сооружения, увековечивающий память о человеке, группе людей или событии, имеющем важное значение в защите Отечества.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ВОЕННОЕ ЗАХОРОНЕНИЕ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место или участок местности за рубежом, на котором захоронены российские граждане и граждане бывшего СССР, которые погибли в результате войн, вооруженных конфликтов, в плену или в результате их последствий.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ВОИНСКОЕ ЗАХОРОНЕНИЕ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захоронение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 и объектами.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ГОСУДАРСТВЕННЫЙ УЧЕТ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действия уполномоченного органа в сфере увековечения памяти погибших при защите Отечества, направленные на паспортизацию воинских захоронений и ведение реестра (перечня), включающего индивидуальный номер объекта, сведения о местоположении и количестве захороненных.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 xml:space="preserve">ГОСУДАРСТВЕННЫЙ </w:t>
            </w:r>
            <w:r>
              <w:lastRenderedPageBreak/>
              <w:t>УЧЕТНЫЙ НОМЕР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lastRenderedPageBreak/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 xml:space="preserve">уникальный номер, состоящий из структурной комбинации </w:t>
            </w:r>
            <w:r>
              <w:lastRenderedPageBreak/>
              <w:t>буквенных и цифровых знаков, упорядочивающий воинские захоронения, раскрывающий государство, субъект и порядковый номер централизованного учета.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lastRenderedPageBreak/>
              <w:t>КЕНОТАФ ВОИНСКИЙ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условная могила, надгробный памятник в не содержащем останков погибшего (погибших) военнослужащего месте. Может устанавливаться на Родине, месте гибели или первоначального погребения погибшего, а также в ином значимом месте. Служит для увековечивания памяти о погибшем (погибших), выполнения ритуалов. Может изготавливаться в форме надгробия, гробницы, склепа, памятника, бюста, обелиска, стелы и пр.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КОЛУМБАРИЙ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хранилище урн с прахом военнослужащих после кремации.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МЕМОРИАЛЬНЫЙ ЗНАК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это информационная табличка установленного образца, свидетельствующая о постановке воинского захоронения на государственный учет.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МЕСТО ПАМЯТИ (ПАМЯТНОЕ МЕСТО)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обобщающее понятие военно-мемориальных объектов без останков, которые являются местом публичной активности людей, выражающим их коллективно разделяемые знания о прошлом, составляющие основу их идентичности. Это феномен, находящийся в коллективной памяти, является основой коллективного самоопределения.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НЕУДОВЛЕТВОРИТЕЛЬНОЕ СОСТОЯНИЕ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состояние воинского захоронения, не удовлетворяющее требованиям нормативных документов.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ОБУСТРОЙСТВО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установка ограждений, памятных знаков, надгробий, памятников или иных мемориальных сооружений или их восстановление, а также другие мероприятия, предусматривающие конструктивные изменения захоронений.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ОДИНОЧНЫЕ (ИНДИВИДУАЛЬНЫЕ) МОГИЛЫ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места захоронений воинов (граждан), погибших в результате войн, вооруженных конфликтов, в плену или в результате их последствий.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ПАСПОРТ (УЧЕТНАЯ КАРТОЧКА)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основной документ учета и идентификации воинского захоронения, в котором закреплена подписями и печатями должностных лиц ответственность за сохранение объекта и достоверность указанных в нем сведений (местонахождение согласно административно-территориальному делению, ГЛОНАСС (GPS) координаты, дата создания, фотоснимок общего вида, исторический период, состояние, краткое описание, количество и персональные данные захороненных).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ПАСПОРТИЗАЦИЯ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мероприятие государственного учета российских (советских) воинских захоронений, включающее оформление паспорта и проведение архивно-исследовательских работ по уточнению персональных данных внесенных в список захороненных, погибших при защите Отечества.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lastRenderedPageBreak/>
              <w:t>ПЕРЕЗАХОРОНЕНИЕ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захоронение останков воинов в отдельных или братских могилах после их эксгумации в результате поисковых, эксгумационных, хозяйственных или других работ.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РЕЕСТР ВОИНСКИХ ЗАХОРОНЕНИЙ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это документ учета воинских захоронений на бумажном и (или) электронном носителях, структурированных в формате, позволяющем оперативно найти и при необходимости сгруппировать требуемую информацию.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РЕКОНСТРУКЦИЯ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комплекс строительных реставрационных работ и организационно-технических мероприятий по полному восстановлению устаревшего объекта или его частей с целью сохранения его внешнего вида, эстетических и исторических ценностей памятника.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РЕМОНТНО-ВОССТАНОВИТЕЛЬНЫЕ РАБОТЫ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это плановые мероприятия по замене или восстановлению строительных конструкций военно-мемориальных сооружений, их основ и фундаментов, обновление технического оснащения с целью сохранения мемориального объекта.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СОДЕРЖАНИЕ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комплекс мер по поддержанию воинского захоронения в удовлетворительном состоянии на постоянной основе.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СОСТОЯНИЕ ВОИНСКОГО ЗАХОРОНЕНИЯ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совокупность свойств объекта, подверженных изменению под воздействием времени и природных явлений, характеризуемая в определенный момент времени признаками и параметрами.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СОХРАННОСТЬ ВОИНСКИХ ЗАХОРОНЕНИЙ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комплекс мер по охране и содержанию, осуществляемый для обеспечения сохранности воинского захоронения, включая внешний вид, состояние и содержание надписей.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УДОВЛЕТВОРИТЕЛЬНОЕ СОСТОЯНИЕ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состояние воинского захоронения, удовлетворяющее требованиям нормативных документов к объектам недвижимого имущества, имеющего историческую ценность.</w:t>
            </w:r>
          </w:p>
        </w:tc>
      </w:tr>
      <w:tr w:rsidR="00BB1BD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ЦЕНТРАЛИЗОВАННЫЙ УЧЕТ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это процесс, осуществляемый Департаментом, по регистрации и хранению паспортов воинских захоронений, полученных от органов местного самоуправления, и внесению их в Единый реестр воинских захоронений.</w:t>
            </w:r>
          </w:p>
        </w:tc>
      </w:tr>
    </w:tbl>
    <w:p w:rsidR="00BB1BD4" w:rsidRDefault="00BB1BD4">
      <w:pPr>
        <w:pStyle w:val="ConsPlusNormal"/>
        <w:jc w:val="both"/>
      </w:pPr>
    </w:p>
    <w:p w:rsidR="00BB1BD4" w:rsidRDefault="00BB1BD4">
      <w:pPr>
        <w:pStyle w:val="ConsPlusTitle"/>
        <w:jc w:val="center"/>
        <w:outlineLvl w:val="2"/>
      </w:pPr>
      <w:r>
        <w:t>I. Подготовка проекта паспорта воинского захоронения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</w:pPr>
      <w:r>
        <w:t xml:space="preserve">Подготовка проекта паспорта воинского захоронения проводится при проведении паспортизации вновь обнаруженного (вновь созданного воинского захоронения), а также при актуализации ранее паспортизированного захоронения в соответствии с </w:t>
      </w:r>
      <w:hyperlink r:id="rId10">
        <w:r>
          <w:rPr>
            <w:color w:val="0000FF"/>
          </w:rPr>
          <w:t>приказом</w:t>
        </w:r>
      </w:hyperlink>
      <w:r>
        <w:t xml:space="preserve"> N 605 (образец паспорта - </w:t>
      </w:r>
      <w:hyperlink w:anchor="P226">
        <w:r>
          <w:rPr>
            <w:color w:val="0000FF"/>
          </w:rPr>
          <w:t>Приложение N 1</w:t>
        </w:r>
      </w:hyperlink>
      <w:r>
        <w:t>). Подготовку проекта паспорта условно можно разделить на три этапа: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1. Осмотр воинских захоронений подразумевает проведение следующих действий: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выезд на место захоронения;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определение вида захоронения;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проведение замера площади воинского захоронения;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lastRenderedPageBreak/>
        <w:t>- составление краткого описания памятника (надгробия);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сверка списка захороненных воинов с данными на мемориальном сооружении;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оценка состояния воинского захоронения: объекта в целом, состояния именных табличек и надписей, ограждения и прилегающей территории, мемориального знака (для вновь обнаруженных воинских захоронений);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Справочно. Состояние объекта может быть удовлетворительное, т.е. удовлетворяющее требованиям, или неудовлетворительное (неправильно: хорошее, плохое, отличное и т.д.). В случае неудовлетворительного состояния делается уточняющая запись.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уточнение ГЛОНАСС (GPS) координат при помощи мобильного телефона или другого устройства, находясь непосредственно на объекте;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 xml:space="preserve">- фотосъемка общего вида объекта и отдельно мемориальных плит и табличек с читаемыми именами увековеченных воинов (образец фотографий - </w:t>
      </w:r>
      <w:hyperlink w:anchor="P353">
        <w:r>
          <w:rPr>
            <w:color w:val="0000FF"/>
          </w:rPr>
          <w:t>Приложение N 2</w:t>
        </w:r>
      </w:hyperlink>
      <w:r>
        <w:t>), а также элементов сооружения, требующих ремонта или замены. Для паспорта используется фотография общего вида объекта.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2. Внесение (обновление) данных по объекту, полученных в ходе осмотра. Учет перезахоронения останков с первичных мест захоронения или обнаруженных в ходе поисковой работы с внесением соответствующей записи в разделе "дополнительная информация".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Например: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N 1: "В ходе оборудования воинского кладбища в 1946 г. останки воинов были перезахоронены из следующих населенных пунктов: Лудовице, Мга, Брженице, Виска, Седлец".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N 2: "В 2011 г. останки, обнаруженные в ходе поисковой работы отрядом "Поколение", были эксгумированы и перенесены из д. Озерки. Копия акта прилагается. Всего 43 человека, из них останки 3-х воинов идентифицированы (Петров Григорий Иванович, Лунев Сергей Борисович и Ящеров Станислав Олегович)".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3. Подготовка схемы расположения объекта. Для получения фотографии местоположения объекта рекомендуется использовать поисково-информационную картографическую службу "Яндекс карты", выполнив следующие действия: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поиск на карте по названию населенного пункта (далее - н.п.);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увеличение масштаба карты до читаемости названия и привязки к крупному н.п.;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выполнение "скриншота" экрана, обрезки лишних краев, редактирования по яркости;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 xml:space="preserve">- установка готовой фотографии в установленное место в паспорте (схема расположения объекта - </w:t>
      </w:r>
      <w:hyperlink w:anchor="P375">
        <w:r>
          <w:rPr>
            <w:color w:val="0000FF"/>
          </w:rPr>
          <w:t>Приложение N 3</w:t>
        </w:r>
      </w:hyperlink>
      <w:r>
        <w:t>).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Title"/>
        <w:jc w:val="center"/>
        <w:outlineLvl w:val="2"/>
      </w:pPr>
      <w:r>
        <w:t>II. Подготовка алфавитного списка захороненных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</w:pPr>
      <w:r>
        <w:t>Поиск имен воинов, захороненных как неизвестные, и уточнение персональных данных погибших является неотъемлемой частью паспортизации воинского захоронения (актуализации паспорта) и осуществляется в рамках проведения архивно-исследовательской работы, изучая и сопоставляя данные архивных документов.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 xml:space="preserve">Список захороненных воинов, погибших при защите Отечества (Приложение к паспорту воинского захоронения), является составной частью поименных списков погибших при защите </w:t>
      </w:r>
      <w:r>
        <w:lastRenderedPageBreak/>
        <w:t xml:space="preserve">Отечества, формирование которых согласно </w:t>
      </w:r>
      <w:hyperlink r:id="rId11">
        <w:r>
          <w:rPr>
            <w:color w:val="0000FF"/>
          </w:rPr>
          <w:t>Закону</w:t>
        </w:r>
      </w:hyperlink>
      <w:r>
        <w:t xml:space="preserve"> N 4292-1 возложено на органы государственной власти субъектов Российской Федерации.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С целью повышения качества ведения справочной работы по запросам родственников и упрощения идентификации воинов органам местного самоуправления и государственной власти субъектов Российской Федерации в части касающейся рекомендуется: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 xml:space="preserve">- внести данные из списка паспорта в таблицу формата Excel (образец таблицы и рекомендации по заполнению списка - </w:t>
      </w:r>
      <w:hyperlink w:anchor="P389">
        <w:r>
          <w:rPr>
            <w:color w:val="0000FF"/>
          </w:rPr>
          <w:t>Приложение N 4</w:t>
        </w:r>
      </w:hyperlink>
      <w:r>
        <w:t>);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формат поименных списков погибших при защите Отечества дополнить новыми графами и ссылкой в конце каждой персоналии на архивный документ;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 xml:space="preserve">- провести архивно-исследовательскую работу по поиску имен воинов, захороненных как неизвестные, и уточнению персональных данных воинов, погребенных в конкретном захоронении, с использованием ГИС "Память народа" и рекомендаций по документально-поисковой работе </w:t>
      </w:r>
      <w:hyperlink w:anchor="P628">
        <w:r>
          <w:rPr>
            <w:color w:val="0000FF"/>
          </w:rPr>
          <w:t>(Приложение N 5)</w:t>
        </w:r>
      </w:hyperlink>
      <w:r>
        <w:t>. Результаты поиска, включая ссылку на архивный документ, занести в указанную таблицу;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свести списки захороненных в единый алфавитный список за район и в дальнейшем за субъект;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проверить на наличие повторов.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Справочно: 1) Если один и тот же военнослужащий учтен в двух именных списках, но увековечен на одном воинском захоронении, то в паспорте с ошибочным учетом имя удаляется из списка;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2) Если один и тот же военнослужащий учтен в двух именных списках и увековечен на двух воинских захоронениях, то в ошибочном паспорте, с целью исключения удваивания количества погибших, имя из списка удаляется, а в разделе 10 "дополнительная информация о воинском захоронении" делается уточняющая запись, где указывается место действительного захоронения военнослужащего. При этом без запроса родственников и объективной необходимости имя с мемориальной плиты (таблички) не стирается, такое место для данного военнослужащего считается памятным.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Title"/>
        <w:jc w:val="center"/>
        <w:outlineLvl w:val="2"/>
      </w:pPr>
      <w:r>
        <w:t>III. Оформление паспорта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</w:pPr>
      <w:r>
        <w:t>1. Проект паспорта оформляется органами местного самоуправления и сохраняется в формате Word для возможности в дальнейшем вносить изменения.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2. Оформленный проект паспорта распечатывается с двух сторон на одном листе в 3-х экземплярах (1 экз. - органу местного самоуправления, 2 экз. - Департаменту (представляется с препроводительным письмом), 3 экз. - военному комиссариату). Паспорт подписывается главой органа местного самоуправления и представителем военного комиссариата, который подтверждает достоверность сведений, указанных в паспорте, подписи заверяются их печатями.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3. Оформленный паспорт сохраняется в формате pdf (сканируется) для дальнейшего использования в различных информационных ресурсах.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Title"/>
        <w:jc w:val="center"/>
        <w:outlineLvl w:val="2"/>
      </w:pPr>
      <w:r>
        <w:t>IV. Государственный учет и ведение реестра</w:t>
      </w:r>
    </w:p>
    <w:p w:rsidR="00BB1BD4" w:rsidRDefault="00BB1BD4">
      <w:pPr>
        <w:pStyle w:val="ConsPlusTitle"/>
        <w:jc w:val="center"/>
      </w:pPr>
      <w:r>
        <w:t>воинских захоронений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</w:pPr>
      <w:r>
        <w:t>Ведение государственного учета включает следующие действия: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оформление паспорта на каждое воинское захоронение;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lastRenderedPageBreak/>
        <w:t>- распределение паспортов по населенным пунктам в алфавитном порядке;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 xml:space="preserve">- формирование реестра в виде Excel таблицы по рекомендованному образцу (образец реестра - </w:t>
      </w:r>
      <w:hyperlink w:anchor="P731">
        <w:r>
          <w:rPr>
            <w:color w:val="0000FF"/>
          </w:rPr>
          <w:t>Приложение N 6</w:t>
        </w:r>
      </w:hyperlink>
      <w:r>
        <w:t>);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внесение данных паспортов воинских захоронений в реестр;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Справочно. На территории Российской Федерации рекомендуется сводить реестры воинских захоронений органов местного самоуправления в общий реестр за субъект Российской Федерации.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сверку учетных данных реестра за субъект с Единым реестром Департамента;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присвоение захоронению идентификационного номера.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 xml:space="preserve">Порядок постановки воинского захоронения на государственный учет включает присвоение каждому объекту государственного учетного номера в соответствии с административно-территориальным делением и Общероссийским </w:t>
      </w:r>
      <w:hyperlink r:id="rId12">
        <w:r>
          <w:rPr>
            <w:color w:val="0000FF"/>
          </w:rPr>
          <w:t>классификатором</w:t>
        </w:r>
      </w:hyperlink>
      <w:r>
        <w:t xml:space="preserve"> стран мира с изменением N 30 от 1 мая 2023 г. (основание: </w:t>
      </w:r>
      <w:hyperlink r:id="rId13">
        <w:r>
          <w:rPr>
            <w:color w:val="0000FF"/>
          </w:rPr>
          <w:t>ФЗ</w:t>
        </w:r>
      </w:hyperlink>
      <w:r>
        <w:t xml:space="preserve"> N 162, Система стандартов по информации, библиотечному и издательскому делу (коды названий стран).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Государственный учетный номер содержит: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код страны (буквенный кириллический код для захоронений на территории Российской Федерации и латинский код для захоронений за рубежом);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код субъекта Российской Федерации - это трехзначный буквенный кириллический код субъекта;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цифровое значение (района, управления, округа), которое присваивается органами государственной власти субъекта Российской Федерации в соответствии с алфавитным порядковым номером;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цифровое значение населенного пункта в порядке, установленном органами местного самоуправления;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 xml:space="preserve">- номера захоронений в н.п. проставляются органом местного самоуправления через дробь в зависимости от их количества (образец формирования номера - </w:t>
      </w:r>
      <w:hyperlink w:anchor="P859">
        <w:r>
          <w:rPr>
            <w:color w:val="0000FF"/>
          </w:rPr>
          <w:t>Приложение N 7</w:t>
        </w:r>
      </w:hyperlink>
      <w:r>
        <w:t>).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Пример: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В н.п. Алабушево находится три воинских захоронения. Государственный учетный номер третьего захоронения будет формироваться следующим образом: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РОФ-МОЯ-30-1/3, где РОФ - Российская Федерация, МОЯ - Московская обл., 30 - Солнечногорский городской округ, 1 - номер населенного пункта (Алабушево), 3 - порядковый номер захоронения в населенном пункте.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Title"/>
        <w:jc w:val="center"/>
        <w:outlineLvl w:val="2"/>
      </w:pPr>
      <w:r>
        <w:t>V. Постановка воинского захоронения на централизованный учет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</w:pPr>
      <w:r>
        <w:t>Органы местного самоуправления направляют 2-й экземпляр оформленного паспорта воинского захоронения (оригинал) в Департамент.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Департамент проверяет данные паспорта и вносит его в Единый реестр воинских захоронений.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 xml:space="preserve">Справочно. В случае несоответствия паспорта требованиям по оформлению, отсутствия </w:t>
      </w:r>
      <w:r>
        <w:lastRenderedPageBreak/>
        <w:t>важной учетной информации (адрес захоронения, ГЛОНАСС (GPS) координаты, фото, подписи и т.д.), паспорт направляется на доработку и к учету не принимается.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Захоронение считается поставленным на централизованный учет после внесения учетных данных в Единый реестр воинских захоронений.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right"/>
        <w:outlineLvl w:val="1"/>
      </w:pPr>
      <w:r>
        <w:t>Приложение N 1</w:t>
      </w:r>
    </w:p>
    <w:p w:rsidR="00BB1BD4" w:rsidRDefault="00BB1B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B1B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center"/>
            </w:pPr>
            <w:bookmarkStart w:id="1" w:name="P226"/>
            <w:bookmarkEnd w:id="1"/>
            <w:r>
              <w:t>ПАСПОРТ</w:t>
            </w:r>
          </w:p>
          <w:p w:rsidR="00BB1BD4" w:rsidRDefault="00BB1BD4">
            <w:pPr>
              <w:pStyle w:val="ConsPlusNormal"/>
              <w:jc w:val="center"/>
            </w:pPr>
            <w:r>
              <w:t>воинского захоронения на территории Солнечногорского городского округа</w:t>
            </w:r>
          </w:p>
        </w:tc>
      </w:tr>
      <w:tr w:rsidR="00BB1B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center"/>
            </w:pPr>
            <w:r>
              <w:t>РОССИЯ - РОФ-МОЯ-30-1/1</w:t>
            </w:r>
          </w:p>
        </w:tc>
      </w:tr>
    </w:tbl>
    <w:p w:rsidR="00BB1BD4" w:rsidRDefault="00BB1B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8731"/>
      </w:tblGrid>
      <w:tr w:rsidR="00BB1B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1. Место и дата захоронения:</w:t>
            </w:r>
          </w:p>
          <w:p w:rsidR="00BB1BD4" w:rsidRDefault="00BB1BD4">
            <w:pPr>
              <w:pStyle w:val="ConsPlusNormal"/>
              <w:jc w:val="both"/>
            </w:pPr>
            <w:r>
              <w:t>Московская обл., Солнечногорский г.о., н.п., Алабушево, 250 м от платформы Алабушево, декабрь 1941 г.</w:t>
            </w:r>
          </w:p>
        </w:tc>
      </w:tr>
      <w:tr w:rsidR="00BB1B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2. Вид захоронения:</w:t>
            </w:r>
          </w:p>
          <w:p w:rsidR="00BB1BD4" w:rsidRDefault="00BB1BD4">
            <w:pPr>
              <w:pStyle w:val="ConsPlusNormal"/>
              <w:jc w:val="both"/>
            </w:pPr>
            <w:r>
              <w:t>Братская могила, Великая Отечественная война</w:t>
            </w:r>
          </w:p>
        </w:tc>
      </w:tr>
      <w:tr w:rsidR="00BB1B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3. Размеры захоронения и его состояние:</w:t>
            </w:r>
          </w:p>
          <w:p w:rsidR="00BB1BD4" w:rsidRDefault="00BB1BD4">
            <w:pPr>
              <w:pStyle w:val="ConsPlusNormal"/>
              <w:jc w:val="both"/>
            </w:pPr>
            <w:r>
              <w:t>3 x 3 м, состояние удовлетворительное</w:t>
            </w:r>
          </w:p>
        </w:tc>
      </w:tr>
      <w:tr w:rsidR="00BB1B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4. Краткое описание памятника (надгробия) на захоронении:</w:t>
            </w:r>
          </w:p>
          <w:p w:rsidR="00BB1BD4" w:rsidRDefault="00BB1BD4">
            <w:pPr>
              <w:pStyle w:val="ConsPlusNormal"/>
              <w:jc w:val="both"/>
            </w:pPr>
            <w:r>
              <w:t>На постаменте культурная группа: воин с каской в руке, женщина с цветами</w:t>
            </w:r>
          </w:p>
        </w:tc>
      </w:tr>
      <w:tr w:rsidR="00BB1B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и старик с лентой в руках высота обелиска 4,5 м., Вечный огонь</w:t>
            </w:r>
          </w:p>
        </w:tc>
      </w:tr>
      <w:tr w:rsidR="00BB1B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или Огонь памяти не содержит (содержит)</w:t>
            </w:r>
          </w:p>
        </w:tc>
      </w:tr>
      <w:tr w:rsidR="00BB1BD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5. Количество захороненных:</w:t>
            </w:r>
          </w:p>
        </w:tc>
      </w:tr>
    </w:tbl>
    <w:p w:rsidR="00BB1BD4" w:rsidRDefault="00BB1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6"/>
        <w:gridCol w:w="3016"/>
        <w:gridCol w:w="3018"/>
      </w:tblGrid>
      <w:tr w:rsidR="00BB1BD4">
        <w:tc>
          <w:tcPr>
            <w:tcW w:w="3016" w:type="dxa"/>
            <w:vMerge w:val="restart"/>
          </w:tcPr>
          <w:p w:rsidR="00BB1BD4" w:rsidRDefault="00BB1BD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034" w:type="dxa"/>
            <w:gridSpan w:val="2"/>
          </w:tcPr>
          <w:p w:rsidR="00BB1BD4" w:rsidRDefault="00BB1BD4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BB1BD4">
        <w:tc>
          <w:tcPr>
            <w:tcW w:w="3016" w:type="dxa"/>
            <w:vMerge/>
          </w:tcPr>
          <w:p w:rsidR="00BB1BD4" w:rsidRDefault="00BB1BD4">
            <w:pPr>
              <w:pStyle w:val="ConsPlusNormal"/>
            </w:pPr>
          </w:p>
        </w:tc>
        <w:tc>
          <w:tcPr>
            <w:tcW w:w="3016" w:type="dxa"/>
          </w:tcPr>
          <w:p w:rsidR="00BB1BD4" w:rsidRDefault="00BB1BD4">
            <w:pPr>
              <w:pStyle w:val="ConsPlusNormal"/>
              <w:jc w:val="center"/>
            </w:pPr>
            <w:r>
              <w:t>известных</w:t>
            </w:r>
          </w:p>
        </w:tc>
        <w:tc>
          <w:tcPr>
            <w:tcW w:w="3018" w:type="dxa"/>
          </w:tcPr>
          <w:p w:rsidR="00BB1BD4" w:rsidRDefault="00BB1BD4">
            <w:pPr>
              <w:pStyle w:val="ConsPlusNormal"/>
              <w:jc w:val="center"/>
            </w:pPr>
            <w:r>
              <w:t>неизвестных</w:t>
            </w:r>
          </w:p>
        </w:tc>
      </w:tr>
      <w:tr w:rsidR="00BB1BD4">
        <w:tc>
          <w:tcPr>
            <w:tcW w:w="3016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16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18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-</w:t>
            </w:r>
          </w:p>
        </w:tc>
      </w:tr>
    </w:tbl>
    <w:p w:rsidR="00BB1BD4" w:rsidRDefault="00BB1B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BB1BD4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6. Персональные сведения о захороненных:</w:t>
            </w:r>
          </w:p>
        </w:tc>
      </w:tr>
    </w:tbl>
    <w:p w:rsidR="00BB1BD4" w:rsidRDefault="00BB1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60"/>
        <w:gridCol w:w="850"/>
        <w:gridCol w:w="1277"/>
        <w:gridCol w:w="964"/>
        <w:gridCol w:w="1277"/>
        <w:gridCol w:w="1474"/>
        <w:gridCol w:w="1118"/>
      </w:tblGrid>
      <w:tr w:rsidR="00BB1BD4">
        <w:tc>
          <w:tcPr>
            <w:tcW w:w="510" w:type="dxa"/>
          </w:tcPr>
          <w:p w:rsidR="00BB1BD4" w:rsidRDefault="00BB1B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60" w:type="dxa"/>
          </w:tcPr>
          <w:p w:rsidR="00BB1BD4" w:rsidRDefault="00BB1BD4">
            <w:pPr>
              <w:pStyle w:val="ConsPlusNormal"/>
              <w:jc w:val="center"/>
            </w:pPr>
            <w:r>
              <w:t>Должность, подразделение/воинская часть</w:t>
            </w:r>
          </w:p>
        </w:tc>
        <w:tc>
          <w:tcPr>
            <w:tcW w:w="850" w:type="dxa"/>
          </w:tcPr>
          <w:p w:rsidR="00BB1BD4" w:rsidRDefault="00BB1BD4">
            <w:pPr>
              <w:pStyle w:val="ConsPlusNormal"/>
              <w:jc w:val="center"/>
            </w:pPr>
            <w:r>
              <w:t>Воинское звание</w:t>
            </w:r>
          </w:p>
        </w:tc>
        <w:tc>
          <w:tcPr>
            <w:tcW w:w="1277" w:type="dxa"/>
          </w:tcPr>
          <w:p w:rsidR="00BB1BD4" w:rsidRDefault="00BB1BD4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964" w:type="dxa"/>
          </w:tcPr>
          <w:p w:rsidR="00BB1BD4" w:rsidRDefault="00BB1BD4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277" w:type="dxa"/>
          </w:tcPr>
          <w:p w:rsidR="00BB1BD4" w:rsidRDefault="00BB1BD4">
            <w:pPr>
              <w:pStyle w:val="ConsPlusNormal"/>
              <w:jc w:val="center"/>
            </w:pPr>
            <w:r>
              <w:t>Дата гибели (смерти)</w:t>
            </w:r>
          </w:p>
        </w:tc>
        <w:tc>
          <w:tcPr>
            <w:tcW w:w="1474" w:type="dxa"/>
          </w:tcPr>
          <w:p w:rsidR="00BB1BD4" w:rsidRDefault="00BB1BD4">
            <w:pPr>
              <w:pStyle w:val="ConsPlusNormal"/>
              <w:jc w:val="center"/>
            </w:pPr>
            <w:r>
              <w:t>Место захоронения на кладбище, участке кладбища</w:t>
            </w:r>
          </w:p>
        </w:tc>
        <w:tc>
          <w:tcPr>
            <w:tcW w:w="1118" w:type="dxa"/>
          </w:tcPr>
          <w:p w:rsidR="00BB1BD4" w:rsidRDefault="00BB1BD4">
            <w:pPr>
              <w:pStyle w:val="ConsPlusNormal"/>
              <w:jc w:val="center"/>
            </w:pPr>
            <w:r>
              <w:t>Откуда перезахоронен</w:t>
            </w:r>
          </w:p>
        </w:tc>
      </w:tr>
      <w:tr w:rsidR="00BB1BD4">
        <w:tc>
          <w:tcPr>
            <w:tcW w:w="510" w:type="dxa"/>
          </w:tcPr>
          <w:p w:rsidR="00BB1BD4" w:rsidRDefault="00BB1BD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60" w:type="dxa"/>
          </w:tcPr>
          <w:p w:rsidR="00BB1BD4" w:rsidRDefault="00BB1BD4">
            <w:pPr>
              <w:pStyle w:val="ConsPlusNormal"/>
            </w:pPr>
          </w:p>
        </w:tc>
        <w:tc>
          <w:tcPr>
            <w:tcW w:w="850" w:type="dxa"/>
          </w:tcPr>
          <w:p w:rsidR="00BB1BD4" w:rsidRDefault="00BB1BD4">
            <w:pPr>
              <w:pStyle w:val="ConsPlusNormal"/>
              <w:jc w:val="center"/>
            </w:pPr>
            <w:r>
              <w:t>л-т</w:t>
            </w:r>
          </w:p>
        </w:tc>
        <w:tc>
          <w:tcPr>
            <w:tcW w:w="1277" w:type="dxa"/>
          </w:tcPr>
          <w:p w:rsidR="00BB1BD4" w:rsidRDefault="00BB1BD4">
            <w:pPr>
              <w:pStyle w:val="ConsPlusNormal"/>
              <w:jc w:val="center"/>
            </w:pPr>
            <w:r>
              <w:t>Старчеус И.</w:t>
            </w: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277" w:type="dxa"/>
          </w:tcPr>
          <w:p w:rsidR="00BB1BD4" w:rsidRDefault="00BB1BD4">
            <w:pPr>
              <w:pStyle w:val="ConsPlusNormal"/>
              <w:jc w:val="both"/>
            </w:pPr>
            <w:r>
              <w:t>__.12.1941</w:t>
            </w:r>
          </w:p>
        </w:tc>
        <w:tc>
          <w:tcPr>
            <w:tcW w:w="1474" w:type="dxa"/>
          </w:tcPr>
          <w:p w:rsidR="00BB1BD4" w:rsidRDefault="00BB1BD4">
            <w:pPr>
              <w:pStyle w:val="ConsPlusNormal"/>
              <w:jc w:val="center"/>
            </w:pPr>
            <w:r>
              <w:t xml:space="preserve">отдельный воинский </w:t>
            </w:r>
            <w:r>
              <w:lastRenderedPageBreak/>
              <w:t>участок</w:t>
            </w:r>
          </w:p>
        </w:tc>
        <w:tc>
          <w:tcPr>
            <w:tcW w:w="1118" w:type="dxa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510" w:type="dxa"/>
          </w:tcPr>
          <w:p w:rsidR="00BB1BD4" w:rsidRDefault="00BB1BD4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560" w:type="dxa"/>
          </w:tcPr>
          <w:p w:rsidR="00BB1BD4" w:rsidRDefault="00BB1BD4">
            <w:pPr>
              <w:pStyle w:val="ConsPlusNormal"/>
            </w:pPr>
          </w:p>
        </w:tc>
        <w:tc>
          <w:tcPr>
            <w:tcW w:w="850" w:type="dxa"/>
          </w:tcPr>
          <w:p w:rsidR="00BB1BD4" w:rsidRDefault="00BB1BD4">
            <w:pPr>
              <w:pStyle w:val="ConsPlusNormal"/>
              <w:jc w:val="center"/>
            </w:pPr>
            <w:r>
              <w:t>ряд.</w:t>
            </w:r>
          </w:p>
        </w:tc>
        <w:tc>
          <w:tcPr>
            <w:tcW w:w="1277" w:type="dxa"/>
          </w:tcPr>
          <w:p w:rsidR="00BB1BD4" w:rsidRDefault="00BB1BD4">
            <w:pPr>
              <w:pStyle w:val="ConsPlusNormal"/>
              <w:jc w:val="center"/>
            </w:pPr>
            <w:r>
              <w:t>Баранов М.И.</w:t>
            </w: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277" w:type="dxa"/>
          </w:tcPr>
          <w:p w:rsidR="00BB1BD4" w:rsidRDefault="00BB1BD4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1474" w:type="dxa"/>
          </w:tcPr>
          <w:p w:rsidR="00BB1BD4" w:rsidRDefault="00BB1BD4">
            <w:pPr>
              <w:pStyle w:val="ConsPlusNormal"/>
              <w:jc w:val="center"/>
            </w:pPr>
            <w:r>
              <w:t>отдельный воинский участок</w:t>
            </w:r>
          </w:p>
        </w:tc>
        <w:tc>
          <w:tcPr>
            <w:tcW w:w="1118" w:type="dxa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510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560" w:type="dxa"/>
          </w:tcPr>
          <w:p w:rsidR="00BB1BD4" w:rsidRDefault="00BB1BD4">
            <w:pPr>
              <w:pStyle w:val="ConsPlusNormal"/>
            </w:pPr>
          </w:p>
        </w:tc>
        <w:tc>
          <w:tcPr>
            <w:tcW w:w="850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27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27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47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118" w:type="dxa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510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560" w:type="dxa"/>
          </w:tcPr>
          <w:p w:rsidR="00BB1BD4" w:rsidRDefault="00BB1BD4">
            <w:pPr>
              <w:pStyle w:val="ConsPlusNormal"/>
            </w:pPr>
          </w:p>
        </w:tc>
        <w:tc>
          <w:tcPr>
            <w:tcW w:w="850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27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27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47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118" w:type="dxa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510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560" w:type="dxa"/>
          </w:tcPr>
          <w:p w:rsidR="00BB1BD4" w:rsidRDefault="00BB1BD4">
            <w:pPr>
              <w:pStyle w:val="ConsPlusNormal"/>
            </w:pPr>
          </w:p>
        </w:tc>
        <w:tc>
          <w:tcPr>
            <w:tcW w:w="850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27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27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47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118" w:type="dxa"/>
          </w:tcPr>
          <w:p w:rsidR="00BB1BD4" w:rsidRDefault="00BB1BD4">
            <w:pPr>
              <w:pStyle w:val="ConsPlusNormal"/>
            </w:pPr>
          </w:p>
        </w:tc>
      </w:tr>
    </w:tbl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right"/>
        <w:outlineLvl w:val="2"/>
      </w:pPr>
      <w:r>
        <w:t>(оборотная сторона)</w:t>
      </w:r>
    </w:p>
    <w:p w:rsidR="00BB1BD4" w:rsidRDefault="00BB1B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8731"/>
      </w:tblGrid>
      <w:tr w:rsidR="00BB1B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7. Сведения об организации, осуществляющей шефство над воинским захоронением:</w:t>
            </w:r>
          </w:p>
          <w:p w:rsidR="00BB1BD4" w:rsidRDefault="00BB1BD4">
            <w:pPr>
              <w:pStyle w:val="ConsPlusNormal"/>
              <w:jc w:val="both"/>
            </w:pPr>
            <w:r>
              <w:t>Администрация г.п. Авдеевка</w:t>
            </w:r>
          </w:p>
        </w:tc>
      </w:tr>
    </w:tbl>
    <w:p w:rsidR="00BB1BD4" w:rsidRDefault="00BB1B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365"/>
        <w:gridCol w:w="4366"/>
      </w:tblGrid>
      <w:tr w:rsidR="00BB1B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8. Фотоснимок захоронения: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9. Схема расположения захоронения:</w:t>
            </w:r>
          </w:p>
          <w:p w:rsidR="00BB1BD4" w:rsidRDefault="00BB1BD4">
            <w:pPr>
              <w:pStyle w:val="ConsPlusNormal"/>
            </w:pPr>
            <w:r>
              <w:t>Координаты GPS - 56.008774, 37.137592</w:t>
            </w:r>
          </w:p>
        </w:tc>
      </w:tr>
      <w:tr w:rsidR="00BB1B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rPr>
                <w:noProof/>
                <w:position w:val="-158"/>
              </w:rPr>
              <w:drawing>
                <wp:inline distT="0" distB="0" distL="0" distR="0">
                  <wp:extent cx="2648585" cy="2155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215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rPr>
                <w:noProof/>
                <w:position w:val="-166"/>
              </w:rPr>
              <w:drawing>
                <wp:inline distT="0" distB="0" distL="0" distR="0">
                  <wp:extent cx="2666365" cy="225425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6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BD4" w:rsidRDefault="00BB1B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8731"/>
      </w:tblGrid>
      <w:tr w:rsidR="00BB1B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10. Дополнительная информация о захоронении:</w:t>
            </w:r>
          </w:p>
        </w:tc>
      </w:tr>
      <w:tr w:rsidR="00BB1B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BD4" w:rsidRDefault="00BB1BD4">
            <w:pPr>
              <w:pStyle w:val="ConsPlusNormal"/>
            </w:pPr>
          </w:p>
        </w:tc>
      </w:tr>
    </w:tbl>
    <w:p w:rsidR="00BB1BD4" w:rsidRDefault="00BB1B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B1B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  <w:r>
              <w:t>11. Подписи должностных лиц:</w:t>
            </w:r>
          </w:p>
        </w:tc>
      </w:tr>
    </w:tbl>
    <w:p w:rsidR="00BB1BD4" w:rsidRDefault="00BB1B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932"/>
        <w:gridCol w:w="1984"/>
        <w:gridCol w:w="340"/>
        <w:gridCol w:w="1474"/>
      </w:tblGrid>
      <w:tr w:rsidR="00BB1B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  <w:r>
              <w:t>Начальник отдела военного комиссариата по Солнечногорскому городскому округу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BD4" w:rsidRDefault="00BB1BD4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BD4" w:rsidRDefault="00BB1BD4">
            <w:pPr>
              <w:pStyle w:val="ConsPlusNormal"/>
              <w:jc w:val="right"/>
            </w:pPr>
            <w:r>
              <w:t>А.Перепелица</w:t>
            </w:r>
          </w:p>
        </w:tc>
      </w:tr>
      <w:tr w:rsidR="00BB1B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BD4" w:rsidRDefault="00BB1BD4">
            <w:pPr>
              <w:pStyle w:val="ConsPlusNormal"/>
            </w:pPr>
            <w:r>
              <w:t>Место печати "__" октябрь 2023 г.</w:t>
            </w: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BD4" w:rsidRDefault="00BB1BD4">
            <w:pPr>
              <w:pStyle w:val="ConsPlusNormal"/>
            </w:pPr>
            <w:r>
              <w:t>Глава городского округа Солнечногорск</w:t>
            </w: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BD4" w:rsidRDefault="00BB1BD4">
            <w:pPr>
              <w:pStyle w:val="ConsPlusNormal"/>
            </w:pPr>
            <w:r>
              <w:t>Место печати "__" октябрь 2023 г.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BD4" w:rsidRDefault="00BB1BD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right"/>
            </w:pPr>
            <w:r>
              <w:t>В.Родионов</w:t>
            </w:r>
          </w:p>
        </w:tc>
      </w:tr>
    </w:tbl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right"/>
        <w:outlineLvl w:val="1"/>
      </w:pPr>
      <w:bookmarkStart w:id="2" w:name="P353"/>
      <w:bookmarkEnd w:id="2"/>
      <w:r>
        <w:t>Приложение N 2</w:t>
      </w:r>
    </w:p>
    <w:p w:rsidR="00BB1BD4" w:rsidRDefault="00BB1B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9"/>
        <w:gridCol w:w="7692"/>
      </w:tblGrid>
      <w:tr w:rsidR="00BB1BD4"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BD4" w:rsidRDefault="00BB1BD4">
            <w:pPr>
              <w:pStyle w:val="ConsPlusNormal"/>
              <w:outlineLvl w:val="2"/>
            </w:pPr>
            <w:r>
              <w:t>Пример N 1</w:t>
            </w: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</w:p>
        </w:tc>
      </w:tr>
      <w:tr w:rsidR="00BB1BD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ind w:left="283"/>
              <w:jc w:val="both"/>
              <w:outlineLvl w:val="3"/>
            </w:pPr>
            <w:r>
              <w:t>1. Общий вид</w:t>
            </w:r>
          </w:p>
        </w:tc>
      </w:tr>
      <w:tr w:rsidR="00BB1BD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center"/>
            </w:pPr>
            <w:r>
              <w:rPr>
                <w:noProof/>
                <w:position w:val="-185"/>
              </w:rPr>
              <w:drawing>
                <wp:inline distT="0" distB="0" distL="0" distR="0">
                  <wp:extent cx="5545455" cy="249428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5455" cy="249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BD4" w:rsidRDefault="00BB1B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B1B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ind w:left="283"/>
              <w:jc w:val="both"/>
              <w:outlineLvl w:val="3"/>
            </w:pPr>
            <w:r>
              <w:t>2. Фото мемориальной таблички</w:t>
            </w:r>
          </w:p>
        </w:tc>
      </w:tr>
      <w:tr w:rsidR="00BB1B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center"/>
            </w:pPr>
            <w:r>
              <w:rPr>
                <w:noProof/>
                <w:position w:val="-185"/>
              </w:rPr>
              <w:drawing>
                <wp:inline distT="0" distB="0" distL="0" distR="0">
                  <wp:extent cx="5545455" cy="249428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5455" cy="249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BD4" w:rsidRDefault="00BB1B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7710"/>
      </w:tblGrid>
      <w:tr w:rsidR="00BB1BD4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BD4" w:rsidRDefault="00BB1BD4">
            <w:pPr>
              <w:pStyle w:val="ConsPlusNormal"/>
              <w:outlineLvl w:val="2"/>
            </w:pPr>
            <w:r>
              <w:t>Пример N 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both"/>
            </w:pPr>
          </w:p>
        </w:tc>
      </w:tr>
      <w:tr w:rsidR="00BB1BD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ind w:left="283"/>
              <w:jc w:val="both"/>
              <w:outlineLvl w:val="3"/>
            </w:pPr>
            <w:r>
              <w:t>1. Общий вид</w:t>
            </w:r>
          </w:p>
        </w:tc>
      </w:tr>
      <w:tr w:rsidR="00BB1BD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center"/>
            </w:pPr>
            <w:r>
              <w:rPr>
                <w:noProof/>
                <w:position w:val="-308"/>
              </w:rPr>
              <w:lastRenderedPageBreak/>
              <w:drawing>
                <wp:inline distT="0" distB="0" distL="0" distR="0">
                  <wp:extent cx="5364480" cy="405701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480" cy="405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BD4" w:rsidRDefault="00BB1B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B1B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ind w:left="283"/>
              <w:jc w:val="both"/>
              <w:outlineLvl w:val="3"/>
            </w:pPr>
            <w:r>
              <w:t>2. Фото мемориальной таблички</w:t>
            </w:r>
          </w:p>
        </w:tc>
      </w:tr>
      <w:tr w:rsidR="00BB1B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center"/>
            </w:pPr>
            <w:r>
              <w:rPr>
                <w:noProof/>
                <w:position w:val="-295"/>
              </w:rPr>
              <w:drawing>
                <wp:inline distT="0" distB="0" distL="0" distR="0">
                  <wp:extent cx="5183505" cy="388937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388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right"/>
        <w:outlineLvl w:val="1"/>
      </w:pPr>
      <w:bookmarkStart w:id="3" w:name="P375"/>
      <w:bookmarkEnd w:id="3"/>
      <w:r>
        <w:t>Приложение N 3</w:t>
      </w:r>
    </w:p>
    <w:p w:rsidR="00BB1BD4" w:rsidRDefault="00BB1B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B1B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ind w:left="283"/>
              <w:jc w:val="both"/>
              <w:outlineLvl w:val="2"/>
            </w:pPr>
            <w:r>
              <w:t>1. Поиск населенного пункта и получение "скриншота"</w:t>
            </w:r>
          </w:p>
        </w:tc>
      </w:tr>
      <w:tr w:rsidR="00BB1B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center"/>
            </w:pPr>
            <w:r>
              <w:rPr>
                <w:noProof/>
                <w:position w:val="-221"/>
              </w:rPr>
              <w:drawing>
                <wp:inline distT="0" distB="0" distL="0" distR="0">
                  <wp:extent cx="5545455" cy="295021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5455" cy="295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BD4" w:rsidRDefault="00BB1B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B1B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ind w:left="283"/>
              <w:jc w:val="both"/>
              <w:outlineLvl w:val="2"/>
            </w:pPr>
            <w:r>
              <w:t>2. Обработка фотографии</w:t>
            </w:r>
          </w:p>
        </w:tc>
      </w:tr>
      <w:tr w:rsidR="00BB1B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B1BD4" w:rsidRDefault="00BB1BD4">
            <w:pPr>
              <w:pStyle w:val="ConsPlusNormal"/>
              <w:jc w:val="center"/>
            </w:pPr>
            <w:r>
              <w:rPr>
                <w:noProof/>
                <w:position w:val="-224"/>
              </w:rPr>
              <w:drawing>
                <wp:inline distT="0" distB="0" distL="0" distR="0">
                  <wp:extent cx="5545455" cy="299021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5455" cy="299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right"/>
        <w:outlineLvl w:val="1"/>
      </w:pPr>
      <w:r>
        <w:t>Приложение N 4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Title"/>
        <w:jc w:val="center"/>
      </w:pPr>
      <w:bookmarkStart w:id="4" w:name="P389"/>
      <w:bookmarkEnd w:id="4"/>
      <w:r>
        <w:t>ОБРАЗЕЦ ТАБЛИЦЫ ИМЕННОГО СПИСКА И РЕКОМЕНДАЦИИ</w:t>
      </w:r>
    </w:p>
    <w:p w:rsidR="00BB1BD4" w:rsidRDefault="00BB1BD4">
      <w:pPr>
        <w:pStyle w:val="ConsPlusTitle"/>
        <w:jc w:val="center"/>
      </w:pPr>
      <w:r>
        <w:t>ПО ЕЕ ЗАПОЛНЕНИЮ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</w:pPr>
      <w:r>
        <w:t>1. Данные установленных имен из именного списка паспорта импортируются в формате Excel и содержат в себе строго определенные поля:</w:t>
      </w:r>
    </w:p>
    <w:p w:rsidR="00BB1BD4" w:rsidRDefault="00BB1BD4">
      <w:pPr>
        <w:pStyle w:val="ConsPlusNormal"/>
        <w:spacing w:before="220"/>
        <w:jc w:val="both"/>
      </w:pPr>
      <w:r>
        <w:t>ФАМИЛИЯ;</w:t>
      </w:r>
    </w:p>
    <w:p w:rsidR="00BB1BD4" w:rsidRDefault="00BB1BD4">
      <w:pPr>
        <w:pStyle w:val="ConsPlusNormal"/>
        <w:spacing w:before="220"/>
        <w:jc w:val="both"/>
      </w:pPr>
      <w:r>
        <w:t>ИМЯ;</w:t>
      </w:r>
    </w:p>
    <w:p w:rsidR="00BB1BD4" w:rsidRDefault="00BB1BD4">
      <w:pPr>
        <w:pStyle w:val="ConsPlusNormal"/>
        <w:spacing w:before="220"/>
        <w:jc w:val="both"/>
      </w:pPr>
      <w:r>
        <w:t>ОТЧЕСТВО;</w:t>
      </w:r>
    </w:p>
    <w:p w:rsidR="00BB1BD4" w:rsidRDefault="00BB1BD4">
      <w:pPr>
        <w:pStyle w:val="ConsPlusNormal"/>
        <w:spacing w:before="220"/>
        <w:jc w:val="both"/>
      </w:pPr>
      <w:r>
        <w:t>ДАТА РОЖДЕНИЯ;</w:t>
      </w:r>
    </w:p>
    <w:p w:rsidR="00BB1BD4" w:rsidRDefault="00BB1BD4">
      <w:pPr>
        <w:pStyle w:val="ConsPlusNormal"/>
        <w:spacing w:before="220"/>
        <w:jc w:val="both"/>
      </w:pPr>
      <w:r>
        <w:t>ДАТА ВЫБЫТИЯ;</w:t>
      </w:r>
    </w:p>
    <w:p w:rsidR="00BB1BD4" w:rsidRDefault="00BB1BD4">
      <w:pPr>
        <w:pStyle w:val="ConsPlusNormal"/>
        <w:spacing w:before="220"/>
        <w:jc w:val="both"/>
      </w:pPr>
      <w:r>
        <w:t>ЗВАНИЕ и МЕСТО СЛУЖБЫ;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Комментарий: Красноармеец - писать рядовой, наряду с воинскими званиями также записываются партизан и военнопленный</w:t>
      </w:r>
    </w:p>
    <w:p w:rsidR="00BB1BD4" w:rsidRDefault="00BB1BD4">
      <w:pPr>
        <w:pStyle w:val="ConsPlusNormal"/>
        <w:spacing w:before="220"/>
        <w:jc w:val="both"/>
      </w:pPr>
      <w:r>
        <w:t>МЕСТО ВЫБЫТИЯ - указывается первичное место захоронения и место, где человек пропал без вести;</w:t>
      </w:r>
    </w:p>
    <w:p w:rsidR="00BB1BD4" w:rsidRDefault="00BB1BD4">
      <w:pPr>
        <w:pStyle w:val="ConsPlusNormal"/>
        <w:spacing w:before="220"/>
        <w:jc w:val="both"/>
      </w:pPr>
      <w:r>
        <w:t>МЕСТО РОЖДЕНИЯ;</w:t>
      </w:r>
    </w:p>
    <w:p w:rsidR="00BB1BD4" w:rsidRDefault="00BB1BD4">
      <w:pPr>
        <w:pStyle w:val="ConsPlusNormal"/>
        <w:spacing w:before="220"/>
        <w:jc w:val="both"/>
      </w:pPr>
      <w:r>
        <w:t>РОДСТВЕННИКИ;</w:t>
      </w:r>
    </w:p>
    <w:p w:rsidR="00BB1BD4" w:rsidRDefault="00BB1BD4">
      <w:pPr>
        <w:pStyle w:val="ConsPlusNormal"/>
        <w:spacing w:before="220"/>
        <w:jc w:val="both"/>
      </w:pPr>
      <w:r>
        <w:t>ВИД ЗАХОРОНЕНИЯ - братская, одиночная могила, отдельный участок или урна с прахом;</w:t>
      </w:r>
    </w:p>
    <w:p w:rsidR="00BB1BD4" w:rsidRDefault="00BB1BD4">
      <w:pPr>
        <w:pStyle w:val="ConsPlusNormal"/>
        <w:spacing w:before="220"/>
        <w:jc w:val="both"/>
      </w:pPr>
      <w:r>
        <w:t>НАСТОЯЩЕЕ МЕСТО ЗАХОРОНЕНИЯ - современное (паспортизированное) место захоронения;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Комментарий: в начале записи необходимо записать короткое название страны. Например: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1. Россия, Солнечногорск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2. Чехия, Опава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3. Республика Дагестан, Каспийск</w:t>
      </w:r>
    </w:p>
    <w:p w:rsidR="00BB1BD4" w:rsidRDefault="00BB1BD4">
      <w:pPr>
        <w:pStyle w:val="ConsPlusNormal"/>
        <w:spacing w:before="220"/>
        <w:jc w:val="both"/>
      </w:pPr>
      <w:r>
        <w:t xml:space="preserve">ГОСУДАРСТВЕННЫЙ УЧЕТНЫЙ НОМЕР - номер государственного учета воинских захоронений согласно административному делению и общероссийскому </w:t>
      </w:r>
      <w:hyperlink r:id="rId22">
        <w:r>
          <w:rPr>
            <w:color w:val="0000FF"/>
          </w:rPr>
          <w:t>классификатору</w:t>
        </w:r>
      </w:hyperlink>
      <w:r>
        <w:t xml:space="preserve"> стран мира;</w:t>
      </w:r>
    </w:p>
    <w:p w:rsidR="00BB1BD4" w:rsidRDefault="00BB1BD4">
      <w:pPr>
        <w:pStyle w:val="ConsPlusNormal"/>
        <w:spacing w:before="220"/>
        <w:jc w:val="both"/>
      </w:pPr>
      <w:r>
        <w:t>СТАТУС - увековечен (увековечен с ошибкой) или не увековечен.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Комментарий: если имя воина имеется на мемориальной табличке/плите/урне, то записывается "увековечен", если же нет - то записывается "не увековечен". В случае необходимости указывается "увековечен с ошибкой".</w:t>
      </w:r>
    </w:p>
    <w:p w:rsidR="00BB1BD4" w:rsidRDefault="00BB1BD4">
      <w:pPr>
        <w:pStyle w:val="ConsPlusNormal"/>
        <w:spacing w:before="220"/>
        <w:jc w:val="both"/>
      </w:pPr>
      <w:r>
        <w:t>ДОПОЛНИТЕЛЬНАЯ ИНФОРМАЦИЯ - лагерный номер; считался пропавшим без вести, награды и т.д.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Комментарий: для военнопленных запись может быть следующая - Лаг. N 34567, считался пропавшим без вести.</w:t>
      </w:r>
    </w:p>
    <w:p w:rsidR="00BB1BD4" w:rsidRDefault="00BB1BD4">
      <w:pPr>
        <w:pStyle w:val="ConsPlusNormal"/>
        <w:spacing w:before="220"/>
        <w:jc w:val="both"/>
      </w:pPr>
      <w:r>
        <w:t>ИСТОЧНИК - ссылка на учетную запись воина в ГИС "Интерактивный сервис "Память народа" или ОБД Мемориал;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Комментарии: короткая ссылка формируется двойным нажатием на запись о воине в архивном документе, выделенная цветом.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lastRenderedPageBreak/>
        <w:t>Важно: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1. Для составления таблицы допускается копирование информации с ГИС "Интерактивный сервис "Память народа" или ОБД Мемориал без редактирования.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2. До начала работы с таблицей формат ячеек с датами и цифрами должен быть переведен в текстовый.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center"/>
      </w:pPr>
      <w:r>
        <w:rPr>
          <w:noProof/>
          <w:position w:val="-234"/>
        </w:rPr>
        <w:drawing>
          <wp:inline distT="0" distB="0" distL="0" distR="0">
            <wp:extent cx="5542280" cy="312039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</w:pPr>
      <w:r>
        <w:t>3. Во всех ячейках, в которых отсутствует информация, кроме Ф.И.О., делается запись "данных нет".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sectPr w:rsidR="00BB1BD4" w:rsidSect="005B29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600"/>
        <w:gridCol w:w="826"/>
        <w:gridCol w:w="714"/>
        <w:gridCol w:w="638"/>
        <w:gridCol w:w="589"/>
        <w:gridCol w:w="740"/>
        <w:gridCol w:w="785"/>
        <w:gridCol w:w="956"/>
        <w:gridCol w:w="883"/>
        <w:gridCol w:w="883"/>
        <w:gridCol w:w="1153"/>
        <w:gridCol w:w="710"/>
        <w:gridCol w:w="892"/>
        <w:gridCol w:w="4885"/>
      </w:tblGrid>
      <w:tr w:rsidR="00BB1BD4">
        <w:tc>
          <w:tcPr>
            <w:tcW w:w="15837" w:type="dxa"/>
            <w:gridSpan w:val="15"/>
          </w:tcPr>
          <w:p w:rsidR="00BB1BD4" w:rsidRDefault="00BB1BD4">
            <w:pPr>
              <w:pStyle w:val="ConsPlusNormal"/>
              <w:jc w:val="center"/>
            </w:pPr>
            <w:r>
              <w:lastRenderedPageBreak/>
              <w:t>ОБРАЗЕЦ ТАБЛИЦЫ ИМЕННОГО СПИСКА</w:t>
            </w:r>
          </w:p>
        </w:tc>
      </w:tr>
      <w:tr w:rsidR="00BB1BD4">
        <w:tc>
          <w:tcPr>
            <w:tcW w:w="1531" w:type="dxa"/>
          </w:tcPr>
          <w:p w:rsidR="00BB1BD4" w:rsidRDefault="00BB1BD4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BB1BD4" w:rsidRDefault="00BB1BD4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BB1BD4" w:rsidRDefault="00BB1BD4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634" w:type="dxa"/>
          </w:tcPr>
          <w:p w:rsidR="00BB1BD4" w:rsidRDefault="00BB1BD4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638" w:type="dxa"/>
          </w:tcPr>
          <w:p w:rsidR="00BB1BD4" w:rsidRDefault="00BB1BD4">
            <w:pPr>
              <w:pStyle w:val="ConsPlusNormal"/>
              <w:jc w:val="center"/>
            </w:pPr>
            <w:r>
              <w:t>ДАТА ВЫБЫТИЯ</w:t>
            </w:r>
          </w:p>
        </w:tc>
        <w:tc>
          <w:tcPr>
            <w:tcW w:w="725" w:type="dxa"/>
          </w:tcPr>
          <w:p w:rsidR="00BB1BD4" w:rsidRDefault="00BB1BD4">
            <w:pPr>
              <w:pStyle w:val="ConsPlusNormal"/>
              <w:jc w:val="center"/>
            </w:pPr>
            <w:r>
              <w:t>ЗВАНИЕ, МЕСТО СЛУЖБЫ</w:t>
            </w:r>
          </w:p>
        </w:tc>
        <w:tc>
          <w:tcPr>
            <w:tcW w:w="850" w:type="dxa"/>
          </w:tcPr>
          <w:p w:rsidR="00BB1BD4" w:rsidRDefault="00BB1BD4">
            <w:pPr>
              <w:pStyle w:val="ConsPlusNormal"/>
              <w:jc w:val="center"/>
            </w:pPr>
            <w:r>
              <w:t>ПЕРВИЧНОЕ МЕСТО ВЫБЫТИЯ</w:t>
            </w:r>
          </w:p>
        </w:tc>
        <w:tc>
          <w:tcPr>
            <w:tcW w:w="964" w:type="dxa"/>
          </w:tcPr>
          <w:p w:rsidR="00BB1BD4" w:rsidRDefault="00BB1BD4">
            <w:pPr>
              <w:pStyle w:val="ConsPlusNormal"/>
              <w:jc w:val="center"/>
            </w:pPr>
            <w:r>
              <w:t>МЕСТО РОЖДЕНИЯ</w:t>
            </w:r>
          </w:p>
        </w:tc>
        <w:tc>
          <w:tcPr>
            <w:tcW w:w="964" w:type="dxa"/>
          </w:tcPr>
          <w:p w:rsidR="00BB1BD4" w:rsidRDefault="00BB1BD4">
            <w:pPr>
              <w:pStyle w:val="ConsPlusNormal"/>
              <w:jc w:val="center"/>
            </w:pPr>
            <w:r>
              <w:t>РОДСТВЕННИКИ</w:t>
            </w:r>
          </w:p>
        </w:tc>
        <w:tc>
          <w:tcPr>
            <w:tcW w:w="907" w:type="dxa"/>
          </w:tcPr>
          <w:p w:rsidR="00BB1BD4" w:rsidRDefault="00BB1BD4">
            <w:pPr>
              <w:pStyle w:val="ConsPlusNormal"/>
              <w:jc w:val="center"/>
            </w:pPr>
            <w:r>
              <w:t>ВИД ЗАХОРОНЕНИЯ</w:t>
            </w:r>
          </w:p>
        </w:tc>
        <w:tc>
          <w:tcPr>
            <w:tcW w:w="964" w:type="dxa"/>
          </w:tcPr>
          <w:p w:rsidR="00BB1BD4" w:rsidRDefault="00BB1BD4">
            <w:pPr>
              <w:pStyle w:val="ConsPlusNormal"/>
              <w:jc w:val="center"/>
            </w:pPr>
            <w:r>
              <w:t>НАСТОЯЩЕЕ МЕСТО ЗАХОРОНЕНИЯ</w:t>
            </w:r>
          </w:p>
        </w:tc>
        <w:tc>
          <w:tcPr>
            <w:tcW w:w="1027" w:type="dxa"/>
          </w:tcPr>
          <w:p w:rsidR="00BB1BD4" w:rsidRDefault="00BB1BD4">
            <w:pPr>
              <w:pStyle w:val="ConsPlusNormal"/>
              <w:jc w:val="center"/>
            </w:pPr>
            <w:r>
              <w:t>ГОСУДАРСТВЕННЫЙ УЧЕТНЫЙ НОМЕР</w:t>
            </w:r>
          </w:p>
        </w:tc>
        <w:tc>
          <w:tcPr>
            <w:tcW w:w="749" w:type="dxa"/>
          </w:tcPr>
          <w:p w:rsidR="00BB1BD4" w:rsidRDefault="00BB1BD4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773" w:type="dxa"/>
          </w:tcPr>
          <w:p w:rsidR="00BB1BD4" w:rsidRDefault="00BB1BD4">
            <w:pPr>
              <w:pStyle w:val="ConsPlusNormal"/>
              <w:jc w:val="center"/>
            </w:pPr>
            <w:r>
              <w:t>ДОП. ИНФОРМАЦИЯ</w:t>
            </w:r>
          </w:p>
        </w:tc>
        <w:tc>
          <w:tcPr>
            <w:tcW w:w="2957" w:type="dxa"/>
          </w:tcPr>
          <w:p w:rsidR="00BB1BD4" w:rsidRDefault="00BB1BD4">
            <w:pPr>
              <w:pStyle w:val="ConsPlusNormal"/>
              <w:jc w:val="center"/>
            </w:pPr>
            <w:r>
              <w:t>ИСТОЧНИК</w:t>
            </w:r>
          </w:p>
        </w:tc>
      </w:tr>
      <w:tr w:rsidR="00BB1BD4">
        <w:tc>
          <w:tcPr>
            <w:tcW w:w="1531" w:type="dxa"/>
            <w:vAlign w:val="center"/>
          </w:tcPr>
          <w:p w:rsidR="00BB1BD4" w:rsidRDefault="00BB1BD4">
            <w:pPr>
              <w:pStyle w:val="ConsPlusNormal"/>
            </w:pPr>
            <w:r>
              <w:t>АБДУЛМАНОВ</w:t>
            </w:r>
          </w:p>
        </w:tc>
        <w:tc>
          <w:tcPr>
            <w:tcW w:w="1077" w:type="dxa"/>
            <w:vAlign w:val="center"/>
          </w:tcPr>
          <w:p w:rsidR="00BB1BD4" w:rsidRDefault="00BB1BD4">
            <w:pPr>
              <w:pStyle w:val="ConsPlusNormal"/>
            </w:pPr>
            <w:r>
              <w:t>Зоки</w:t>
            </w:r>
          </w:p>
        </w:tc>
        <w:tc>
          <w:tcPr>
            <w:tcW w:w="1077" w:type="dxa"/>
            <w:vAlign w:val="center"/>
          </w:tcPr>
          <w:p w:rsidR="00BB1BD4" w:rsidRDefault="00BB1BD4">
            <w:pPr>
              <w:pStyle w:val="ConsPlusNormal"/>
            </w:pPr>
          </w:p>
        </w:tc>
        <w:tc>
          <w:tcPr>
            <w:tcW w:w="634" w:type="dxa"/>
            <w:vAlign w:val="bottom"/>
          </w:tcPr>
          <w:p w:rsidR="00BB1BD4" w:rsidRDefault="00BB1BD4">
            <w:pPr>
              <w:pStyle w:val="ConsPlusNormal"/>
            </w:pPr>
            <w:r>
              <w:t>1926</w:t>
            </w:r>
          </w:p>
        </w:tc>
        <w:tc>
          <w:tcPr>
            <w:tcW w:w="638" w:type="dxa"/>
            <w:vAlign w:val="bottom"/>
          </w:tcPr>
          <w:p w:rsidR="00BB1BD4" w:rsidRDefault="00BB1BD4">
            <w:pPr>
              <w:pStyle w:val="ConsPlusNormal"/>
            </w:pPr>
            <w:r>
              <w:t>1945</w:t>
            </w:r>
          </w:p>
        </w:tc>
        <w:tc>
          <w:tcPr>
            <w:tcW w:w="725" w:type="dxa"/>
            <w:vAlign w:val="bottom"/>
          </w:tcPr>
          <w:p w:rsidR="00BB1BD4" w:rsidRDefault="00BB1BD4">
            <w:pPr>
              <w:pStyle w:val="ConsPlusNormal"/>
            </w:pPr>
            <w:r>
              <w:t>рядовой</w:t>
            </w:r>
          </w:p>
        </w:tc>
        <w:tc>
          <w:tcPr>
            <w:tcW w:w="850" w:type="dxa"/>
            <w:vAlign w:val="bottom"/>
          </w:tcPr>
          <w:p w:rsidR="00BB1BD4" w:rsidRDefault="00BB1BD4">
            <w:pPr>
              <w:pStyle w:val="ConsPlusNormal"/>
            </w:pPr>
            <w:r>
              <w:t>у платформы Алабушево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>данных нет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>данных нет</w:t>
            </w:r>
          </w:p>
        </w:tc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братская могила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>Россия, н.п. Алабушево</w:t>
            </w:r>
          </w:p>
        </w:tc>
        <w:tc>
          <w:tcPr>
            <w:tcW w:w="1027" w:type="dxa"/>
            <w:vAlign w:val="bottom"/>
          </w:tcPr>
          <w:p w:rsidR="00BB1BD4" w:rsidRDefault="00BB1BD4">
            <w:pPr>
              <w:pStyle w:val="ConsPlusNormal"/>
            </w:pPr>
            <w:r>
              <w:t>РОФ-МОЯ-30-1/1</w:t>
            </w:r>
          </w:p>
        </w:tc>
        <w:tc>
          <w:tcPr>
            <w:tcW w:w="749" w:type="dxa"/>
            <w:vAlign w:val="bottom"/>
          </w:tcPr>
          <w:p w:rsidR="00BB1BD4" w:rsidRDefault="00BB1BD4">
            <w:pPr>
              <w:pStyle w:val="ConsPlusNormal"/>
            </w:pPr>
            <w:r>
              <w:t>не увековечен</w:t>
            </w:r>
          </w:p>
        </w:tc>
        <w:tc>
          <w:tcPr>
            <w:tcW w:w="773" w:type="dxa"/>
            <w:vAlign w:val="bottom"/>
          </w:tcPr>
          <w:p w:rsidR="00BB1BD4" w:rsidRDefault="00BB1BD4">
            <w:pPr>
              <w:pStyle w:val="ConsPlusNormal"/>
            </w:pPr>
            <w:r>
              <w:t>данных нет</w:t>
            </w:r>
          </w:p>
        </w:tc>
        <w:tc>
          <w:tcPr>
            <w:tcW w:w="2957" w:type="dxa"/>
            <w:vAlign w:val="bottom"/>
          </w:tcPr>
          <w:p w:rsidR="00BB1BD4" w:rsidRDefault="00BB1BD4">
            <w:pPr>
              <w:pStyle w:val="ConsPlusNormal"/>
            </w:pPr>
            <w:r>
              <w:t>https://pamyat-naroda.ru/heroes/memorial-chelovek_dopolnitelnoe_donesenie78165840/?static_hash=6076881c9c43b00e98ff326e581cdlbc</w:t>
            </w:r>
          </w:p>
        </w:tc>
      </w:tr>
      <w:tr w:rsidR="00BB1BD4">
        <w:tc>
          <w:tcPr>
            <w:tcW w:w="1531" w:type="dxa"/>
            <w:vAlign w:val="center"/>
          </w:tcPr>
          <w:p w:rsidR="00BB1BD4" w:rsidRDefault="00BB1BD4">
            <w:pPr>
              <w:pStyle w:val="ConsPlusNormal"/>
            </w:pPr>
            <w:r>
              <w:t>АБРАМОВ</w:t>
            </w:r>
          </w:p>
        </w:tc>
        <w:tc>
          <w:tcPr>
            <w:tcW w:w="1077" w:type="dxa"/>
            <w:vAlign w:val="center"/>
          </w:tcPr>
          <w:p w:rsidR="00BB1BD4" w:rsidRDefault="00BB1BD4">
            <w:pPr>
              <w:pStyle w:val="ConsPlusNormal"/>
            </w:pPr>
            <w:r>
              <w:t>Алексей</w:t>
            </w:r>
          </w:p>
        </w:tc>
        <w:tc>
          <w:tcPr>
            <w:tcW w:w="1077" w:type="dxa"/>
            <w:vAlign w:val="center"/>
          </w:tcPr>
          <w:p w:rsidR="00BB1BD4" w:rsidRDefault="00BB1BD4">
            <w:pPr>
              <w:pStyle w:val="ConsPlusNormal"/>
            </w:pPr>
          </w:p>
        </w:tc>
        <w:tc>
          <w:tcPr>
            <w:tcW w:w="634" w:type="dxa"/>
            <w:vAlign w:val="bottom"/>
          </w:tcPr>
          <w:p w:rsidR="00BB1BD4" w:rsidRDefault="00BB1BD4">
            <w:pPr>
              <w:pStyle w:val="ConsPlusNormal"/>
            </w:pPr>
            <w:r>
              <w:t>данных нет</w:t>
            </w:r>
          </w:p>
        </w:tc>
        <w:tc>
          <w:tcPr>
            <w:tcW w:w="638" w:type="dxa"/>
            <w:vAlign w:val="bottom"/>
          </w:tcPr>
          <w:p w:rsidR="00BB1BD4" w:rsidRDefault="00BB1BD4">
            <w:pPr>
              <w:pStyle w:val="ConsPlusNormal"/>
            </w:pPr>
            <w:r>
              <w:t>1945</w:t>
            </w:r>
          </w:p>
        </w:tc>
        <w:tc>
          <w:tcPr>
            <w:tcW w:w="725" w:type="dxa"/>
            <w:vAlign w:val="bottom"/>
          </w:tcPr>
          <w:p w:rsidR="00BB1BD4" w:rsidRDefault="00BB1BD4">
            <w:pPr>
              <w:pStyle w:val="ConsPlusNormal"/>
            </w:pPr>
            <w:r>
              <w:t>рядовой</w:t>
            </w:r>
          </w:p>
        </w:tc>
        <w:tc>
          <w:tcPr>
            <w:tcW w:w="850" w:type="dxa"/>
            <w:vAlign w:val="bottom"/>
          </w:tcPr>
          <w:p w:rsidR="00BB1BD4" w:rsidRDefault="00BB1BD4">
            <w:pPr>
              <w:pStyle w:val="ConsPlusNormal"/>
            </w:pPr>
            <w:r>
              <w:t>у платформы Алабушево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>данных нет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>данных нет</w:t>
            </w:r>
          </w:p>
        </w:tc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братская могила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>Россия, н.п. Алабушево</w:t>
            </w:r>
          </w:p>
        </w:tc>
        <w:tc>
          <w:tcPr>
            <w:tcW w:w="1027" w:type="dxa"/>
            <w:vAlign w:val="bottom"/>
          </w:tcPr>
          <w:p w:rsidR="00BB1BD4" w:rsidRDefault="00BB1BD4">
            <w:pPr>
              <w:pStyle w:val="ConsPlusNormal"/>
            </w:pPr>
            <w:r>
              <w:t>РОФ-МОЯ-30-1/1</w:t>
            </w:r>
          </w:p>
        </w:tc>
        <w:tc>
          <w:tcPr>
            <w:tcW w:w="749" w:type="dxa"/>
            <w:vAlign w:val="bottom"/>
          </w:tcPr>
          <w:p w:rsidR="00BB1BD4" w:rsidRDefault="00BB1BD4">
            <w:pPr>
              <w:pStyle w:val="ConsPlusNormal"/>
            </w:pPr>
            <w:r>
              <w:t>увековечен с ошибкой</w:t>
            </w:r>
          </w:p>
        </w:tc>
        <w:tc>
          <w:tcPr>
            <w:tcW w:w="773" w:type="dxa"/>
            <w:vAlign w:val="bottom"/>
          </w:tcPr>
          <w:p w:rsidR="00BB1BD4" w:rsidRDefault="00BB1BD4">
            <w:pPr>
              <w:pStyle w:val="ConsPlusNormal"/>
            </w:pPr>
            <w:r>
              <w:t>Награжден медалью "За отвагу"</w:t>
            </w:r>
          </w:p>
        </w:tc>
        <w:tc>
          <w:tcPr>
            <w:tcW w:w="2957" w:type="dxa"/>
            <w:vAlign w:val="bottom"/>
          </w:tcPr>
          <w:p w:rsidR="00BB1BD4" w:rsidRDefault="00BB1BD4">
            <w:pPr>
              <w:pStyle w:val="ConsPlusNormal"/>
            </w:pPr>
            <w:r>
              <w:t>https://pamyat-naroda.ru/heroes/memorial-chelovek_dopolnitelnoe_donesenie66741066/?</w:t>
            </w:r>
          </w:p>
        </w:tc>
      </w:tr>
      <w:tr w:rsidR="00BB1BD4">
        <w:tc>
          <w:tcPr>
            <w:tcW w:w="1531" w:type="dxa"/>
            <w:vAlign w:val="center"/>
          </w:tcPr>
          <w:p w:rsidR="00BB1BD4" w:rsidRDefault="00BB1BD4">
            <w:pPr>
              <w:pStyle w:val="ConsPlusNormal"/>
            </w:pPr>
            <w:r>
              <w:t>АБРАМОВ</w:t>
            </w:r>
          </w:p>
        </w:tc>
        <w:tc>
          <w:tcPr>
            <w:tcW w:w="1077" w:type="dxa"/>
            <w:vAlign w:val="center"/>
          </w:tcPr>
          <w:p w:rsidR="00BB1BD4" w:rsidRDefault="00BB1BD4">
            <w:pPr>
              <w:pStyle w:val="ConsPlusNormal"/>
            </w:pPr>
            <w:r>
              <w:t>Егор</w:t>
            </w:r>
          </w:p>
        </w:tc>
        <w:tc>
          <w:tcPr>
            <w:tcW w:w="1077" w:type="dxa"/>
            <w:vAlign w:val="center"/>
          </w:tcPr>
          <w:p w:rsidR="00BB1BD4" w:rsidRDefault="00BB1BD4">
            <w:pPr>
              <w:pStyle w:val="ConsPlusNormal"/>
            </w:pPr>
            <w:r>
              <w:t>Васильевич</w:t>
            </w:r>
          </w:p>
        </w:tc>
        <w:tc>
          <w:tcPr>
            <w:tcW w:w="634" w:type="dxa"/>
            <w:vAlign w:val="bottom"/>
          </w:tcPr>
          <w:p w:rsidR="00BB1BD4" w:rsidRDefault="00BB1BD4">
            <w:pPr>
              <w:pStyle w:val="ConsPlusNormal"/>
            </w:pPr>
            <w:r>
              <w:t>09.12.1894</w:t>
            </w:r>
          </w:p>
        </w:tc>
        <w:tc>
          <w:tcPr>
            <w:tcW w:w="638" w:type="dxa"/>
            <w:vAlign w:val="bottom"/>
          </w:tcPr>
          <w:p w:rsidR="00BB1BD4" w:rsidRDefault="00BB1BD4">
            <w:pPr>
              <w:pStyle w:val="ConsPlusNormal"/>
            </w:pPr>
            <w:r>
              <w:t>1945</w:t>
            </w:r>
          </w:p>
        </w:tc>
        <w:tc>
          <w:tcPr>
            <w:tcW w:w="725" w:type="dxa"/>
            <w:vAlign w:val="bottom"/>
          </w:tcPr>
          <w:p w:rsidR="00BB1BD4" w:rsidRDefault="00BB1BD4">
            <w:pPr>
              <w:pStyle w:val="ConsPlusNormal"/>
            </w:pPr>
            <w:r>
              <w:t>данных нет</w:t>
            </w:r>
          </w:p>
        </w:tc>
        <w:tc>
          <w:tcPr>
            <w:tcW w:w="850" w:type="dxa"/>
            <w:vAlign w:val="bottom"/>
          </w:tcPr>
          <w:p w:rsidR="00BB1BD4" w:rsidRDefault="00BB1BD4">
            <w:pPr>
              <w:pStyle w:val="ConsPlusNormal"/>
            </w:pPr>
            <w:r>
              <w:t>у платформы Алабушево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>Калининская обл., с. Великий Двор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>Абрамова Татьяна</w:t>
            </w:r>
          </w:p>
        </w:tc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братская могила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>Россия, н.п. Алабушево</w:t>
            </w:r>
          </w:p>
        </w:tc>
        <w:tc>
          <w:tcPr>
            <w:tcW w:w="1027" w:type="dxa"/>
            <w:vAlign w:val="bottom"/>
          </w:tcPr>
          <w:p w:rsidR="00BB1BD4" w:rsidRDefault="00BB1BD4">
            <w:pPr>
              <w:pStyle w:val="ConsPlusNormal"/>
            </w:pPr>
            <w:r>
              <w:t>РОФ-МОЯ-30-1/1</w:t>
            </w:r>
          </w:p>
        </w:tc>
        <w:tc>
          <w:tcPr>
            <w:tcW w:w="749" w:type="dxa"/>
            <w:vAlign w:val="bottom"/>
          </w:tcPr>
          <w:p w:rsidR="00BB1BD4" w:rsidRDefault="00BB1BD4">
            <w:pPr>
              <w:pStyle w:val="ConsPlusNormal"/>
            </w:pPr>
            <w:r>
              <w:t>увековечен</w:t>
            </w:r>
          </w:p>
        </w:tc>
        <w:tc>
          <w:tcPr>
            <w:tcW w:w="773" w:type="dxa"/>
            <w:vAlign w:val="bottom"/>
          </w:tcPr>
          <w:p w:rsidR="00BB1BD4" w:rsidRDefault="00BB1BD4">
            <w:pPr>
              <w:pStyle w:val="ConsPlusNormal"/>
            </w:pPr>
            <w:r>
              <w:t>данных нет</w:t>
            </w:r>
          </w:p>
        </w:tc>
        <w:tc>
          <w:tcPr>
            <w:tcW w:w="2957" w:type="dxa"/>
            <w:vAlign w:val="bottom"/>
          </w:tcPr>
          <w:p w:rsidR="00BB1BD4" w:rsidRDefault="00BB1BD4">
            <w:pPr>
              <w:pStyle w:val="ConsPlusNormal"/>
            </w:pPr>
            <w:r>
              <w:t>https://pamyat-naroda.ru/heroes/memorial-chelovek_plen300182653</w:t>
            </w:r>
          </w:p>
          <w:p w:rsidR="00BB1BD4" w:rsidRDefault="00BB1BD4">
            <w:pPr>
              <w:pStyle w:val="ConsPlusNormal"/>
            </w:pPr>
            <w:r>
              <w:t>http://pamyat-naroda.ru/heroes/memorial-chelovek_plen66682215</w:t>
            </w:r>
          </w:p>
        </w:tc>
      </w:tr>
      <w:tr w:rsidR="00BB1BD4">
        <w:tc>
          <w:tcPr>
            <w:tcW w:w="1531" w:type="dxa"/>
            <w:vAlign w:val="center"/>
          </w:tcPr>
          <w:p w:rsidR="00BB1BD4" w:rsidRDefault="00BB1BD4">
            <w:pPr>
              <w:pStyle w:val="ConsPlusNormal"/>
            </w:pPr>
            <w:r>
              <w:t>АБУЛХАКИМОВ</w:t>
            </w:r>
          </w:p>
        </w:tc>
        <w:tc>
          <w:tcPr>
            <w:tcW w:w="1077" w:type="dxa"/>
            <w:vAlign w:val="center"/>
          </w:tcPr>
          <w:p w:rsidR="00BB1BD4" w:rsidRDefault="00BB1BD4">
            <w:pPr>
              <w:pStyle w:val="ConsPlusNormal"/>
            </w:pPr>
            <w:r>
              <w:t>Мухамед</w:t>
            </w:r>
          </w:p>
        </w:tc>
        <w:tc>
          <w:tcPr>
            <w:tcW w:w="1077" w:type="dxa"/>
            <w:vAlign w:val="center"/>
          </w:tcPr>
          <w:p w:rsidR="00BB1BD4" w:rsidRDefault="00BB1BD4">
            <w:pPr>
              <w:pStyle w:val="ConsPlusNormal"/>
            </w:pPr>
            <w:r>
              <w:t>Шакирович</w:t>
            </w:r>
          </w:p>
        </w:tc>
        <w:tc>
          <w:tcPr>
            <w:tcW w:w="634" w:type="dxa"/>
            <w:vAlign w:val="bottom"/>
          </w:tcPr>
          <w:p w:rsidR="00BB1BD4" w:rsidRDefault="00BB1BD4">
            <w:pPr>
              <w:pStyle w:val="ConsPlusNormal"/>
            </w:pPr>
            <w:r>
              <w:t>1924</w:t>
            </w:r>
          </w:p>
        </w:tc>
        <w:tc>
          <w:tcPr>
            <w:tcW w:w="638" w:type="dxa"/>
            <w:vAlign w:val="bottom"/>
          </w:tcPr>
          <w:p w:rsidR="00BB1BD4" w:rsidRDefault="00BB1BD4">
            <w:pPr>
              <w:pStyle w:val="ConsPlusNormal"/>
            </w:pPr>
            <w:r>
              <w:t>1945</w:t>
            </w:r>
          </w:p>
        </w:tc>
        <w:tc>
          <w:tcPr>
            <w:tcW w:w="725" w:type="dxa"/>
            <w:vAlign w:val="bottom"/>
          </w:tcPr>
          <w:p w:rsidR="00BB1BD4" w:rsidRDefault="00BB1BD4">
            <w:pPr>
              <w:pStyle w:val="ConsPlusNormal"/>
            </w:pPr>
            <w:r>
              <w:t>рядовой, 34 оиптабр</w:t>
            </w:r>
          </w:p>
        </w:tc>
        <w:tc>
          <w:tcPr>
            <w:tcW w:w="850" w:type="dxa"/>
            <w:vAlign w:val="bottom"/>
          </w:tcPr>
          <w:p w:rsidR="00BB1BD4" w:rsidRDefault="00BB1BD4">
            <w:pPr>
              <w:pStyle w:val="ConsPlusNormal"/>
            </w:pPr>
            <w:r>
              <w:t>у платформы Алабушево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 xml:space="preserve">г. Ташкент, Кировский р-н, </w:t>
            </w:r>
            <w:r>
              <w:lastRenderedPageBreak/>
              <w:t>ул. Тахтап,89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lastRenderedPageBreak/>
              <w:t>мать Гавлар Шакировна</w:t>
            </w:r>
          </w:p>
        </w:tc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братская могила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>Россия, н.п. Алабушево</w:t>
            </w:r>
          </w:p>
        </w:tc>
        <w:tc>
          <w:tcPr>
            <w:tcW w:w="1027" w:type="dxa"/>
            <w:vAlign w:val="bottom"/>
          </w:tcPr>
          <w:p w:rsidR="00BB1BD4" w:rsidRDefault="00BB1BD4">
            <w:pPr>
              <w:pStyle w:val="ConsPlusNormal"/>
            </w:pPr>
            <w:r>
              <w:t>РОФ-МОЯ-30-1/1</w:t>
            </w:r>
          </w:p>
        </w:tc>
        <w:tc>
          <w:tcPr>
            <w:tcW w:w="749" w:type="dxa"/>
            <w:vAlign w:val="bottom"/>
          </w:tcPr>
          <w:p w:rsidR="00BB1BD4" w:rsidRDefault="00BB1BD4">
            <w:pPr>
              <w:pStyle w:val="ConsPlusNormal"/>
            </w:pPr>
            <w:r>
              <w:t>увековечен</w:t>
            </w:r>
          </w:p>
        </w:tc>
        <w:tc>
          <w:tcPr>
            <w:tcW w:w="773" w:type="dxa"/>
            <w:vAlign w:val="bottom"/>
          </w:tcPr>
          <w:p w:rsidR="00BB1BD4" w:rsidRDefault="00BB1BD4">
            <w:pPr>
              <w:pStyle w:val="ConsPlusNormal"/>
            </w:pPr>
            <w:r>
              <w:t>данных нет</w:t>
            </w:r>
          </w:p>
        </w:tc>
        <w:tc>
          <w:tcPr>
            <w:tcW w:w="2957" w:type="dxa"/>
            <w:vAlign w:val="bottom"/>
          </w:tcPr>
          <w:p w:rsidR="00BB1BD4" w:rsidRDefault="00BB1BD4">
            <w:pPr>
              <w:pStyle w:val="ConsPlusNormal"/>
            </w:pPr>
            <w:r>
              <w:t>https://pamyat-naroda.ru/heroes/memorial-chelovek_donesenie6463385/static_hash=32fd0f64d8f0b73587f252e4609a23f0</w:t>
            </w:r>
          </w:p>
        </w:tc>
      </w:tr>
      <w:tr w:rsidR="00BB1BD4">
        <w:tc>
          <w:tcPr>
            <w:tcW w:w="1531" w:type="dxa"/>
            <w:vAlign w:val="center"/>
          </w:tcPr>
          <w:p w:rsidR="00BB1BD4" w:rsidRDefault="00BB1BD4">
            <w:pPr>
              <w:pStyle w:val="ConsPlusNormal"/>
            </w:pPr>
            <w:r>
              <w:lastRenderedPageBreak/>
              <w:t>АВАКУМОВ</w:t>
            </w:r>
          </w:p>
        </w:tc>
        <w:tc>
          <w:tcPr>
            <w:tcW w:w="1077" w:type="dxa"/>
            <w:vAlign w:val="center"/>
          </w:tcPr>
          <w:p w:rsidR="00BB1BD4" w:rsidRDefault="00BB1BD4">
            <w:pPr>
              <w:pStyle w:val="ConsPlusNormal"/>
            </w:pPr>
            <w:r>
              <w:t>Петр</w:t>
            </w:r>
          </w:p>
        </w:tc>
        <w:tc>
          <w:tcPr>
            <w:tcW w:w="1077" w:type="dxa"/>
            <w:vAlign w:val="center"/>
          </w:tcPr>
          <w:p w:rsidR="00BB1BD4" w:rsidRDefault="00BB1BD4">
            <w:pPr>
              <w:pStyle w:val="ConsPlusNormal"/>
            </w:pPr>
          </w:p>
        </w:tc>
        <w:tc>
          <w:tcPr>
            <w:tcW w:w="634" w:type="dxa"/>
            <w:vAlign w:val="bottom"/>
          </w:tcPr>
          <w:p w:rsidR="00BB1BD4" w:rsidRDefault="00BB1BD4">
            <w:pPr>
              <w:pStyle w:val="ConsPlusNormal"/>
            </w:pPr>
            <w:r>
              <w:t>1921</w:t>
            </w:r>
          </w:p>
        </w:tc>
        <w:tc>
          <w:tcPr>
            <w:tcW w:w="638" w:type="dxa"/>
            <w:vAlign w:val="bottom"/>
          </w:tcPr>
          <w:p w:rsidR="00BB1BD4" w:rsidRDefault="00BB1BD4">
            <w:pPr>
              <w:pStyle w:val="ConsPlusNormal"/>
            </w:pPr>
            <w:r>
              <w:t>1945</w:t>
            </w:r>
          </w:p>
        </w:tc>
        <w:tc>
          <w:tcPr>
            <w:tcW w:w="725" w:type="dxa"/>
            <w:vAlign w:val="bottom"/>
          </w:tcPr>
          <w:p w:rsidR="00BB1BD4" w:rsidRDefault="00BB1BD4">
            <w:pPr>
              <w:pStyle w:val="ConsPlusNormal"/>
            </w:pPr>
            <w:r>
              <w:t>данных нет</w:t>
            </w:r>
          </w:p>
        </w:tc>
        <w:tc>
          <w:tcPr>
            <w:tcW w:w="850" w:type="dxa"/>
            <w:vAlign w:val="bottom"/>
          </w:tcPr>
          <w:p w:rsidR="00BB1BD4" w:rsidRDefault="00BB1BD4">
            <w:pPr>
              <w:pStyle w:val="ConsPlusNormal"/>
            </w:pPr>
            <w:r>
              <w:t>у платформы Алабушево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>Тверская обл., Лесной р-н, с. Подборовье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>Отец Петр; Тверская обл., г. В.Волочек</w:t>
            </w:r>
          </w:p>
        </w:tc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братская могила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>Россия, н.п. Алабушево</w:t>
            </w:r>
          </w:p>
        </w:tc>
        <w:tc>
          <w:tcPr>
            <w:tcW w:w="1027" w:type="dxa"/>
            <w:vAlign w:val="bottom"/>
          </w:tcPr>
          <w:p w:rsidR="00BB1BD4" w:rsidRDefault="00BB1BD4">
            <w:pPr>
              <w:pStyle w:val="ConsPlusNormal"/>
            </w:pPr>
            <w:r>
              <w:t>РОФ-МОЯ-30-1/1</w:t>
            </w:r>
          </w:p>
        </w:tc>
        <w:tc>
          <w:tcPr>
            <w:tcW w:w="749" w:type="dxa"/>
            <w:vAlign w:val="bottom"/>
          </w:tcPr>
          <w:p w:rsidR="00BB1BD4" w:rsidRDefault="00BB1BD4">
            <w:pPr>
              <w:pStyle w:val="ConsPlusNormal"/>
            </w:pPr>
            <w:r>
              <w:t>увековечен</w:t>
            </w:r>
          </w:p>
        </w:tc>
        <w:tc>
          <w:tcPr>
            <w:tcW w:w="773" w:type="dxa"/>
            <w:vAlign w:val="bottom"/>
          </w:tcPr>
          <w:p w:rsidR="00BB1BD4" w:rsidRDefault="00BB1BD4">
            <w:pPr>
              <w:pStyle w:val="ConsPlusNormal"/>
            </w:pPr>
            <w:r>
              <w:t>считался пропавшим 6/в</w:t>
            </w:r>
          </w:p>
        </w:tc>
        <w:tc>
          <w:tcPr>
            <w:tcW w:w="2957" w:type="dxa"/>
            <w:vAlign w:val="bottom"/>
          </w:tcPr>
          <w:p w:rsidR="00BB1BD4" w:rsidRDefault="00BB1BD4">
            <w:pPr>
              <w:pStyle w:val="ConsPlusNormal"/>
            </w:pPr>
            <w:r>
              <w:t>https://pamyat-naroda.ru/heroes/memorial-chelovek_plen66682212</w:t>
            </w:r>
          </w:p>
        </w:tc>
      </w:tr>
      <w:tr w:rsidR="00BB1BD4">
        <w:tc>
          <w:tcPr>
            <w:tcW w:w="1531" w:type="dxa"/>
            <w:vAlign w:val="center"/>
          </w:tcPr>
          <w:p w:rsidR="00BB1BD4" w:rsidRDefault="00BB1BD4">
            <w:pPr>
              <w:pStyle w:val="ConsPlusNormal"/>
            </w:pPr>
            <w:r>
              <w:t>АВРАМЧЕНКО</w:t>
            </w:r>
          </w:p>
        </w:tc>
        <w:tc>
          <w:tcPr>
            <w:tcW w:w="1077" w:type="dxa"/>
            <w:vAlign w:val="center"/>
          </w:tcPr>
          <w:p w:rsidR="00BB1BD4" w:rsidRDefault="00BB1BD4">
            <w:pPr>
              <w:pStyle w:val="ConsPlusNormal"/>
            </w:pPr>
            <w:r>
              <w:t>Григорий</w:t>
            </w:r>
          </w:p>
        </w:tc>
        <w:tc>
          <w:tcPr>
            <w:tcW w:w="1077" w:type="dxa"/>
            <w:vAlign w:val="center"/>
          </w:tcPr>
          <w:p w:rsidR="00BB1BD4" w:rsidRDefault="00BB1BD4">
            <w:pPr>
              <w:pStyle w:val="ConsPlusNormal"/>
            </w:pPr>
            <w:r>
              <w:t>Никифорович</w:t>
            </w:r>
          </w:p>
        </w:tc>
        <w:tc>
          <w:tcPr>
            <w:tcW w:w="634" w:type="dxa"/>
            <w:vAlign w:val="bottom"/>
          </w:tcPr>
          <w:p w:rsidR="00BB1BD4" w:rsidRDefault="00BB1BD4">
            <w:pPr>
              <w:pStyle w:val="ConsPlusNormal"/>
            </w:pPr>
            <w:r>
              <w:t>1918</w:t>
            </w:r>
          </w:p>
        </w:tc>
        <w:tc>
          <w:tcPr>
            <w:tcW w:w="638" w:type="dxa"/>
            <w:vAlign w:val="bottom"/>
          </w:tcPr>
          <w:p w:rsidR="00BB1BD4" w:rsidRDefault="00BB1BD4">
            <w:pPr>
              <w:pStyle w:val="ConsPlusNormal"/>
            </w:pPr>
            <w:r>
              <w:t>1945</w:t>
            </w:r>
          </w:p>
        </w:tc>
        <w:tc>
          <w:tcPr>
            <w:tcW w:w="725" w:type="dxa"/>
            <w:vAlign w:val="bottom"/>
          </w:tcPr>
          <w:p w:rsidR="00BB1BD4" w:rsidRDefault="00BB1BD4">
            <w:pPr>
              <w:pStyle w:val="ConsPlusNormal"/>
            </w:pPr>
            <w:r>
              <w:t>рядовой, 336 сд</w:t>
            </w:r>
          </w:p>
        </w:tc>
        <w:tc>
          <w:tcPr>
            <w:tcW w:w="850" w:type="dxa"/>
            <w:vAlign w:val="bottom"/>
          </w:tcPr>
          <w:p w:rsidR="00BB1BD4" w:rsidRDefault="00BB1BD4">
            <w:pPr>
              <w:pStyle w:val="ConsPlusNormal"/>
            </w:pPr>
            <w:r>
              <w:t>у платформы Алабушево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>Киевская обл., Корсунский р-н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>мать Аврамченко Алдра Терентьевна</w:t>
            </w:r>
          </w:p>
        </w:tc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братская могила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>Россия, н.п. Алабушево</w:t>
            </w:r>
          </w:p>
        </w:tc>
        <w:tc>
          <w:tcPr>
            <w:tcW w:w="1027" w:type="dxa"/>
            <w:vAlign w:val="bottom"/>
          </w:tcPr>
          <w:p w:rsidR="00BB1BD4" w:rsidRDefault="00BB1BD4">
            <w:pPr>
              <w:pStyle w:val="ConsPlusNormal"/>
            </w:pPr>
            <w:r>
              <w:t>РОФ-МОЯ-30-1/1</w:t>
            </w:r>
          </w:p>
        </w:tc>
        <w:tc>
          <w:tcPr>
            <w:tcW w:w="749" w:type="dxa"/>
            <w:vAlign w:val="bottom"/>
          </w:tcPr>
          <w:p w:rsidR="00BB1BD4" w:rsidRDefault="00BB1BD4">
            <w:pPr>
              <w:pStyle w:val="ConsPlusNormal"/>
            </w:pPr>
            <w:r>
              <w:t>не увековечен</w:t>
            </w:r>
          </w:p>
        </w:tc>
        <w:tc>
          <w:tcPr>
            <w:tcW w:w="773" w:type="dxa"/>
            <w:vAlign w:val="bottom"/>
          </w:tcPr>
          <w:p w:rsidR="00BB1BD4" w:rsidRDefault="00BB1BD4">
            <w:pPr>
              <w:pStyle w:val="ConsPlusNormal"/>
            </w:pPr>
            <w:r>
              <w:t>данных нет</w:t>
            </w:r>
          </w:p>
        </w:tc>
        <w:tc>
          <w:tcPr>
            <w:tcW w:w="2957" w:type="dxa"/>
            <w:vAlign w:val="bottom"/>
          </w:tcPr>
          <w:p w:rsidR="00BB1BD4" w:rsidRDefault="00BB1BD4">
            <w:pPr>
              <w:pStyle w:val="ConsPlusNormal"/>
            </w:pPr>
            <w:r>
              <w:t>https://pamyat-naroda.ru/heroes/memorial-chelovek_donesenie4752933/?statichash=eef97a837987253390dl257ad221118b</w:t>
            </w:r>
          </w:p>
        </w:tc>
      </w:tr>
      <w:tr w:rsidR="00BB1BD4">
        <w:tc>
          <w:tcPr>
            <w:tcW w:w="1531" w:type="dxa"/>
            <w:vAlign w:val="center"/>
          </w:tcPr>
          <w:p w:rsidR="00BB1BD4" w:rsidRDefault="00BB1BD4">
            <w:pPr>
              <w:pStyle w:val="ConsPlusNormal"/>
            </w:pPr>
            <w:r>
              <w:t>АВТУШЕНКО</w:t>
            </w:r>
          </w:p>
        </w:tc>
        <w:tc>
          <w:tcPr>
            <w:tcW w:w="1077" w:type="dxa"/>
            <w:vAlign w:val="center"/>
          </w:tcPr>
          <w:p w:rsidR="00BB1BD4" w:rsidRDefault="00BB1BD4">
            <w:pPr>
              <w:pStyle w:val="ConsPlusNormal"/>
            </w:pPr>
            <w:r>
              <w:t>Николай</w:t>
            </w:r>
          </w:p>
        </w:tc>
        <w:tc>
          <w:tcPr>
            <w:tcW w:w="1077" w:type="dxa"/>
            <w:vAlign w:val="center"/>
          </w:tcPr>
          <w:p w:rsidR="00BB1BD4" w:rsidRDefault="00BB1BD4">
            <w:pPr>
              <w:pStyle w:val="ConsPlusNormal"/>
            </w:pPr>
            <w:r>
              <w:t>Герасимович</w:t>
            </w:r>
          </w:p>
        </w:tc>
        <w:tc>
          <w:tcPr>
            <w:tcW w:w="634" w:type="dxa"/>
            <w:vAlign w:val="bottom"/>
          </w:tcPr>
          <w:p w:rsidR="00BB1BD4" w:rsidRDefault="00BB1BD4">
            <w:pPr>
              <w:pStyle w:val="ConsPlusNormal"/>
            </w:pPr>
            <w:r>
              <w:t>1924</w:t>
            </w:r>
          </w:p>
        </w:tc>
        <w:tc>
          <w:tcPr>
            <w:tcW w:w="638" w:type="dxa"/>
            <w:vAlign w:val="bottom"/>
          </w:tcPr>
          <w:p w:rsidR="00BB1BD4" w:rsidRDefault="00BB1BD4">
            <w:pPr>
              <w:pStyle w:val="ConsPlusNormal"/>
            </w:pPr>
            <w:r>
              <w:t>1945</w:t>
            </w:r>
          </w:p>
        </w:tc>
        <w:tc>
          <w:tcPr>
            <w:tcW w:w="725" w:type="dxa"/>
            <w:vAlign w:val="bottom"/>
          </w:tcPr>
          <w:p w:rsidR="00BB1BD4" w:rsidRDefault="00BB1BD4">
            <w:pPr>
              <w:pStyle w:val="ConsPlusNormal"/>
            </w:pPr>
            <w:r>
              <w:t>сержант</w:t>
            </w:r>
          </w:p>
        </w:tc>
        <w:tc>
          <w:tcPr>
            <w:tcW w:w="850" w:type="dxa"/>
            <w:vAlign w:val="bottom"/>
          </w:tcPr>
          <w:p w:rsidR="00BB1BD4" w:rsidRDefault="00BB1BD4">
            <w:pPr>
              <w:pStyle w:val="ConsPlusNormal"/>
            </w:pPr>
            <w:r>
              <w:t>у платформы Алабушево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>данных нет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>данных нет</w:t>
            </w:r>
          </w:p>
        </w:tc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братская могила</w:t>
            </w:r>
          </w:p>
        </w:tc>
        <w:tc>
          <w:tcPr>
            <w:tcW w:w="964" w:type="dxa"/>
            <w:vAlign w:val="bottom"/>
          </w:tcPr>
          <w:p w:rsidR="00BB1BD4" w:rsidRDefault="00BB1BD4">
            <w:pPr>
              <w:pStyle w:val="ConsPlusNormal"/>
            </w:pPr>
            <w:r>
              <w:t>Россия, н.п. Алабушево</w:t>
            </w:r>
          </w:p>
        </w:tc>
        <w:tc>
          <w:tcPr>
            <w:tcW w:w="1027" w:type="dxa"/>
            <w:vAlign w:val="bottom"/>
          </w:tcPr>
          <w:p w:rsidR="00BB1BD4" w:rsidRDefault="00BB1BD4">
            <w:pPr>
              <w:pStyle w:val="ConsPlusNormal"/>
            </w:pPr>
            <w:r>
              <w:t>РОФ-МОЯ-30-1/1</w:t>
            </w:r>
          </w:p>
        </w:tc>
        <w:tc>
          <w:tcPr>
            <w:tcW w:w="749" w:type="dxa"/>
            <w:vAlign w:val="bottom"/>
          </w:tcPr>
          <w:p w:rsidR="00BB1BD4" w:rsidRDefault="00BB1BD4">
            <w:pPr>
              <w:pStyle w:val="ConsPlusNormal"/>
            </w:pPr>
            <w:r>
              <w:t>не увековечен</w:t>
            </w:r>
          </w:p>
        </w:tc>
        <w:tc>
          <w:tcPr>
            <w:tcW w:w="773" w:type="dxa"/>
            <w:vAlign w:val="bottom"/>
          </w:tcPr>
          <w:p w:rsidR="00BB1BD4" w:rsidRDefault="00BB1BD4">
            <w:pPr>
              <w:pStyle w:val="ConsPlusNormal"/>
            </w:pPr>
            <w:r>
              <w:t>данных нет</w:t>
            </w:r>
          </w:p>
        </w:tc>
        <w:tc>
          <w:tcPr>
            <w:tcW w:w="2957" w:type="dxa"/>
            <w:vAlign w:val="bottom"/>
          </w:tcPr>
          <w:p w:rsidR="00BB1BD4" w:rsidRDefault="00BB1BD4">
            <w:pPr>
              <w:pStyle w:val="ConsPlusNormal"/>
            </w:pPr>
            <w:r>
              <w:t>https://pamyat-naroda.ru/heroes/memorial-chelovek_donesenie4446485/?statichash=f2d5c425fIb20319b9fa44e27eed90f</w:t>
            </w:r>
          </w:p>
        </w:tc>
      </w:tr>
      <w:tr w:rsidR="00BB1BD4">
        <w:tc>
          <w:tcPr>
            <w:tcW w:w="1531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07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07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63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638" w:type="dxa"/>
          </w:tcPr>
          <w:p w:rsidR="00BB1BD4" w:rsidRDefault="00BB1BD4">
            <w:pPr>
              <w:pStyle w:val="ConsPlusNormal"/>
            </w:pPr>
          </w:p>
        </w:tc>
        <w:tc>
          <w:tcPr>
            <w:tcW w:w="725" w:type="dxa"/>
          </w:tcPr>
          <w:p w:rsidR="00BB1BD4" w:rsidRDefault="00BB1BD4">
            <w:pPr>
              <w:pStyle w:val="ConsPlusNormal"/>
            </w:pPr>
          </w:p>
        </w:tc>
        <w:tc>
          <w:tcPr>
            <w:tcW w:w="850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0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02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749" w:type="dxa"/>
          </w:tcPr>
          <w:p w:rsidR="00BB1BD4" w:rsidRDefault="00BB1BD4">
            <w:pPr>
              <w:pStyle w:val="ConsPlusNormal"/>
            </w:pPr>
          </w:p>
        </w:tc>
        <w:tc>
          <w:tcPr>
            <w:tcW w:w="773" w:type="dxa"/>
          </w:tcPr>
          <w:p w:rsidR="00BB1BD4" w:rsidRDefault="00BB1BD4">
            <w:pPr>
              <w:pStyle w:val="ConsPlusNormal"/>
            </w:pPr>
          </w:p>
        </w:tc>
        <w:tc>
          <w:tcPr>
            <w:tcW w:w="2957" w:type="dxa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1531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07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07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63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638" w:type="dxa"/>
          </w:tcPr>
          <w:p w:rsidR="00BB1BD4" w:rsidRDefault="00BB1BD4">
            <w:pPr>
              <w:pStyle w:val="ConsPlusNormal"/>
            </w:pPr>
          </w:p>
        </w:tc>
        <w:tc>
          <w:tcPr>
            <w:tcW w:w="725" w:type="dxa"/>
          </w:tcPr>
          <w:p w:rsidR="00BB1BD4" w:rsidRDefault="00BB1BD4">
            <w:pPr>
              <w:pStyle w:val="ConsPlusNormal"/>
            </w:pPr>
          </w:p>
        </w:tc>
        <w:tc>
          <w:tcPr>
            <w:tcW w:w="850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0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02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749" w:type="dxa"/>
          </w:tcPr>
          <w:p w:rsidR="00BB1BD4" w:rsidRDefault="00BB1BD4">
            <w:pPr>
              <w:pStyle w:val="ConsPlusNormal"/>
            </w:pPr>
          </w:p>
        </w:tc>
        <w:tc>
          <w:tcPr>
            <w:tcW w:w="773" w:type="dxa"/>
          </w:tcPr>
          <w:p w:rsidR="00BB1BD4" w:rsidRDefault="00BB1BD4">
            <w:pPr>
              <w:pStyle w:val="ConsPlusNormal"/>
            </w:pPr>
          </w:p>
        </w:tc>
        <w:tc>
          <w:tcPr>
            <w:tcW w:w="2957" w:type="dxa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1531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07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07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63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638" w:type="dxa"/>
          </w:tcPr>
          <w:p w:rsidR="00BB1BD4" w:rsidRDefault="00BB1BD4">
            <w:pPr>
              <w:pStyle w:val="ConsPlusNormal"/>
            </w:pPr>
          </w:p>
        </w:tc>
        <w:tc>
          <w:tcPr>
            <w:tcW w:w="725" w:type="dxa"/>
          </w:tcPr>
          <w:p w:rsidR="00BB1BD4" w:rsidRDefault="00BB1BD4">
            <w:pPr>
              <w:pStyle w:val="ConsPlusNormal"/>
            </w:pPr>
          </w:p>
        </w:tc>
        <w:tc>
          <w:tcPr>
            <w:tcW w:w="850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0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02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749" w:type="dxa"/>
          </w:tcPr>
          <w:p w:rsidR="00BB1BD4" w:rsidRDefault="00BB1BD4">
            <w:pPr>
              <w:pStyle w:val="ConsPlusNormal"/>
            </w:pPr>
          </w:p>
        </w:tc>
        <w:tc>
          <w:tcPr>
            <w:tcW w:w="773" w:type="dxa"/>
          </w:tcPr>
          <w:p w:rsidR="00BB1BD4" w:rsidRDefault="00BB1BD4">
            <w:pPr>
              <w:pStyle w:val="ConsPlusNormal"/>
            </w:pPr>
          </w:p>
        </w:tc>
        <w:tc>
          <w:tcPr>
            <w:tcW w:w="2957" w:type="dxa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1531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07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07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63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638" w:type="dxa"/>
          </w:tcPr>
          <w:p w:rsidR="00BB1BD4" w:rsidRDefault="00BB1BD4">
            <w:pPr>
              <w:pStyle w:val="ConsPlusNormal"/>
            </w:pPr>
          </w:p>
        </w:tc>
        <w:tc>
          <w:tcPr>
            <w:tcW w:w="725" w:type="dxa"/>
          </w:tcPr>
          <w:p w:rsidR="00BB1BD4" w:rsidRDefault="00BB1BD4">
            <w:pPr>
              <w:pStyle w:val="ConsPlusNormal"/>
            </w:pPr>
          </w:p>
        </w:tc>
        <w:tc>
          <w:tcPr>
            <w:tcW w:w="850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0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02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749" w:type="dxa"/>
          </w:tcPr>
          <w:p w:rsidR="00BB1BD4" w:rsidRDefault="00BB1BD4">
            <w:pPr>
              <w:pStyle w:val="ConsPlusNormal"/>
            </w:pPr>
          </w:p>
        </w:tc>
        <w:tc>
          <w:tcPr>
            <w:tcW w:w="773" w:type="dxa"/>
          </w:tcPr>
          <w:p w:rsidR="00BB1BD4" w:rsidRDefault="00BB1BD4">
            <w:pPr>
              <w:pStyle w:val="ConsPlusNormal"/>
            </w:pPr>
          </w:p>
        </w:tc>
        <w:tc>
          <w:tcPr>
            <w:tcW w:w="2957" w:type="dxa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1531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07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07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63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638" w:type="dxa"/>
          </w:tcPr>
          <w:p w:rsidR="00BB1BD4" w:rsidRDefault="00BB1BD4">
            <w:pPr>
              <w:pStyle w:val="ConsPlusNormal"/>
            </w:pPr>
          </w:p>
        </w:tc>
        <w:tc>
          <w:tcPr>
            <w:tcW w:w="725" w:type="dxa"/>
          </w:tcPr>
          <w:p w:rsidR="00BB1BD4" w:rsidRDefault="00BB1BD4">
            <w:pPr>
              <w:pStyle w:val="ConsPlusNormal"/>
            </w:pPr>
          </w:p>
        </w:tc>
        <w:tc>
          <w:tcPr>
            <w:tcW w:w="850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0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64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027" w:type="dxa"/>
          </w:tcPr>
          <w:p w:rsidR="00BB1BD4" w:rsidRDefault="00BB1BD4">
            <w:pPr>
              <w:pStyle w:val="ConsPlusNormal"/>
            </w:pPr>
          </w:p>
        </w:tc>
        <w:tc>
          <w:tcPr>
            <w:tcW w:w="749" w:type="dxa"/>
          </w:tcPr>
          <w:p w:rsidR="00BB1BD4" w:rsidRDefault="00BB1BD4">
            <w:pPr>
              <w:pStyle w:val="ConsPlusNormal"/>
            </w:pPr>
          </w:p>
        </w:tc>
        <w:tc>
          <w:tcPr>
            <w:tcW w:w="773" w:type="dxa"/>
          </w:tcPr>
          <w:p w:rsidR="00BB1BD4" w:rsidRDefault="00BB1BD4">
            <w:pPr>
              <w:pStyle w:val="ConsPlusNormal"/>
            </w:pPr>
          </w:p>
        </w:tc>
        <w:tc>
          <w:tcPr>
            <w:tcW w:w="2957" w:type="dxa"/>
          </w:tcPr>
          <w:p w:rsidR="00BB1BD4" w:rsidRDefault="00BB1BD4">
            <w:pPr>
              <w:pStyle w:val="ConsPlusNormal"/>
            </w:pPr>
          </w:p>
        </w:tc>
      </w:tr>
    </w:tbl>
    <w:p w:rsidR="00BB1BD4" w:rsidRDefault="00BB1BD4">
      <w:pPr>
        <w:pStyle w:val="ConsPlusNormal"/>
        <w:sectPr w:rsidR="00BB1BD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right"/>
        <w:outlineLvl w:val="1"/>
      </w:pPr>
      <w:r>
        <w:t>Приложение N 5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Title"/>
        <w:jc w:val="center"/>
      </w:pPr>
      <w:bookmarkStart w:id="5" w:name="P628"/>
      <w:bookmarkEnd w:id="5"/>
      <w:r>
        <w:t>РЕКОМЕНДАЦИИ ПО ДОКУМЕНТАЛЬНО-ПОИСКОВОЙ РАБОТЕ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</w:pPr>
      <w:r>
        <w:t xml:space="preserve">Поисковая работа регулируется </w:t>
      </w:r>
      <w:hyperlink r:id="rId24">
        <w:r>
          <w:rPr>
            <w:color w:val="0000FF"/>
          </w:rPr>
          <w:t>Законом</w:t>
        </w:r>
      </w:hyperlink>
      <w:r>
        <w:t xml:space="preserve"> Российской Федерации от 14 января 1993 N 4292-1 (ред. от 01.05.2022) "Об увековечении памяти погибших при защите Отечества" и </w:t>
      </w:r>
      <w:hyperlink r:id="rId25">
        <w:r>
          <w:rPr>
            <w:color w:val="0000FF"/>
          </w:rPr>
          <w:t>приказом</w:t>
        </w:r>
      </w:hyperlink>
      <w:r>
        <w:t xml:space="preserve"> Министра обороны Российской Федерации от 19 ноября 2014 г. N 845 "Об утверждении Порядка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памяти".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Виды поисковой работы: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поисково-розыскная;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- архивно-исследовательская.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Title"/>
        <w:jc w:val="center"/>
        <w:outlineLvl w:val="2"/>
      </w:pPr>
      <w:r>
        <w:t>Поисково-розыскная работа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</w:pPr>
      <w:r>
        <w:t>1. Направление: поиск непогребенных останков и неучтенных воинских захоронений.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Устанавливаются в ходе полевых работ.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2. Направление: установления судеб пропавших без вести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Обнаружение вещественных источников, вместе с останками военнослужащих, с помощью которых возможно идентифицировать останки и тем самым доказать гибель военнослужащего, ранее считавшегося пропавшим без вести.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Title"/>
        <w:jc w:val="center"/>
        <w:outlineLvl w:val="2"/>
      </w:pPr>
      <w:r>
        <w:t>Архивно-исследовательская работа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</w:pPr>
      <w:r>
        <w:t>1. Направление: уточнение персональных данных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В паспорте воинского захоронения записаны неточные персональные данные, что затрудняет справочную работу по обращениям родственников и идентификацию человека;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2. Направление: поиск имен воинов, захороненных как неизвестные.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Военнослужащие захоронены, но их имена неизвестны. Устанавливаются путем сравнения и изучения донесений о безвозвратных потерях или карточек военнопленных, информации о перезахоронении, боевого пути и т.д.;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3. Направление: установление настоящего места захоронения.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Из архивных документов известно первичное место захоронения, но неизвестно настоящее (паспортизированное) воинские захоронение.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Существует несколько вариантов результатов поиска: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lastRenderedPageBreak/>
        <w:t>на данном месте может находиться оборудованное захоронение, но имя не внесено в именной список паспорта;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на данном месте может не быть оборудованного захоронения, так как всех бойцов перенесли в другое братское захоронение;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оборудованное захоронение отсутствует, и нет подтвержденной информации о перезахоронении останков.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4. Направление: установления судеб пропавших без вести.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Установление судеб по архивным документам, подтверждающим его гибель, пленение, смерть, дезертирство, выживание и другое.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Title"/>
        <w:jc w:val="center"/>
        <w:outlineLvl w:val="2"/>
      </w:pPr>
      <w:r>
        <w:t>Подготовка именного списка воинского захоронения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</w:pPr>
      <w:r>
        <w:t>С целью качественной подготовки списка необходимо провести изучение и анализ архивных документов, размещенных в государственной информационной системе "Интерактивный сервис "Память народа" (далее - ГИС "Память народа"), для извлечения доказательств и достоверных данных, заполнить таблицу в соответствии с образцом, прикрепить к каждому имени ссылку на архивный документ. В отдельных случаях сравнить результаты поиска с источниками, не входящими в ГИС "Память народа". В случае необходимости подготовить разъяснительную справку о последовательности поиска, отражающую доказательства выведенных результатов.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Title"/>
        <w:jc w:val="center"/>
        <w:outlineLvl w:val="3"/>
      </w:pPr>
      <w:r>
        <w:t>1. Уточнение персональных данных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</w:pPr>
      <w:r>
        <w:t>В паспорте воинского захоронения н.п. Щапово Новгородского района имелись в разной степени неполные данные в отношении погибшего, которые не соответствовали идентификационному минимуму (инициалы вместо полного написания имени и отчества, некорректное написание фамилии, отсутствие даты рождения или даты смерти, и другое).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  <w:outlineLvl w:val="4"/>
      </w:pPr>
      <w:r>
        <w:t>Таблица N 1 Информация в паспорте</w:t>
      </w:r>
    </w:p>
    <w:p w:rsidR="00BB1BD4" w:rsidRDefault="00BB1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1191"/>
        <w:gridCol w:w="1325"/>
        <w:gridCol w:w="850"/>
        <w:gridCol w:w="1416"/>
        <w:gridCol w:w="1757"/>
        <w:gridCol w:w="1304"/>
      </w:tblGrid>
      <w:tr w:rsidR="00BB1BD4">
        <w:tc>
          <w:tcPr>
            <w:tcW w:w="1191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191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25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85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Д.р.</w:t>
            </w:r>
          </w:p>
        </w:tc>
        <w:tc>
          <w:tcPr>
            <w:tcW w:w="1416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Д.смерти</w:t>
            </w:r>
          </w:p>
        </w:tc>
        <w:tc>
          <w:tcPr>
            <w:tcW w:w="1757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Звание</w:t>
            </w:r>
          </w:p>
        </w:tc>
        <w:tc>
          <w:tcPr>
            <w:tcW w:w="1304" w:type="dxa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1191" w:type="dxa"/>
            <w:vAlign w:val="bottom"/>
          </w:tcPr>
          <w:p w:rsidR="00BB1BD4" w:rsidRDefault="00BB1BD4">
            <w:pPr>
              <w:pStyle w:val="ConsPlusNormal"/>
            </w:pPr>
            <w:r>
              <w:t>Смирнов</w:t>
            </w:r>
          </w:p>
        </w:tc>
        <w:tc>
          <w:tcPr>
            <w:tcW w:w="1191" w:type="dxa"/>
            <w:vAlign w:val="bottom"/>
          </w:tcPr>
          <w:p w:rsidR="00BB1BD4" w:rsidRDefault="00BB1BD4">
            <w:pPr>
              <w:pStyle w:val="ConsPlusNormal"/>
            </w:pPr>
            <w:r>
              <w:t>В.</w:t>
            </w:r>
          </w:p>
        </w:tc>
        <w:tc>
          <w:tcPr>
            <w:tcW w:w="1325" w:type="dxa"/>
            <w:vAlign w:val="bottom"/>
          </w:tcPr>
          <w:p w:rsidR="00BB1BD4" w:rsidRDefault="00BB1BD4">
            <w:pPr>
              <w:pStyle w:val="ConsPlusNormal"/>
            </w:pPr>
            <w:r>
              <w:t>И.</w:t>
            </w:r>
          </w:p>
        </w:tc>
        <w:tc>
          <w:tcPr>
            <w:tcW w:w="850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BB1BD4" w:rsidRDefault="00BB1BD4">
            <w:pPr>
              <w:pStyle w:val="ConsPlusNormal"/>
            </w:pPr>
            <w:r>
              <w:t>1942</w:t>
            </w:r>
          </w:p>
        </w:tc>
        <w:tc>
          <w:tcPr>
            <w:tcW w:w="1757" w:type="dxa"/>
            <w:vAlign w:val="bottom"/>
          </w:tcPr>
          <w:p w:rsidR="00BB1BD4" w:rsidRDefault="00BB1BD4">
            <w:pPr>
              <w:pStyle w:val="ConsPlusNormal"/>
            </w:pPr>
            <w:r>
              <w:t>сержант</w:t>
            </w:r>
          </w:p>
        </w:tc>
        <w:tc>
          <w:tcPr>
            <w:tcW w:w="1304" w:type="dxa"/>
          </w:tcPr>
          <w:p w:rsidR="00BB1BD4" w:rsidRDefault="00BB1BD4">
            <w:pPr>
              <w:pStyle w:val="ConsPlusNormal"/>
            </w:pPr>
          </w:p>
        </w:tc>
      </w:tr>
    </w:tbl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  <w:outlineLvl w:val="4"/>
      </w:pPr>
      <w:r>
        <w:t>Таблица N 2 Информация из донесения</w:t>
      </w:r>
    </w:p>
    <w:p w:rsidR="00BB1BD4" w:rsidRDefault="00BB1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1191"/>
        <w:gridCol w:w="1325"/>
        <w:gridCol w:w="850"/>
        <w:gridCol w:w="1416"/>
        <w:gridCol w:w="1757"/>
        <w:gridCol w:w="1304"/>
      </w:tblGrid>
      <w:tr w:rsidR="00BB1BD4">
        <w:tc>
          <w:tcPr>
            <w:tcW w:w="1191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191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25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85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Д.р.</w:t>
            </w:r>
          </w:p>
        </w:tc>
        <w:tc>
          <w:tcPr>
            <w:tcW w:w="1416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Д.смерти</w:t>
            </w:r>
          </w:p>
        </w:tc>
        <w:tc>
          <w:tcPr>
            <w:tcW w:w="1757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Звание</w:t>
            </w:r>
          </w:p>
        </w:tc>
        <w:tc>
          <w:tcPr>
            <w:tcW w:w="1304" w:type="dxa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1191" w:type="dxa"/>
            <w:vAlign w:val="bottom"/>
          </w:tcPr>
          <w:p w:rsidR="00BB1BD4" w:rsidRDefault="00BB1BD4">
            <w:pPr>
              <w:pStyle w:val="ConsPlusNormal"/>
            </w:pPr>
            <w:r>
              <w:t>Смирнов</w:t>
            </w:r>
          </w:p>
        </w:tc>
        <w:tc>
          <w:tcPr>
            <w:tcW w:w="1191" w:type="dxa"/>
            <w:vAlign w:val="bottom"/>
          </w:tcPr>
          <w:p w:rsidR="00BB1BD4" w:rsidRDefault="00BB1BD4">
            <w:pPr>
              <w:pStyle w:val="ConsPlusNormal"/>
            </w:pPr>
            <w:r>
              <w:t>Виталий</w:t>
            </w:r>
          </w:p>
        </w:tc>
        <w:tc>
          <w:tcPr>
            <w:tcW w:w="1325" w:type="dxa"/>
            <w:vAlign w:val="bottom"/>
          </w:tcPr>
          <w:p w:rsidR="00BB1BD4" w:rsidRDefault="00BB1BD4">
            <w:pPr>
              <w:pStyle w:val="ConsPlusNormal"/>
            </w:pPr>
            <w:r>
              <w:t>Игоревич</w:t>
            </w:r>
          </w:p>
        </w:tc>
        <w:tc>
          <w:tcPr>
            <w:tcW w:w="850" w:type="dxa"/>
            <w:vAlign w:val="bottom"/>
          </w:tcPr>
          <w:p w:rsidR="00BB1BD4" w:rsidRDefault="00BB1BD4">
            <w:pPr>
              <w:pStyle w:val="ConsPlusNormal"/>
            </w:pPr>
            <w:r>
              <w:t>1902</w:t>
            </w:r>
          </w:p>
        </w:tc>
        <w:tc>
          <w:tcPr>
            <w:tcW w:w="1416" w:type="dxa"/>
            <w:vAlign w:val="bottom"/>
          </w:tcPr>
          <w:p w:rsidR="00BB1BD4" w:rsidRDefault="00BB1BD4">
            <w:pPr>
              <w:pStyle w:val="ConsPlusNormal"/>
            </w:pPr>
            <w:r>
              <w:t>03.04.1942</w:t>
            </w:r>
          </w:p>
        </w:tc>
        <w:tc>
          <w:tcPr>
            <w:tcW w:w="1757" w:type="dxa"/>
            <w:vAlign w:val="bottom"/>
          </w:tcPr>
          <w:p w:rsidR="00BB1BD4" w:rsidRDefault="00BB1BD4">
            <w:pPr>
              <w:pStyle w:val="ConsPlusNormal"/>
            </w:pPr>
            <w:r>
              <w:t>сержант</w:t>
            </w:r>
          </w:p>
        </w:tc>
        <w:tc>
          <w:tcPr>
            <w:tcW w:w="1304" w:type="dxa"/>
          </w:tcPr>
          <w:p w:rsidR="00BB1BD4" w:rsidRDefault="00BB1BD4">
            <w:pPr>
              <w:pStyle w:val="ConsPlusNormal"/>
            </w:pPr>
          </w:p>
        </w:tc>
      </w:tr>
    </w:tbl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</w:pPr>
      <w:r>
        <w:t>В существующем примере единственно точно известными (полными) данными являются фамилия и дата выбытия. В поисковой строке ГИС "Память народа" вносится фамилия Смирнов и, используя расширенный поиск, вносится дата выбытия с 1942 по 1942 годы.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Находим донесения о безвозвратных потерях. Первичное место захоронения - д. Щапово. Сравниваем остальную информацию по каждой отдельной категории и устанавливаем соответствие.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 xml:space="preserve">В донесении указывается первичное место захоронения, в паспорте настоящее (современное) место. В некоторых случаях первичное и настоящее место захоронения могут совпадать, в других случаях останки из первичного захоронения переносились на новое место, и </w:t>
      </w:r>
      <w:r>
        <w:lastRenderedPageBreak/>
        <w:t>не редко в новый населенный пункт. В случае несовпадения первичного места захоронения с паспортизированным, необходимо через боевой путь провести дополнительную проверку и определить местоположение воинской части в момент гибели военнослужащего с привязкой к настоящему (паспортизированному) месту захоронения.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Отсутствующая или уточняющая информация добавляется в паспорт именно так, как написано в архивном документе (не корректируя по правилам русского языка).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Title"/>
        <w:jc w:val="center"/>
        <w:outlineLvl w:val="3"/>
      </w:pPr>
      <w:r>
        <w:t>2. Поиск имен воинов, захороненных как неизвестные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</w:pPr>
      <w:r>
        <w:t>Поиск воинов, захороненных как неизвестные, можно условно разделить на два направления.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1. Поиск по названию населенного пункта, в котором находится захоронение. В графу "место выбытия" вносится название населенного пункта, в котором находится захоронение. В некоторых случаях известно, из каких населенных пунктов переносились останки (Доклад о перезахоронении, Доклад об оборудовании кладбища, Акты эксгумации, информация в местном архиве и другое).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2. Поиск по известным персональным данным воинов, указанных в списке захороненных паспорта. Внося их персональные данные, мы уточняем названия населенных пунктов первичных мест захоронения, указанные в донесениях. Затем эти названия первичных мест захоронений вносим в графу "место выбытия". Изучаем донесения на предмет того, кто еще в этот день погиб в этом населенном пункте, и отображена ли эта информация в паспорте.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Важно учесть соответствие следующих параметров: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При совпадении населенного пункта выбытия, но при разных датах гибели первичное место захоронения может отличаться (см. схемы захоронений в конце донесений при наличии).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Например, в первом случае это может быть у центра, а во втором - на окраине села. И этот факт в дальнейшем может повлиять на перезахоронение. Одни останки перенесли на один мемориал, а другие на другой. Поэтому без проверки, а просто по аналогии записывать в один паспорт всех погибших в одном населенном пункте не допускается.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Title"/>
        <w:jc w:val="center"/>
        <w:outlineLvl w:val="3"/>
      </w:pPr>
      <w:r>
        <w:t>3. Установление судьбы пропавших без вести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</w:pPr>
      <w:r>
        <w:t>Работа проводится по следующему алгоритму: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1. Проверить по известным архивным данным Центрального архива Министерства обороны Российской Федерации, электронные образы которых размещены в государственной информационной системе "Интерактивный сервис "Память народа" (далее - ГИС "Память народа"), наличие документов, уточняющих судьбу;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2. Проверить, в том числе и по неполным данным (например, только фамилия и имя), совпадения в категории "документы военнопленных";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3. Проверить во Всероссийском информационно-поисковом центре в разделе "личное дело" на предмет обнаружения и идентификации останков поисковыми организациями;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 xml:space="preserve">4. Провести архивно-исследовательскую работу по установлению условного места гибели, определив условное географическое положение (населенный пункт) на дату пропажи без вести. С этой целью по последнему месту службы уточнить боевой путь и по дате выбытия определить место (населенный пункт или более подробное описание), где военнослужащий пропал без вести. После этого уточнить наличие захоронений непосредственно в этом месте или близлежащих местах и проверить списки захороненных. Он может быть увековечен с исковерканной фамилией </w:t>
      </w:r>
      <w:r>
        <w:lastRenderedPageBreak/>
        <w:t>и поэтому не определяется при поиске и автоматической сверке документов;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5. Дополнительно проверить сослуживцев из этого же донесения, которые пропали без вести вместе с разыскиваемым воином в один день, на предмет их увековечения где-либо;</w:t>
      </w:r>
    </w:p>
    <w:p w:rsidR="00BB1BD4" w:rsidRDefault="00BB1B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BB1B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BD4" w:rsidRDefault="00BB1B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BD4" w:rsidRDefault="00BB1B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1BD4" w:rsidRDefault="00BB1BD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B1BD4" w:rsidRDefault="00BB1BD4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BD4" w:rsidRDefault="00BB1BD4">
            <w:pPr>
              <w:pStyle w:val="ConsPlusNormal"/>
            </w:pPr>
          </w:p>
        </w:tc>
      </w:tr>
    </w:tbl>
    <w:p w:rsidR="00BB1BD4" w:rsidRDefault="00BB1BD4">
      <w:pPr>
        <w:pStyle w:val="ConsPlusNormal"/>
        <w:spacing w:before="280"/>
        <w:ind w:firstLine="540"/>
        <w:jc w:val="both"/>
      </w:pPr>
      <w:r>
        <w:t>7. Составить информационную справку с подробным изложением сути проведенной работы и последовательности операций (информационных запросов) в поисковом массиве для извлечения доказательств и достоверных данных.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right"/>
        <w:outlineLvl w:val="1"/>
      </w:pPr>
      <w:r>
        <w:t>Приложение N 6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Title"/>
        <w:jc w:val="center"/>
      </w:pPr>
      <w:bookmarkStart w:id="6" w:name="P731"/>
      <w:bookmarkEnd w:id="6"/>
      <w:r>
        <w:t>РЕЕСТР</w:t>
      </w:r>
    </w:p>
    <w:p w:rsidR="00BB1BD4" w:rsidRDefault="00BB1BD4">
      <w:pPr>
        <w:pStyle w:val="ConsPlusTitle"/>
        <w:jc w:val="center"/>
      </w:pPr>
      <w:r>
        <w:t>ВОИНСКИХ ЗАХОРОНЕНИЙ НА ТЕРРИТОРИИ ОРЕНБУРГСКОЙ</w:t>
      </w:r>
    </w:p>
    <w:p w:rsidR="00BB1BD4" w:rsidRDefault="00BB1BD4">
      <w:pPr>
        <w:pStyle w:val="ConsPlusTitle"/>
        <w:jc w:val="center"/>
      </w:pPr>
      <w:r>
        <w:t>ОБЛАСТИ РОФ-ОРЕ</w:t>
      </w:r>
    </w:p>
    <w:p w:rsidR="00BB1BD4" w:rsidRDefault="00BB1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2778"/>
        <w:gridCol w:w="970"/>
        <w:gridCol w:w="970"/>
        <w:gridCol w:w="970"/>
        <w:gridCol w:w="973"/>
        <w:gridCol w:w="1814"/>
      </w:tblGrid>
      <w:tr w:rsidR="00BB1BD4">
        <w:tc>
          <w:tcPr>
            <w:tcW w:w="571" w:type="dxa"/>
          </w:tcPr>
          <w:p w:rsidR="00BB1BD4" w:rsidRDefault="00BB1B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78" w:type="dxa"/>
          </w:tcPr>
          <w:p w:rsidR="00BB1BD4" w:rsidRDefault="00BB1BD4">
            <w:pPr>
              <w:pStyle w:val="ConsPlusNormal"/>
              <w:jc w:val="center"/>
            </w:pPr>
            <w:r>
              <w:t>Наименование административно-территориальной единицы</w:t>
            </w:r>
          </w:p>
        </w:tc>
        <w:tc>
          <w:tcPr>
            <w:tcW w:w="970" w:type="dxa"/>
          </w:tcPr>
          <w:p w:rsidR="00BB1BD4" w:rsidRDefault="00BB1BD4">
            <w:pPr>
              <w:pStyle w:val="ConsPlusNormal"/>
              <w:jc w:val="center"/>
            </w:pPr>
            <w:r>
              <w:t>Всего захоронено</w:t>
            </w:r>
          </w:p>
        </w:tc>
        <w:tc>
          <w:tcPr>
            <w:tcW w:w="970" w:type="dxa"/>
          </w:tcPr>
          <w:p w:rsidR="00BB1BD4" w:rsidRDefault="00BB1BD4">
            <w:pPr>
              <w:pStyle w:val="ConsPlusNormal"/>
              <w:jc w:val="center"/>
            </w:pPr>
            <w:r>
              <w:t>Известно</w:t>
            </w:r>
          </w:p>
        </w:tc>
        <w:tc>
          <w:tcPr>
            <w:tcW w:w="970" w:type="dxa"/>
          </w:tcPr>
          <w:p w:rsidR="00BB1BD4" w:rsidRDefault="00BB1BD4">
            <w:pPr>
              <w:pStyle w:val="ConsPlusNormal"/>
              <w:jc w:val="center"/>
            </w:pPr>
            <w:r>
              <w:t>Неизвестно</w:t>
            </w:r>
          </w:p>
        </w:tc>
        <w:tc>
          <w:tcPr>
            <w:tcW w:w="973" w:type="dxa"/>
          </w:tcPr>
          <w:p w:rsidR="00BB1BD4" w:rsidRDefault="00BB1BD4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14" w:type="dxa"/>
          </w:tcPr>
          <w:p w:rsidR="00BB1BD4" w:rsidRDefault="00BB1BD4">
            <w:pPr>
              <w:pStyle w:val="ConsPlusNormal"/>
              <w:jc w:val="center"/>
            </w:pPr>
            <w:r>
              <w:t>Государственный учетный номер</w:t>
            </w:r>
          </w:p>
        </w:tc>
      </w:tr>
      <w:tr w:rsidR="00BB1BD4">
        <w:tc>
          <w:tcPr>
            <w:tcW w:w="571" w:type="dxa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BB1BD4" w:rsidRDefault="00BB1B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BB1BD4" w:rsidRDefault="00BB1B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BB1BD4" w:rsidRDefault="00BB1B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BB1BD4" w:rsidRDefault="00BB1B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3" w:type="dxa"/>
          </w:tcPr>
          <w:p w:rsidR="00BB1BD4" w:rsidRDefault="00BB1B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BB1BD4" w:rsidRDefault="00BB1BD4">
            <w:pPr>
              <w:pStyle w:val="ConsPlusNormal"/>
              <w:jc w:val="center"/>
            </w:pPr>
            <w:r>
              <w:t>7</w:t>
            </w:r>
          </w:p>
        </w:tc>
      </w:tr>
      <w:tr w:rsidR="00BB1BD4">
        <w:tc>
          <w:tcPr>
            <w:tcW w:w="9046" w:type="dxa"/>
            <w:gridSpan w:val="7"/>
            <w:vAlign w:val="bottom"/>
          </w:tcPr>
          <w:p w:rsidR="00BB1BD4" w:rsidRDefault="00BB1BD4">
            <w:pPr>
              <w:pStyle w:val="ConsPlusNormal"/>
              <w:jc w:val="center"/>
              <w:outlineLvl w:val="2"/>
            </w:pPr>
            <w:r>
              <w:t>1. Абдулинский район</w:t>
            </w:r>
          </w:p>
        </w:tc>
      </w:tr>
      <w:tr w:rsidR="00BB1BD4">
        <w:tc>
          <w:tcPr>
            <w:tcW w:w="571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bottom"/>
          </w:tcPr>
          <w:p w:rsidR="00BB1BD4" w:rsidRDefault="00BB1BD4">
            <w:pPr>
              <w:pStyle w:val="ConsPlusNormal"/>
            </w:pPr>
            <w:r>
              <w:t>Абдрахманово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3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ВОВ</w:t>
            </w:r>
          </w:p>
        </w:tc>
        <w:tc>
          <w:tcPr>
            <w:tcW w:w="1814" w:type="dxa"/>
            <w:vAlign w:val="bottom"/>
          </w:tcPr>
          <w:p w:rsidR="00BB1BD4" w:rsidRDefault="00BB1BD4">
            <w:pPr>
              <w:pStyle w:val="ConsPlusNormal"/>
            </w:pPr>
            <w:r>
              <w:t>РОФ-ОРЕ-1-1/1</w:t>
            </w:r>
          </w:p>
        </w:tc>
      </w:tr>
      <w:tr w:rsidR="00BB1BD4">
        <w:tc>
          <w:tcPr>
            <w:tcW w:w="571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vAlign w:val="bottom"/>
          </w:tcPr>
          <w:p w:rsidR="00BB1BD4" w:rsidRDefault="00BB1BD4">
            <w:pPr>
              <w:pStyle w:val="ConsPlusNormal"/>
            </w:pPr>
            <w:r>
              <w:t>Абдулино ул. К. Маркса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3" w:type="dxa"/>
          </w:tcPr>
          <w:p w:rsidR="00BB1BD4" w:rsidRDefault="00BB1BD4">
            <w:pPr>
              <w:pStyle w:val="ConsPlusNormal"/>
              <w:jc w:val="center"/>
            </w:pPr>
            <w:r>
              <w:t>ВОВ</w:t>
            </w:r>
          </w:p>
        </w:tc>
        <w:tc>
          <w:tcPr>
            <w:tcW w:w="1814" w:type="dxa"/>
          </w:tcPr>
          <w:p w:rsidR="00BB1BD4" w:rsidRDefault="00BB1BD4">
            <w:pPr>
              <w:pStyle w:val="ConsPlusNormal"/>
            </w:pPr>
            <w:r>
              <w:t>РОФ-ОРЕ-1-2/1</w:t>
            </w:r>
          </w:p>
        </w:tc>
      </w:tr>
      <w:tr w:rsidR="00BB1BD4">
        <w:tc>
          <w:tcPr>
            <w:tcW w:w="571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  <w:vAlign w:val="bottom"/>
          </w:tcPr>
          <w:p w:rsidR="00BB1BD4" w:rsidRDefault="00BB1BD4">
            <w:pPr>
              <w:pStyle w:val="ConsPlusNormal"/>
            </w:pPr>
            <w:r>
              <w:t>Абдулино гор. кладбище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3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ВОВ</w:t>
            </w:r>
          </w:p>
        </w:tc>
        <w:tc>
          <w:tcPr>
            <w:tcW w:w="1814" w:type="dxa"/>
            <w:vAlign w:val="bottom"/>
          </w:tcPr>
          <w:p w:rsidR="00BB1BD4" w:rsidRDefault="00BB1BD4">
            <w:pPr>
              <w:pStyle w:val="ConsPlusNormal"/>
            </w:pPr>
            <w:r>
              <w:t>РОФ-ОРЕ-1-2/2</w:t>
            </w:r>
          </w:p>
        </w:tc>
      </w:tr>
      <w:tr w:rsidR="00BB1BD4">
        <w:tc>
          <w:tcPr>
            <w:tcW w:w="571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  <w:vAlign w:val="bottom"/>
          </w:tcPr>
          <w:p w:rsidR="00BB1BD4" w:rsidRDefault="00BB1BD4">
            <w:pPr>
              <w:pStyle w:val="ConsPlusNormal"/>
            </w:pPr>
            <w:r>
              <w:t>Абдулино гор. кладбище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3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ВОВ</w:t>
            </w:r>
          </w:p>
        </w:tc>
        <w:tc>
          <w:tcPr>
            <w:tcW w:w="1814" w:type="dxa"/>
            <w:vAlign w:val="bottom"/>
          </w:tcPr>
          <w:p w:rsidR="00BB1BD4" w:rsidRDefault="00BB1BD4">
            <w:pPr>
              <w:pStyle w:val="ConsPlusNormal"/>
            </w:pPr>
            <w:r>
              <w:t>РОФ-ОРЕ-1-2/3</w:t>
            </w:r>
          </w:p>
        </w:tc>
      </w:tr>
      <w:tr w:rsidR="00BB1BD4">
        <w:tc>
          <w:tcPr>
            <w:tcW w:w="571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  <w:vAlign w:val="bottom"/>
          </w:tcPr>
          <w:p w:rsidR="00BB1BD4" w:rsidRDefault="00BB1BD4">
            <w:pPr>
              <w:pStyle w:val="ConsPlusNormal"/>
            </w:pPr>
            <w:r>
              <w:t>Абдулино гор. кладбище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3" w:type="dxa"/>
          </w:tcPr>
          <w:p w:rsidR="00BB1BD4" w:rsidRDefault="00BB1BD4">
            <w:pPr>
              <w:pStyle w:val="ConsPlusNormal"/>
              <w:jc w:val="center"/>
            </w:pPr>
            <w:r>
              <w:t>ВОВ</w:t>
            </w:r>
          </w:p>
        </w:tc>
        <w:tc>
          <w:tcPr>
            <w:tcW w:w="1814" w:type="dxa"/>
          </w:tcPr>
          <w:p w:rsidR="00BB1BD4" w:rsidRDefault="00BB1BD4">
            <w:pPr>
              <w:pStyle w:val="ConsPlusNormal"/>
            </w:pPr>
            <w:r>
              <w:t>РОФ-ОРЕ-1-2/4</w:t>
            </w:r>
          </w:p>
        </w:tc>
      </w:tr>
      <w:tr w:rsidR="00BB1BD4">
        <w:tc>
          <w:tcPr>
            <w:tcW w:w="571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  <w:vAlign w:val="bottom"/>
          </w:tcPr>
          <w:p w:rsidR="00BB1BD4" w:rsidRDefault="00BB1BD4">
            <w:pPr>
              <w:pStyle w:val="ConsPlusNormal"/>
            </w:pPr>
            <w:r>
              <w:t>Аркаевка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3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ВОВ</w:t>
            </w:r>
          </w:p>
        </w:tc>
        <w:tc>
          <w:tcPr>
            <w:tcW w:w="1814" w:type="dxa"/>
            <w:vAlign w:val="bottom"/>
          </w:tcPr>
          <w:p w:rsidR="00BB1BD4" w:rsidRDefault="00BB1BD4">
            <w:pPr>
              <w:pStyle w:val="ConsPlusNormal"/>
            </w:pPr>
            <w:r>
              <w:t>РОФ-ОРЕ-1-7/1</w:t>
            </w:r>
          </w:p>
        </w:tc>
      </w:tr>
      <w:tr w:rsidR="00BB1BD4">
        <w:tc>
          <w:tcPr>
            <w:tcW w:w="9046" w:type="dxa"/>
            <w:gridSpan w:val="7"/>
            <w:vAlign w:val="bottom"/>
          </w:tcPr>
          <w:p w:rsidR="00BB1BD4" w:rsidRDefault="00BB1BD4">
            <w:pPr>
              <w:pStyle w:val="ConsPlusNormal"/>
              <w:jc w:val="center"/>
              <w:outlineLvl w:val="2"/>
            </w:pPr>
            <w:r>
              <w:t>2. Адамовский район</w:t>
            </w:r>
          </w:p>
        </w:tc>
      </w:tr>
      <w:tr w:rsidR="00BB1BD4">
        <w:tc>
          <w:tcPr>
            <w:tcW w:w="571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78" w:type="dxa"/>
            <w:vAlign w:val="bottom"/>
          </w:tcPr>
          <w:p w:rsidR="00BB1BD4" w:rsidRDefault="00BB1BD4">
            <w:pPr>
              <w:pStyle w:val="ConsPlusNormal"/>
            </w:pPr>
            <w:r>
              <w:t>Андреевка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3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ВОВ</w:t>
            </w:r>
          </w:p>
        </w:tc>
        <w:tc>
          <w:tcPr>
            <w:tcW w:w="1814" w:type="dxa"/>
            <w:vAlign w:val="bottom"/>
          </w:tcPr>
          <w:p w:rsidR="00BB1BD4" w:rsidRDefault="00BB1BD4">
            <w:pPr>
              <w:pStyle w:val="ConsPlusNormal"/>
            </w:pPr>
            <w:r>
              <w:t>РОФ-ОРЕ-2-6/1</w:t>
            </w:r>
          </w:p>
        </w:tc>
      </w:tr>
      <w:tr w:rsidR="00BB1BD4">
        <w:tc>
          <w:tcPr>
            <w:tcW w:w="9046" w:type="dxa"/>
            <w:gridSpan w:val="7"/>
            <w:vAlign w:val="bottom"/>
          </w:tcPr>
          <w:p w:rsidR="00BB1BD4" w:rsidRDefault="00BB1BD4">
            <w:pPr>
              <w:pStyle w:val="ConsPlusNormal"/>
              <w:jc w:val="center"/>
              <w:outlineLvl w:val="2"/>
            </w:pPr>
            <w:r>
              <w:t>3. Акбулакский район</w:t>
            </w:r>
          </w:p>
        </w:tc>
      </w:tr>
      <w:tr w:rsidR="00BB1BD4">
        <w:tc>
          <w:tcPr>
            <w:tcW w:w="9046" w:type="dxa"/>
            <w:gridSpan w:val="7"/>
            <w:vAlign w:val="bottom"/>
          </w:tcPr>
          <w:p w:rsidR="00BB1BD4" w:rsidRDefault="00BB1BD4">
            <w:pPr>
              <w:pStyle w:val="ConsPlusNormal"/>
              <w:jc w:val="center"/>
              <w:outlineLvl w:val="2"/>
            </w:pPr>
            <w:r>
              <w:t>4. Александровский район</w:t>
            </w:r>
          </w:p>
        </w:tc>
      </w:tr>
      <w:tr w:rsidR="00BB1BD4">
        <w:tc>
          <w:tcPr>
            <w:tcW w:w="571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78" w:type="dxa"/>
            <w:vAlign w:val="bottom"/>
          </w:tcPr>
          <w:p w:rsidR="00BB1BD4" w:rsidRDefault="00BB1BD4">
            <w:pPr>
              <w:pStyle w:val="ConsPlusNormal"/>
            </w:pPr>
            <w:r>
              <w:t>Александровка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3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ВОВ</w:t>
            </w:r>
          </w:p>
        </w:tc>
        <w:tc>
          <w:tcPr>
            <w:tcW w:w="1814" w:type="dxa"/>
            <w:vAlign w:val="bottom"/>
          </w:tcPr>
          <w:p w:rsidR="00BB1BD4" w:rsidRDefault="00BB1BD4">
            <w:pPr>
              <w:pStyle w:val="ConsPlusNormal"/>
            </w:pPr>
            <w:r>
              <w:t>РОФ-ОРЕ-4-2/1</w:t>
            </w:r>
          </w:p>
        </w:tc>
      </w:tr>
      <w:tr w:rsidR="00BB1BD4">
        <w:tc>
          <w:tcPr>
            <w:tcW w:w="571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78" w:type="dxa"/>
            <w:vAlign w:val="bottom"/>
          </w:tcPr>
          <w:p w:rsidR="00BB1BD4" w:rsidRDefault="00BB1BD4">
            <w:pPr>
              <w:pStyle w:val="ConsPlusNormal"/>
            </w:pPr>
            <w:r>
              <w:t>Архангеловка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3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ВОВ</w:t>
            </w:r>
          </w:p>
        </w:tc>
        <w:tc>
          <w:tcPr>
            <w:tcW w:w="1814" w:type="dxa"/>
            <w:vAlign w:val="bottom"/>
          </w:tcPr>
          <w:p w:rsidR="00BB1BD4" w:rsidRDefault="00BB1BD4">
            <w:pPr>
              <w:pStyle w:val="ConsPlusNormal"/>
            </w:pPr>
            <w:r>
              <w:t>РОФ-ОРЕ-4-3/1</w:t>
            </w:r>
          </w:p>
        </w:tc>
      </w:tr>
      <w:tr w:rsidR="00BB1BD4">
        <w:tc>
          <w:tcPr>
            <w:tcW w:w="9046" w:type="dxa"/>
            <w:gridSpan w:val="7"/>
            <w:vAlign w:val="bottom"/>
          </w:tcPr>
          <w:p w:rsidR="00BB1BD4" w:rsidRDefault="00BB1BD4">
            <w:pPr>
              <w:pStyle w:val="ConsPlusNormal"/>
              <w:jc w:val="center"/>
              <w:outlineLvl w:val="2"/>
            </w:pPr>
            <w:r>
              <w:t>5. Алексеевскйй район</w:t>
            </w:r>
          </w:p>
        </w:tc>
      </w:tr>
      <w:tr w:rsidR="00BB1BD4">
        <w:tc>
          <w:tcPr>
            <w:tcW w:w="571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778" w:type="dxa"/>
            <w:vAlign w:val="bottom"/>
          </w:tcPr>
          <w:p w:rsidR="00BB1BD4" w:rsidRDefault="00BB1BD4">
            <w:pPr>
              <w:pStyle w:val="ConsPlusNormal"/>
            </w:pPr>
            <w:r>
              <w:t>Аксютино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3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ВОВ</w:t>
            </w:r>
          </w:p>
        </w:tc>
        <w:tc>
          <w:tcPr>
            <w:tcW w:w="1814" w:type="dxa"/>
            <w:vAlign w:val="bottom"/>
          </w:tcPr>
          <w:p w:rsidR="00BB1BD4" w:rsidRDefault="00BB1BD4">
            <w:pPr>
              <w:pStyle w:val="ConsPlusNormal"/>
            </w:pPr>
            <w:r>
              <w:t>РОФ-ОРЕ-5-3/1</w:t>
            </w:r>
          </w:p>
        </w:tc>
      </w:tr>
      <w:tr w:rsidR="00BB1BD4">
        <w:tc>
          <w:tcPr>
            <w:tcW w:w="571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78" w:type="dxa"/>
            <w:vAlign w:val="bottom"/>
          </w:tcPr>
          <w:p w:rsidR="00BB1BD4" w:rsidRDefault="00BB1BD4">
            <w:pPr>
              <w:pStyle w:val="ConsPlusNormal"/>
            </w:pPr>
            <w:r>
              <w:t>Александровка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3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ВОВ</w:t>
            </w:r>
          </w:p>
        </w:tc>
        <w:tc>
          <w:tcPr>
            <w:tcW w:w="1814" w:type="dxa"/>
            <w:vAlign w:val="bottom"/>
          </w:tcPr>
          <w:p w:rsidR="00BB1BD4" w:rsidRDefault="00BB1BD4">
            <w:pPr>
              <w:pStyle w:val="ConsPlusNormal"/>
            </w:pPr>
            <w:r>
              <w:t>РОФ-ОРЕ-5-4/1</w:t>
            </w:r>
          </w:p>
        </w:tc>
      </w:tr>
      <w:tr w:rsidR="00BB1BD4">
        <w:tc>
          <w:tcPr>
            <w:tcW w:w="571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78" w:type="dxa"/>
            <w:vAlign w:val="bottom"/>
          </w:tcPr>
          <w:p w:rsidR="00BB1BD4" w:rsidRDefault="00BB1BD4">
            <w:pPr>
              <w:pStyle w:val="ConsPlusNormal"/>
            </w:pPr>
            <w:r>
              <w:t>Алексеевка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3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ВОВ</w:t>
            </w:r>
          </w:p>
        </w:tc>
        <w:tc>
          <w:tcPr>
            <w:tcW w:w="1814" w:type="dxa"/>
            <w:vAlign w:val="bottom"/>
          </w:tcPr>
          <w:p w:rsidR="00BB1BD4" w:rsidRDefault="00BB1BD4">
            <w:pPr>
              <w:pStyle w:val="ConsPlusNormal"/>
            </w:pPr>
            <w:r>
              <w:t>РОФ-ОРЕ-5-5/1</w:t>
            </w:r>
          </w:p>
        </w:tc>
      </w:tr>
      <w:tr w:rsidR="00BB1BD4">
        <w:tc>
          <w:tcPr>
            <w:tcW w:w="571" w:type="dxa"/>
          </w:tcPr>
          <w:p w:rsidR="00BB1BD4" w:rsidRDefault="00BB1BD4">
            <w:pPr>
              <w:pStyle w:val="ConsPlusNormal"/>
            </w:pPr>
          </w:p>
        </w:tc>
        <w:tc>
          <w:tcPr>
            <w:tcW w:w="2778" w:type="dxa"/>
          </w:tcPr>
          <w:p w:rsidR="00BB1BD4" w:rsidRDefault="00BB1BD4">
            <w:pPr>
              <w:pStyle w:val="ConsPlusNormal"/>
            </w:pPr>
          </w:p>
        </w:tc>
        <w:tc>
          <w:tcPr>
            <w:tcW w:w="97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97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970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73" w:type="dxa"/>
          </w:tcPr>
          <w:p w:rsidR="00BB1BD4" w:rsidRDefault="00BB1BD4">
            <w:pPr>
              <w:pStyle w:val="ConsPlusNormal"/>
            </w:pPr>
          </w:p>
        </w:tc>
        <w:tc>
          <w:tcPr>
            <w:tcW w:w="1814" w:type="dxa"/>
          </w:tcPr>
          <w:p w:rsidR="00BB1BD4" w:rsidRDefault="00BB1BD4">
            <w:pPr>
              <w:pStyle w:val="ConsPlusNormal"/>
            </w:pPr>
          </w:p>
        </w:tc>
      </w:tr>
    </w:tbl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ind w:firstLine="540"/>
        <w:jc w:val="both"/>
      </w:pPr>
      <w:r>
        <w:t>Паспорт воинского захоронения N РОФ-ОРЕ-1-2/4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РОФ - Российская Федерации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ОРЕ - Оренбургская область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1 - порядковый номер района (список по алфавиту)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2 - порядковый номер населенного пункта в районе (список по алфавиту)</w:t>
      </w:r>
    </w:p>
    <w:p w:rsidR="00BB1BD4" w:rsidRDefault="00BB1BD4">
      <w:pPr>
        <w:pStyle w:val="ConsPlusNormal"/>
        <w:spacing w:before="220"/>
        <w:ind w:firstLine="540"/>
        <w:jc w:val="both"/>
      </w:pPr>
      <w:r>
        <w:t>/4 - порядковый номер захоронений в населенном пункте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right"/>
        <w:outlineLvl w:val="1"/>
      </w:pPr>
      <w:r>
        <w:t>Приложение N 7</w:t>
      </w: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Title"/>
        <w:jc w:val="center"/>
      </w:pPr>
      <w:bookmarkStart w:id="7" w:name="P859"/>
      <w:bookmarkEnd w:id="7"/>
      <w:r>
        <w:t>ОБРАЗЕЦ ФОРМИРОВАНИЯ ГОСУДАРСТВЕННОГО УЧЕТНОГО НОМЕРА</w:t>
      </w:r>
    </w:p>
    <w:p w:rsidR="00BB1BD4" w:rsidRDefault="00BB1B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34"/>
        <w:gridCol w:w="850"/>
        <w:gridCol w:w="510"/>
        <w:gridCol w:w="2098"/>
        <w:gridCol w:w="1699"/>
        <w:gridCol w:w="1871"/>
      </w:tblGrid>
      <w:tr w:rsidR="00BB1BD4">
        <w:tc>
          <w:tcPr>
            <w:tcW w:w="907" w:type="dxa"/>
          </w:tcPr>
          <w:p w:rsidR="00BB1BD4" w:rsidRDefault="00BB1BD4">
            <w:pPr>
              <w:pStyle w:val="ConsPlusNormal"/>
              <w:jc w:val="center"/>
            </w:pPr>
            <w:r>
              <w:t>Код страны</w:t>
            </w:r>
          </w:p>
        </w:tc>
        <w:tc>
          <w:tcPr>
            <w:tcW w:w="1134" w:type="dxa"/>
          </w:tcPr>
          <w:p w:rsidR="00BB1BD4" w:rsidRDefault="00BB1BD4">
            <w:pPr>
              <w:pStyle w:val="ConsPlusNormal"/>
              <w:jc w:val="center"/>
            </w:pPr>
            <w:r>
              <w:t>Код субъекта</w:t>
            </w:r>
          </w:p>
        </w:tc>
        <w:tc>
          <w:tcPr>
            <w:tcW w:w="850" w:type="dxa"/>
          </w:tcPr>
          <w:p w:rsidR="00BB1BD4" w:rsidRDefault="00BB1BD4">
            <w:pPr>
              <w:pStyle w:val="ConsPlusNormal"/>
              <w:jc w:val="center"/>
            </w:pPr>
            <w:r>
              <w:t>Цифровое значение</w:t>
            </w:r>
          </w:p>
        </w:tc>
        <w:tc>
          <w:tcPr>
            <w:tcW w:w="2608" w:type="dxa"/>
            <w:gridSpan w:val="2"/>
          </w:tcPr>
          <w:p w:rsidR="00BB1BD4" w:rsidRDefault="00BB1BD4">
            <w:pPr>
              <w:pStyle w:val="ConsPlusNormal"/>
              <w:jc w:val="center"/>
            </w:pPr>
            <w:r>
              <w:t>Цифровое значение населенного пункта</w:t>
            </w:r>
          </w:p>
        </w:tc>
        <w:tc>
          <w:tcPr>
            <w:tcW w:w="1699" w:type="dxa"/>
          </w:tcPr>
          <w:p w:rsidR="00BB1BD4" w:rsidRDefault="00BB1BD4">
            <w:pPr>
              <w:pStyle w:val="ConsPlusNormal"/>
              <w:jc w:val="center"/>
            </w:pPr>
            <w:r>
              <w:t>Код населенного пункта</w:t>
            </w:r>
          </w:p>
        </w:tc>
        <w:tc>
          <w:tcPr>
            <w:tcW w:w="1871" w:type="dxa"/>
          </w:tcPr>
          <w:p w:rsidR="00BB1BD4" w:rsidRDefault="00BB1BD4">
            <w:pPr>
              <w:pStyle w:val="ConsPlusNormal"/>
              <w:jc w:val="center"/>
            </w:pPr>
            <w:r>
              <w:t>Государственный учетный номер</w:t>
            </w:r>
          </w:p>
        </w:tc>
      </w:tr>
      <w:tr w:rsidR="00BB1BD4">
        <w:tc>
          <w:tcPr>
            <w:tcW w:w="907" w:type="dxa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B1BD4" w:rsidRDefault="00BB1B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B1BD4" w:rsidRDefault="00BB1B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gridSpan w:val="2"/>
          </w:tcPr>
          <w:p w:rsidR="00BB1BD4" w:rsidRDefault="00BB1B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9" w:type="dxa"/>
          </w:tcPr>
          <w:p w:rsidR="00BB1BD4" w:rsidRDefault="00BB1B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BB1BD4" w:rsidRDefault="00BB1BD4">
            <w:pPr>
              <w:pStyle w:val="ConsPlusNormal"/>
              <w:jc w:val="center"/>
            </w:pPr>
            <w:r>
              <w:t>6</w:t>
            </w:r>
          </w:p>
        </w:tc>
      </w:tr>
      <w:tr w:rsidR="00BB1BD4">
        <w:tc>
          <w:tcPr>
            <w:tcW w:w="907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134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Оренбургская область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98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1699" w:type="dxa"/>
            <w:vAlign w:val="center"/>
          </w:tcPr>
          <w:p w:rsidR="00BB1BD4" w:rsidRDefault="00BB1BD4">
            <w:pPr>
              <w:pStyle w:val="ConsPlusNormal"/>
              <w:jc w:val="center"/>
            </w:pPr>
          </w:p>
        </w:tc>
        <w:tc>
          <w:tcPr>
            <w:tcW w:w="1871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Воинское захоронение</w:t>
            </w: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bottom"/>
          </w:tcPr>
          <w:p w:rsidR="00BB1BD4" w:rsidRDefault="00BB1BD4">
            <w:pPr>
              <w:pStyle w:val="ConsPlusNormal"/>
            </w:pP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Абдулинский район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РОФ-ОРЕ-1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Абдрахманово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РОФ-ОРЕ-1-1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  <w:r>
              <w:t>РОФ-ОРЕ-1-1/1</w:t>
            </w: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Абдулино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РОФ-ОРЕ-1-2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  <w:r>
              <w:t>РОФ-ОРЕ-1-2/1</w:t>
            </w: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Авдеевка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РОФ-ОРЕ-1-3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Алексеевка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РОФ-ОРЕ-1-4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Алферовка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РОФ-ОРЕ-1-5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Андреевка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РОФ-ОРЕ-1-6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Аркаевка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РОФ-ОРЕ-1-7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  <w:r>
              <w:t>РОФ-ОРЕ-1-7/1</w:t>
            </w: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Артамоновка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РОФ-ОРЕ-1-8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  <w:r>
              <w:t>РОФ-ОРЕ-1-8/1</w:t>
            </w: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lastRenderedPageBreak/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Артамоновка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РОФ-ОРЕ-1-8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  <w:r>
              <w:t>РОФ-ОРЕ-18/2</w:t>
            </w: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Адамовский район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РОФ-ОРЕ-2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435 км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РОФ-ОРЕ-2-1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Айдырлинск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РОФ-ОРЕ-2-2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Андреевка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РОФ-ОРЕ-2-3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  <w:r>
              <w:t>РОФ-ОРЕ-2-3/1</w:t>
            </w: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Аневка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РОФ-ОРЕ-2-4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Аниховка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РОФ-ОРЕ-2-5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Акбулакский район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РОФ-ОРЕ-3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29 км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РОФ-ОРЕ-3-1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Акбулак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РОФ-ОРЕ-3-2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Акоба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РОФ-ОРЕ-3-3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Александоовка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РОФ-ОРЕ-3-4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Александровский район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РОФ-ОРЕ-4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Актыново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РОФ-ОРЕ-4-1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Александровка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РОФ-ОРЕ-4-2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  <w:r>
              <w:t>РОФ-ОРЕ-4-2/1</w:t>
            </w: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Архангеловка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РОФ-ОРЕ-4-3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  <w:r>
              <w:t>РОФ-ОРЕ-4-3/1</w:t>
            </w: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Буранный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РОФ-ОРЕ-4-4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</w:p>
        </w:tc>
      </w:tr>
      <w:tr w:rsidR="00BB1BD4">
        <w:tc>
          <w:tcPr>
            <w:tcW w:w="907" w:type="dxa"/>
            <w:vAlign w:val="bottom"/>
          </w:tcPr>
          <w:p w:rsidR="00BB1BD4" w:rsidRDefault="00BB1BD4">
            <w:pPr>
              <w:pStyle w:val="ConsPlusNormal"/>
            </w:pPr>
            <w:r>
              <w:t>РОФ</w:t>
            </w:r>
          </w:p>
        </w:tc>
        <w:tc>
          <w:tcPr>
            <w:tcW w:w="1134" w:type="dxa"/>
            <w:vAlign w:val="bottom"/>
          </w:tcPr>
          <w:p w:rsidR="00BB1BD4" w:rsidRDefault="00BB1BD4">
            <w:pPr>
              <w:pStyle w:val="ConsPlusNormal"/>
              <w:jc w:val="center"/>
            </w:pPr>
            <w:r>
              <w:t>ОРЕ</w:t>
            </w:r>
          </w:p>
        </w:tc>
        <w:tc>
          <w:tcPr>
            <w:tcW w:w="85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vAlign w:val="center"/>
          </w:tcPr>
          <w:p w:rsidR="00BB1BD4" w:rsidRDefault="00BB1B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vAlign w:val="bottom"/>
          </w:tcPr>
          <w:p w:rsidR="00BB1BD4" w:rsidRDefault="00BB1BD4">
            <w:pPr>
              <w:pStyle w:val="ConsPlusNormal"/>
            </w:pPr>
            <w:r>
              <w:t>Георгиевка</w:t>
            </w:r>
          </w:p>
        </w:tc>
        <w:tc>
          <w:tcPr>
            <w:tcW w:w="1699" w:type="dxa"/>
            <w:vAlign w:val="bottom"/>
          </w:tcPr>
          <w:p w:rsidR="00BB1BD4" w:rsidRDefault="00BB1BD4">
            <w:pPr>
              <w:pStyle w:val="ConsPlusNormal"/>
            </w:pPr>
            <w:r>
              <w:t>РОФ-ОРЕ-4-5</w:t>
            </w:r>
          </w:p>
        </w:tc>
        <w:tc>
          <w:tcPr>
            <w:tcW w:w="1871" w:type="dxa"/>
            <w:vAlign w:val="bottom"/>
          </w:tcPr>
          <w:p w:rsidR="00BB1BD4" w:rsidRDefault="00BB1BD4">
            <w:pPr>
              <w:pStyle w:val="ConsPlusNormal"/>
            </w:pPr>
          </w:p>
        </w:tc>
      </w:tr>
    </w:tbl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jc w:val="both"/>
      </w:pPr>
    </w:p>
    <w:p w:rsidR="00BB1BD4" w:rsidRDefault="00BB1B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4875" w:rsidRDefault="00654875"/>
    <w:sectPr w:rsidR="00654875" w:rsidSect="009A533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1BD4"/>
    <w:rsid w:val="006115F0"/>
    <w:rsid w:val="00654875"/>
    <w:rsid w:val="00BB1BD4"/>
    <w:rsid w:val="00B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BD4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B1BD4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B1BD4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B1BD4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B1BD4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B1BD4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B1BD4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B1BD4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5140&amp;dst=100011" TargetMode="External"/><Relationship Id="rId13" Type="http://schemas.openxmlformats.org/officeDocument/2006/relationships/hyperlink" Target="https://login.consultant.ru/link/?req=doc&amp;base=LAW&amp;n=372899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hyperlink" Target="https://login.consultant.ru/link/?req=doc&amp;base=LAW&amp;n=401023&amp;dst=100010" TargetMode="External"/><Relationship Id="rId12" Type="http://schemas.openxmlformats.org/officeDocument/2006/relationships/hyperlink" Target="https://login.consultant.ru/link/?req=doc&amp;base=LAW&amp;n=486066&amp;dst=100010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login.consultant.ru/link/?req=doc&amp;base=LAW&amp;n=175140&amp;dst=10001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119" TargetMode="External"/><Relationship Id="rId11" Type="http://schemas.openxmlformats.org/officeDocument/2006/relationships/hyperlink" Target="https://login.consultant.ru/link/?req=doc&amp;base=LAW&amp;n=490119&amp;dst=89" TargetMode="External"/><Relationship Id="rId24" Type="http://schemas.openxmlformats.org/officeDocument/2006/relationships/hyperlink" Target="https://login.consultant.ru/link/?req=doc&amp;base=LAW&amp;n=490119&amp;dst=100049" TargetMode="External"/><Relationship Id="rId5" Type="http://schemas.openxmlformats.org/officeDocument/2006/relationships/hyperlink" Target="https://login.consultant.ru/link/?req=doc&amp;base=LAW&amp;n=401023" TargetMode="External"/><Relationship Id="rId15" Type="http://schemas.openxmlformats.org/officeDocument/2006/relationships/image" Target="media/image2.jpeg"/><Relationship Id="rId23" Type="http://schemas.openxmlformats.org/officeDocument/2006/relationships/image" Target="media/image9.jpeg"/><Relationship Id="rId10" Type="http://schemas.openxmlformats.org/officeDocument/2006/relationships/hyperlink" Target="https://login.consultant.ru/link/?req=doc&amp;base=LAW&amp;n=401023" TargetMode="External"/><Relationship Id="rId19" Type="http://schemas.openxmlformats.org/officeDocument/2006/relationships/image" Target="media/image6.jpeg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2899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login.consultant.ru/link/?req=doc&amp;base=LAW&amp;n=486066&amp;dst=10001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5713</Words>
  <Characters>32567</Characters>
  <Application>Microsoft Office Word</Application>
  <DocSecurity>0</DocSecurity>
  <Lines>271</Lines>
  <Paragraphs>76</Paragraphs>
  <ScaleCrop>false</ScaleCrop>
  <Company>Reanimator Extreme Edition</Company>
  <LinksUpToDate>false</LinksUpToDate>
  <CharactersWithSpaces>38204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2025-06-27T07:17:00Z</dcterms:created>
  <dcterms:modified xsi:type="dcterms:W3CDTF">2025-06-27T07:17:00Z</dcterms:modified>
</cp:coreProperties>
</file>