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99" w:rsidRPr="008B7B99" w:rsidRDefault="008A308F" w:rsidP="008B7B99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647.95pt;margin-top:20.15pt;width:115.85pt;height:52.75pt;z-index:251661312">
            <v:textbox style="mso-next-textbox:#_x0000_s1027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Отдел моб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илизационной подготовки и делам</w:t>
                  </w:r>
                </w:p>
                <w:p w:rsidR="009D0ADE" w:rsidRPr="00BA3D67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 ЧС</w:t>
                  </w:r>
                </w:p>
              </w:txbxContent>
            </v:textbox>
          </v:rect>
        </w:pict>
      </w:r>
      <w:r w:rsidR="008B7B99" w:rsidRPr="008B7B99">
        <w:rPr>
          <w:rFonts w:ascii="Times New Roman" w:hAnsi="Times New Roman" w:cs="Times New Roman"/>
          <w:sz w:val="20"/>
          <w:szCs w:val="20"/>
        </w:rPr>
        <w:t>Приложение</w:t>
      </w:r>
      <w:r w:rsidR="002F5A5A">
        <w:rPr>
          <w:rFonts w:ascii="Times New Roman" w:hAnsi="Times New Roman" w:cs="Times New Roman"/>
          <w:sz w:val="20"/>
          <w:szCs w:val="20"/>
        </w:rPr>
        <w:t xml:space="preserve"> 2</w:t>
      </w:r>
      <w:r w:rsidR="008B7B99" w:rsidRPr="008B7B99">
        <w:rPr>
          <w:rFonts w:ascii="Times New Roman" w:hAnsi="Times New Roman" w:cs="Times New Roman"/>
          <w:sz w:val="20"/>
          <w:szCs w:val="20"/>
        </w:rPr>
        <w:t xml:space="preserve"> к </w:t>
      </w:r>
      <w:r w:rsidR="00904174">
        <w:rPr>
          <w:rFonts w:ascii="Times New Roman" w:hAnsi="Times New Roman" w:cs="Times New Roman"/>
          <w:sz w:val="20"/>
          <w:szCs w:val="20"/>
        </w:rPr>
        <w:t>р</w:t>
      </w:r>
      <w:r w:rsidR="008B7B99" w:rsidRPr="008B7B99">
        <w:rPr>
          <w:rFonts w:ascii="Times New Roman" w:hAnsi="Times New Roman" w:cs="Times New Roman"/>
          <w:sz w:val="20"/>
          <w:szCs w:val="20"/>
        </w:rPr>
        <w:t>ешению Представительного Собрания</w:t>
      </w:r>
      <w:r w:rsidR="008B7B99">
        <w:rPr>
          <w:rFonts w:ascii="Times New Roman" w:hAnsi="Times New Roman" w:cs="Times New Roman"/>
          <w:sz w:val="20"/>
          <w:szCs w:val="20"/>
        </w:rPr>
        <w:t xml:space="preserve"> от </w:t>
      </w:r>
      <w:r w:rsidR="00281C53">
        <w:rPr>
          <w:rFonts w:ascii="Times New Roman" w:hAnsi="Times New Roman" w:cs="Times New Roman"/>
          <w:sz w:val="20"/>
          <w:szCs w:val="20"/>
        </w:rPr>
        <w:t xml:space="preserve">28.01.2025 </w:t>
      </w:r>
      <w:r w:rsidR="008B7B99">
        <w:rPr>
          <w:rFonts w:ascii="Times New Roman" w:hAnsi="Times New Roman" w:cs="Times New Roman"/>
          <w:sz w:val="20"/>
          <w:szCs w:val="20"/>
        </w:rPr>
        <w:t xml:space="preserve">№ </w:t>
      </w:r>
      <w:r w:rsidR="004D012B">
        <w:rPr>
          <w:rFonts w:ascii="Times New Roman" w:hAnsi="Times New Roman" w:cs="Times New Roman"/>
          <w:sz w:val="20"/>
          <w:szCs w:val="20"/>
        </w:rPr>
        <w:t>401</w:t>
      </w:r>
      <w:bookmarkStart w:id="0" w:name="_GoBack"/>
      <w:bookmarkEnd w:id="0"/>
    </w:p>
    <w:p w:rsidR="009D0ADE" w:rsidRPr="00ED3278" w:rsidRDefault="009D0ADE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278">
        <w:rPr>
          <w:rFonts w:ascii="Times New Roman" w:hAnsi="Times New Roman" w:cs="Times New Roman"/>
          <w:b/>
          <w:sz w:val="28"/>
          <w:szCs w:val="28"/>
        </w:rPr>
        <w:t>Структура администрации Бабушкинского муниципального округа</w:t>
      </w:r>
    </w:p>
    <w:p w:rsidR="009D0ADE" w:rsidRPr="00ED3278" w:rsidRDefault="008A308F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-24.75pt;margin-top:13.1pt;width:111.3pt;height:22.4pt;z-index:251662336" strokeweight="1.5pt">
            <v:textbox>
              <w:txbxContent>
                <w:p w:rsidR="009D0ADE" w:rsidRPr="00BA3D6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Помощник главы</w:t>
                  </w:r>
                </w:p>
              </w:txbxContent>
            </v:textbox>
          </v:rect>
        </w:pict>
      </w:r>
    </w:p>
    <w:p w:rsidR="009D0ADE" w:rsidRPr="00ED3278" w:rsidRDefault="008A308F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86.55pt;margin-top:4.95pt;width:173.25pt;height:22.3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32" style="position:absolute;left:0;text-align:left;margin-left:471.3pt;margin-top:4.95pt;width:176.65pt;height:22.3pt;flip:y;z-index:2516910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259.8pt;margin-top:12.65pt;width:212.25pt;height:29.8pt;z-index:251660288" strokeweight="2.25pt">
            <v:textbox>
              <w:txbxContent>
                <w:p w:rsidR="009D0ADE" w:rsidRPr="00ED327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32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ОКРУГА</w:t>
                  </w:r>
                </w:p>
              </w:txbxContent>
            </v:textbox>
          </v:rect>
        </w:pict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margin-left:386.55pt;margin-top:21.05pt;width:0;height:54.15pt;z-index:2516817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01" type="#_x0000_t32" style="position:absolute;margin-left:433.15pt;margin-top:23.95pt;width:155.15pt;height:52.95pt;z-index:25173401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margin-left:472.05pt;margin-top:21.05pt;width:175.9pt;height:9.3pt;z-index:251708416" o:connectortype="straight" strokeweight="2.25p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_x0000_s1068" style="position:absolute;margin-left:647.95pt;margin-top:3.55pt;width:115.85pt;height:59.25pt;z-index:251703296">
            <v:textbox style="mso-next-textbox:#_x0000_s1068">
              <w:txbxContent>
                <w:p w:rsidR="009D0ADE" w:rsidRPr="00422DE4" w:rsidRDefault="00422DE4" w:rsidP="00D278A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422DE4">
                    <w:rPr>
                      <w:rFonts w:ascii="Times New Roman" w:hAnsi="Times New Roman" w:cs="Times New Roman"/>
                      <w:b/>
                    </w:rPr>
                    <w:t>Комитет по физической культуре и спорту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margin-left:205.6pt;margin-top:23.9pt;width:102.2pt;height:53.25pt;flip:x;z-index:2517094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6" type="#_x0000_t32" style="position:absolute;margin-left:47.55pt;margin-top:21.05pt;width:212.25pt;height:57pt;flip:x;z-index:251680768" o:connectortype="straight" strokeweight="2.25pt">
            <v:stroke endarrow="block"/>
          </v:shape>
        </w:pict>
      </w:r>
    </w:p>
    <w:p w:rsidR="009D0ADE" w:rsidRPr="00ED3278" w:rsidRDefault="009D0ADE" w:rsidP="009D0ADE">
      <w:pPr>
        <w:rPr>
          <w:rFonts w:ascii="Times New Roman" w:hAnsi="Times New Roman" w:cs="Times New Roman"/>
          <w:sz w:val="28"/>
          <w:szCs w:val="28"/>
        </w:rPr>
      </w:pP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margin-left:155.55pt;margin-top:19.85pt;width:135.75pt;height:55.65pt;z-index:251669504">
            <v:textbox style="mso-next-textbox:#_x0000_s1035">
              <w:txbxContent>
                <w:p w:rsidR="009D0ADE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Заместитель главы округа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начальник Финансового управления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6" style="position:absolute;margin-left:322.8pt;margin-top:19.55pt;width:148.5pt;height:67.9pt;z-index:251670528">
            <v:textbox style="mso-next-textbox:#_x0000_s1036">
              <w:txbxContent>
                <w:p w:rsidR="009D0ADE" w:rsidRPr="00B92DDF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Заместитель главы округа по социальным в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опросам</w:t>
                  </w:r>
                  <w:r w:rsidR="00422DE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начальник отдела по культуре, туризму и молодежной политике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margin-left:499.8pt;margin-top:21.05pt;width:218.25pt;height:36.95pt;z-index:251671552">
            <v:textbox style="mso-next-textbox:#_x0000_s1037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ачальник Управления </w:t>
                  </w:r>
                  <w:r w:rsidR="00FD2BB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правовой и </w:t>
                  </w:r>
                  <w:r w:rsidR="00FD7E0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организационно-контрольной работы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margin-left:-34.2pt;margin-top:21.05pt;width:150.65pt;height:38.7pt;z-index:251663360">
            <v:textbox style="mso-next-textbox:#_x0000_s1029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рвый заместитель </w:t>
                  </w:r>
                </w:p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главы округа</w:t>
                  </w:r>
                </w:p>
              </w:txbxContent>
            </v:textbox>
          </v:rect>
        </w:pict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32" style="position:absolute;margin-left:140.55pt;margin-top:21.65pt;width:15pt;height:0;flip:x;z-index:251727872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32" style="position:absolute;margin-left:140.55pt;margin-top:21.65pt;width:0;height:256.2pt;z-index:251728896" o:connectortype="straight" strokeweight="1.5pt"/>
        </w:pict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margin-left:222.3pt;margin-top:18.5pt;width:0;height:12pt;z-index:2516838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6" style="position:absolute;margin-left:544.05pt;margin-top:13.85pt;width:138pt;height:30.85pt;z-index:251730944">
            <v:textbox style="mso-next-textbox:#_x0000_s1096">
              <w:txbxContent>
                <w:p w:rsidR="00884766" w:rsidRDefault="00BF1595" w:rsidP="008B7B99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Правовой отдел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9" type="#_x0000_t32" style="position:absolute;margin-left:612.3pt;margin-top:1pt;width:.05pt;height:12pt;z-index:25170432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32" style="position:absolute;margin-left:42.75pt;margin-top:1.05pt;width:0;height:12pt;z-index:25169305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margin-left:-34.2pt;margin-top:13.05pt;width:150.65pt;height:31.65pt;z-index:251665408">
            <v:textbox style="mso-next-textbox:#_x0000_s1031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строительства, архитектуры и ЖКХ</w:t>
                  </w:r>
                </w:p>
              </w:txbxContent>
            </v:textbox>
          </v:rect>
        </w:pict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margin-left:155.55pt;margin-top:1.95pt;width:135.75pt;height:31pt;z-index:251673600">
            <v:textbox style="mso-next-textbox:#_x0000_s1039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прогнозирования и анализа доходов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62" type="#_x0000_t32" style="position:absolute;margin-left:393.3pt;margin-top:1.9pt;width:0;height:12pt;z-index:25169715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margin-left:322.8pt;margin-top:11.9pt;width:148.5pt;height:48.1pt;z-index:251676672">
            <v:textbox style="mso-next-textbox:#_x0000_s1042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по культуре</w:t>
                  </w:r>
                  <w:r w:rsidR="00422DE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туризму и молодежной политике</w:t>
                  </w:r>
                </w:p>
                <w:p w:rsidR="009D0ADE" w:rsidRPr="00257895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margin-left:544.05pt;margin-top:27.6pt;width:138pt;height:31.05pt;z-index:251677696">
            <v:textbox style="mso-next-textbox:#_x0000_s1043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планирования, отчетности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32" style="position:absolute;margin-left:612.35pt;margin-top:18.15pt;width:0;height:12pt;z-index:25170022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42.75pt;margin-top:18.15pt;width:.05pt;height:12pt;z-index:251687936" o:connectortype="straight" strokeweight="2.25pt">
            <v:stroke endarrow="block"/>
          </v:shape>
        </w:pict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margin-left:222.3pt;margin-top:6.5pt;width:0;height:12pt;z-index:2516848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margin-left:155.55pt;margin-top:17.15pt;width:135.75pt;height:44.7pt;z-index:251664384">
            <v:textbox style="mso-next-textbox:#_x0000_s1030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контрольн</w:t>
                  </w:r>
                  <w:proofErr w:type="gramStart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ревизионной работы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4" style="position:absolute;margin-left:-34.2pt;margin-top:1.65pt;width:150.65pt;height:41.1pt;z-index:251668480">
            <v:textbox style="mso-next-textbox:#_x0000_s1034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дорожной деятельности, транспортного обслуживания, благоустройства</w:t>
                  </w:r>
                </w:p>
                <w:p w:rsidR="009D0ADE" w:rsidRDefault="009D0ADE" w:rsidP="009D0ADE"/>
              </w:txbxContent>
            </v:textbox>
          </v:rect>
        </w:pict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327.3pt;margin-top:23.5pt;width:2in;height:30.5pt;z-index:251695104">
            <v:textbox style="mso-next-textbox:#_x0000_s1060">
              <w:txbxContent>
                <w:p w:rsidR="009D0ADE" w:rsidRPr="0084109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</w:t>
                  </w:r>
                  <w:r w:rsidR="00D278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6" type="#_x0000_t32" style="position:absolute;margin-left:393.3pt;margin-top:9.45pt;width:0;height:12pt;z-index:2517012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5" style="position:absolute;margin-left:544.05pt;margin-top:15pt;width:138pt;height:24pt;z-index:251679744">
            <v:textbox style="mso-next-textbox:#_x0000_s1045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закупок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612.35pt;margin-top:1.65pt;width:0;height:12pt;z-index:2516889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32" style="position:absolute;margin-left:42.75pt;margin-top:14.25pt;width:0;height:12pt;z-index:25169408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margin-left:-34.2pt;margin-top:26.25pt;width:150.65pt;height:38.25pt;z-index:251666432">
            <v:textbox style="mso-next-textbox:#_x0000_s1032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имущественных и земельных отношений</w:t>
                  </w:r>
                </w:p>
              </w:txbxContent>
            </v:textbox>
          </v:rect>
        </w:pict>
      </w:r>
    </w:p>
    <w:p w:rsidR="009D0ADE" w:rsidRPr="00ED3278" w:rsidRDefault="008A308F" w:rsidP="009D0ADE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222.3pt;margin-top:4.85pt;width:0;height:12pt;z-index:25168588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margin-left:155.55pt;margin-top:15.2pt;width:135.75pt;height:32.6pt;z-index:251675648">
            <v:textbox style="mso-next-textbox:#_x0000_s1041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формирования и исполнения бюджета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margin-left:544.05pt;margin-top:26.5pt;width:138pt;height:33.65pt;z-index:251678720">
            <v:textbox style="mso-next-textbox:#_x0000_s1044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автоматизации и защиты информации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612.35pt;margin-top:13.2pt;width:.1pt;height:13.3pt;z-index:251692032" o:connectortype="straight" strokeweight="2.25pt">
            <v:stroke endarrow="block"/>
          </v:shape>
        </w:pict>
      </w:r>
      <w:r w:rsidR="009D0ADE" w:rsidRPr="00ED3278">
        <w:rPr>
          <w:rFonts w:ascii="Times New Roman" w:hAnsi="Times New Roman" w:cs="Times New Roman"/>
          <w:sz w:val="28"/>
          <w:szCs w:val="28"/>
        </w:rPr>
        <w:tab/>
      </w:r>
    </w:p>
    <w:p w:rsidR="009D0ADE" w:rsidRPr="00ED3278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222.3pt;margin-top:19.2pt;width:0;height:12pt;z-index:25168691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0" style="position:absolute;margin-left:327.3pt;margin-top:15.55pt;width:144.75pt;height:65.95pt;flip:y;z-index:251725824">
            <v:textbox style="mso-next-textbox:#_x0000_s1090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вопросам ветеранов и инвалидов</w:t>
                  </w:r>
                </w:p>
                <w:p w:rsidR="009D0ADE" w:rsidRPr="006C6706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9" type="#_x0000_t32" style="position:absolute;margin-left:393.3pt;margin-top:2.5pt;width:0;height:12pt;z-index:25172480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1" type="#_x0000_t32" style="position:absolute;margin-left:42.75pt;margin-top:7.45pt;width:0;height:12pt;z-index:25170636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margin-left:-35.5pt;margin-top:15.55pt;width:149.35pt;height:42.9pt;z-index:251674624">
            <v:textbox style="mso-next-textbox:#_x0000_s1040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природопользования, экологии и лесного хозяйства</w:t>
                  </w:r>
                </w:p>
              </w:txbxContent>
            </v:textbox>
          </v:rect>
        </w:pict>
      </w:r>
    </w:p>
    <w:p w:rsidR="009D0ADE" w:rsidRPr="00ED3278" w:rsidRDefault="008A308F" w:rsidP="00BF1595">
      <w:pPr>
        <w:tabs>
          <w:tab w:val="left" w:pos="108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margin-left:155.55pt;margin-top:2.7pt;width:135.75pt;height:22.35pt;flip:x;z-index:251667456">
            <v:textbox style="mso-next-textbox:#_x0000_s1033">
              <w:txbxContent>
                <w:p w:rsidR="009D0ADE" w:rsidRPr="00B92DDF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учета и отчетности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margin-left:547.05pt;margin-top:19.75pt;width:135pt;height:44.95pt;z-index:251672576">
            <v:textbox style="mso-next-textbox:#_x0000_s1038">
              <w:txbxContent>
                <w:p w:rsidR="008B7B99" w:rsidRDefault="008B7B99" w:rsidP="008B7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обеспечения деятельности</w:t>
                  </w:r>
                  <w:r w:rsidR="00A254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04" type="#_x0000_t32" style="position:absolute;margin-left:612.5pt;margin-top:7.75pt;width:0;height:12pt;z-index:251736064" o:connectortype="straight" strokeweight="2.25pt">
            <v:stroke endarrow="block"/>
          </v:shape>
        </w:pict>
      </w:r>
      <w:r w:rsidR="00BF1595">
        <w:rPr>
          <w:rFonts w:ascii="Times New Roman" w:hAnsi="Times New Roman" w:cs="Times New Roman"/>
          <w:sz w:val="28"/>
          <w:szCs w:val="28"/>
        </w:rPr>
        <w:tab/>
      </w:r>
    </w:p>
    <w:p w:rsidR="009D0ADE" w:rsidRPr="00B12750" w:rsidRDefault="008A308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1" style="position:absolute;margin-left:155.55pt;margin-top:15.55pt;width:135.75pt;height:50.85pt;z-index:251696128">
            <v:textbox style="mso-next-textbox:#_x0000_s1061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экономики и отраслевого развития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7" style="position:absolute;margin-left:-35.5pt;margin-top:13.75pt;width:149.35pt;height:36pt;z-index:251702272">
            <v:textbox style="mso-next-textbox:#_x0000_s1067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Территориальные секторы администрации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2" type="#_x0000_t32" style="position:absolute;margin-left:42.75pt;margin-top:1.45pt;width:0;height:12.3pt;z-index:251707392" o:connectortype="straight" strokeweight="2.25pt">
            <v:stroke endarrow="block"/>
          </v:shape>
        </w:pict>
      </w:r>
    </w:p>
    <w:p w:rsidR="00654875" w:rsidRDefault="008A308F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4" type="#_x0000_t32" style="position:absolute;margin-left:140.55pt;margin-top:21.2pt;width:15pt;height:0;z-index:251729920" o:connectortype="straight" strokeweight="1.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8" style="position:absolute;margin-left:547.05pt;margin-top:21.2pt;width:135pt;height:33.9pt;flip:y;z-index:251713536">
            <v:textbox style="mso-next-textbox:#_x0000_s1078">
              <w:txbxContent>
                <w:p w:rsidR="00A06615" w:rsidRPr="000C2928" w:rsidRDefault="00BF159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Архивный отдел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03" type="#_x0000_t32" style="position:absolute;margin-left:612.5pt;margin-top:9.2pt;width:0;height:12pt;z-index:251735040" o:connectortype="straight" strokeweight="2.25pt">
            <v:stroke endarrow="block"/>
          </v:shape>
        </w:pict>
      </w:r>
    </w:p>
    <w:sectPr w:rsidR="00654875" w:rsidSect="00841097">
      <w:headerReference w:type="default" r:id="rId7"/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8F" w:rsidRDefault="008A308F" w:rsidP="00DA4436">
      <w:pPr>
        <w:spacing w:after="0" w:line="240" w:lineRule="auto"/>
      </w:pPr>
      <w:r>
        <w:separator/>
      </w:r>
    </w:p>
  </w:endnote>
  <w:endnote w:type="continuationSeparator" w:id="0">
    <w:p w:rsidR="008A308F" w:rsidRDefault="008A308F" w:rsidP="00DA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8F" w:rsidRDefault="008A308F" w:rsidP="00DA4436">
      <w:pPr>
        <w:spacing w:after="0" w:line="240" w:lineRule="auto"/>
      </w:pPr>
      <w:r>
        <w:separator/>
      </w:r>
    </w:p>
  </w:footnote>
  <w:footnote w:type="continuationSeparator" w:id="0">
    <w:p w:rsidR="008A308F" w:rsidRDefault="008A308F" w:rsidP="00DA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8907"/>
      <w:docPartObj>
        <w:docPartGallery w:val="Page Numbers (Top of Page)"/>
        <w:docPartUnique/>
      </w:docPartObj>
    </w:sdtPr>
    <w:sdtEndPr/>
    <w:sdtContent>
      <w:p w:rsidR="002C3D77" w:rsidRDefault="00F46BAA">
        <w:pPr>
          <w:pStyle w:val="a3"/>
          <w:jc w:val="center"/>
        </w:pPr>
        <w:r>
          <w:fldChar w:fldCharType="begin"/>
        </w:r>
        <w:r w:rsidR="0036439E">
          <w:instrText xml:space="preserve"> PAGE   \* MERGEFORMAT </w:instrText>
        </w:r>
        <w:r>
          <w:fldChar w:fldCharType="separate"/>
        </w:r>
        <w:r w:rsidR="00364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77" w:rsidRDefault="008A30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ADE"/>
    <w:rsid w:val="0007623F"/>
    <w:rsid w:val="000D11B6"/>
    <w:rsid w:val="000D54CD"/>
    <w:rsid w:val="00105313"/>
    <w:rsid w:val="00125AB0"/>
    <w:rsid w:val="001418E5"/>
    <w:rsid w:val="00193C12"/>
    <w:rsid w:val="001F3475"/>
    <w:rsid w:val="00225D10"/>
    <w:rsid w:val="00281C53"/>
    <w:rsid w:val="002F5A5A"/>
    <w:rsid w:val="00310C2D"/>
    <w:rsid w:val="00337AB4"/>
    <w:rsid w:val="003432CA"/>
    <w:rsid w:val="0036439E"/>
    <w:rsid w:val="003861C0"/>
    <w:rsid w:val="003B6044"/>
    <w:rsid w:val="00422DE4"/>
    <w:rsid w:val="00491EDC"/>
    <w:rsid w:val="004D012B"/>
    <w:rsid w:val="005239B9"/>
    <w:rsid w:val="00631FE5"/>
    <w:rsid w:val="00654875"/>
    <w:rsid w:val="006C0A89"/>
    <w:rsid w:val="006C56B0"/>
    <w:rsid w:val="006D67A9"/>
    <w:rsid w:val="006E1D2F"/>
    <w:rsid w:val="00722841"/>
    <w:rsid w:val="00732DB0"/>
    <w:rsid w:val="007848B1"/>
    <w:rsid w:val="007D0EB8"/>
    <w:rsid w:val="007F6254"/>
    <w:rsid w:val="00813799"/>
    <w:rsid w:val="008741FF"/>
    <w:rsid w:val="00884766"/>
    <w:rsid w:val="008A308F"/>
    <w:rsid w:val="008B7B99"/>
    <w:rsid w:val="008C10E8"/>
    <w:rsid w:val="00904174"/>
    <w:rsid w:val="00926EAA"/>
    <w:rsid w:val="009415FD"/>
    <w:rsid w:val="009504F8"/>
    <w:rsid w:val="00987737"/>
    <w:rsid w:val="009D0ADE"/>
    <w:rsid w:val="00A06615"/>
    <w:rsid w:val="00A15C75"/>
    <w:rsid w:val="00A2545D"/>
    <w:rsid w:val="00AB1EF7"/>
    <w:rsid w:val="00BB7EDF"/>
    <w:rsid w:val="00BF1595"/>
    <w:rsid w:val="00C84B2B"/>
    <w:rsid w:val="00CA20AF"/>
    <w:rsid w:val="00CC0E9C"/>
    <w:rsid w:val="00D278A9"/>
    <w:rsid w:val="00D51C60"/>
    <w:rsid w:val="00D652DD"/>
    <w:rsid w:val="00DA4436"/>
    <w:rsid w:val="00DA4577"/>
    <w:rsid w:val="00DF504F"/>
    <w:rsid w:val="00E10ADD"/>
    <w:rsid w:val="00E83411"/>
    <w:rsid w:val="00EA0EFD"/>
    <w:rsid w:val="00EB37A8"/>
    <w:rsid w:val="00ED3948"/>
    <w:rsid w:val="00F07E83"/>
    <w:rsid w:val="00F340C0"/>
    <w:rsid w:val="00F427F7"/>
    <w:rsid w:val="00F46BAA"/>
    <w:rsid w:val="00F828A9"/>
    <w:rsid w:val="00FB7D94"/>
    <w:rsid w:val="00FD2BB8"/>
    <w:rsid w:val="00FD7E0D"/>
    <w:rsid w:val="00FE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  <o:rules v:ext="edit">
        <o:r id="V:Rule1" type="connector" idref="#_x0000_s1093"/>
        <o:r id="V:Rule2" type="connector" idref="#_x0000_s1049"/>
        <o:r id="V:Rule3" type="connector" idref="#_x0000_s1101"/>
        <o:r id="V:Rule4" type="connector" idref="#_x0000_s1089"/>
        <o:r id="V:Rule5" type="connector" idref="#_x0000_s1092"/>
        <o:r id="V:Rule6" type="connector" idref="#_x0000_s1047"/>
        <o:r id="V:Rule7" type="connector" idref="#_x0000_s1062"/>
        <o:r id="V:Rule8" type="connector" idref="#_x0000_s1046"/>
        <o:r id="V:Rule9" type="connector" idref="#_x0000_s1058"/>
        <o:r id="V:Rule10" type="connector" idref="#_x0000_s1054"/>
        <o:r id="V:Rule11" type="connector" idref="#_x0000_s1103"/>
        <o:r id="V:Rule12" type="connector" idref="#_x0000_s1052"/>
        <o:r id="V:Rule13" type="connector" idref="#_x0000_s1072"/>
        <o:r id="V:Rule14" type="connector" idref="#_x0000_s1069"/>
        <o:r id="V:Rule15" type="connector" idref="#_x0000_s1104"/>
        <o:r id="V:Rule16" type="connector" idref="#_x0000_s1051"/>
        <o:r id="V:Rule17" type="connector" idref="#_x0000_s1056"/>
        <o:r id="V:Rule18" type="connector" idref="#_x0000_s1053"/>
        <o:r id="V:Rule19" type="connector" idref="#_x0000_s1071"/>
        <o:r id="V:Rule20" type="connector" idref="#_x0000_s1059"/>
        <o:r id="V:Rule21" type="connector" idref="#_x0000_s1094"/>
        <o:r id="V:Rule22" type="connector" idref="#_x0000_s1065"/>
        <o:r id="V:Rule23" type="connector" idref="#_x0000_s1066"/>
        <o:r id="V:Rule24" type="connector" idref="#_x0000_s1055"/>
        <o:r id="V:Rule25" type="connector" idref="#_x0000_s1073"/>
        <o:r id="V:Rule26" type="connector" idref="#_x0000_s1074"/>
        <o:r id="V:Rule27" type="connector" idref="#_x0000_s1057"/>
        <o:r id="V:Rule28" type="connector" idref="#_x0000_s10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ADE"/>
  </w:style>
  <w:style w:type="paragraph" w:styleId="a5">
    <w:name w:val="Balloon Text"/>
    <w:basedOn w:val="a"/>
    <w:link w:val="a6"/>
    <w:uiPriority w:val="99"/>
    <w:semiHidden/>
    <w:unhideWhenUsed/>
    <w:rsid w:val="008B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2025-01-31T11:58:00Z</cp:lastPrinted>
  <dcterms:created xsi:type="dcterms:W3CDTF">2025-01-22T08:09:00Z</dcterms:created>
  <dcterms:modified xsi:type="dcterms:W3CDTF">2025-01-31T11:59:00Z</dcterms:modified>
</cp:coreProperties>
</file>