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E9" w:rsidRDefault="00F00FE9" w:rsidP="00F00F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</w:rPr>
        <w:tab/>
      </w:r>
    </w:p>
    <w:p w:rsidR="00F00FE9" w:rsidRDefault="00F00FE9" w:rsidP="00F00FE9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F00FE9" w:rsidRDefault="00F00FE9" w:rsidP="00F00FE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FE9" w:rsidRDefault="00F00FE9" w:rsidP="00F00FE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F00FE9" w:rsidRDefault="00F00FE9" w:rsidP="00F00FE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00FE9" w:rsidRDefault="00F00FE9" w:rsidP="00F00FE9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A5D6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» апреля 2025 года                                                                                   № </w:t>
      </w:r>
      <w:r w:rsidR="002A5D64">
        <w:rPr>
          <w:rFonts w:ascii="Times New Roman" w:hAnsi="Times New Roman"/>
          <w:sz w:val="28"/>
          <w:szCs w:val="28"/>
        </w:rPr>
        <w:t>1038</w:t>
      </w:r>
    </w:p>
    <w:p w:rsidR="00F00FE9" w:rsidRDefault="00F00FE9" w:rsidP="00F00FE9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F00FE9" w:rsidRDefault="00F00FE9" w:rsidP="00F00FE9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 внесении изменений в муниципальную программу «</w:t>
      </w:r>
      <w:proofErr w:type="gramStart"/>
      <w:r>
        <w:rPr>
          <w:sz w:val="28"/>
          <w:szCs w:val="28"/>
        </w:rPr>
        <w:t>Комплексное</w:t>
      </w:r>
      <w:proofErr w:type="gramEnd"/>
      <w:r>
        <w:rPr>
          <w:sz w:val="28"/>
          <w:szCs w:val="28"/>
        </w:rPr>
        <w:t xml:space="preserve">    </w:t>
      </w:r>
    </w:p>
    <w:p w:rsidR="00F00FE9" w:rsidRDefault="00F00FE9" w:rsidP="00F00FE9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развитие сельских территорий </w:t>
      </w:r>
      <w:proofErr w:type="spellStart"/>
      <w:r>
        <w:rPr>
          <w:sz w:val="28"/>
          <w:szCs w:val="28"/>
        </w:rPr>
        <w:t>Бабушкинского</w:t>
      </w:r>
      <w:proofErr w:type="spellEnd"/>
      <w:r>
        <w:rPr>
          <w:sz w:val="28"/>
          <w:szCs w:val="28"/>
        </w:rPr>
        <w:t xml:space="preserve"> муниципального округа»,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Бабушкинского</w:t>
      </w:r>
      <w:proofErr w:type="spellEnd"/>
      <w:r>
        <w:rPr>
          <w:sz w:val="28"/>
          <w:szCs w:val="28"/>
        </w:rPr>
        <w:t xml:space="preserve"> муниципального округа от 30.09.2024 года № 938</w:t>
      </w: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5" w:tooltip="http://www.bestpravo.ru/federalnoje/ea-instrukcii/y7w.htm" w:history="1">
        <w:r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округа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Вологодской области от 24.05.2024 года № 381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округа Вологодской области от </w:t>
      </w:r>
      <w:r>
        <w:rPr>
          <w:rFonts w:ascii="Times New Roman" w:hAnsi="Times New Roman" w:cs="Times New Roman"/>
          <w:iCs/>
          <w:sz w:val="28"/>
          <w:szCs w:val="28"/>
        </w:rPr>
        <w:t>20.06.2023 года № 540 «Об утверждении</w:t>
      </w:r>
      <w:r>
        <w:rPr>
          <w:rFonts w:cs="Times New Roman"/>
          <w:i/>
          <w:i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об организации проектной деятельности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руководствуясь Уставом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округа Вологодской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FE9" w:rsidRPr="00F00FE9" w:rsidRDefault="00F00FE9" w:rsidP="00F00FE9">
      <w:pPr>
        <w:widowControl w:val="0"/>
        <w:autoSpaceDE w:val="0"/>
        <w:autoSpaceDN w:val="0"/>
        <w:spacing w:after="0" w:line="240" w:lineRule="auto"/>
        <w:ind w:left="399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FE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Муниципальную программу «Комплексное развитие сельских территорий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округа», утвержденную постановлением администрации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  округа  от  30.09.2024  года</w:t>
      </w: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№ 938 (с изменениями) изложить в новой редакции.</w:t>
      </w: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вступает в силу со дня подписания и распространяется на правоотношения, возникшие с 11 апреля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ind w:left="70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округа.                                                                       </w:t>
      </w: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Глава округа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Жирохова</w:t>
      </w:r>
      <w:proofErr w:type="spellEnd"/>
    </w:p>
    <w:p w:rsidR="00F00FE9" w:rsidRDefault="00F00FE9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00FE9">
          <w:pgSz w:w="11905" w:h="16837"/>
          <w:pgMar w:top="1440" w:right="799" w:bottom="1440" w:left="799" w:header="720" w:footer="72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6"/>
        <w:gridCol w:w="2669"/>
        <w:gridCol w:w="3766"/>
      </w:tblGrid>
      <w:tr w:rsidR="00F00FE9" w:rsidTr="00F00FE9">
        <w:tc>
          <w:tcPr>
            <w:tcW w:w="3507" w:type="dxa"/>
          </w:tcPr>
          <w:p w:rsidR="00F00FE9" w:rsidRDefault="00F00F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F00FE9" w:rsidRDefault="00F00F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036" w:type="dxa"/>
            <w:hideMark/>
          </w:tcPr>
          <w:p w:rsidR="00F00FE9" w:rsidRDefault="00F00F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Утверждена</w:t>
            </w:r>
          </w:p>
          <w:p w:rsidR="00F00FE9" w:rsidRDefault="00F00F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Постановлением администрации</w:t>
            </w:r>
          </w:p>
          <w:p w:rsidR="00F00FE9" w:rsidRDefault="00F00F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Бабушкинского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Вологодской области </w:t>
            </w:r>
          </w:p>
          <w:p w:rsidR="00F00FE9" w:rsidRDefault="002A5D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00FE9">
              <w:rPr>
                <w:rFonts w:ascii="Times New Roman" w:hAnsi="Times New Roman"/>
                <w:sz w:val="20"/>
                <w:szCs w:val="20"/>
              </w:rPr>
              <w:t>т 30.09.2024 года № 913</w:t>
            </w:r>
          </w:p>
          <w:p w:rsidR="00F00FE9" w:rsidRDefault="00F00FE9" w:rsidP="002A5D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редакции от 09.01.2025 года № 5, от </w:t>
            </w:r>
            <w:r w:rsidR="002A5D64">
              <w:rPr>
                <w:rFonts w:ascii="Times New Roman" w:hAnsi="Times New Roman"/>
                <w:sz w:val="20"/>
                <w:szCs w:val="20"/>
              </w:rPr>
              <w:t>29.04.2025 года № 1038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F00FE9" w:rsidRPr="00F00FE9" w:rsidRDefault="00F00FE9" w:rsidP="00F00FE9">
      <w:pPr>
        <w:pStyle w:val="a3"/>
        <w:jc w:val="both"/>
        <w:rPr>
          <w:rFonts w:ascii="Times New Roman" w:hAnsi="Times New Roman"/>
        </w:rPr>
      </w:pPr>
    </w:p>
    <w:p w:rsidR="00F00FE9" w:rsidRPr="00F00FE9" w:rsidRDefault="00F00FE9" w:rsidP="00F00FE9">
      <w:pPr>
        <w:pStyle w:val="a3"/>
        <w:jc w:val="both"/>
        <w:rPr>
          <w:rFonts w:ascii="Times New Roman" w:hAnsi="Times New Roman"/>
        </w:rPr>
      </w:pPr>
    </w:p>
    <w:p w:rsidR="00F00FE9" w:rsidRPr="00F00FE9" w:rsidRDefault="00F00FE9" w:rsidP="00F00F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0FE9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F00FE9" w:rsidRPr="00F00FE9" w:rsidRDefault="00F00FE9" w:rsidP="00F00F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0FE9">
        <w:rPr>
          <w:rFonts w:ascii="Times New Roman" w:hAnsi="Times New Roman"/>
          <w:b/>
          <w:sz w:val="28"/>
          <w:szCs w:val="28"/>
        </w:rPr>
        <w:t>«Комплексное развитие сельских территорий</w:t>
      </w:r>
    </w:p>
    <w:p w:rsidR="00F00FE9" w:rsidRPr="00F00FE9" w:rsidRDefault="00F00FE9" w:rsidP="00F00F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00FE9">
        <w:rPr>
          <w:rFonts w:ascii="Times New Roman" w:hAnsi="Times New Roman"/>
          <w:b/>
          <w:sz w:val="28"/>
          <w:szCs w:val="28"/>
        </w:rPr>
        <w:t>Бабушкинского</w:t>
      </w:r>
      <w:proofErr w:type="spellEnd"/>
      <w:r w:rsidRPr="00F00FE9">
        <w:rPr>
          <w:rFonts w:ascii="Times New Roman" w:hAnsi="Times New Roman"/>
          <w:b/>
          <w:sz w:val="28"/>
          <w:szCs w:val="28"/>
        </w:rPr>
        <w:t xml:space="preserve"> муниципального округа»</w:t>
      </w:r>
    </w:p>
    <w:p w:rsidR="00F00FE9" w:rsidRPr="00F00FE9" w:rsidRDefault="00F00FE9" w:rsidP="00F00FE9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00FE9" w:rsidRPr="00F00FE9" w:rsidRDefault="00F00FE9" w:rsidP="00F00FE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0FE9">
        <w:rPr>
          <w:rFonts w:ascii="Times New Roman" w:hAnsi="Times New Roman"/>
          <w:color w:val="000000"/>
          <w:sz w:val="28"/>
          <w:szCs w:val="28"/>
        </w:rPr>
        <w:tab/>
        <w:t>Общая площадь  территории округа составляет 776050 га.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00FE9" w:rsidRPr="00F00FE9">
        <w:rPr>
          <w:rFonts w:ascii="Times New Roman" w:hAnsi="Times New Roman"/>
          <w:color w:val="000000"/>
          <w:sz w:val="28"/>
          <w:szCs w:val="28"/>
        </w:rPr>
        <w:t xml:space="preserve">Численность  населения </w:t>
      </w:r>
      <w:proofErr w:type="spellStart"/>
      <w:r w:rsidR="00F00FE9" w:rsidRPr="00F00FE9">
        <w:rPr>
          <w:rFonts w:ascii="Times New Roman" w:hAnsi="Times New Roman"/>
          <w:color w:val="000000"/>
          <w:sz w:val="28"/>
          <w:szCs w:val="28"/>
        </w:rPr>
        <w:t>Бабушкинского</w:t>
      </w:r>
      <w:proofErr w:type="spellEnd"/>
      <w:r w:rsidR="00F00FE9" w:rsidRPr="00F00FE9">
        <w:rPr>
          <w:rFonts w:ascii="Times New Roman" w:hAnsi="Times New Roman"/>
          <w:color w:val="000000"/>
          <w:sz w:val="28"/>
          <w:szCs w:val="28"/>
        </w:rPr>
        <w:t xml:space="preserve"> округа по состоянию на 01.01.2024  года составила 9515 человек.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00FE9" w:rsidRPr="00F00FE9">
        <w:rPr>
          <w:rFonts w:ascii="Times New Roman" w:hAnsi="Times New Roman"/>
          <w:color w:val="000000"/>
          <w:sz w:val="28"/>
          <w:szCs w:val="28"/>
        </w:rPr>
        <w:t>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00FE9" w:rsidRPr="00F00FE9">
        <w:rPr>
          <w:rFonts w:ascii="Times New Roman" w:hAnsi="Times New Roman"/>
          <w:color w:val="000000"/>
          <w:sz w:val="28"/>
          <w:szCs w:val="28"/>
        </w:rPr>
        <w:t>Программа охватывает реализацию задач развития сельских территорий, что позволит увеличить уровень и качество жизни сельского</w:t>
      </w:r>
      <w:r w:rsidR="00F00FE9" w:rsidRPr="00F00FE9">
        <w:rPr>
          <w:rFonts w:ascii="Times New Roman" w:hAnsi="Times New Roman"/>
          <w:color w:val="000000"/>
          <w:sz w:val="28"/>
          <w:szCs w:val="28"/>
        </w:rPr>
        <w:br/>
        <w:t xml:space="preserve"> населения, повысить привлекательность сельской местности</w:t>
      </w:r>
      <w:r w:rsidR="00F00FE9" w:rsidRPr="00F00FE9">
        <w:rPr>
          <w:rFonts w:ascii="Times New Roman" w:hAnsi="Times New Roman"/>
          <w:color w:val="000000"/>
          <w:sz w:val="28"/>
          <w:szCs w:val="28"/>
        </w:rPr>
        <w:br/>
        <w:t>для жизни, труда и инвестиций.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 xml:space="preserve">Программа направлена на создание условий для комплексного обустройства сельских территорий </w:t>
      </w:r>
      <w:proofErr w:type="spellStart"/>
      <w:r w:rsidR="00F00FE9" w:rsidRPr="00F00FE9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F00FE9" w:rsidRPr="00F00FE9">
        <w:rPr>
          <w:rFonts w:ascii="Times New Roman" w:hAnsi="Times New Roman"/>
          <w:sz w:val="28"/>
          <w:szCs w:val="28"/>
        </w:rPr>
        <w:t xml:space="preserve"> муниципального округа посредством достижения следующих целей: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 xml:space="preserve">- </w:t>
      </w:r>
      <w:r w:rsidR="00F00FE9" w:rsidRPr="00F00FE9">
        <w:rPr>
          <w:rFonts w:ascii="Times New Roman" w:hAnsi="Times New Roman"/>
          <w:iCs/>
          <w:sz w:val="28"/>
          <w:szCs w:val="28"/>
        </w:rPr>
        <w:t>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</w:t>
      </w:r>
      <w:r w:rsidR="00F00FE9" w:rsidRPr="00F00FE9">
        <w:rPr>
          <w:rFonts w:ascii="Times New Roman" w:hAnsi="Times New Roman"/>
          <w:sz w:val="28"/>
          <w:szCs w:val="28"/>
        </w:rPr>
        <w:t>;</w:t>
      </w:r>
    </w:p>
    <w:p w:rsidR="00F00FE9" w:rsidRPr="00F00FE9" w:rsidRDefault="00F00FE9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0FE9">
        <w:rPr>
          <w:rFonts w:ascii="Times New Roman" w:hAnsi="Times New Roman"/>
          <w:sz w:val="28"/>
          <w:szCs w:val="28"/>
        </w:rPr>
        <w:t xml:space="preserve">           - площадь земель введенных в сельскохозяйственный оборот не менее 1320 га к 2030 году;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 xml:space="preserve"> - увеличение обработанной от борщевика Сосновского площади  до 258 га к 2030 году;</w:t>
      </w:r>
    </w:p>
    <w:p w:rsid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- увеличение количества обустроенных контейнерных площадок не мене</w:t>
      </w:r>
      <w:r w:rsidR="00D80F0C">
        <w:rPr>
          <w:rFonts w:ascii="Times New Roman" w:hAnsi="Times New Roman"/>
          <w:sz w:val="28"/>
          <w:szCs w:val="28"/>
        </w:rPr>
        <w:t>е</w:t>
      </w:r>
      <w:r w:rsidR="00F00FE9" w:rsidRPr="00F00FE9">
        <w:rPr>
          <w:rFonts w:ascii="Times New Roman" w:hAnsi="Times New Roman"/>
          <w:sz w:val="28"/>
          <w:szCs w:val="28"/>
        </w:rPr>
        <w:t xml:space="preserve"> 24 к 2030 году;</w:t>
      </w:r>
    </w:p>
    <w:p w:rsidR="00A657DF" w:rsidRPr="00A657DF" w:rsidRDefault="00A657DF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57DF">
        <w:rPr>
          <w:rFonts w:ascii="Times New Roman" w:hAnsi="Times New Roman"/>
          <w:sz w:val="28"/>
          <w:szCs w:val="28"/>
        </w:rPr>
        <w:t>- увеличение количества обустроенных  мест захоронений на территории муниципального образования до 1 единицы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- увеличение количества реализованных проектов в рамках программы «Народный бюджет»  до 180 единиц к 2030 году;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- увеличение количества объектов с уточненными данными в ЕГРН не менее 774 к 2030 году.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Для достижения данных целей установлены следующие показатели: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- количество семей, получивших социальную выплату на строительство (приобретение) жилья, единица;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 xml:space="preserve">- площадь земель, введенных в сельскохозяйственный оборот, </w:t>
      </w:r>
      <w:proofErr w:type="gramStart"/>
      <w:r w:rsidR="00F00FE9" w:rsidRPr="00F00FE9">
        <w:rPr>
          <w:rFonts w:ascii="Times New Roman" w:hAnsi="Times New Roman"/>
          <w:sz w:val="28"/>
          <w:szCs w:val="28"/>
        </w:rPr>
        <w:t>га</w:t>
      </w:r>
      <w:proofErr w:type="gramEnd"/>
      <w:r w:rsidR="00F00FE9" w:rsidRPr="00F00FE9">
        <w:rPr>
          <w:rFonts w:ascii="Times New Roman" w:hAnsi="Times New Roman"/>
          <w:sz w:val="28"/>
          <w:szCs w:val="28"/>
        </w:rPr>
        <w:t>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00FE9" w:rsidRPr="00F00FE9">
        <w:rPr>
          <w:rFonts w:ascii="Times New Roman" w:hAnsi="Times New Roman"/>
          <w:sz w:val="28"/>
          <w:szCs w:val="28"/>
        </w:rPr>
        <w:t xml:space="preserve">- площадь обработанных территорий от борщевика Сосновского, </w:t>
      </w:r>
      <w:proofErr w:type="gramStart"/>
      <w:r w:rsidR="00F00FE9" w:rsidRPr="00F00FE9">
        <w:rPr>
          <w:rFonts w:ascii="Times New Roman" w:hAnsi="Times New Roman"/>
          <w:sz w:val="28"/>
          <w:szCs w:val="28"/>
        </w:rPr>
        <w:t>га</w:t>
      </w:r>
      <w:proofErr w:type="gramEnd"/>
      <w:r w:rsidR="00F00FE9" w:rsidRPr="00F00FE9">
        <w:rPr>
          <w:rFonts w:ascii="Times New Roman" w:hAnsi="Times New Roman"/>
          <w:sz w:val="28"/>
          <w:szCs w:val="28"/>
        </w:rPr>
        <w:t>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- количество обустроенных контейнерных площадок, единица;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- количество проектов «Народный бюджет», единица.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 xml:space="preserve">Финансовое обеспечение реализации муниципальной программы составляет </w:t>
      </w:r>
      <w:r w:rsidR="00A657DF">
        <w:rPr>
          <w:rFonts w:ascii="Times New Roman" w:hAnsi="Times New Roman"/>
          <w:sz w:val="28"/>
          <w:szCs w:val="28"/>
        </w:rPr>
        <w:t>58 520,1</w:t>
      </w:r>
      <w:r w:rsidR="00F00FE9" w:rsidRPr="00F00FE9">
        <w:rPr>
          <w:rFonts w:ascii="Times New Roman" w:hAnsi="Times New Roman"/>
          <w:sz w:val="28"/>
          <w:szCs w:val="28"/>
        </w:rPr>
        <w:t xml:space="preserve"> тыс. руб., в том числе по годам реализации: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 xml:space="preserve">2025 год – </w:t>
      </w:r>
      <w:r w:rsidR="00A657DF">
        <w:rPr>
          <w:rFonts w:ascii="Times New Roman" w:hAnsi="Times New Roman"/>
          <w:sz w:val="28"/>
          <w:szCs w:val="28"/>
        </w:rPr>
        <w:t>34 204,6</w:t>
      </w:r>
      <w:r w:rsidR="00F00FE9" w:rsidRPr="00F00FE9">
        <w:rPr>
          <w:rFonts w:ascii="Times New Roman" w:hAnsi="Times New Roman"/>
          <w:sz w:val="28"/>
          <w:szCs w:val="28"/>
        </w:rPr>
        <w:t xml:space="preserve"> тыс. руб.;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2026 год – 5</w:t>
      </w:r>
      <w:r w:rsidR="00A657DF">
        <w:rPr>
          <w:rFonts w:ascii="Times New Roman" w:hAnsi="Times New Roman"/>
          <w:sz w:val="28"/>
          <w:szCs w:val="28"/>
        </w:rPr>
        <w:t xml:space="preserve"> </w:t>
      </w:r>
      <w:r w:rsidR="00F00FE9" w:rsidRPr="00F00FE9">
        <w:rPr>
          <w:rFonts w:ascii="Times New Roman" w:hAnsi="Times New Roman"/>
          <w:sz w:val="28"/>
          <w:szCs w:val="28"/>
        </w:rPr>
        <w:t>275,5 тыс. руб.;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2027 год – 4</w:t>
      </w:r>
      <w:r w:rsidR="00A657DF">
        <w:rPr>
          <w:rFonts w:ascii="Times New Roman" w:hAnsi="Times New Roman"/>
          <w:sz w:val="28"/>
          <w:szCs w:val="28"/>
        </w:rPr>
        <w:t xml:space="preserve"> </w:t>
      </w:r>
      <w:r w:rsidR="00F00FE9" w:rsidRPr="00F00FE9">
        <w:rPr>
          <w:rFonts w:ascii="Times New Roman" w:hAnsi="Times New Roman"/>
          <w:sz w:val="28"/>
          <w:szCs w:val="28"/>
        </w:rPr>
        <w:t>760,0 тыс. руб.;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2028 год – 4</w:t>
      </w:r>
      <w:r w:rsidR="00A657DF">
        <w:rPr>
          <w:rFonts w:ascii="Times New Roman" w:hAnsi="Times New Roman"/>
          <w:sz w:val="28"/>
          <w:szCs w:val="28"/>
        </w:rPr>
        <w:t xml:space="preserve"> </w:t>
      </w:r>
      <w:r w:rsidR="00F00FE9" w:rsidRPr="00F00FE9">
        <w:rPr>
          <w:rFonts w:ascii="Times New Roman" w:hAnsi="Times New Roman"/>
          <w:sz w:val="28"/>
          <w:szCs w:val="28"/>
        </w:rPr>
        <w:t>760,0 тыс. руб.;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2029 год – 4</w:t>
      </w:r>
      <w:r w:rsidR="00A657DF">
        <w:rPr>
          <w:rFonts w:ascii="Times New Roman" w:hAnsi="Times New Roman"/>
          <w:sz w:val="28"/>
          <w:szCs w:val="28"/>
        </w:rPr>
        <w:t xml:space="preserve"> </w:t>
      </w:r>
      <w:r w:rsidR="00F00FE9" w:rsidRPr="00F00FE9">
        <w:rPr>
          <w:rFonts w:ascii="Times New Roman" w:hAnsi="Times New Roman"/>
          <w:sz w:val="28"/>
          <w:szCs w:val="28"/>
        </w:rPr>
        <w:t>760,0 тыс. руб.;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2030 год – 4</w:t>
      </w:r>
      <w:r w:rsidR="00A657DF">
        <w:rPr>
          <w:rFonts w:ascii="Times New Roman" w:hAnsi="Times New Roman"/>
          <w:sz w:val="28"/>
          <w:szCs w:val="28"/>
        </w:rPr>
        <w:t xml:space="preserve"> </w:t>
      </w:r>
      <w:r w:rsidR="00F00FE9" w:rsidRPr="00F00FE9">
        <w:rPr>
          <w:rFonts w:ascii="Times New Roman" w:hAnsi="Times New Roman"/>
          <w:sz w:val="28"/>
          <w:szCs w:val="28"/>
        </w:rPr>
        <w:t>760,0  тыс. руб.</w:t>
      </w:r>
    </w:p>
    <w:p w:rsidR="00617DA8" w:rsidRPr="00F00FE9" w:rsidRDefault="00617DA8" w:rsidP="00F00FE9">
      <w:pPr>
        <w:pStyle w:val="a3"/>
        <w:jc w:val="both"/>
        <w:rPr>
          <w:rFonts w:ascii="Times New Roman" w:hAnsi="Times New Roman"/>
        </w:rPr>
      </w:pPr>
    </w:p>
    <w:sectPr w:rsidR="00617DA8" w:rsidRPr="00F00FE9" w:rsidSect="008E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0FE9"/>
    <w:rsid w:val="00053CE1"/>
    <w:rsid w:val="002A5D64"/>
    <w:rsid w:val="003F7CEE"/>
    <w:rsid w:val="00617DA8"/>
    <w:rsid w:val="007956FA"/>
    <w:rsid w:val="008A3E84"/>
    <w:rsid w:val="008E7D96"/>
    <w:rsid w:val="00A04AD1"/>
    <w:rsid w:val="00A657DF"/>
    <w:rsid w:val="00D80F0C"/>
    <w:rsid w:val="00F00FE9"/>
    <w:rsid w:val="00F3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FE9"/>
    <w:pPr>
      <w:spacing w:after="0" w:line="240" w:lineRule="auto"/>
    </w:pPr>
    <w:rPr>
      <w:rFonts w:ascii="Calibri" w:hAnsi="Calibri" w:cs="Times New Roman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F00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F00FE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0FE9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5">
    <w:name w:val="Основной текст (5)_"/>
    <w:basedOn w:val="a0"/>
    <w:link w:val="50"/>
    <w:locked/>
    <w:rsid w:val="00F00FE9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00FE9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table" w:styleId="a5">
    <w:name w:val="Table Grid"/>
    <w:basedOn w:val="a1"/>
    <w:uiPriority w:val="59"/>
    <w:rsid w:val="00F00FE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00F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2025-04-30T08:28:00Z</cp:lastPrinted>
  <dcterms:created xsi:type="dcterms:W3CDTF">2025-04-21T09:43:00Z</dcterms:created>
  <dcterms:modified xsi:type="dcterms:W3CDTF">2025-04-30T08:29:00Z</dcterms:modified>
</cp:coreProperties>
</file>