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7" w:rsidRPr="008C4284" w:rsidRDefault="00D0643F" w:rsidP="008C4284">
      <w:pPr>
        <w:tabs>
          <w:tab w:val="left" w:pos="8097"/>
        </w:tabs>
        <w:rPr>
          <w:sz w:val="24"/>
          <w:szCs w:val="24"/>
        </w:rPr>
      </w:pPr>
      <w:r w:rsidRPr="00D0643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-450706</wp:posOffset>
            </wp:positionV>
            <wp:extent cx="515788" cy="57797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8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4F21E6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D90C13" w:rsidP="0087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4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  <w:r w:rsidR="00D0643F">
              <w:rPr>
                <w:sz w:val="24"/>
                <w:szCs w:val="24"/>
              </w:rPr>
              <w:t>.2025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7551C7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  <w:r>
              <w:t>с.им.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802ABC" w:rsidRDefault="00802ABC" w:rsidP="00802ABC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О внесении изменений в муниципальную программу </w:t>
      </w:r>
    </w:p>
    <w:p w:rsidR="00802ABC" w:rsidRPr="003D42CD" w:rsidRDefault="00802ABC" w:rsidP="00802ABC">
      <w:pPr>
        <w:shd w:val="clear" w:color="auto" w:fill="FFFFFF"/>
        <w:jc w:val="center"/>
        <w:rPr>
          <w:color w:val="1A1A1A"/>
        </w:rPr>
      </w:pPr>
      <w:r w:rsidRPr="003D42CD">
        <w:rPr>
          <w:b/>
          <w:bCs/>
          <w:color w:val="1A1A1A"/>
          <w:sz w:val="28"/>
          <w:szCs w:val="28"/>
        </w:rPr>
        <w:t>«Сохранение и развитие культурного и туристского потенциала Бабушкинского муни</w:t>
      </w:r>
      <w:r>
        <w:rPr>
          <w:b/>
          <w:bCs/>
          <w:color w:val="1A1A1A"/>
          <w:sz w:val="28"/>
          <w:szCs w:val="28"/>
        </w:rPr>
        <w:t>ципального округа», утверждённую</w:t>
      </w:r>
      <w:r w:rsidRPr="003D42CD">
        <w:rPr>
          <w:b/>
          <w:bCs/>
          <w:color w:val="1A1A1A"/>
          <w:sz w:val="28"/>
          <w:szCs w:val="28"/>
        </w:rPr>
        <w:t xml:space="preserve"> постановлением администрации Бабушкинского муниципального </w:t>
      </w:r>
      <w:r>
        <w:rPr>
          <w:b/>
          <w:bCs/>
          <w:color w:val="1A1A1A"/>
          <w:sz w:val="28"/>
          <w:szCs w:val="28"/>
        </w:rPr>
        <w:t xml:space="preserve">округа от </w:t>
      </w:r>
      <w:r w:rsidRPr="003D42CD">
        <w:rPr>
          <w:b/>
          <w:bCs/>
          <w:color w:val="1A1A1A"/>
          <w:sz w:val="28"/>
          <w:szCs w:val="28"/>
        </w:rPr>
        <w:t>2</w:t>
      </w:r>
      <w:r>
        <w:rPr>
          <w:b/>
          <w:bCs/>
          <w:color w:val="1A1A1A"/>
          <w:sz w:val="28"/>
          <w:szCs w:val="28"/>
        </w:rPr>
        <w:t>7</w:t>
      </w:r>
      <w:r w:rsidRPr="003D42CD">
        <w:rPr>
          <w:b/>
          <w:bCs/>
          <w:color w:val="1A1A1A"/>
          <w:sz w:val="28"/>
          <w:szCs w:val="28"/>
        </w:rPr>
        <w:t xml:space="preserve"> </w:t>
      </w:r>
      <w:r>
        <w:rPr>
          <w:b/>
          <w:bCs/>
          <w:color w:val="1A1A1A"/>
          <w:sz w:val="28"/>
          <w:szCs w:val="28"/>
        </w:rPr>
        <w:t>сентября</w:t>
      </w:r>
      <w:r w:rsidRPr="003D42CD">
        <w:rPr>
          <w:b/>
          <w:bCs/>
          <w:color w:val="1A1A1A"/>
          <w:sz w:val="28"/>
          <w:szCs w:val="28"/>
        </w:rPr>
        <w:t xml:space="preserve"> 202</w:t>
      </w:r>
      <w:r>
        <w:rPr>
          <w:b/>
          <w:bCs/>
          <w:color w:val="1A1A1A"/>
          <w:sz w:val="28"/>
          <w:szCs w:val="28"/>
        </w:rPr>
        <w:t>4</w:t>
      </w:r>
      <w:r w:rsidRPr="003D42CD">
        <w:rPr>
          <w:b/>
          <w:bCs/>
          <w:color w:val="1A1A1A"/>
          <w:sz w:val="28"/>
          <w:szCs w:val="28"/>
        </w:rPr>
        <w:t xml:space="preserve"> года № </w:t>
      </w:r>
      <w:r>
        <w:rPr>
          <w:b/>
          <w:bCs/>
          <w:color w:val="1A1A1A"/>
          <w:sz w:val="28"/>
          <w:szCs w:val="28"/>
        </w:rPr>
        <w:t>919</w:t>
      </w:r>
    </w:p>
    <w:p w:rsidR="000B012A" w:rsidRPr="009F6989" w:rsidRDefault="00D77102" w:rsidP="004455EA">
      <w:pPr>
        <w:pStyle w:val="1"/>
        <w:ind w:right="69"/>
        <w:jc w:val="both"/>
        <w:rPr>
          <w:sz w:val="26"/>
          <w:szCs w:val="26"/>
        </w:rPr>
      </w:pPr>
      <w:r>
        <w:tab/>
      </w:r>
      <w:r w:rsidR="00097C46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>Руководствуясь Уставом Бабушкинского муниципального округа Вологодской области, постановлением администрации Бабушкинс</w:t>
      </w:r>
      <w:r w:rsidR="00C5639E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>кого муниципального округа от 24.05.202</w:t>
      </w:r>
      <w:r w:rsidR="00E117EC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C5639E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 № 381</w:t>
      </w:r>
      <w:r w:rsidR="00097C46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</w:t>
      </w:r>
      <w:r w:rsidR="00C5639E" w:rsidRPr="009F6989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области»</w:t>
      </w:r>
      <w:r w:rsidR="00E117EC" w:rsidRPr="009F6989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(с последующими изменениями)</w:t>
      </w:r>
      <w:r w:rsidR="00C5639E" w:rsidRPr="009F6989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,</w:t>
      </w:r>
      <w:r w:rsidR="00452927" w:rsidRPr="009F6989">
        <w:rPr>
          <w:sz w:val="26"/>
          <w:szCs w:val="26"/>
        </w:rPr>
        <w:t xml:space="preserve">  </w:t>
      </w:r>
    </w:p>
    <w:p w:rsidR="00452927" w:rsidRPr="009F6989" w:rsidRDefault="00452927" w:rsidP="000B012A">
      <w:pPr>
        <w:tabs>
          <w:tab w:val="left" w:pos="1160"/>
        </w:tabs>
        <w:jc w:val="both"/>
        <w:rPr>
          <w:sz w:val="26"/>
          <w:szCs w:val="26"/>
        </w:rPr>
      </w:pPr>
      <w:r w:rsidRPr="009F6989">
        <w:rPr>
          <w:sz w:val="26"/>
          <w:szCs w:val="26"/>
        </w:rPr>
        <w:t xml:space="preserve"> ПОСТАНОВЛЯЮ:</w:t>
      </w:r>
    </w:p>
    <w:p w:rsidR="004455EA" w:rsidRPr="009F6989" w:rsidRDefault="000B012A" w:rsidP="00634B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Внести изменения</w:t>
      </w:r>
      <w:r w:rsidR="007551C7" w:rsidRPr="007551C7">
        <w:rPr>
          <w:sz w:val="26"/>
          <w:szCs w:val="26"/>
        </w:rPr>
        <w:t xml:space="preserve"> </w:t>
      </w:r>
      <w:r w:rsidR="007551C7">
        <w:rPr>
          <w:sz w:val="26"/>
          <w:szCs w:val="26"/>
        </w:rPr>
        <w:t xml:space="preserve">в </w:t>
      </w:r>
      <w:r w:rsidR="007551C7" w:rsidRPr="009F6989">
        <w:rPr>
          <w:sz w:val="26"/>
          <w:szCs w:val="26"/>
        </w:rPr>
        <w:t>муниципальн</w:t>
      </w:r>
      <w:r w:rsidR="007551C7">
        <w:rPr>
          <w:sz w:val="26"/>
          <w:szCs w:val="26"/>
        </w:rPr>
        <w:t>ую</w:t>
      </w:r>
      <w:r w:rsidR="007551C7" w:rsidRPr="009F6989">
        <w:rPr>
          <w:sz w:val="26"/>
          <w:szCs w:val="26"/>
        </w:rPr>
        <w:t xml:space="preserve"> программ</w:t>
      </w:r>
      <w:r w:rsidR="007551C7">
        <w:rPr>
          <w:sz w:val="26"/>
          <w:szCs w:val="26"/>
        </w:rPr>
        <w:t>у</w:t>
      </w:r>
      <w:r w:rsidR="007551C7" w:rsidRPr="009F6989">
        <w:rPr>
          <w:sz w:val="26"/>
          <w:szCs w:val="26"/>
        </w:rPr>
        <w:t xml:space="preserve"> «Сохранение и развитие культурного и туристского потенциала Бабушкинского муниципального округа»</w:t>
      </w:r>
      <w:r w:rsidR="004455EA" w:rsidRPr="009F6989">
        <w:rPr>
          <w:sz w:val="26"/>
          <w:szCs w:val="26"/>
        </w:rPr>
        <w:t>, изложив в новой редакции, согласно приложени</w:t>
      </w:r>
      <w:r w:rsidR="007551C7">
        <w:rPr>
          <w:sz w:val="26"/>
          <w:szCs w:val="26"/>
        </w:rPr>
        <w:t>ю</w:t>
      </w:r>
      <w:r w:rsidR="00D0643F" w:rsidRPr="009F6989">
        <w:rPr>
          <w:sz w:val="26"/>
          <w:szCs w:val="26"/>
        </w:rPr>
        <w:t xml:space="preserve"> 1</w:t>
      </w:r>
      <w:r w:rsidR="004455EA" w:rsidRPr="009F6989">
        <w:rPr>
          <w:sz w:val="26"/>
          <w:szCs w:val="26"/>
        </w:rPr>
        <w:t xml:space="preserve"> к настоящему постановлению</w:t>
      </w:r>
      <w:r w:rsidR="00D0643F" w:rsidRPr="009F6989">
        <w:rPr>
          <w:sz w:val="26"/>
          <w:szCs w:val="26"/>
        </w:rPr>
        <w:t>:</w:t>
      </w:r>
    </w:p>
    <w:p w:rsidR="004455EA" w:rsidRPr="009F6989" w:rsidRDefault="004455EA" w:rsidP="004455E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 xml:space="preserve">- </w:t>
      </w:r>
      <w:r w:rsidR="00802ABC" w:rsidRPr="009F6989">
        <w:rPr>
          <w:sz w:val="26"/>
          <w:szCs w:val="26"/>
        </w:rPr>
        <w:t xml:space="preserve">в </w:t>
      </w:r>
      <w:r w:rsidR="003D04DC" w:rsidRPr="009F6989">
        <w:rPr>
          <w:sz w:val="26"/>
          <w:szCs w:val="26"/>
        </w:rPr>
        <w:t xml:space="preserve"> </w:t>
      </w:r>
      <w:r w:rsidR="0081360C" w:rsidRPr="009F6989">
        <w:rPr>
          <w:sz w:val="26"/>
          <w:szCs w:val="26"/>
        </w:rPr>
        <w:t xml:space="preserve">п. </w:t>
      </w:r>
      <w:r w:rsidR="00FB4AA3">
        <w:rPr>
          <w:sz w:val="26"/>
          <w:szCs w:val="26"/>
        </w:rPr>
        <w:t>2</w:t>
      </w:r>
      <w:r w:rsidR="00B0235E" w:rsidRPr="009F6989">
        <w:rPr>
          <w:sz w:val="26"/>
          <w:szCs w:val="26"/>
        </w:rPr>
        <w:t xml:space="preserve">- </w:t>
      </w:r>
      <w:r w:rsidR="0081360C" w:rsidRPr="009F6989">
        <w:rPr>
          <w:sz w:val="26"/>
          <w:szCs w:val="26"/>
        </w:rPr>
        <w:t xml:space="preserve">4 паспорта </w:t>
      </w:r>
      <w:r w:rsidR="00643B79" w:rsidRPr="009F6989">
        <w:rPr>
          <w:sz w:val="26"/>
          <w:szCs w:val="26"/>
        </w:rPr>
        <w:t>муниципальн</w:t>
      </w:r>
      <w:r w:rsidR="0081360C" w:rsidRPr="009F6989">
        <w:rPr>
          <w:sz w:val="26"/>
          <w:szCs w:val="26"/>
        </w:rPr>
        <w:t>ой</w:t>
      </w:r>
      <w:r w:rsidR="00643B79" w:rsidRPr="009F6989">
        <w:rPr>
          <w:sz w:val="26"/>
          <w:szCs w:val="26"/>
        </w:rPr>
        <w:t xml:space="preserve"> программ</w:t>
      </w:r>
      <w:r w:rsidR="0081360C" w:rsidRPr="009F6989">
        <w:rPr>
          <w:sz w:val="26"/>
          <w:szCs w:val="26"/>
        </w:rPr>
        <w:t>ы</w:t>
      </w:r>
      <w:r w:rsidR="00BF6343" w:rsidRPr="009F6989">
        <w:rPr>
          <w:sz w:val="26"/>
          <w:szCs w:val="26"/>
        </w:rPr>
        <w:t xml:space="preserve"> «Сохранение и развитие культурного и туристского потенциала Бабушкинского муни</w:t>
      </w:r>
      <w:r w:rsidR="003D04DC" w:rsidRPr="009F6989">
        <w:rPr>
          <w:sz w:val="26"/>
          <w:szCs w:val="26"/>
        </w:rPr>
        <w:t>ципального округа»</w:t>
      </w:r>
      <w:r w:rsidR="0081360C" w:rsidRPr="009F6989">
        <w:rPr>
          <w:sz w:val="26"/>
          <w:szCs w:val="26"/>
        </w:rPr>
        <w:t xml:space="preserve"> </w:t>
      </w:r>
      <w:r w:rsidR="00B0235E" w:rsidRPr="009F6989">
        <w:rPr>
          <w:sz w:val="26"/>
          <w:szCs w:val="26"/>
        </w:rPr>
        <w:t xml:space="preserve">Структура муниципальной программы и </w:t>
      </w:r>
      <w:r w:rsidR="0081360C" w:rsidRPr="009F6989">
        <w:rPr>
          <w:bCs/>
          <w:sz w:val="26"/>
          <w:szCs w:val="26"/>
        </w:rPr>
        <w:t>Финансовое обеспечение муниципальной программы</w:t>
      </w:r>
      <w:r w:rsidR="00D0643F" w:rsidRPr="009F6989">
        <w:rPr>
          <w:bCs/>
          <w:sz w:val="26"/>
          <w:szCs w:val="26"/>
        </w:rPr>
        <w:t>;</w:t>
      </w:r>
      <w:r w:rsidR="008365F7" w:rsidRPr="009F6989">
        <w:rPr>
          <w:sz w:val="26"/>
          <w:szCs w:val="26"/>
        </w:rPr>
        <w:t xml:space="preserve"> </w:t>
      </w:r>
    </w:p>
    <w:p w:rsidR="004455EA" w:rsidRPr="009F6989" w:rsidRDefault="004455EA" w:rsidP="004455E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 xml:space="preserve">- </w:t>
      </w:r>
      <w:r w:rsidR="000B012A" w:rsidRPr="009F6989">
        <w:rPr>
          <w:sz w:val="26"/>
          <w:szCs w:val="26"/>
        </w:rPr>
        <w:t xml:space="preserve">в </w:t>
      </w:r>
      <w:r w:rsidR="0081360C" w:rsidRPr="009F6989">
        <w:rPr>
          <w:sz w:val="26"/>
          <w:szCs w:val="26"/>
        </w:rPr>
        <w:t>приложение</w:t>
      </w:r>
      <w:r w:rsidRPr="009F6989">
        <w:rPr>
          <w:sz w:val="26"/>
          <w:szCs w:val="26"/>
        </w:rPr>
        <w:t xml:space="preserve"> </w:t>
      </w:r>
      <w:r w:rsidR="0081360C" w:rsidRPr="009F6989">
        <w:rPr>
          <w:sz w:val="26"/>
          <w:szCs w:val="26"/>
        </w:rPr>
        <w:t xml:space="preserve">1  </w:t>
      </w:r>
      <w:r w:rsidR="00D1218B" w:rsidRPr="009F6989">
        <w:rPr>
          <w:bCs/>
          <w:color w:val="26282F"/>
          <w:sz w:val="26"/>
          <w:szCs w:val="26"/>
        </w:rPr>
        <w:t xml:space="preserve">к паспорту </w:t>
      </w:r>
      <w:r w:rsidR="0081360C" w:rsidRPr="009F6989">
        <w:rPr>
          <w:bCs/>
          <w:color w:val="26282F"/>
          <w:sz w:val="26"/>
          <w:szCs w:val="26"/>
        </w:rPr>
        <w:t xml:space="preserve"> муниципальной программы</w:t>
      </w:r>
      <w:r w:rsidR="00D0643F" w:rsidRPr="009F6989">
        <w:rPr>
          <w:sz w:val="26"/>
          <w:szCs w:val="26"/>
        </w:rPr>
        <w:t>;</w:t>
      </w:r>
      <w:r w:rsidRPr="009F6989">
        <w:rPr>
          <w:sz w:val="26"/>
          <w:szCs w:val="26"/>
        </w:rPr>
        <w:t xml:space="preserve"> </w:t>
      </w:r>
    </w:p>
    <w:p w:rsidR="00B81951" w:rsidRPr="009F6989" w:rsidRDefault="004455EA" w:rsidP="004455EA">
      <w:pPr>
        <w:pStyle w:val="a3"/>
        <w:widowControl w:val="0"/>
        <w:autoSpaceDE w:val="0"/>
        <w:autoSpaceDN w:val="0"/>
        <w:adjustRightInd w:val="0"/>
        <w:ind w:left="0"/>
        <w:jc w:val="both"/>
        <w:rPr>
          <w:bCs/>
          <w:color w:val="26282F"/>
          <w:sz w:val="26"/>
          <w:szCs w:val="26"/>
        </w:rPr>
      </w:pPr>
      <w:r w:rsidRPr="009F6989">
        <w:rPr>
          <w:sz w:val="26"/>
          <w:szCs w:val="26"/>
        </w:rPr>
        <w:t>- в приложение 1 к муниципальной программе «</w:t>
      </w:r>
      <w:r w:rsidR="008B3C92" w:rsidRPr="009F6989">
        <w:rPr>
          <w:bCs/>
          <w:color w:val="26282F"/>
          <w:sz w:val="26"/>
          <w:szCs w:val="26"/>
        </w:rPr>
        <w:t>П</w:t>
      </w:r>
      <w:r w:rsidRPr="009F6989">
        <w:rPr>
          <w:bCs/>
          <w:color w:val="26282F"/>
          <w:sz w:val="26"/>
          <w:szCs w:val="26"/>
        </w:rPr>
        <w:t xml:space="preserve">аспорт </w:t>
      </w:r>
      <w:r w:rsidR="008B3C92" w:rsidRPr="009F6989">
        <w:rPr>
          <w:bCs/>
          <w:color w:val="26282F"/>
          <w:sz w:val="26"/>
          <w:szCs w:val="26"/>
        </w:rPr>
        <w:t>комплекса процессных мероприятий</w:t>
      </w:r>
      <w:r w:rsidRPr="009F6989">
        <w:rPr>
          <w:bCs/>
          <w:color w:val="26282F"/>
          <w:sz w:val="26"/>
          <w:szCs w:val="26"/>
        </w:rPr>
        <w:t xml:space="preserve"> </w:t>
      </w:r>
      <w:r w:rsidR="008B3C92" w:rsidRPr="009F6989">
        <w:rPr>
          <w:sz w:val="26"/>
          <w:szCs w:val="26"/>
        </w:rPr>
        <w:t>«Обеспечение деятельности культурно-досуговых учреждений»</w:t>
      </w:r>
      <w:r w:rsidRPr="009F6989">
        <w:rPr>
          <w:sz w:val="26"/>
          <w:szCs w:val="26"/>
        </w:rPr>
        <w:t>» в п. 4</w:t>
      </w:r>
      <w:r w:rsidRPr="009F6989">
        <w:rPr>
          <w:bCs/>
          <w:color w:val="26282F"/>
          <w:sz w:val="26"/>
          <w:szCs w:val="26"/>
        </w:rPr>
        <w:t>. Финансовое обеспечение комплекса процессных мероприятий</w:t>
      </w:r>
      <w:r w:rsidR="00B81951" w:rsidRPr="009F6989">
        <w:rPr>
          <w:bCs/>
          <w:color w:val="26282F"/>
          <w:sz w:val="26"/>
          <w:szCs w:val="26"/>
        </w:rPr>
        <w:t>;</w:t>
      </w:r>
    </w:p>
    <w:p w:rsidR="009F6989" w:rsidRPr="009F6989" w:rsidRDefault="00B81951" w:rsidP="00D736B6">
      <w:pPr>
        <w:spacing w:line="276" w:lineRule="auto"/>
        <w:rPr>
          <w:bCs/>
          <w:sz w:val="26"/>
          <w:szCs w:val="26"/>
        </w:rPr>
      </w:pPr>
      <w:r w:rsidRPr="009F6989">
        <w:rPr>
          <w:bCs/>
          <w:sz w:val="26"/>
          <w:szCs w:val="26"/>
        </w:rPr>
        <w:t>-</w:t>
      </w:r>
      <w:r w:rsidRPr="009F6989">
        <w:rPr>
          <w:sz w:val="26"/>
          <w:szCs w:val="26"/>
        </w:rPr>
        <w:t xml:space="preserve"> </w:t>
      </w:r>
      <w:r w:rsidR="00D736B6" w:rsidRPr="009F6989">
        <w:rPr>
          <w:sz w:val="26"/>
          <w:szCs w:val="26"/>
        </w:rPr>
        <w:t>в п</w:t>
      </w:r>
      <w:r w:rsidRPr="009F6989">
        <w:rPr>
          <w:sz w:val="26"/>
          <w:szCs w:val="26"/>
        </w:rPr>
        <w:t>риложение 3</w:t>
      </w:r>
      <w:r w:rsidR="00D736B6" w:rsidRPr="009F6989">
        <w:rPr>
          <w:sz w:val="26"/>
          <w:szCs w:val="26"/>
        </w:rPr>
        <w:t xml:space="preserve"> </w:t>
      </w:r>
      <w:r w:rsidRPr="009F6989">
        <w:rPr>
          <w:sz w:val="26"/>
          <w:szCs w:val="26"/>
        </w:rPr>
        <w:t>к муниципальной программе</w:t>
      </w:r>
      <w:r w:rsidR="00D736B6" w:rsidRPr="009F6989">
        <w:rPr>
          <w:sz w:val="26"/>
          <w:szCs w:val="26"/>
        </w:rPr>
        <w:t xml:space="preserve">  в п. </w:t>
      </w:r>
      <w:r w:rsidRPr="009F6989">
        <w:rPr>
          <w:bCs/>
          <w:sz w:val="26"/>
          <w:szCs w:val="26"/>
        </w:rPr>
        <w:t>4. Финансовое обеспечение комплекса процессных мероприятий</w:t>
      </w:r>
      <w:r w:rsidR="00D736B6" w:rsidRPr="009F6989">
        <w:rPr>
          <w:bCs/>
          <w:sz w:val="26"/>
          <w:szCs w:val="26"/>
        </w:rPr>
        <w:t>.</w:t>
      </w:r>
    </w:p>
    <w:p w:rsidR="009F6989" w:rsidRPr="004F258F" w:rsidRDefault="009F6989" w:rsidP="009F6989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4F258F">
        <w:rPr>
          <w:sz w:val="26"/>
          <w:szCs w:val="26"/>
        </w:rPr>
        <w:t xml:space="preserve">Дополнить паспорт проекта </w:t>
      </w:r>
      <w:r w:rsidR="004F258F" w:rsidRPr="004F258F">
        <w:rPr>
          <w:sz w:val="26"/>
          <w:szCs w:val="26"/>
        </w:rPr>
        <w:t>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</w:r>
      <w:r w:rsidRPr="004F258F">
        <w:rPr>
          <w:sz w:val="26"/>
          <w:szCs w:val="26"/>
        </w:rPr>
        <w:t xml:space="preserve"> в соответствии с приложением 2 к настоящему постановлению.</w:t>
      </w:r>
    </w:p>
    <w:p w:rsidR="004F258F" w:rsidRPr="004F258F" w:rsidRDefault="004F258F" w:rsidP="004F258F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4F258F">
        <w:rPr>
          <w:sz w:val="26"/>
          <w:szCs w:val="26"/>
        </w:rPr>
        <w:t>Дополнить паспорт проекта ««ПРОкультуру (танцплощадка)» в соответствии с приложением 3 к настоящему постановлению.</w:t>
      </w:r>
    </w:p>
    <w:p w:rsidR="004F258F" w:rsidRPr="004F258F" w:rsidRDefault="004F258F" w:rsidP="004F258F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4F258F">
        <w:rPr>
          <w:sz w:val="26"/>
          <w:szCs w:val="26"/>
        </w:rPr>
        <w:t>Дополнить паспорт проекта «Народный бюджет» в соответствии с приложением 4 к настоящему постановлению.</w:t>
      </w:r>
    </w:p>
    <w:p w:rsidR="00D0643F" w:rsidRPr="009F6989" w:rsidRDefault="00CF24B7" w:rsidP="009F6989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Постановление подлежит</w:t>
      </w:r>
      <w:r w:rsidR="00097C46" w:rsidRPr="009F6989">
        <w:rPr>
          <w:sz w:val="26"/>
          <w:szCs w:val="26"/>
        </w:rPr>
        <w:t xml:space="preserve"> размещению на официальном сайте Бабушкинского муниципального округа в информационно-телекоммуникационной сети «Интернет», </w:t>
      </w:r>
      <w:r w:rsidR="00D0643F" w:rsidRPr="009F6989">
        <w:rPr>
          <w:sz w:val="26"/>
          <w:szCs w:val="26"/>
        </w:rPr>
        <w:t>вступает в силу со дня  подписания</w:t>
      </w:r>
      <w:r w:rsidR="00D90C13">
        <w:rPr>
          <w:sz w:val="26"/>
          <w:szCs w:val="26"/>
        </w:rPr>
        <w:t xml:space="preserve">. </w:t>
      </w:r>
      <w:r w:rsidR="00D0643F" w:rsidRPr="009F6989">
        <w:rPr>
          <w:sz w:val="26"/>
          <w:szCs w:val="26"/>
        </w:rPr>
        <w:t xml:space="preserve"> </w:t>
      </w:r>
    </w:p>
    <w:p w:rsidR="00097C46" w:rsidRPr="009F6989" w:rsidRDefault="00097C46" w:rsidP="00634BF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Конт</w:t>
      </w:r>
      <w:r w:rsidR="006E5AA2" w:rsidRPr="009F6989">
        <w:rPr>
          <w:sz w:val="26"/>
          <w:szCs w:val="26"/>
        </w:rPr>
        <w:t>роль за исполнением настоящего п</w:t>
      </w:r>
      <w:r w:rsidRPr="009F6989">
        <w:rPr>
          <w:sz w:val="26"/>
          <w:szCs w:val="26"/>
        </w:rPr>
        <w:t>останов</w:t>
      </w:r>
      <w:r w:rsidR="006E5AA2" w:rsidRPr="009F6989">
        <w:rPr>
          <w:sz w:val="26"/>
          <w:szCs w:val="26"/>
        </w:rPr>
        <w:t>ления возложить на заместителя Г</w:t>
      </w:r>
      <w:r w:rsidRPr="009F6989">
        <w:rPr>
          <w:sz w:val="26"/>
          <w:szCs w:val="26"/>
        </w:rPr>
        <w:t>лавы округа</w:t>
      </w:r>
      <w:r w:rsidR="007551C7">
        <w:rPr>
          <w:sz w:val="26"/>
          <w:szCs w:val="26"/>
        </w:rPr>
        <w:t xml:space="preserve"> по социальным вопросам</w:t>
      </w:r>
      <w:r w:rsidR="00D0643F" w:rsidRPr="009F6989">
        <w:rPr>
          <w:sz w:val="26"/>
          <w:szCs w:val="26"/>
        </w:rPr>
        <w:t>, начальника отдела по культуре, туризму и молодежной политике администрации округа Е.И.</w:t>
      </w:r>
      <w:r w:rsidRPr="009F6989">
        <w:rPr>
          <w:sz w:val="26"/>
          <w:szCs w:val="26"/>
        </w:rPr>
        <w:t xml:space="preserve"> Метеньканич. </w:t>
      </w:r>
    </w:p>
    <w:p w:rsidR="0087748F" w:rsidRDefault="0087748F" w:rsidP="0044232A">
      <w:pPr>
        <w:jc w:val="both"/>
        <w:rPr>
          <w:sz w:val="27"/>
          <w:szCs w:val="27"/>
        </w:rPr>
      </w:pPr>
    </w:p>
    <w:p w:rsidR="00D0643F" w:rsidRDefault="00097C46" w:rsidP="0044232A">
      <w:pPr>
        <w:jc w:val="both"/>
      </w:pPr>
      <w:r w:rsidRPr="00BF6343">
        <w:rPr>
          <w:sz w:val="27"/>
          <w:szCs w:val="27"/>
        </w:rPr>
        <w:t xml:space="preserve">Глава округа                                      </w:t>
      </w:r>
      <w:r w:rsidR="00D0643F">
        <w:rPr>
          <w:sz w:val="27"/>
          <w:szCs w:val="27"/>
        </w:rPr>
        <w:t xml:space="preserve">                            </w:t>
      </w:r>
      <w:r w:rsidRPr="00BF6343">
        <w:rPr>
          <w:sz w:val="27"/>
          <w:szCs w:val="27"/>
        </w:rPr>
        <w:t xml:space="preserve">                             Т.С. Жирохова</w:t>
      </w:r>
      <w:r w:rsidR="00D0643F">
        <w:br w:type="page"/>
      </w:r>
    </w:p>
    <w:p w:rsidR="00D0643F" w:rsidRDefault="00D0643F" w:rsidP="001C246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  <w:sectPr w:rsidR="00D0643F" w:rsidSect="00E117EC">
          <w:headerReference w:type="default" r:id="rId9"/>
          <w:pgSz w:w="11905" w:h="16837"/>
          <w:pgMar w:top="426" w:right="1134" w:bottom="799" w:left="992" w:header="720" w:footer="720" w:gutter="0"/>
          <w:cols w:space="720"/>
          <w:noEndnote/>
        </w:sectPr>
      </w:pPr>
      <w:bookmarkStart w:id="1" w:name="sub_37109"/>
    </w:p>
    <w:p w:rsidR="00D0643F" w:rsidRDefault="00D0643F" w:rsidP="00D0643F">
      <w:pPr>
        <w:widowControl w:val="0"/>
        <w:autoSpaceDE w:val="0"/>
        <w:autoSpaceDN w:val="0"/>
        <w:adjustRightInd w:val="0"/>
        <w:ind w:left="978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1</w:t>
      </w:r>
    </w:p>
    <w:p w:rsidR="00BC2869" w:rsidRDefault="00D0643F" w:rsidP="00D0643F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D0643F">
        <w:rPr>
          <w:bCs/>
          <w:sz w:val="22"/>
          <w:szCs w:val="22"/>
        </w:rPr>
        <w:t xml:space="preserve">к постановлению  администрации Бабушкинского муниципального округа Вологодской области </w:t>
      </w:r>
    </w:p>
    <w:p w:rsidR="00D0643F" w:rsidRDefault="00D0643F" w:rsidP="00D0643F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 w:rsidRPr="00D0643F">
        <w:rPr>
          <w:bCs/>
          <w:sz w:val="22"/>
          <w:szCs w:val="22"/>
        </w:rPr>
        <w:t>от 1</w:t>
      </w:r>
      <w:r w:rsidR="0087748F">
        <w:rPr>
          <w:bCs/>
          <w:sz w:val="22"/>
          <w:szCs w:val="22"/>
        </w:rPr>
        <w:t>6</w:t>
      </w:r>
      <w:r w:rsidRPr="00D0643F">
        <w:rPr>
          <w:bCs/>
          <w:sz w:val="22"/>
          <w:szCs w:val="22"/>
        </w:rPr>
        <w:t>.0</w:t>
      </w:r>
      <w:r w:rsidR="00D90C13">
        <w:rPr>
          <w:bCs/>
          <w:sz w:val="22"/>
          <w:szCs w:val="22"/>
        </w:rPr>
        <w:t>4</w:t>
      </w:r>
      <w:r w:rsidRPr="00D0643F">
        <w:rPr>
          <w:bCs/>
          <w:sz w:val="22"/>
          <w:szCs w:val="22"/>
        </w:rPr>
        <w:t xml:space="preserve">.2025 № </w:t>
      </w:r>
      <w:r w:rsidR="00002CE3">
        <w:rPr>
          <w:bCs/>
          <w:sz w:val="22"/>
          <w:szCs w:val="22"/>
        </w:rPr>
        <w:t>831</w:t>
      </w:r>
    </w:p>
    <w:p w:rsidR="00FB4AA3" w:rsidRDefault="00FB4AA3" w:rsidP="00D0643F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</w:p>
    <w:p w:rsidR="00FB4AA3" w:rsidRPr="0087748F" w:rsidRDefault="00FB4AA3" w:rsidP="00FB4AA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7748F">
        <w:rPr>
          <w:b/>
          <w:bCs/>
          <w:color w:val="26282F"/>
          <w:sz w:val="22"/>
          <w:szCs w:val="22"/>
        </w:rPr>
        <w:t>п.</w:t>
      </w:r>
      <w:r>
        <w:rPr>
          <w:b/>
          <w:bCs/>
          <w:color w:val="26282F"/>
          <w:sz w:val="22"/>
          <w:szCs w:val="22"/>
        </w:rPr>
        <w:t>2</w:t>
      </w:r>
      <w:r w:rsidRPr="0087748F">
        <w:rPr>
          <w:b/>
          <w:bCs/>
          <w:color w:val="26282F"/>
          <w:sz w:val="22"/>
          <w:szCs w:val="22"/>
        </w:rPr>
        <w:t xml:space="preserve"> </w:t>
      </w:r>
      <w:r w:rsidRPr="0087748F">
        <w:rPr>
          <w:sz w:val="22"/>
          <w:szCs w:val="22"/>
        </w:rPr>
        <w:t xml:space="preserve">паспорта муниципальной программы «Сохранение и развитие культурного и туристского потенциала Бабушкинского муниципального округа» </w:t>
      </w:r>
    </w:p>
    <w:p w:rsidR="00FB4AA3" w:rsidRPr="00FB4AA3" w:rsidRDefault="00FB4AA3" w:rsidP="00FB4AA3">
      <w:pPr>
        <w:jc w:val="center"/>
        <w:rPr>
          <w:b/>
          <w:color w:val="000000"/>
        </w:rPr>
      </w:pPr>
      <w:r w:rsidRPr="00FB4AA3">
        <w:rPr>
          <w:b/>
          <w:color w:val="000000"/>
        </w:rPr>
        <w:t xml:space="preserve">Показатели муниципальной программы </w:t>
      </w:r>
    </w:p>
    <w:p w:rsidR="00FB4AA3" w:rsidRPr="00FB4AA3" w:rsidRDefault="00FB4AA3" w:rsidP="00FB4AA3">
      <w:pPr>
        <w:autoSpaceDE w:val="0"/>
        <w:autoSpaceDN w:val="0"/>
        <w:adjustRightInd w:val="0"/>
        <w:jc w:val="both"/>
      </w:pPr>
    </w:p>
    <w:tbl>
      <w:tblPr>
        <w:tblW w:w="4745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4"/>
        <w:gridCol w:w="3249"/>
        <w:gridCol w:w="1221"/>
        <w:gridCol w:w="1081"/>
        <w:gridCol w:w="919"/>
        <w:gridCol w:w="777"/>
        <w:gridCol w:w="838"/>
        <w:gridCol w:w="821"/>
        <w:gridCol w:w="838"/>
        <w:gridCol w:w="17"/>
        <w:gridCol w:w="855"/>
        <w:gridCol w:w="14"/>
        <w:gridCol w:w="978"/>
        <w:gridCol w:w="8"/>
        <w:gridCol w:w="1939"/>
      </w:tblGrid>
      <w:tr w:rsidR="00FB4AA3" w:rsidRPr="00FB4AA3" w:rsidTr="00605113">
        <w:trPr>
          <w:tblCellSpacing w:w="5" w:type="nil"/>
        </w:trPr>
        <w:tc>
          <w:tcPr>
            <w:tcW w:w="148" w:type="pct"/>
            <w:vMerge w:val="restar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№</w:t>
            </w:r>
          </w:p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п/п</w:t>
            </w:r>
          </w:p>
        </w:tc>
        <w:tc>
          <w:tcPr>
            <w:tcW w:w="1163" w:type="pct"/>
            <w:vMerge w:val="restar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Наименование показателя</w:t>
            </w:r>
          </w:p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vMerge w:val="restar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Единица измерения (по ОКЕИ)</w:t>
            </w:r>
          </w:p>
        </w:tc>
        <w:tc>
          <w:tcPr>
            <w:tcW w:w="716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Базовое значение</w:t>
            </w:r>
          </w:p>
        </w:tc>
        <w:tc>
          <w:tcPr>
            <w:tcW w:w="1838" w:type="pct"/>
            <w:gridSpan w:val="8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Значение показателя по годам</w:t>
            </w:r>
          </w:p>
        </w:tc>
        <w:tc>
          <w:tcPr>
            <w:tcW w:w="698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Структурные подразделения и органы, ответственные за достижение показателя</w:t>
            </w:r>
          </w:p>
        </w:tc>
      </w:tr>
      <w:tr w:rsidR="00FB4AA3" w:rsidRPr="00FB4AA3" w:rsidTr="00605113">
        <w:trPr>
          <w:trHeight w:val="261"/>
          <w:tblCellSpacing w:w="5" w:type="nil"/>
        </w:trPr>
        <w:tc>
          <w:tcPr>
            <w:tcW w:w="148" w:type="pct"/>
            <w:vMerge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3" w:type="pct"/>
            <w:vMerge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vMerge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значение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год</w:t>
            </w:r>
          </w:p>
        </w:tc>
        <w:tc>
          <w:tcPr>
            <w:tcW w:w="27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rPr>
                <w:color w:val="1D1B11"/>
              </w:rPr>
              <w:t xml:space="preserve"> 2025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A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94" w:type="pct"/>
          </w:tcPr>
          <w:p w:rsidR="00FB4AA3" w:rsidRPr="00FB4AA3" w:rsidRDefault="00FB4AA3" w:rsidP="0060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4AA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05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2028</w:t>
            </w:r>
          </w:p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2029</w:t>
            </w:r>
          </w:p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2030</w:t>
            </w:r>
          </w:p>
        </w:tc>
        <w:tc>
          <w:tcPr>
            <w:tcW w:w="698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B4AA3" w:rsidRPr="00FB4AA3" w:rsidTr="00605113">
        <w:trPr>
          <w:trHeight w:val="48"/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1</w:t>
            </w:r>
          </w:p>
        </w:tc>
        <w:tc>
          <w:tcPr>
            <w:tcW w:w="1163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2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4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5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6</w:t>
            </w:r>
          </w:p>
        </w:tc>
        <w:tc>
          <w:tcPr>
            <w:tcW w:w="27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7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8</w:t>
            </w:r>
          </w:p>
        </w:tc>
        <w:tc>
          <w:tcPr>
            <w:tcW w:w="294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9</w:t>
            </w:r>
          </w:p>
        </w:tc>
        <w:tc>
          <w:tcPr>
            <w:tcW w:w="305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10</w:t>
            </w:r>
          </w:p>
        </w:tc>
        <w:tc>
          <w:tcPr>
            <w:tcW w:w="306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11</w:t>
            </w:r>
          </w:p>
        </w:tc>
        <w:tc>
          <w:tcPr>
            <w:tcW w:w="355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12</w:t>
            </w:r>
          </w:p>
        </w:tc>
        <w:tc>
          <w:tcPr>
            <w:tcW w:w="698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13</w:t>
            </w:r>
          </w:p>
        </w:tc>
      </w:tr>
      <w:tr w:rsidR="00FB4AA3" w:rsidRPr="00FB4AA3" w:rsidTr="00605113">
        <w:trPr>
          <w:trHeight w:val="48"/>
          <w:tblCellSpacing w:w="5" w:type="nil"/>
        </w:trPr>
        <w:tc>
          <w:tcPr>
            <w:tcW w:w="5000" w:type="pct"/>
            <w:gridSpan w:val="15"/>
          </w:tcPr>
          <w:p w:rsidR="00FB4AA3" w:rsidRPr="00FB4AA3" w:rsidRDefault="00FB4AA3" w:rsidP="00FB4AA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FB4AA3">
              <w:t>Цель муниципальной  программы: «Сохранение отношения средней заработной платы работников учреждений культуры к средней заработной плате по Вологодской области по округу на уровне 100 процентов ежегодно»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t>1</w:t>
            </w:r>
          </w:p>
        </w:tc>
        <w:tc>
          <w:tcPr>
            <w:tcW w:w="1163" w:type="pct"/>
          </w:tcPr>
          <w:p w:rsidR="00FB4AA3" w:rsidRPr="00FB4AA3" w:rsidRDefault="00FB4AA3" w:rsidP="00605113">
            <w:r w:rsidRPr="00FB4AA3"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процент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100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r w:rsidRPr="00FB4AA3">
              <w:t>100</w:t>
            </w:r>
          </w:p>
        </w:tc>
        <w:tc>
          <w:tcPr>
            <w:tcW w:w="300" w:type="pct"/>
          </w:tcPr>
          <w:p w:rsidR="00FB4AA3" w:rsidRPr="00FB4AA3" w:rsidRDefault="00FB4AA3" w:rsidP="00605113">
            <w:r w:rsidRPr="00FB4AA3">
              <w:t>100</w:t>
            </w:r>
          </w:p>
        </w:tc>
        <w:tc>
          <w:tcPr>
            <w:tcW w:w="294" w:type="pct"/>
          </w:tcPr>
          <w:p w:rsidR="00FB4AA3" w:rsidRPr="00FB4AA3" w:rsidRDefault="00FB4AA3" w:rsidP="00605113">
            <w:r w:rsidRPr="00FB4AA3">
              <w:t>100</w:t>
            </w:r>
          </w:p>
        </w:tc>
        <w:tc>
          <w:tcPr>
            <w:tcW w:w="306" w:type="pct"/>
            <w:gridSpan w:val="2"/>
          </w:tcPr>
          <w:p w:rsidR="00FB4AA3" w:rsidRPr="00FB4AA3" w:rsidRDefault="00FB4AA3" w:rsidP="00605113">
            <w:r w:rsidRPr="00FB4AA3">
              <w:t>100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r w:rsidRPr="00FB4AA3">
              <w:t>100</w:t>
            </w:r>
          </w:p>
        </w:tc>
        <w:tc>
          <w:tcPr>
            <w:tcW w:w="353" w:type="pct"/>
            <w:gridSpan w:val="2"/>
          </w:tcPr>
          <w:p w:rsidR="00FB4AA3" w:rsidRPr="00FB4AA3" w:rsidRDefault="00FB4AA3" w:rsidP="00605113">
            <w:r w:rsidRPr="00FB4AA3">
              <w:t>100</w:t>
            </w:r>
          </w:p>
        </w:tc>
        <w:tc>
          <w:tcPr>
            <w:tcW w:w="694" w:type="pct"/>
          </w:tcPr>
          <w:p w:rsidR="00FB4AA3" w:rsidRPr="00FB4AA3" w:rsidRDefault="00FB4AA3" w:rsidP="00605113">
            <w:pPr>
              <w:jc w:val="both"/>
            </w:pPr>
            <w:r w:rsidRPr="00FB4AA3">
              <w:t>Отдел по культуре, спорту, туризму и молодежной политике администрации округа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5000" w:type="pct"/>
            <w:gridSpan w:val="15"/>
          </w:tcPr>
          <w:p w:rsidR="00FB4AA3" w:rsidRPr="00FB4AA3" w:rsidRDefault="00FB4AA3" w:rsidP="00FB4AA3">
            <w:pPr>
              <w:pStyle w:val="a3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FB4AA3">
              <w:t>Цель муниципальной  программы: «Увеличение числа посещений культурных мероприятий до 7500 единиц в год к концу 2030 года и увеличение участников клубных формирований (в расчете на 1 тыс. человек) до 122 к концу 2030 года»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t>1</w:t>
            </w:r>
          </w:p>
        </w:tc>
        <w:tc>
          <w:tcPr>
            <w:tcW w:w="1163" w:type="pct"/>
          </w:tcPr>
          <w:p w:rsidR="00FB4AA3" w:rsidRPr="00FB4AA3" w:rsidRDefault="00FB4AA3" w:rsidP="00605113">
            <w:r w:rsidRPr="00FB4AA3">
              <w:rPr>
                <w:lang w:eastAsia="en-US"/>
              </w:rPr>
              <w:t xml:space="preserve">Число посещений </w:t>
            </w:r>
            <w:r w:rsidRPr="00FB4AA3">
              <w:rPr>
                <w:spacing w:val="-4"/>
                <w:lang w:eastAsia="en-US"/>
              </w:rPr>
              <w:t>культурных мероприятий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единица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67800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68400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69000</w:t>
            </w:r>
          </w:p>
        </w:tc>
        <w:tc>
          <w:tcPr>
            <w:tcW w:w="294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75000</w:t>
            </w:r>
          </w:p>
        </w:tc>
        <w:tc>
          <w:tcPr>
            <w:tcW w:w="306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81000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81700</w:t>
            </w:r>
          </w:p>
        </w:tc>
        <w:tc>
          <w:tcPr>
            <w:tcW w:w="353" w:type="pct"/>
            <w:gridSpan w:val="2"/>
          </w:tcPr>
          <w:p w:rsidR="00FB4AA3" w:rsidRPr="00FB4AA3" w:rsidRDefault="00FB4AA3" w:rsidP="00605113">
            <w:r w:rsidRPr="00FB4AA3">
              <w:t>82300</w:t>
            </w:r>
          </w:p>
        </w:tc>
        <w:tc>
          <w:tcPr>
            <w:tcW w:w="694" w:type="pct"/>
            <w:vMerge w:val="restart"/>
            <w:vAlign w:val="center"/>
          </w:tcPr>
          <w:p w:rsidR="00FB4AA3" w:rsidRPr="00FB4AA3" w:rsidRDefault="00FB4AA3" w:rsidP="00605113">
            <w:pPr>
              <w:jc w:val="both"/>
            </w:pPr>
            <w:r w:rsidRPr="00FB4AA3">
              <w:t>Отдел по культуре, спорту, туризму и молодежной политике администрации округа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t>2</w:t>
            </w:r>
          </w:p>
        </w:tc>
        <w:tc>
          <w:tcPr>
            <w:tcW w:w="1163" w:type="pct"/>
          </w:tcPr>
          <w:p w:rsidR="00FB4AA3" w:rsidRPr="00FB4AA3" w:rsidRDefault="00FB4AA3" w:rsidP="00605113">
            <w:pPr>
              <w:rPr>
                <w:lang w:eastAsia="en-US"/>
              </w:rPr>
            </w:pPr>
            <w:r w:rsidRPr="00FB4AA3">
              <w:rPr>
                <w:lang w:eastAsia="en-US"/>
              </w:rPr>
              <w:t>Число участников клубных формирований в расчете на 1 тыс. человек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человек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-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center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112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114</w:t>
            </w:r>
          </w:p>
        </w:tc>
        <w:tc>
          <w:tcPr>
            <w:tcW w:w="294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116</w:t>
            </w:r>
          </w:p>
        </w:tc>
        <w:tc>
          <w:tcPr>
            <w:tcW w:w="306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118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120</w:t>
            </w:r>
          </w:p>
        </w:tc>
        <w:tc>
          <w:tcPr>
            <w:tcW w:w="353" w:type="pct"/>
            <w:gridSpan w:val="2"/>
          </w:tcPr>
          <w:p w:rsidR="00FB4AA3" w:rsidRPr="00FB4AA3" w:rsidRDefault="00FB4AA3" w:rsidP="00605113">
            <w:r w:rsidRPr="00FB4AA3">
              <w:t>122</w:t>
            </w:r>
          </w:p>
        </w:tc>
        <w:tc>
          <w:tcPr>
            <w:tcW w:w="694" w:type="pct"/>
            <w:vMerge/>
          </w:tcPr>
          <w:p w:rsidR="00FB4AA3" w:rsidRPr="00FB4AA3" w:rsidRDefault="00FB4AA3" w:rsidP="00605113"/>
        </w:tc>
      </w:tr>
      <w:tr w:rsidR="00FB4AA3" w:rsidRPr="00FB4AA3" w:rsidTr="00605113">
        <w:trPr>
          <w:tblCellSpacing w:w="5" w:type="nil"/>
        </w:trPr>
        <w:tc>
          <w:tcPr>
            <w:tcW w:w="5000" w:type="pct"/>
            <w:gridSpan w:val="15"/>
          </w:tcPr>
          <w:p w:rsidR="00FB4AA3" w:rsidRPr="00FB4AA3" w:rsidRDefault="00FB4AA3" w:rsidP="00FB4AA3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 w:rsidRPr="00FB4AA3">
              <w:t>Цель муниципальной  программы: «</w:t>
            </w:r>
            <w:r w:rsidRPr="00FB4AA3">
              <w:rPr>
                <w:lang w:eastAsia="en-US"/>
              </w:rPr>
              <w:t>Увеличение доли библиотечных фондов, занесенных в электронный каталог до 8,9 процентов к концу 2030 года и увеличение количества посещений на одного жителя общедоступных библиотек до 6,3 процентов к концу 2030 года»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t>1</w:t>
            </w:r>
          </w:p>
        </w:tc>
        <w:tc>
          <w:tcPr>
            <w:tcW w:w="1163" w:type="pct"/>
          </w:tcPr>
          <w:p w:rsidR="00FB4AA3" w:rsidRPr="00FB4AA3" w:rsidRDefault="00FB4AA3" w:rsidP="00605113">
            <w:r w:rsidRPr="00FB4AA3">
              <w:t>Доля библиотечных фондов, занесенных в электронный каталог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процент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>
              <w:t>64,5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r>
              <w:t>65,2</w:t>
            </w:r>
          </w:p>
        </w:tc>
        <w:tc>
          <w:tcPr>
            <w:tcW w:w="300" w:type="pct"/>
          </w:tcPr>
          <w:p w:rsidR="00FB4AA3" w:rsidRPr="00FB4AA3" w:rsidRDefault="00FB4AA3" w:rsidP="00605113">
            <w:r>
              <w:t>66,0</w:t>
            </w:r>
          </w:p>
        </w:tc>
        <w:tc>
          <w:tcPr>
            <w:tcW w:w="294" w:type="pct"/>
          </w:tcPr>
          <w:p w:rsidR="00FB4AA3" w:rsidRPr="00FB4AA3" w:rsidRDefault="00FB4AA3" w:rsidP="00605113">
            <w:r>
              <w:t>67,0</w:t>
            </w:r>
          </w:p>
        </w:tc>
        <w:tc>
          <w:tcPr>
            <w:tcW w:w="306" w:type="pct"/>
            <w:gridSpan w:val="2"/>
          </w:tcPr>
          <w:p w:rsidR="00FB4AA3" w:rsidRPr="00FB4AA3" w:rsidRDefault="00FB4AA3" w:rsidP="00605113">
            <w:r>
              <w:t>68,0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r>
              <w:t>69,0</w:t>
            </w:r>
          </w:p>
        </w:tc>
        <w:tc>
          <w:tcPr>
            <w:tcW w:w="353" w:type="pct"/>
            <w:gridSpan w:val="2"/>
          </w:tcPr>
          <w:p w:rsidR="00FB4AA3" w:rsidRPr="00FB4AA3" w:rsidRDefault="00FB4AA3" w:rsidP="00605113">
            <w:r>
              <w:t>70,0</w:t>
            </w:r>
          </w:p>
        </w:tc>
        <w:tc>
          <w:tcPr>
            <w:tcW w:w="694" w:type="pct"/>
            <w:vMerge w:val="restart"/>
          </w:tcPr>
          <w:p w:rsidR="00FB4AA3" w:rsidRPr="00FB4AA3" w:rsidRDefault="00FB4AA3" w:rsidP="00605113">
            <w:r w:rsidRPr="00FB4AA3">
              <w:t>Отдел по культуре, спорту, туризму и молодежной политике администрации округа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t>2</w:t>
            </w:r>
          </w:p>
        </w:tc>
        <w:tc>
          <w:tcPr>
            <w:tcW w:w="1163" w:type="pct"/>
          </w:tcPr>
          <w:p w:rsidR="00FB4AA3" w:rsidRPr="00FB4AA3" w:rsidRDefault="00FB4AA3" w:rsidP="00605113">
            <w:r w:rsidRPr="00FB4AA3">
              <w:t>Количество посещений на одного жителя общедоступных библиотек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процент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5,7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r w:rsidRPr="00FB4AA3">
              <w:t>5,8</w:t>
            </w:r>
          </w:p>
        </w:tc>
        <w:tc>
          <w:tcPr>
            <w:tcW w:w="300" w:type="pct"/>
          </w:tcPr>
          <w:p w:rsidR="00FB4AA3" w:rsidRPr="00FB4AA3" w:rsidRDefault="00FB4AA3" w:rsidP="00605113">
            <w:r w:rsidRPr="00FB4AA3">
              <w:t>5,9</w:t>
            </w:r>
          </w:p>
        </w:tc>
        <w:tc>
          <w:tcPr>
            <w:tcW w:w="294" w:type="pct"/>
          </w:tcPr>
          <w:p w:rsidR="00FB4AA3" w:rsidRPr="00FB4AA3" w:rsidRDefault="00FB4AA3" w:rsidP="00605113">
            <w:r w:rsidRPr="00FB4AA3">
              <w:t>6</w:t>
            </w:r>
          </w:p>
        </w:tc>
        <w:tc>
          <w:tcPr>
            <w:tcW w:w="306" w:type="pct"/>
            <w:gridSpan w:val="2"/>
          </w:tcPr>
          <w:p w:rsidR="00FB4AA3" w:rsidRPr="00FB4AA3" w:rsidRDefault="00FB4AA3" w:rsidP="00605113">
            <w:r w:rsidRPr="00FB4AA3">
              <w:t>6,1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r w:rsidRPr="00FB4AA3">
              <w:t>6,2</w:t>
            </w:r>
          </w:p>
        </w:tc>
        <w:tc>
          <w:tcPr>
            <w:tcW w:w="353" w:type="pct"/>
            <w:gridSpan w:val="2"/>
          </w:tcPr>
          <w:p w:rsidR="00FB4AA3" w:rsidRPr="00FB4AA3" w:rsidRDefault="00FB4AA3" w:rsidP="00605113">
            <w:r w:rsidRPr="00FB4AA3">
              <w:t>6,3</w:t>
            </w:r>
          </w:p>
        </w:tc>
        <w:tc>
          <w:tcPr>
            <w:tcW w:w="694" w:type="pct"/>
            <w:vMerge/>
          </w:tcPr>
          <w:p w:rsidR="00FB4AA3" w:rsidRPr="00FB4AA3" w:rsidRDefault="00FB4AA3" w:rsidP="00605113"/>
        </w:tc>
      </w:tr>
      <w:tr w:rsidR="00FB4AA3" w:rsidRPr="00FB4AA3" w:rsidTr="00605113">
        <w:trPr>
          <w:tblCellSpacing w:w="5" w:type="nil"/>
        </w:trPr>
        <w:tc>
          <w:tcPr>
            <w:tcW w:w="5000" w:type="pct"/>
            <w:gridSpan w:val="15"/>
          </w:tcPr>
          <w:p w:rsidR="00FB4AA3" w:rsidRPr="00FB4AA3" w:rsidRDefault="00FB4AA3" w:rsidP="00FB4A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FB4AA3">
              <w:t>Цель муниципальной программы: «</w:t>
            </w:r>
            <w:r w:rsidRPr="00FB4AA3">
              <w:rPr>
                <w:lang w:eastAsia="en-US"/>
              </w:rPr>
              <w:t>Увеличение числа посетителей округа (туристов и</w:t>
            </w:r>
            <w:r w:rsidR="00002CE3">
              <w:rPr>
                <w:lang w:eastAsia="en-US"/>
              </w:rPr>
              <w:t xml:space="preserve"> </w:t>
            </w:r>
            <w:r w:rsidRPr="00FB4AA3">
              <w:rPr>
                <w:lang w:eastAsia="en-US"/>
              </w:rPr>
              <w:t>экскурсантов) до15300 человек к</w:t>
            </w:r>
            <w:r w:rsidR="00002CE3">
              <w:rPr>
                <w:lang w:eastAsia="en-US"/>
              </w:rPr>
              <w:t xml:space="preserve"> </w:t>
            </w:r>
            <w:r w:rsidRPr="00FB4AA3">
              <w:rPr>
                <w:lang w:eastAsia="en-US"/>
              </w:rPr>
              <w:t>концу 2030 года»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lastRenderedPageBreak/>
              <w:t>1</w:t>
            </w:r>
          </w:p>
        </w:tc>
        <w:tc>
          <w:tcPr>
            <w:tcW w:w="1163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rPr>
                <w:lang w:eastAsia="en-US"/>
              </w:rPr>
              <w:t>Число посетителей округа (туристов иэкскурсантов)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человек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13900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14200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14500</w:t>
            </w:r>
          </w:p>
        </w:tc>
        <w:tc>
          <w:tcPr>
            <w:tcW w:w="294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14700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14900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15100</w:t>
            </w:r>
          </w:p>
        </w:tc>
        <w:tc>
          <w:tcPr>
            <w:tcW w:w="355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15300</w:t>
            </w:r>
          </w:p>
        </w:tc>
        <w:tc>
          <w:tcPr>
            <w:tcW w:w="698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Отдел по культуре, спорту, туризму и молодежной политике администрации округа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5000" w:type="pct"/>
            <w:gridSpan w:val="15"/>
          </w:tcPr>
          <w:p w:rsidR="00FB4AA3" w:rsidRPr="00FB4AA3" w:rsidRDefault="00FB4AA3" w:rsidP="00FB4A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7" w:firstLine="293"/>
              <w:jc w:val="both"/>
            </w:pPr>
            <w:r w:rsidRPr="00FB4AA3">
              <w:t>Цель муниципальной программы: «</w:t>
            </w:r>
            <w:r w:rsidRPr="00FB4AA3">
              <w:rPr>
                <w:lang w:eastAsia="en-US"/>
              </w:rPr>
              <w:t xml:space="preserve">Увеличение числа молодых людей, участвующих в мероприятиях сферы государственной молодежной политики до 1340 человек к концу 2023 года и </w:t>
            </w:r>
            <w:r w:rsidRPr="00FB4AA3">
              <w:rPr>
                <w:rFonts w:eastAsia="Calibri"/>
                <w:kern w:val="1"/>
              </w:rPr>
              <w:t>увеличение доли молодых граждан, состоящих в общественных и молодежных объединениях до 66 процентов к концу 2030 года»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t>1</w:t>
            </w:r>
          </w:p>
        </w:tc>
        <w:tc>
          <w:tcPr>
            <w:tcW w:w="1163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rPr>
                <w:lang w:eastAsia="en-US"/>
              </w:rPr>
              <w:t>Число молодых людей, участвующих в мероприятиях сферы государственной молодежной политики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 xml:space="preserve">человек 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1280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1290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1300</w:t>
            </w:r>
          </w:p>
        </w:tc>
        <w:tc>
          <w:tcPr>
            <w:tcW w:w="294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1310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1320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1330</w:t>
            </w:r>
          </w:p>
        </w:tc>
        <w:tc>
          <w:tcPr>
            <w:tcW w:w="355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1340</w:t>
            </w:r>
          </w:p>
        </w:tc>
        <w:tc>
          <w:tcPr>
            <w:tcW w:w="698" w:type="pct"/>
            <w:gridSpan w:val="2"/>
            <w:vMerge w:val="restar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Отдел по культуре, спорту, туризму и молодежной политике администрации округа</w:t>
            </w:r>
          </w:p>
        </w:tc>
      </w:tr>
      <w:tr w:rsidR="00FB4AA3" w:rsidRPr="00FB4AA3" w:rsidTr="00605113">
        <w:trPr>
          <w:tblCellSpacing w:w="5" w:type="nil"/>
        </w:trPr>
        <w:tc>
          <w:tcPr>
            <w:tcW w:w="14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  <w:jc w:val="both"/>
            </w:pPr>
            <w:r w:rsidRPr="00FB4AA3">
              <w:t>2</w:t>
            </w:r>
          </w:p>
        </w:tc>
        <w:tc>
          <w:tcPr>
            <w:tcW w:w="1163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rPr>
                <w:rFonts w:eastAsia="Calibri"/>
                <w:kern w:val="1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43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процент</w:t>
            </w:r>
          </w:p>
        </w:tc>
        <w:tc>
          <w:tcPr>
            <w:tcW w:w="387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54</w:t>
            </w:r>
          </w:p>
        </w:tc>
        <w:tc>
          <w:tcPr>
            <w:tcW w:w="329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2024</w:t>
            </w:r>
          </w:p>
        </w:tc>
        <w:tc>
          <w:tcPr>
            <w:tcW w:w="278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56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58</w:t>
            </w:r>
          </w:p>
        </w:tc>
        <w:tc>
          <w:tcPr>
            <w:tcW w:w="294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60</w:t>
            </w:r>
          </w:p>
        </w:tc>
        <w:tc>
          <w:tcPr>
            <w:tcW w:w="300" w:type="pct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62</w:t>
            </w:r>
          </w:p>
        </w:tc>
        <w:tc>
          <w:tcPr>
            <w:tcW w:w="311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64</w:t>
            </w:r>
          </w:p>
        </w:tc>
        <w:tc>
          <w:tcPr>
            <w:tcW w:w="355" w:type="pct"/>
            <w:gridSpan w:val="2"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  <w:r w:rsidRPr="00FB4AA3">
              <w:t>66</w:t>
            </w:r>
          </w:p>
        </w:tc>
        <w:tc>
          <w:tcPr>
            <w:tcW w:w="698" w:type="pct"/>
            <w:gridSpan w:val="2"/>
            <w:vMerge/>
          </w:tcPr>
          <w:p w:rsidR="00FB4AA3" w:rsidRPr="00FB4AA3" w:rsidRDefault="00FB4AA3" w:rsidP="00605113">
            <w:pPr>
              <w:autoSpaceDE w:val="0"/>
              <w:autoSpaceDN w:val="0"/>
              <w:adjustRightInd w:val="0"/>
            </w:pPr>
          </w:p>
        </w:tc>
      </w:tr>
    </w:tbl>
    <w:p w:rsidR="00FB4AA3" w:rsidRPr="00FB4AA3" w:rsidRDefault="00FB4AA3" w:rsidP="00FB4AA3">
      <w:pPr>
        <w:autoSpaceDE w:val="0"/>
        <w:autoSpaceDN w:val="0"/>
        <w:adjustRightInd w:val="0"/>
        <w:jc w:val="right"/>
        <w:outlineLvl w:val="2"/>
      </w:pPr>
    </w:p>
    <w:p w:rsidR="00B0235E" w:rsidRPr="0087748F" w:rsidRDefault="00B0235E" w:rsidP="00B0235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7748F">
        <w:rPr>
          <w:b/>
          <w:bCs/>
          <w:color w:val="26282F"/>
          <w:sz w:val="22"/>
          <w:szCs w:val="22"/>
        </w:rPr>
        <w:t xml:space="preserve">п.3 </w:t>
      </w:r>
      <w:r w:rsidRPr="0087748F">
        <w:rPr>
          <w:sz w:val="22"/>
          <w:szCs w:val="22"/>
        </w:rPr>
        <w:t xml:space="preserve">паспорта муниципальной программы «Сохранение и развитие культурного и туристского потенциала Бабушкинского муниципального округа» </w:t>
      </w:r>
    </w:p>
    <w:p w:rsidR="00DA10A3" w:rsidRPr="0087748F" w:rsidRDefault="00DA10A3" w:rsidP="00DA10A3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87748F">
        <w:rPr>
          <w:b/>
          <w:bCs/>
          <w:color w:val="26282F"/>
          <w:sz w:val="22"/>
          <w:szCs w:val="22"/>
        </w:rPr>
        <w:t xml:space="preserve"> Структура муниципальной программы</w:t>
      </w:r>
    </w:p>
    <w:tbl>
      <w:tblPr>
        <w:tblW w:w="48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0"/>
        <w:gridCol w:w="2863"/>
        <w:gridCol w:w="2478"/>
        <w:gridCol w:w="1891"/>
        <w:gridCol w:w="2703"/>
        <w:gridCol w:w="3467"/>
      </w:tblGrid>
      <w:tr w:rsidR="00DA10A3" w:rsidRPr="00944DC2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структурного элемента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Структурное подразделение, подведомственное учреждение, Управление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Период реализации (год начала - год окончания)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задачи структурного элемента (1)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Связь с показателями муниципальной программы (2)</w:t>
            </w:r>
          </w:p>
        </w:tc>
      </w:tr>
      <w:tr w:rsidR="00DA10A3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</w:tr>
      <w:tr w:rsidR="00B0235E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B023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Проект «Семейные ценности и инфраструктура культуры»</w:t>
            </w:r>
          </w:p>
          <w:p w:rsidR="00B0235E" w:rsidRPr="00944DC2" w:rsidRDefault="00B0235E" w:rsidP="00B023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Модернизация муниципальных библиотек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округа,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строительства, архитектуры и ЖКХ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2025-2026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r w:rsidRPr="00944DC2"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BD216E" w:rsidRDefault="00B0235E" w:rsidP="00B0235E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B0235E" w:rsidRPr="00BD216E" w:rsidRDefault="00B0235E" w:rsidP="00B0235E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B0235E" w:rsidRPr="00BD216E" w:rsidRDefault="00B0235E" w:rsidP="00B0235E">
            <w:pPr>
              <w:rPr>
                <w:color w:val="000000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доля посещений на одного жителя общедоступных библиотек;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90C13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3" w:rsidRPr="00944DC2" w:rsidRDefault="00D90C1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3" w:rsidRPr="00944DC2" w:rsidRDefault="00D90C13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Проект «Культурный вектор. Поддержка культурных инициатив</w:t>
            </w:r>
            <w:r w:rsidR="00E943FC" w:rsidRPr="00944DC2">
              <w:t>, выдающихся деятелей, творческих работников, одаренных обучающихся, организаций в сфере культуры. Реализация значимых мероприятий и проектов»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3" w:rsidRPr="00944DC2" w:rsidRDefault="00D90C13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  <w:p w:rsidR="00D90C13" w:rsidRPr="00944DC2" w:rsidRDefault="00D90C13" w:rsidP="00D90C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3" w:rsidRPr="00944DC2" w:rsidRDefault="00D90C13" w:rsidP="00E943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3" w:rsidRPr="00944DC2" w:rsidRDefault="00D90C13" w:rsidP="00D90C13">
            <w:r w:rsidRPr="00944DC2"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C13" w:rsidRPr="00BD216E" w:rsidRDefault="00D90C13" w:rsidP="00D90C13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D90C13" w:rsidRPr="00BD216E" w:rsidRDefault="00D90C13" w:rsidP="00D90C13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D90C13" w:rsidRPr="00BD216E" w:rsidRDefault="00D90C13" w:rsidP="00D90C13">
            <w:pPr>
              <w:rPr>
                <w:color w:val="000000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доля посещений на одного жителя общедоступных библиотек;</w:t>
            </w:r>
          </w:p>
          <w:p w:rsidR="00D90C13" w:rsidRPr="00BD216E" w:rsidRDefault="00D90C13" w:rsidP="00D90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43FC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3.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Проект «ПРОкультуру (танцплощадка)»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31D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  <w:p w:rsidR="00E943FC" w:rsidRPr="00944DC2" w:rsidRDefault="00E943FC" w:rsidP="00D31D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31D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31D35">
            <w:r w:rsidRPr="00944DC2"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3FC" w:rsidRPr="00BD216E" w:rsidRDefault="00E943FC" w:rsidP="00D31D35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E943FC" w:rsidRPr="00BD216E" w:rsidRDefault="00E943FC" w:rsidP="00D31D35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E943FC" w:rsidRPr="00BD216E" w:rsidRDefault="00E943FC" w:rsidP="00140410">
            <w:pPr>
              <w:rPr>
                <w:sz w:val="22"/>
                <w:szCs w:val="22"/>
              </w:rPr>
            </w:pPr>
          </w:p>
        </w:tc>
      </w:tr>
      <w:tr w:rsidR="00E943FC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Проект «Народный бюджет»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31D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  <w:p w:rsidR="00E943FC" w:rsidRPr="00944DC2" w:rsidRDefault="00E943FC" w:rsidP="00D31D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31D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C" w:rsidRPr="00944DC2" w:rsidRDefault="00E943FC" w:rsidP="00D31D35">
            <w:r w:rsidRPr="00944DC2"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3FC" w:rsidRPr="00BD216E" w:rsidRDefault="00E943FC" w:rsidP="00D31D35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E943FC" w:rsidRPr="00BD216E" w:rsidRDefault="00E943FC" w:rsidP="00D31D35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E943FC" w:rsidRPr="00BD216E" w:rsidRDefault="00E943FC" w:rsidP="00140410">
            <w:pPr>
              <w:rPr>
                <w:sz w:val="22"/>
                <w:szCs w:val="22"/>
              </w:rPr>
            </w:pPr>
          </w:p>
        </w:tc>
      </w:tr>
      <w:tr w:rsidR="00B0235E" w:rsidRPr="00BD216E" w:rsidTr="00B0235E">
        <w:trPr>
          <w:trHeight w:val="2886"/>
        </w:trPr>
        <w:tc>
          <w:tcPr>
            <w:tcW w:w="295" w:type="pct"/>
            <w:tcBorders>
              <w:top w:val="single" w:sz="4" w:space="0" w:color="auto"/>
              <w:right w:val="single" w:sz="4" w:space="0" w:color="auto"/>
            </w:tcBorders>
          </w:tcPr>
          <w:p w:rsidR="00B0235E" w:rsidRPr="00944DC2" w:rsidRDefault="00E943F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  <w:r w:rsidR="00B0235E" w:rsidRPr="00944DC2"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Проект «Укрепление материально – технической базы и оснащение оборудованием культурно-досуговых учреждений»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округа,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строительства, архитектуры и ЖКХ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r w:rsidRPr="00944DC2"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</w:tcPr>
          <w:p w:rsidR="00B0235E" w:rsidRPr="00BD216E" w:rsidRDefault="00B0235E" w:rsidP="00A637B3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B0235E" w:rsidRPr="00BD216E" w:rsidRDefault="00B0235E" w:rsidP="00A637B3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B0235E" w:rsidRPr="00BD216E" w:rsidRDefault="00B0235E" w:rsidP="00A637B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области;</w:t>
            </w:r>
          </w:p>
          <w:p w:rsidR="00B0235E" w:rsidRPr="00BD216E" w:rsidRDefault="00B0235E" w:rsidP="00A637B3">
            <w:pPr>
              <w:rPr>
                <w:color w:val="000000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доля посещений на одного жителя общедоступных библиотек;</w:t>
            </w:r>
          </w:p>
          <w:p w:rsidR="00B0235E" w:rsidRPr="00BD216E" w:rsidRDefault="00B0235E" w:rsidP="00A637B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число посетителей Бабушкинского муниципального округа (туристов и экскурсантов)</w:t>
            </w:r>
          </w:p>
        </w:tc>
      </w:tr>
      <w:tr w:rsidR="00B0235E" w:rsidRPr="00BD216E" w:rsidTr="00A637B3">
        <w:trPr>
          <w:trHeight w:val="1546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E943FC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6</w:t>
            </w:r>
            <w:r w:rsidR="00B0235E" w:rsidRPr="00944DC2"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Комплекс процессных мероприятий 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«Обеспечение деятельности в сфере культуры»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B023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235E" w:rsidRPr="00BD216E" w:rsidTr="00A637B3">
        <w:trPr>
          <w:trHeight w:val="64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E943FC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7</w:t>
            </w:r>
            <w:r w:rsidR="00B0235E" w:rsidRPr="00944DC2"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Комплекс процессных мероприятий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 «Обеспечение деятельности в области молодежной политики» 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235E" w:rsidRPr="00BD216E" w:rsidTr="00A637B3">
        <w:trPr>
          <w:trHeight w:val="155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E943FC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lastRenderedPageBreak/>
              <w:t>8</w:t>
            </w:r>
            <w:r w:rsidR="00B0235E" w:rsidRPr="00944DC2"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Комплекс процессных мероприятий 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«Обеспечение деятельности культурно-досуговых учреждений»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944DC2" w:rsidRDefault="00B0235E" w:rsidP="00A637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A10A3" w:rsidRPr="00944DC2" w:rsidRDefault="00DA10A3" w:rsidP="00DA10A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44DC2">
        <w:rPr>
          <w:sz w:val="18"/>
          <w:szCs w:val="18"/>
        </w:rPr>
        <w:t>(1) Приводятся задачи, планируемые к решению в рамках структурного элемента муниципальной программы.</w:t>
      </w:r>
    </w:p>
    <w:p w:rsidR="00DA10A3" w:rsidRPr="00944DC2" w:rsidRDefault="00DA10A3" w:rsidP="00DA10A3">
      <w:pPr>
        <w:widowControl w:val="0"/>
        <w:autoSpaceDE w:val="0"/>
        <w:autoSpaceDN w:val="0"/>
        <w:jc w:val="both"/>
        <w:rPr>
          <w:sz w:val="18"/>
          <w:szCs w:val="18"/>
        </w:rPr>
      </w:pPr>
      <w:bookmarkStart w:id="2" w:name="P743"/>
      <w:bookmarkEnd w:id="2"/>
      <w:r w:rsidRPr="00944DC2">
        <w:rPr>
          <w:sz w:val="18"/>
          <w:szCs w:val="18"/>
        </w:rPr>
        <w:t>(2) Приводятся показатели муниципальной программы из паспорта, на достижение которых направлено решение задачи структурного элемента.</w:t>
      </w:r>
    </w:p>
    <w:p w:rsidR="00DA10A3" w:rsidRPr="00944DC2" w:rsidRDefault="00DA10A3" w:rsidP="00DA10A3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266C38" w:rsidRPr="00944DC2" w:rsidRDefault="00266C38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DC2">
        <w:rPr>
          <w:sz w:val="22"/>
          <w:szCs w:val="22"/>
        </w:rPr>
        <w:t xml:space="preserve">п. 4 паспорта муниципальной программы «Сохранение и развитие культурного и туристского потенциала Бабушкинского муниципального округа» </w:t>
      </w:r>
    </w:p>
    <w:p w:rsidR="001C2460" w:rsidRPr="00944DC2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DC2">
        <w:rPr>
          <w:b/>
          <w:bCs/>
          <w:sz w:val="22"/>
          <w:szCs w:val="22"/>
        </w:rPr>
        <w:t>Финансовое обеспечение муниципальной программы</w:t>
      </w:r>
    </w:p>
    <w:bookmarkEnd w:id="1"/>
    <w:p w:rsidR="001C2460" w:rsidRPr="00944DC2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1"/>
        <w:gridCol w:w="2761"/>
        <w:gridCol w:w="4633"/>
        <w:gridCol w:w="997"/>
        <w:gridCol w:w="1115"/>
        <w:gridCol w:w="932"/>
        <w:gridCol w:w="932"/>
        <w:gridCol w:w="932"/>
        <w:gridCol w:w="932"/>
        <w:gridCol w:w="1041"/>
      </w:tblGrid>
      <w:tr w:rsidR="002C3D89" w:rsidRPr="00944DC2" w:rsidTr="0044232A"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1602CB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</w:t>
            </w:r>
            <w:r w:rsidR="002C3D89" w:rsidRPr="00944DC2">
              <w:t xml:space="preserve">аправление, структурный элемент, мероприятие (результат) (1) 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 xml:space="preserve">Источник финансового обеспечения </w:t>
            </w:r>
          </w:p>
        </w:tc>
        <w:tc>
          <w:tcPr>
            <w:tcW w:w="2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Объем финансового обеспечения по годам (2), тыс. руб.</w:t>
            </w:r>
          </w:p>
        </w:tc>
      </w:tr>
      <w:tr w:rsidR="002C3D89" w:rsidRPr="00944DC2" w:rsidTr="00294307">
        <w:tc>
          <w:tcPr>
            <w:tcW w:w="1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</w:t>
            </w:r>
          </w:p>
        </w:tc>
      </w:tr>
      <w:tr w:rsidR="002C3D89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944DC2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944DC2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</w:tr>
      <w:tr w:rsidR="00974CBB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BB" w:rsidRPr="00944DC2" w:rsidRDefault="00974CBB" w:rsidP="001C24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4DC2">
              <w:rPr>
                <w:b/>
              </w:rPr>
              <w:t>Муниципальная программа «Сохранение и развитие культурного и туристского потенциала Бабушкинского муниципального округа»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71709,1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802ABC" w:rsidP="004F67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110236,5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802ABC">
            <w:r w:rsidRPr="00944DC2">
              <w:rPr>
                <w:b/>
              </w:rPr>
              <w:t>76197,6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>
            <w:r w:rsidRPr="00944DC2">
              <w:rPr>
                <w:b/>
              </w:rPr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>
            <w:r w:rsidRPr="00944DC2">
              <w:rPr>
                <w:b/>
              </w:rPr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>
            <w:r w:rsidRPr="00944DC2">
              <w:rPr>
                <w:b/>
              </w:rPr>
              <w:t>54720,9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944DC2" w:rsidRDefault="005B4191">
            <w:r w:rsidRPr="00944DC2">
              <w:rPr>
                <w:b/>
              </w:rPr>
              <w:t>326080,1</w:t>
            </w:r>
          </w:p>
        </w:tc>
      </w:tr>
      <w:tr w:rsidR="004F6794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94" w:rsidRPr="00944DC2" w:rsidRDefault="004F6794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312C43" w:rsidRDefault="00312C43" w:rsidP="00002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2C43">
              <w:t>78</w:t>
            </w:r>
            <w:r w:rsidR="00002CE3">
              <w:t>36,5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802ABC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</w:t>
            </w:r>
            <w:r w:rsidR="00294307" w:rsidRPr="00944DC2">
              <w:t>000</w:t>
            </w:r>
            <w:r w:rsidRPr="00944DC2">
              <w:t>0</w:t>
            </w:r>
            <w:r w:rsidR="004F6794" w:rsidRPr="00944DC2">
              <w:t>,</w:t>
            </w:r>
            <w:r w:rsidR="00294307" w:rsidRPr="00944DC2"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4F6794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94" w:rsidRPr="00944DC2" w:rsidRDefault="004F6794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312C43" w:rsidRDefault="00312C43" w:rsidP="00002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2C43">
              <w:t>1</w:t>
            </w:r>
            <w:r w:rsidR="00002CE3">
              <w:t>47</w:t>
            </w:r>
            <w:r w:rsidRPr="00312C43">
              <w:t>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2471,9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94" w:rsidRPr="00944DC2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974CBB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BB" w:rsidRPr="00944DC2" w:rsidRDefault="00974CBB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312C43" w:rsidRDefault="00312C43" w:rsidP="00002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2C43">
              <w:t>62</w:t>
            </w:r>
            <w:r w:rsidR="00002CE3">
              <w:t>393</w:t>
            </w:r>
            <w:r w:rsidRPr="00312C43"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87764,6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294307">
            <w:r w:rsidRPr="00944DC2">
              <w:t>76197,6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>
            <w:r w:rsidRPr="00944DC2"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>
            <w:r w:rsidRPr="00944DC2"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944DC2" w:rsidRDefault="00974CBB">
            <w:r w:rsidRPr="00944DC2">
              <w:t>54720,9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944DC2" w:rsidRDefault="005B4191">
            <w:r w:rsidRPr="00944DC2">
              <w:rPr>
                <w:b/>
              </w:rPr>
              <w:t>326080,1</w:t>
            </w:r>
          </w:p>
        </w:tc>
      </w:tr>
      <w:tr w:rsidR="009C433D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944DC2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33D" w:rsidRPr="00944DC2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A10A3" w:rsidRPr="00944DC2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rPr>
                <w:b/>
              </w:rPr>
              <w:t>Проект</w:t>
            </w:r>
            <w:r w:rsidRPr="00944DC2">
              <w:t xml:space="preserve"> «Семейные ценности и инфраструктура культуры»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82116C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8344,0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22930,5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</w:tr>
      <w:tr w:rsidR="00DA10A3" w:rsidRPr="00944DC2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82116C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7686,5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44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</w:t>
            </w:r>
            <w:r w:rsidR="0044232A" w:rsidRPr="00944DC2">
              <w:t>0000</w:t>
            </w:r>
            <w:r w:rsidRPr="00944DC2">
              <w:t>,</w:t>
            </w:r>
            <w:r w:rsidR="0044232A" w:rsidRPr="00944DC2"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A10A3" w:rsidRPr="00944DC2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82116C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490,6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2471,9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A10A3" w:rsidRPr="00944DC2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82116C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166,9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458,6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A10A3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82116C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A10A3" w:rsidRPr="00944DC2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A3" w:rsidRPr="00944DC2" w:rsidRDefault="00DA10A3" w:rsidP="009F6989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 Результат проекта </w:t>
            </w:r>
            <w:r w:rsidR="009F6989" w:rsidRPr="00944DC2">
              <w:t>Проведен капитальный ремонт здания МКУК «Бабушкинская централизованная библиотечная система»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8344,0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22930,5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0,0</w:t>
            </w:r>
          </w:p>
        </w:tc>
      </w:tr>
      <w:tr w:rsidR="0044232A" w:rsidRPr="00944DC2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2A" w:rsidRPr="00944DC2" w:rsidRDefault="0044232A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7686,5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44232A" w:rsidRPr="00944DC2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2A" w:rsidRPr="00944DC2" w:rsidRDefault="0044232A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490,6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2471,9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44232A" w:rsidRPr="00944DC2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2A" w:rsidRPr="00944DC2" w:rsidRDefault="0044232A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166,9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D90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458,6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2A" w:rsidRPr="00944DC2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A10A3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944DC2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6F8" w:rsidRPr="00944DC2" w:rsidRDefault="006F16F8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rPr>
                <w:b/>
              </w:rPr>
              <w:t>Проект</w:t>
            </w:r>
            <w:r w:rsidRPr="00944DC2">
              <w:t xml:space="preserve"> «Культурный вектор. Поддержка культурных инициатив, выдающихся деятелей, творческих работников, одаренных обучающихся, организаций в сфере </w:t>
            </w:r>
            <w:r w:rsidRPr="00944DC2">
              <w:lastRenderedPageBreak/>
              <w:t>культуры. Реализация значимых мероприятий и проектов»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6F8" w:rsidRPr="00944DC2" w:rsidRDefault="006F16F8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312C4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6F8" w:rsidRPr="00944DC2" w:rsidRDefault="006F16F8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312C4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6F16F8"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6F8" w:rsidRPr="00944DC2" w:rsidRDefault="006F16F8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Результат проекта Осуществлен поддержка творческих работников, организаций в сфере культуры. Реализованы значимые мероприятия в муниципальных организациях культуры.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312C43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43" w:rsidRPr="00944DC2" w:rsidRDefault="00312C4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312C43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43" w:rsidRPr="00944DC2" w:rsidRDefault="00312C4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C43" w:rsidRPr="00944DC2" w:rsidRDefault="00312C4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6F8" w:rsidRPr="00944DC2" w:rsidRDefault="006F16F8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F16F8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F8" w:rsidRPr="00944DC2" w:rsidRDefault="006F16F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rPr>
                <w:b/>
              </w:rPr>
              <w:t>Проект</w:t>
            </w:r>
            <w:r w:rsidRPr="00944DC2">
              <w:t xml:space="preserve"> «ПРОкультуру (танцплощадка)»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2090,4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2090.4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Результат проекта проведено благоустройство территории возле МБУК «Центральный дом культуры»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2090,4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2090.4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A74A35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rPr>
                <w:b/>
              </w:rPr>
              <w:t>Проект</w:t>
            </w:r>
            <w:r w:rsidRPr="00944DC2">
              <w:t xml:space="preserve"> «Народный бюджет»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A74A35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A35" w:rsidRPr="00944DC2" w:rsidRDefault="00A74A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A74A35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A35" w:rsidRPr="00944DC2" w:rsidRDefault="00A74A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A74A35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A35" w:rsidRPr="00944DC2" w:rsidRDefault="00A74A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A74A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A74A35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Результат проекта обновлена материально-техническая база МБУК «Центральный дом культуры»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A35" w:rsidRPr="00944DC2" w:rsidRDefault="00A74A35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05113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113" w:rsidRPr="00944DC2" w:rsidRDefault="0060511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6051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05113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113" w:rsidRPr="00944DC2" w:rsidRDefault="0060511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6051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05113" w:rsidRPr="00944DC2" w:rsidTr="00D31D35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113" w:rsidRPr="00944DC2" w:rsidRDefault="0060511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6051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605113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31D3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6051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13" w:rsidRPr="00944DC2" w:rsidRDefault="00605113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b/>
              </w:rPr>
              <w:t>Проект</w:t>
            </w:r>
            <w:r w:rsidRPr="00944DC2">
              <w:t xml:space="preserve"> «Укрепление материально – технической базы и оснащение оборудованием культурно-досуговых учреждений»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5A188B" w:rsidRDefault="006F16F8" w:rsidP="005808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188B">
              <w:rPr>
                <w:b/>
              </w:rPr>
              <w:t>1556,8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5808CA">
            <w:r w:rsidRPr="00944DC2">
              <w:rPr>
                <w:b/>
              </w:rPr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5808CA">
            <w:r w:rsidRPr="00944DC2">
              <w:rPr>
                <w:b/>
              </w:rPr>
              <w:t>22445,8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1200,00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5A188B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5A188B" w:rsidRDefault="00D31D35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624,0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5A188B" w:rsidRDefault="005A188B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932,8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294307">
            <w:r w:rsidRPr="00944DC2"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294307">
            <w:r w:rsidRPr="00944DC2">
              <w:t>22445,8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1200,00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5A188B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5A188B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88B" w:rsidRPr="00944DC2" w:rsidRDefault="005A188B" w:rsidP="00FB6EED">
            <w:r w:rsidRPr="00944DC2">
              <w:rPr>
                <w:spacing w:val="-2"/>
                <w:lang w:eastAsia="en-US"/>
              </w:rPr>
              <w:t xml:space="preserve">Результат проекта: </w:t>
            </w:r>
            <w:r w:rsidRPr="00944DC2">
              <w:lastRenderedPageBreak/>
              <w:t>Обновлена материально-техническая  база учреждений культуры</w:t>
            </w:r>
          </w:p>
          <w:p w:rsidR="005A188B" w:rsidRPr="00944DC2" w:rsidRDefault="005A188B" w:rsidP="009F661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A188B" w:rsidRPr="00944DC2" w:rsidRDefault="005A188B" w:rsidP="009F66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5A188B" w:rsidRDefault="005A188B" w:rsidP="000304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188B">
              <w:rPr>
                <w:b/>
              </w:rPr>
              <w:t>1556,8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r w:rsidRPr="00944DC2"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r w:rsidRPr="00944DC2">
              <w:t>22445,8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>
            <w:r w:rsidRPr="00944DC2"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>
            <w:r w:rsidRPr="00944DC2"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>
            <w:r w:rsidRPr="00944DC2"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8B" w:rsidRPr="00944DC2" w:rsidRDefault="005A188B">
            <w:r w:rsidRPr="00944DC2">
              <w:t>1200,00</w:t>
            </w:r>
          </w:p>
        </w:tc>
      </w:tr>
      <w:tr w:rsidR="005A188B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5A188B" w:rsidRDefault="005A188B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5A188B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5A188B" w:rsidRDefault="005A188B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624,0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5A188B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5A188B" w:rsidRDefault="005A188B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932,8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r w:rsidRPr="00944DC2"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r w:rsidRPr="00944DC2">
              <w:t>22445,8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>
            <w:r w:rsidRPr="00944DC2"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>
            <w:r w:rsidRPr="00944DC2"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>
            <w:r w:rsidRPr="00944DC2"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8B" w:rsidRPr="00944DC2" w:rsidRDefault="005A188B">
            <w:r w:rsidRPr="00944DC2">
              <w:t>1200,00</w:t>
            </w:r>
          </w:p>
        </w:tc>
      </w:tr>
      <w:tr w:rsidR="005A188B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5A188B" w:rsidRDefault="005A188B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88B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2943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8B" w:rsidRPr="00944DC2" w:rsidRDefault="005A188B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b/>
              </w:rPr>
              <w:t>Комплекс процессных</w:t>
            </w:r>
            <w:r w:rsidRPr="00944DC2">
              <w:t xml:space="preserve"> мероприятий </w:t>
            </w:r>
          </w:p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«Обеспечение деятельности в сфере культуры»</w:t>
            </w:r>
          </w:p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6F16F8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6077,1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4926,9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29561,4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6F16F8" w:rsidP="003D1F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6077,1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1F6D">
            <w:r w:rsidRPr="00944DC2">
              <w:rPr>
                <w:b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1F6D">
            <w:r w:rsidRPr="00944DC2">
              <w:rPr>
                <w:b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4926,9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29561,4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2B0A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Результат: </w:t>
            </w:r>
            <w:r w:rsidRPr="00944DC2">
              <w:rPr>
                <w:spacing w:val="-4"/>
              </w:rPr>
              <w:t>реализованы мероприятия, направленные на развитие туризма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6F16F8">
            <w:r w:rsidRPr="00944DC2">
              <w:t>1140,0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990,0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990,0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790,0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4740,0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6F16F8">
            <w:r w:rsidRPr="00944DC2">
              <w:t>1140,0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990,0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990,0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790,0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4740,0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EF19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Результат:</w:t>
            </w:r>
          </w:p>
          <w:p w:rsidR="00D31D35" w:rsidRPr="00944DC2" w:rsidRDefault="00D31D35" w:rsidP="002B0A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обеспечено обслуживание хозяйственной деятельности учреждений культуры 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EF19DE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4937,1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EF19DE">
            <w:r w:rsidRPr="00944DC2"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EF19DE">
            <w:r w:rsidRPr="00944DC2"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EF19DE">
            <w:r w:rsidRPr="00944DC2">
              <w:t>4136,9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EF19DE">
            <w:r w:rsidRPr="00944DC2">
              <w:t>24821,4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4937,1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4136,9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24821,4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4DC2">
              <w:rPr>
                <w:b/>
              </w:rPr>
              <w:t>Комплекс процессных мероприятий</w:t>
            </w:r>
          </w:p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 «Обеспечение деятельности в области молодежной политики» </w:t>
            </w:r>
          </w:p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pPr>
              <w:rPr>
                <w:b/>
              </w:rPr>
            </w:pPr>
            <w:r w:rsidRPr="00944DC2">
              <w:rPr>
                <w:b/>
              </w:rPr>
              <w:t>3000,0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3000,0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Результат: Реализованы мероприятия в области молодежной политики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9D0201">
            <w:pPr>
              <w:rPr>
                <w:b/>
              </w:rPr>
            </w:pPr>
            <w:r w:rsidRPr="00944DC2">
              <w:rPr>
                <w:b/>
              </w:rPr>
              <w:t>3000,0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9D0201">
            <w:r w:rsidRPr="00944DC2">
              <w:t>3000,0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9D0201"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5D51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4DC2">
              <w:rPr>
                <w:b/>
              </w:rPr>
              <w:t xml:space="preserve">Комплекс процессных мероприятий </w:t>
            </w:r>
          </w:p>
          <w:p w:rsidR="00D31D35" w:rsidRPr="00944DC2" w:rsidRDefault="00D31D35" w:rsidP="00953204">
            <w:pPr>
              <w:widowControl w:val="0"/>
              <w:autoSpaceDE w:val="0"/>
              <w:autoSpaceDN w:val="0"/>
              <w:adjustRightInd w:val="0"/>
            </w:pPr>
            <w:r w:rsidRPr="00944DC2">
              <w:t>«Обеспечение деятельности культурно-досуговых учреждений»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6F16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52</w:t>
            </w:r>
            <w:r w:rsidR="006F16F8" w:rsidRPr="00944DC2">
              <w:rPr>
                <w:b/>
              </w:rPr>
              <w:t>490</w:t>
            </w:r>
            <w:r w:rsidRPr="00944DC2">
              <w:rPr>
                <w:b/>
              </w:rPr>
              <w:t>,</w:t>
            </w:r>
            <w:r w:rsidR="006F16F8" w:rsidRPr="00944DC2">
              <w:rPr>
                <w:b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5417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47324,7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54170C">
            <w:r w:rsidRPr="00944DC2">
              <w:rPr>
                <w:b/>
              </w:rPr>
              <w:t>47324,7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rPr>
                <w:b/>
              </w:rPr>
              <w:t>49094,0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pPr>
              <w:rPr>
                <w:b/>
              </w:rPr>
            </w:pPr>
            <w:r w:rsidRPr="00944DC2">
              <w:rPr>
                <w:b/>
              </w:rPr>
              <w:t>292318,7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0C7C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52</w:t>
            </w:r>
            <w:r w:rsidR="000C7C4C" w:rsidRPr="00944DC2">
              <w:t>490</w:t>
            </w:r>
            <w:r w:rsidRPr="00944DC2">
              <w:t>,</w:t>
            </w:r>
            <w:r w:rsidR="000C7C4C" w:rsidRPr="00944DC2"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1F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47324,7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1F6D">
            <w:r w:rsidRPr="00944DC2">
              <w:t>47324,7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49094,0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9D0201">
            <w:r w:rsidRPr="00944DC2">
              <w:t>292318,7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87E2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FB6EED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spacing w:val="-4"/>
                <w:lang w:eastAsia="en-US"/>
              </w:rPr>
              <w:t xml:space="preserve">Результат: обеспечена </w:t>
            </w:r>
            <w:r w:rsidRPr="00944DC2">
              <w:rPr>
                <w:spacing w:val="-4"/>
                <w:lang w:eastAsia="en-US"/>
              </w:rPr>
              <w:lastRenderedPageBreak/>
              <w:t>деятельность МБУК «Центральный Дом культуры»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9109F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25839,6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25782,5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153653,9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9109F5">
            <w:r>
              <w:t>25839,6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25782,5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153653,9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rPr>
          <w:trHeight w:val="40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CD2655">
            <w:pPr>
              <w:widowControl w:val="0"/>
              <w:autoSpaceDE w:val="0"/>
              <w:autoSpaceDN w:val="0"/>
              <w:adjustRightInd w:val="0"/>
            </w:pPr>
            <w:r w:rsidRPr="00944DC2">
              <w:t>Результат: обеспечена деятельность МБУК «Бабушкинский исторический музей»</w:t>
            </w:r>
          </w:p>
          <w:p w:rsidR="00D31D35" w:rsidRPr="00944DC2" w:rsidRDefault="00D31D35" w:rsidP="00FB6E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9109F5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3233,7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3299,2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19648,6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rPr>
          <w:trHeight w:val="33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9109F5">
            <w:r>
              <w:t>3233,7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3299,2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19648,6</w:t>
            </w:r>
          </w:p>
        </w:tc>
      </w:tr>
      <w:tr w:rsidR="00D31D35" w:rsidRPr="00944DC2" w:rsidTr="00294307">
        <w:trPr>
          <w:trHeight w:val="56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Результат: обеспечена деятельность МКУК «Бабушкинская централизованная библиотечная система»</w:t>
            </w:r>
          </w:p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5C4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149</w:t>
            </w:r>
            <w:r w:rsidR="005C42C4">
              <w:t>47,0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17269,8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>
            <w:r w:rsidRPr="00944DC2">
              <w:t>102680,4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5C42C4">
            <w:r w:rsidRPr="00944DC2">
              <w:t>149</w:t>
            </w:r>
            <w:r>
              <w:t>47,0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>
            <w:r w:rsidRPr="00944DC2">
              <w:t>17269,8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9D0201">
            <w:r w:rsidRPr="00944DC2">
              <w:t>102680,4</w:t>
            </w:r>
          </w:p>
        </w:tc>
      </w:tr>
      <w:tr w:rsidR="00D31D35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D35" w:rsidRPr="00944DC2" w:rsidRDefault="00D31D35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Результат: обеспечена деятельность МБУДО «Бабушкинская детская музыкальная школа»</w:t>
            </w:r>
          </w:p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5C42C4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8470,5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2787,9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2787,9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>
            <w:r w:rsidRPr="00944DC2"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>
            <w:r w:rsidRPr="00944DC2"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>
            <w:r w:rsidRPr="00944DC2">
              <w:t>2742,5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>
            <w:r w:rsidRPr="00944DC2">
              <w:t>16335,8</w:t>
            </w:r>
          </w:p>
        </w:tc>
      </w:tr>
      <w:tr w:rsidR="000C7C4C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C7C4C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4C" w:rsidRPr="00944DC2" w:rsidRDefault="000C7C4C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030428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428" w:rsidRPr="00944DC2" w:rsidRDefault="00030428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8470,5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2787,9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2787,9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>
            <w:r w:rsidRPr="00944DC2"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>
            <w:r w:rsidRPr="00944DC2"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>
            <w:r w:rsidRPr="00944DC2">
              <w:t>2742,5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428" w:rsidRPr="00944DC2" w:rsidRDefault="00030428">
            <w:r w:rsidRPr="00944DC2">
              <w:t>16335,8</w:t>
            </w:r>
          </w:p>
        </w:tc>
      </w:tr>
      <w:tr w:rsidR="00030428" w:rsidRPr="00944DC2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85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85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85369F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03042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3D04D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8" w:rsidRPr="00944DC2" w:rsidRDefault="00030428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428" w:rsidRPr="00944DC2" w:rsidRDefault="00030428" w:rsidP="00A31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</w:tbl>
    <w:p w:rsidR="001C2460" w:rsidRPr="00944DC2" w:rsidRDefault="001C2460" w:rsidP="001C2460">
      <w:pPr>
        <w:widowControl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944DC2">
        <w:rPr>
          <w:color w:val="000000"/>
          <w:sz w:val="18"/>
          <w:szCs w:val="18"/>
        </w:rPr>
        <w:t xml:space="preserve">(1) Формируется с учетом сведений по </w:t>
      </w:r>
      <w:hyperlink w:anchor="P1529">
        <w:r w:rsidRPr="00944DC2">
          <w:rPr>
            <w:color w:val="000000"/>
            <w:sz w:val="18"/>
            <w:szCs w:val="18"/>
          </w:rPr>
          <w:t>форме 2</w:t>
        </w:r>
      </w:hyperlink>
      <w:r w:rsidRPr="00944DC2">
        <w:rPr>
          <w:color w:val="000000"/>
          <w:sz w:val="18"/>
          <w:szCs w:val="18"/>
        </w:rPr>
        <w:t xml:space="preserve"> приложения 1 муниципальной программы.</w:t>
      </w:r>
    </w:p>
    <w:p w:rsidR="001C2460" w:rsidRPr="00944DC2" w:rsidRDefault="001C2460" w:rsidP="001C2460">
      <w:pPr>
        <w:widowControl w:val="0"/>
        <w:autoSpaceDE w:val="0"/>
        <w:autoSpaceDN w:val="0"/>
        <w:jc w:val="both"/>
        <w:rPr>
          <w:sz w:val="18"/>
          <w:szCs w:val="18"/>
        </w:rPr>
      </w:pPr>
      <w:bookmarkStart w:id="3" w:name="P1522"/>
      <w:bookmarkStart w:id="4" w:name="P1523"/>
      <w:bookmarkEnd w:id="3"/>
      <w:bookmarkEnd w:id="4"/>
      <w:r w:rsidRPr="00944DC2">
        <w:rPr>
          <w:sz w:val="18"/>
          <w:szCs w:val="18"/>
        </w:rPr>
        <w:t>(2) Указываются конкретные годы периода реализации муниципальной программы.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Приложение 1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муниципальной программы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Характеристика направлений расходов</w:t>
      </w:r>
      <w:r w:rsidR="00BC2869">
        <w:rPr>
          <w:b/>
          <w:bCs/>
          <w:color w:val="26282F"/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финансовых мероприятий (результатов) структурных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элементов проектной части муниципальной программы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5"/>
        <w:gridCol w:w="6"/>
        <w:gridCol w:w="3445"/>
        <w:gridCol w:w="50"/>
        <w:gridCol w:w="1656"/>
        <w:gridCol w:w="3537"/>
        <w:gridCol w:w="9"/>
        <w:gridCol w:w="883"/>
        <w:gridCol w:w="1128"/>
        <w:gridCol w:w="6"/>
        <w:gridCol w:w="1135"/>
        <w:gridCol w:w="856"/>
        <w:gridCol w:w="850"/>
        <w:gridCol w:w="6"/>
        <w:gridCol w:w="846"/>
      </w:tblGrid>
      <w:tr w:rsidR="00E92B62" w:rsidRPr="00944DC2" w:rsidTr="00A74A35">
        <w:tc>
          <w:tcPr>
            <w:tcW w:w="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Направление расходов, вид расходов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Характеристика направления расходов (1)</w:t>
            </w:r>
          </w:p>
        </w:tc>
        <w:tc>
          <w:tcPr>
            <w:tcW w:w="5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Объем финансового обеспечения по годам (2), тыс. руб.</w:t>
            </w:r>
          </w:p>
        </w:tc>
      </w:tr>
      <w:tr w:rsidR="00E92B62" w:rsidRPr="00944DC2" w:rsidTr="00A74A35"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 xml:space="preserve">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6D4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6D4280">
            <w:pPr>
              <w:widowControl w:val="0"/>
              <w:autoSpaceDE w:val="0"/>
              <w:autoSpaceDN w:val="0"/>
              <w:adjustRightInd w:val="0"/>
            </w:pPr>
            <w:r w:rsidRPr="00944DC2">
              <w:t>2027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6D4280">
            <w:pPr>
              <w:widowControl w:val="0"/>
              <w:autoSpaceDE w:val="0"/>
              <w:autoSpaceDN w:val="0"/>
              <w:adjustRightInd w:val="0"/>
            </w:pPr>
            <w:r w:rsidRPr="00944DC2"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6D4280">
            <w:pPr>
              <w:widowControl w:val="0"/>
              <w:autoSpaceDE w:val="0"/>
              <w:autoSpaceDN w:val="0"/>
              <w:adjustRightInd w:val="0"/>
            </w:pPr>
            <w:r w:rsidRPr="00944DC2">
              <w:t>2029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6D4280">
            <w:pPr>
              <w:widowControl w:val="0"/>
              <w:autoSpaceDE w:val="0"/>
              <w:autoSpaceDN w:val="0"/>
              <w:adjustRightInd w:val="0"/>
            </w:pPr>
            <w:r w:rsidRPr="00944DC2">
              <w:t>2030</w:t>
            </w:r>
          </w:p>
        </w:tc>
      </w:tr>
      <w:tr w:rsidR="00E92B62" w:rsidRPr="00944DC2" w:rsidTr="00A74A35"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944DC2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</w:tr>
      <w:tr w:rsidR="00B0235E" w:rsidRPr="00944DC2" w:rsidTr="00A74A35"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944DC2" w:rsidRDefault="00B0235E" w:rsidP="00B023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</w:t>
            </w:r>
          </w:p>
        </w:tc>
        <w:tc>
          <w:tcPr>
            <w:tcW w:w="14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944DC2" w:rsidRDefault="00B0235E" w:rsidP="001103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Проект «Семейные ценности и инфраструктура культуры»</w:t>
            </w:r>
          </w:p>
        </w:tc>
      </w:tr>
      <w:tr w:rsidR="000D57A9" w:rsidRPr="00944DC2" w:rsidTr="00A74A35"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1.1.1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Модернизация муниципальных библиотек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944DC2" w:rsidRDefault="000D57A9" w:rsidP="00A637B3">
            <w:r w:rsidRPr="00944DC2">
              <w:t xml:space="preserve">Предоставление субсидий </w:t>
            </w:r>
            <w:r w:rsidRPr="00944DC2">
              <w:lastRenderedPageBreak/>
              <w:t>учреждениям культуры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944DC2" w:rsidRDefault="000D57A9" w:rsidP="001103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 xml:space="preserve">Предоставление субсидий на закупку оборудования  и иные цели  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8344,0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22930,5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Pr="00944DC2" w:rsidRDefault="000D57A9">
            <w:r w:rsidRPr="00944DC2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Pr="00944DC2" w:rsidRDefault="000D57A9">
            <w:r w:rsidRPr="00944DC2">
              <w:t>0,0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Pr="00944DC2" w:rsidRDefault="000D57A9">
            <w:r w:rsidRPr="00944DC2">
              <w:t>0,0</w:t>
            </w:r>
          </w:p>
        </w:tc>
      </w:tr>
      <w:tr w:rsidR="000D57A9" w:rsidRPr="00944DC2" w:rsidTr="00A74A35">
        <w:tc>
          <w:tcPr>
            <w:tcW w:w="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944DC2" w:rsidRDefault="000D57A9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Субсидии бюджетным учреждениям</w:t>
            </w:r>
          </w:p>
        </w:tc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944DC2" w:rsidRDefault="000D57A9" w:rsidP="001103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944DC2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944DC2" w:rsidRDefault="000D57A9" w:rsidP="001103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74A35" w:rsidRPr="00944DC2" w:rsidTr="00D1441E">
        <w:trPr>
          <w:trHeight w:val="401"/>
        </w:trPr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A74A35" w:rsidRPr="00944DC2" w:rsidRDefault="00A74A35" w:rsidP="000D57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1.2</w:t>
            </w:r>
          </w:p>
        </w:tc>
        <w:tc>
          <w:tcPr>
            <w:tcW w:w="14413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A74A35" w:rsidRPr="00944DC2" w:rsidRDefault="00A74A35" w:rsidP="00A74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Проект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      </w:r>
          </w:p>
        </w:tc>
      </w:tr>
      <w:tr w:rsidR="007B616D" w:rsidRPr="00944DC2" w:rsidTr="00A74A35">
        <w:trPr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616D" w:rsidRPr="00944DC2" w:rsidRDefault="007B616D" w:rsidP="000D57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1.2.1.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D1441E">
            <w:r w:rsidRPr="00944DC2">
              <w:t>Предоставление субсидий учреждениям культуры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Предоставление субсидий на закупку оборудования  и иные цели 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200,0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7B61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7B61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7B61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7B61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7B616D" w:rsidRPr="00944DC2" w:rsidTr="00D1441E">
        <w:trPr>
          <w:trHeight w:val="401"/>
        </w:trPr>
        <w:tc>
          <w:tcPr>
            <w:tcW w:w="755" w:type="dxa"/>
            <w:vMerge/>
            <w:tcBorders>
              <w:right w:val="single" w:sz="4" w:space="0" w:color="auto"/>
            </w:tcBorders>
          </w:tcPr>
          <w:p w:rsidR="007B616D" w:rsidRPr="00944DC2" w:rsidRDefault="007B616D" w:rsidP="000D57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D1441E">
            <w:pPr>
              <w:widowControl w:val="0"/>
              <w:autoSpaceDE w:val="0"/>
              <w:autoSpaceDN w:val="0"/>
              <w:adjustRightInd w:val="0"/>
            </w:pPr>
            <w:r w:rsidRPr="00944DC2">
              <w:t>Субсидии бюджетным учреждениям</w:t>
            </w:r>
          </w:p>
        </w:tc>
        <w:tc>
          <w:tcPr>
            <w:tcW w:w="3546" w:type="dxa"/>
            <w:gridSpan w:val="2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7B616D" w:rsidRPr="00944DC2" w:rsidRDefault="007B616D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B616D" w:rsidRPr="00944DC2" w:rsidTr="007B616D">
        <w:trPr>
          <w:trHeight w:val="401"/>
        </w:trPr>
        <w:tc>
          <w:tcPr>
            <w:tcW w:w="7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6D" w:rsidRPr="00944DC2" w:rsidRDefault="007B616D" w:rsidP="007B6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1.3.</w:t>
            </w:r>
          </w:p>
        </w:tc>
        <w:tc>
          <w:tcPr>
            <w:tcW w:w="1440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7B616D" w:rsidP="007B6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rPr>
                <w:b/>
              </w:rPr>
              <w:t>Проект</w:t>
            </w:r>
            <w:r w:rsidRPr="00944DC2">
              <w:t xml:space="preserve"> «ПРОкультуру (танцплощадка)»</w:t>
            </w:r>
          </w:p>
        </w:tc>
      </w:tr>
      <w:tr w:rsidR="00D1441E" w:rsidRPr="00944DC2" w:rsidTr="00A74A35">
        <w:trPr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441E" w:rsidRPr="00944DC2" w:rsidRDefault="00D1441E" w:rsidP="000D57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1.3.1.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Благоустройство территории возле Центрального дома культуры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r w:rsidRPr="00944DC2">
              <w:t>Предоставление субсидий учреждениям культуры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Предоставление субсидий на закупку оборудования  и иные цели 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2090,4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1441E" w:rsidRPr="00944DC2" w:rsidTr="00D1441E">
        <w:trPr>
          <w:trHeight w:val="401"/>
        </w:trPr>
        <w:tc>
          <w:tcPr>
            <w:tcW w:w="755" w:type="dxa"/>
            <w:vMerge/>
            <w:tcBorders>
              <w:right w:val="single" w:sz="4" w:space="0" w:color="auto"/>
            </w:tcBorders>
          </w:tcPr>
          <w:p w:rsidR="00D1441E" w:rsidRPr="00944DC2" w:rsidRDefault="00D1441E" w:rsidP="000D57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</w:pPr>
            <w:r w:rsidRPr="00944DC2">
              <w:t>Субсидии бюджетным учреждениям</w:t>
            </w:r>
          </w:p>
        </w:tc>
        <w:tc>
          <w:tcPr>
            <w:tcW w:w="3546" w:type="dxa"/>
            <w:gridSpan w:val="2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B616D" w:rsidRPr="00944DC2" w:rsidTr="00D1441E">
        <w:trPr>
          <w:trHeight w:val="401"/>
        </w:trPr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7B616D" w:rsidRPr="00944DC2" w:rsidRDefault="007B616D" w:rsidP="000D57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1.4.</w:t>
            </w:r>
          </w:p>
        </w:tc>
        <w:tc>
          <w:tcPr>
            <w:tcW w:w="14413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7B616D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rPr>
                <w:b/>
              </w:rPr>
              <w:t>Проект</w:t>
            </w:r>
            <w:r w:rsidRPr="00944DC2">
              <w:t xml:space="preserve"> «Народный бюджет»</w:t>
            </w:r>
          </w:p>
        </w:tc>
      </w:tr>
      <w:tr w:rsidR="00D1441E" w:rsidRPr="00944DC2" w:rsidTr="00A74A35">
        <w:trPr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1.4.1.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Реализация мероприятий по поддержке местных инициатив населением округа по культуре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r w:rsidRPr="00944DC2">
              <w:t>Предоставление субсидий учреждениям культуры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Предоставление субсидий на закупку оборудования  и иные цели 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450,0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D1441E" w:rsidRPr="00944DC2" w:rsidTr="00D1441E">
        <w:trPr>
          <w:trHeight w:val="401"/>
        </w:trPr>
        <w:tc>
          <w:tcPr>
            <w:tcW w:w="755" w:type="dxa"/>
            <w:vMerge/>
            <w:tcBorders>
              <w:right w:val="single" w:sz="4" w:space="0" w:color="auto"/>
            </w:tcBorders>
          </w:tcPr>
          <w:p w:rsidR="00D1441E" w:rsidRPr="00944DC2" w:rsidRDefault="00D1441E" w:rsidP="000D57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</w:pPr>
            <w:r w:rsidRPr="00944DC2">
              <w:t>Субсидии бюджетным учреждениям</w:t>
            </w:r>
          </w:p>
        </w:tc>
        <w:tc>
          <w:tcPr>
            <w:tcW w:w="3546" w:type="dxa"/>
            <w:gridSpan w:val="2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441E" w:rsidRPr="00944DC2" w:rsidTr="00A74A35">
        <w:trPr>
          <w:trHeight w:val="401"/>
        </w:trPr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1.5</w:t>
            </w:r>
          </w:p>
        </w:tc>
        <w:tc>
          <w:tcPr>
            <w:tcW w:w="14413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Проект «Укрепление материально – технической базы и оснащение оборудованием культурно-досуговых учреждений»</w:t>
            </w:r>
          </w:p>
        </w:tc>
      </w:tr>
      <w:tr w:rsidR="00D1441E" w:rsidRPr="00944DC2" w:rsidTr="00A74A35">
        <w:trPr>
          <w:trHeight w:val="542"/>
        </w:trPr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441E" w:rsidRPr="00944DC2" w:rsidRDefault="00D1441E" w:rsidP="00D14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1.5.1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41E" w:rsidRPr="00944DC2" w:rsidRDefault="00D1441E" w:rsidP="00E92B62">
            <w:r w:rsidRPr="00944DC2">
              <w:t>Обновлена материально-техническая  база учреждений культуры</w:t>
            </w:r>
          </w:p>
          <w:p w:rsidR="00D1441E" w:rsidRPr="00944DC2" w:rsidRDefault="00D1441E" w:rsidP="007807BE">
            <w:pPr>
              <w:widowControl w:val="0"/>
              <w:autoSpaceDE w:val="0"/>
              <w:autoSpaceDN w:val="0"/>
              <w:spacing w:line="230" w:lineRule="auto"/>
              <w:ind w:left="117" w:right="90" w:firstLine="5"/>
              <w:jc w:val="both"/>
              <w:rPr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44DC2" w:rsidRDefault="00D1441E" w:rsidP="008C4284">
            <w:r w:rsidRPr="00944DC2">
              <w:t>Предоставление субсидий учреждениям культуры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Предоставление субсидий на закупку оборудования  и иные цели  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1E" w:rsidRPr="00944DC2" w:rsidRDefault="00D1441E" w:rsidP="00541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1556,8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1E" w:rsidRPr="00944DC2" w:rsidRDefault="00D1441E">
            <w:r w:rsidRPr="00944DC2">
              <w:t>33554,2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>
            <w:r w:rsidRPr="00944DC2">
              <w:t>22445,8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>
            <w:r w:rsidRPr="00944DC2">
              <w:t>200,0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>
            <w:r w:rsidRPr="00944DC2">
              <w:t>200,0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41E" w:rsidRPr="00944DC2" w:rsidRDefault="00D1441E">
            <w:r w:rsidRPr="00944DC2">
              <w:t>200,0</w:t>
            </w:r>
          </w:p>
        </w:tc>
      </w:tr>
      <w:tr w:rsidR="00D1441E" w:rsidRPr="00944DC2" w:rsidTr="00A74A35">
        <w:tc>
          <w:tcPr>
            <w:tcW w:w="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44DC2" w:rsidRDefault="00D1441E" w:rsidP="004A5BDA">
            <w:pPr>
              <w:widowControl w:val="0"/>
              <w:autoSpaceDE w:val="0"/>
              <w:autoSpaceDN w:val="0"/>
              <w:adjustRightInd w:val="0"/>
            </w:pPr>
            <w:r w:rsidRPr="00944DC2">
              <w:t>Субсидии бюджетным учреждениям</w:t>
            </w:r>
          </w:p>
        </w:tc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441E" w:rsidRPr="00944DC2" w:rsidRDefault="00D1441E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C2460" w:rsidRPr="00944DC2" w:rsidRDefault="001C2460" w:rsidP="001C2460">
      <w:pPr>
        <w:widowControl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944DC2">
        <w:rPr>
          <w:sz w:val="18"/>
          <w:szCs w:val="18"/>
        </w:rPr>
        <w:t xml:space="preserve">(1) Указывается в </w:t>
      </w:r>
      <w:r w:rsidRPr="00944DC2">
        <w:rPr>
          <w:color w:val="000000"/>
          <w:sz w:val="18"/>
          <w:szCs w:val="18"/>
        </w:rPr>
        <w:t xml:space="preserve">соответствии с </w:t>
      </w:r>
      <w:hyperlink w:anchor="P2671">
        <w:r w:rsidRPr="00944DC2">
          <w:rPr>
            <w:color w:val="000000"/>
            <w:sz w:val="18"/>
            <w:szCs w:val="18"/>
          </w:rPr>
          <w:t>приложением</w:t>
        </w:r>
      </w:hyperlink>
      <w:r w:rsidRPr="00944DC2">
        <w:rPr>
          <w:color w:val="000000"/>
          <w:sz w:val="18"/>
          <w:szCs w:val="18"/>
        </w:rPr>
        <w:t xml:space="preserve"> 4 к настоящему Порядку.</w:t>
      </w:r>
    </w:p>
    <w:p w:rsidR="001C2460" w:rsidRPr="00944DC2" w:rsidRDefault="001C2460" w:rsidP="001C2460">
      <w:pPr>
        <w:widowControl w:val="0"/>
        <w:autoSpaceDE w:val="0"/>
        <w:autoSpaceDN w:val="0"/>
        <w:jc w:val="both"/>
        <w:rPr>
          <w:sz w:val="18"/>
          <w:szCs w:val="18"/>
        </w:rPr>
      </w:pPr>
      <w:bookmarkStart w:id="5" w:name="P1721"/>
      <w:bookmarkEnd w:id="5"/>
      <w:r w:rsidRPr="00944DC2">
        <w:rPr>
          <w:color w:val="000000"/>
          <w:sz w:val="18"/>
          <w:szCs w:val="18"/>
        </w:rPr>
        <w:t>(2) Указываются конкретные годы периода реализации муниципальной</w:t>
      </w:r>
      <w:r w:rsidRPr="00944DC2">
        <w:rPr>
          <w:sz w:val="18"/>
          <w:szCs w:val="18"/>
        </w:rPr>
        <w:t xml:space="preserve"> программы.</w:t>
      </w:r>
    </w:p>
    <w:p w:rsidR="000D57A9" w:rsidRDefault="000D57A9" w:rsidP="00A319EF">
      <w:pPr>
        <w:contextualSpacing/>
        <w:jc w:val="center"/>
        <w:rPr>
          <w:b/>
          <w:sz w:val="22"/>
          <w:szCs w:val="22"/>
        </w:rPr>
      </w:pP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ХАРАКТЕРИСТИКА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расходов финансовых мероприятий (результатов)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комплексов процессных мероприятий муниципальной программы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486"/>
        <w:gridCol w:w="1759"/>
        <w:gridCol w:w="2198"/>
        <w:gridCol w:w="2035"/>
        <w:gridCol w:w="3112"/>
        <w:gridCol w:w="866"/>
        <w:gridCol w:w="866"/>
        <w:gridCol w:w="866"/>
        <w:gridCol w:w="866"/>
        <w:gridCol w:w="866"/>
        <w:gridCol w:w="866"/>
      </w:tblGrid>
      <w:tr w:rsidR="00266C38" w:rsidRPr="00944DC2" w:rsidTr="0081360C">
        <w:trPr>
          <w:trHeight w:val="94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944DC2" w:rsidRDefault="00337BF1" w:rsidP="00BC2869">
            <w:pPr>
              <w:jc w:val="both"/>
            </w:pPr>
            <w:r w:rsidRPr="00944DC2">
              <w:t>№ п/п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944DC2" w:rsidRDefault="00337BF1" w:rsidP="00BC2869">
            <w:pPr>
              <w:jc w:val="both"/>
            </w:pPr>
            <w:r w:rsidRPr="00944DC2">
              <w:t>Наименование структурного элемента муниципальной программы, мероприятия</w:t>
            </w:r>
          </w:p>
          <w:p w:rsidR="00337BF1" w:rsidRPr="00944DC2" w:rsidRDefault="00337BF1" w:rsidP="00BC2869">
            <w:pPr>
              <w:jc w:val="both"/>
            </w:pPr>
            <w:r w:rsidRPr="00944DC2">
              <w:t>(результата)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944DC2" w:rsidRDefault="00337BF1" w:rsidP="00BC2869">
            <w:pPr>
              <w:jc w:val="both"/>
            </w:pPr>
            <w:r w:rsidRPr="00944DC2">
              <w:t>Наименование расходов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944DC2" w:rsidRDefault="00337BF1" w:rsidP="00BC2869">
            <w:pPr>
              <w:jc w:val="both"/>
            </w:pPr>
            <w:r w:rsidRPr="00944DC2">
              <w:t>Тип мероприятия / вид расходов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944DC2" w:rsidRDefault="00337BF1" w:rsidP="00BC2869">
            <w:pPr>
              <w:jc w:val="both"/>
            </w:pPr>
            <w:r w:rsidRPr="00944DC2">
              <w:t>Характеристика  расходов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BF1" w:rsidRPr="00944DC2" w:rsidRDefault="00337BF1" w:rsidP="00BC2869">
            <w:pPr>
              <w:jc w:val="both"/>
            </w:pPr>
            <w:r w:rsidRPr="00944DC2">
              <w:t>Объем финансового обеспечения по годам, тыс. рублей</w:t>
            </w:r>
          </w:p>
        </w:tc>
      </w:tr>
      <w:tr w:rsidR="00266C38" w:rsidRPr="00944DC2" w:rsidTr="0081360C">
        <w:trPr>
          <w:trHeight w:val="31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944DC2" w:rsidRDefault="00A319EF" w:rsidP="00BC2869">
            <w:pPr>
              <w:jc w:val="both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944DC2" w:rsidRDefault="00A319EF" w:rsidP="00BC2869">
            <w:pPr>
              <w:jc w:val="both"/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944DC2" w:rsidRDefault="00A319EF" w:rsidP="00BC2869">
            <w:pPr>
              <w:jc w:val="both"/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944DC2" w:rsidRDefault="00A319EF" w:rsidP="00BC2869">
            <w:pPr>
              <w:jc w:val="both"/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944DC2" w:rsidRDefault="00A319EF" w:rsidP="00BC2869">
            <w:pPr>
              <w:jc w:val="both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 xml:space="preserve">2025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 xml:space="preserve">2026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2027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2028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2029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2030</w:t>
            </w:r>
          </w:p>
        </w:tc>
      </w:tr>
      <w:tr w:rsidR="00266C38" w:rsidRPr="00944DC2" w:rsidTr="0081360C">
        <w:trPr>
          <w:trHeight w:val="6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>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944DC2" w:rsidRDefault="00A319EF" w:rsidP="00BC2869">
            <w:pPr>
              <w:jc w:val="both"/>
            </w:pPr>
            <w:r w:rsidRPr="00944DC2"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944DC2" w:rsidRDefault="00A319EF" w:rsidP="00BC2869">
            <w:pPr>
              <w:jc w:val="both"/>
            </w:pPr>
            <w:r w:rsidRPr="00944DC2">
              <w:t>11</w:t>
            </w:r>
          </w:p>
        </w:tc>
      </w:tr>
      <w:tr w:rsidR="0081360C" w:rsidRPr="00944DC2" w:rsidTr="0081360C">
        <w:trPr>
          <w:trHeight w:val="25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0C" w:rsidRPr="00944DC2" w:rsidRDefault="0081360C" w:rsidP="00BC2869">
            <w:pPr>
              <w:jc w:val="both"/>
            </w:pPr>
            <w:r w:rsidRPr="00944DC2">
              <w:t>1</w:t>
            </w:r>
          </w:p>
        </w:tc>
        <w:tc>
          <w:tcPr>
            <w:tcW w:w="1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0C" w:rsidRPr="00944DC2" w:rsidRDefault="0081360C" w:rsidP="00BC286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rPr>
                <w:b/>
              </w:rPr>
              <w:t>Комплекс процессных</w:t>
            </w:r>
            <w:r w:rsidRPr="00944DC2">
              <w:t xml:space="preserve"> мероприятий  «Обеспечение деятельности в сфере культуры»</w:t>
            </w:r>
          </w:p>
          <w:p w:rsidR="0081360C" w:rsidRPr="00944DC2" w:rsidRDefault="0081360C" w:rsidP="00BC28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944DC2" w:rsidRDefault="00D1441E" w:rsidP="00BC2869">
            <w:pPr>
              <w:jc w:val="both"/>
            </w:pPr>
            <w:r w:rsidRPr="00944DC2">
              <w:rPr>
                <w:b/>
              </w:rPr>
              <w:t>6077,1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944DC2" w:rsidRDefault="0081360C" w:rsidP="00BC2869">
            <w:pPr>
              <w:jc w:val="both"/>
            </w:pPr>
            <w:r w:rsidRPr="00944DC2">
              <w:rPr>
                <w:b/>
              </w:rPr>
              <w:t>5927,1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944DC2" w:rsidRDefault="0081360C" w:rsidP="00BC2869">
            <w:pPr>
              <w:jc w:val="both"/>
            </w:pPr>
            <w:r w:rsidRPr="00944DC2">
              <w:rPr>
                <w:b/>
              </w:rPr>
              <w:t>5927,1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944DC2" w:rsidRDefault="0081360C" w:rsidP="00BC2869">
            <w:pPr>
              <w:jc w:val="both"/>
            </w:pPr>
            <w:r w:rsidRPr="00944DC2">
              <w:rPr>
                <w:b/>
              </w:rPr>
              <w:t>4926,9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944DC2" w:rsidRDefault="0081360C" w:rsidP="00BC2869">
            <w:pPr>
              <w:jc w:val="both"/>
            </w:pPr>
            <w:r w:rsidRPr="00944DC2">
              <w:rPr>
                <w:b/>
              </w:rPr>
              <w:t>4926,9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944DC2" w:rsidRDefault="0081360C" w:rsidP="00BC2869">
            <w:pPr>
              <w:jc w:val="both"/>
            </w:pPr>
            <w:r w:rsidRPr="00944DC2">
              <w:rPr>
                <w:b/>
              </w:rPr>
              <w:t>4926,9</w:t>
            </w:r>
          </w:p>
        </w:tc>
      </w:tr>
      <w:tr w:rsidR="00266C38" w:rsidRPr="00944DC2" w:rsidTr="0081360C">
        <w:trPr>
          <w:trHeight w:val="62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</w:pPr>
            <w:r w:rsidRPr="00944DC2">
              <w:t>1.1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pStyle w:val="TableParagraph"/>
              <w:ind w:left="108" w:hanging="3"/>
              <w:jc w:val="both"/>
              <w:rPr>
                <w:spacing w:val="-4"/>
                <w:sz w:val="20"/>
                <w:szCs w:val="20"/>
              </w:rPr>
            </w:pPr>
            <w:r w:rsidRPr="00944DC2">
              <w:rPr>
                <w:spacing w:val="-4"/>
                <w:sz w:val="20"/>
                <w:szCs w:val="20"/>
              </w:rPr>
              <w:t>Реализованы мероприятия, направленные на развитие туризма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ind w:left="126" w:hanging="68"/>
              <w:jc w:val="both"/>
            </w:pPr>
            <w:r w:rsidRPr="00944DC2">
              <w:t>Реализация мероприятий, направленных на развитие туризма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  <w:lang w:eastAsia="en-US"/>
              </w:rPr>
              <w:t>Иные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закупки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товаров,</w:t>
            </w:r>
            <w:r w:rsidR="00BC2869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работ</w:t>
            </w:r>
            <w:r w:rsidR="00BC2869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и</w:t>
            </w:r>
            <w:r w:rsidR="00BC2869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услуг</w:t>
            </w:r>
            <w:r w:rsidR="00BC2869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для </w:t>
            </w:r>
            <w:r w:rsidRPr="00944DC2">
              <w:rPr>
                <w:color w:val="000000" w:themeColor="text1"/>
                <w:lang w:eastAsia="en-US"/>
              </w:rPr>
              <w:t>обеспечения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государственных (муниципальных) нужд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  <w:shd w:val="clear" w:color="auto" w:fill="FFFFFF"/>
              </w:rPr>
              <w:t>Финансовое обеспечение выполнения государственного задания на оказание государственных услуг (выполнение работ) в сфере туризма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D1441E">
            <w:pPr>
              <w:jc w:val="both"/>
            </w:pPr>
            <w:r w:rsidRPr="00944DC2">
              <w:t xml:space="preserve"> </w:t>
            </w:r>
            <w:r w:rsidR="00D1441E" w:rsidRPr="00944DC2">
              <w:t>300,0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 xml:space="preserve">150,0 </w:t>
            </w:r>
          </w:p>
        </w:tc>
      </w:tr>
      <w:tr w:rsidR="00266C38" w:rsidRPr="00944DC2" w:rsidTr="0081360C">
        <w:trPr>
          <w:trHeight w:val="62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pStyle w:val="TableParagraph"/>
              <w:ind w:left="108" w:hanging="108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ind w:left="126" w:firstLine="142"/>
              <w:jc w:val="both"/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  <w:p w:rsidR="00DD4652" w:rsidRPr="00944DC2" w:rsidRDefault="00DD4652" w:rsidP="00BC2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81360C" w:rsidP="00BC2869">
            <w:pPr>
              <w:jc w:val="both"/>
            </w:pPr>
            <w:r w:rsidRPr="00944DC2">
              <w:t>8</w:t>
            </w:r>
            <w:r w:rsidR="00DD4652" w:rsidRPr="00944DC2"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81360C" w:rsidP="00BC2869">
            <w:pPr>
              <w:jc w:val="both"/>
            </w:pPr>
            <w:r w:rsidRPr="00944DC2">
              <w:t>8</w:t>
            </w:r>
            <w:r w:rsidR="00DD4652" w:rsidRPr="00944DC2"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81360C" w:rsidP="00BC2869">
            <w:pPr>
              <w:jc w:val="both"/>
            </w:pPr>
            <w:r w:rsidRPr="00944DC2">
              <w:t>8</w:t>
            </w:r>
            <w:r w:rsidR="00DD4652" w:rsidRPr="00944DC2"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>640,0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>640,0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</w:pPr>
            <w:r w:rsidRPr="00944DC2">
              <w:t>640,0</w:t>
            </w:r>
          </w:p>
        </w:tc>
      </w:tr>
      <w:tr w:rsidR="00266C38" w:rsidRPr="00944DC2" w:rsidTr="00266C38">
        <w:trPr>
          <w:trHeight w:val="2259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1.2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pStyle w:val="TableParagraph"/>
              <w:ind w:left="91" w:firstLine="14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 xml:space="preserve">Обеспечено обслуживание хозяйственной деятельности учреждений культуры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pStyle w:val="TableParagraph"/>
              <w:ind w:left="126" w:hanging="68"/>
              <w:jc w:val="both"/>
              <w:rPr>
                <w:sz w:val="20"/>
                <w:szCs w:val="20"/>
              </w:rPr>
            </w:pPr>
            <w:r w:rsidRPr="00944DC2">
              <w:rPr>
                <w:color w:val="000000" w:themeColor="text1"/>
                <w:sz w:val="20"/>
                <w:szCs w:val="20"/>
                <w:shd w:val="clear" w:color="auto" w:fill="FFFFF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44DC2">
              <w:rPr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44DC2">
              <w:rPr>
                <w:color w:val="000000" w:themeColor="text1"/>
                <w:sz w:val="20"/>
                <w:szCs w:val="20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1983,7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1983,7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1983,7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1849,8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1849,8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1849,8</w:t>
            </w:r>
          </w:p>
        </w:tc>
      </w:tr>
      <w:tr w:rsidR="00266C38" w:rsidRPr="00944DC2" w:rsidTr="0081360C">
        <w:trPr>
          <w:trHeight w:val="625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jc w:val="both"/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pStyle w:val="TableParagraph"/>
              <w:ind w:left="91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pStyle w:val="TableParagraph"/>
              <w:ind w:left="126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44DC2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44DC2">
              <w:rPr>
                <w:color w:val="000000" w:themeColor="text1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44DC2">
              <w:rPr>
                <w:color w:val="000000" w:themeColor="text1"/>
                <w:sz w:val="20"/>
                <w:szCs w:val="20"/>
              </w:rPr>
              <w:lastRenderedPageBreak/>
              <w:t xml:space="preserve">закупка услуг связи, транспортных услуг, коммунальных услуг, работ и услуг по содержанию имущества, услуг страхования, прочих работ и услуг в целях обеспечения </w:t>
            </w:r>
            <w:r w:rsidRPr="00944DC2">
              <w:rPr>
                <w:color w:val="000000" w:themeColor="text1"/>
                <w:sz w:val="20"/>
                <w:szCs w:val="20"/>
              </w:rPr>
              <w:lastRenderedPageBreak/>
              <w:t>деятельности учреждения, работ и услуг для целей капитальных вложений, оборудования, оргтехники, мебели и иных основных средств, строительных материалов, мягкого инвентаря, прочих материальных запасов и материальных запасов однократного применения, арендная плата за пользование имуществом, иные аналогичные по своему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150D04" w:rsidP="00BC2869">
            <w:pPr>
              <w:jc w:val="both"/>
            </w:pPr>
            <w:r w:rsidRPr="00944DC2">
              <w:lastRenderedPageBreak/>
              <w:t>8</w:t>
            </w:r>
            <w:r w:rsidR="00F5714E" w:rsidRPr="00944DC2">
              <w:t>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150D04" w:rsidP="00BC2869">
            <w:pPr>
              <w:jc w:val="both"/>
            </w:pPr>
            <w:r w:rsidRPr="00944DC2">
              <w:t>8</w:t>
            </w:r>
            <w:r w:rsidR="00F5714E" w:rsidRPr="00944DC2">
              <w:t>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150D04" w:rsidP="00BC2869">
            <w:pPr>
              <w:jc w:val="both"/>
            </w:pPr>
            <w:r w:rsidRPr="00944DC2">
              <w:t>8</w:t>
            </w:r>
            <w:r w:rsidR="00F5714E" w:rsidRPr="00944DC2">
              <w:t>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65,4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65,4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65,4</w:t>
            </w:r>
          </w:p>
        </w:tc>
      </w:tr>
      <w:tr w:rsidR="00266C38" w:rsidRPr="00944DC2" w:rsidTr="0081360C">
        <w:trPr>
          <w:trHeight w:val="625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spacing w:val="-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расходы на выплаты персоналу казенных 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2868,0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2868,0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2868,0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2221,7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2221,7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944DC2" w:rsidRDefault="00150D04" w:rsidP="00BC2869">
            <w:pPr>
              <w:jc w:val="both"/>
            </w:pPr>
            <w:r w:rsidRPr="00944DC2">
              <w:t>2221,7</w:t>
            </w:r>
          </w:p>
        </w:tc>
      </w:tr>
      <w:tr w:rsidR="001539D4" w:rsidRPr="00944DC2" w:rsidTr="0081360C">
        <w:trPr>
          <w:trHeight w:val="62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</w:pPr>
            <w:r w:rsidRPr="00944DC2">
              <w:t>2</w:t>
            </w:r>
          </w:p>
        </w:tc>
        <w:tc>
          <w:tcPr>
            <w:tcW w:w="1112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944DC2">
              <w:rPr>
                <w:b/>
              </w:rPr>
              <w:t xml:space="preserve">Комплекс процессных мероприятий </w:t>
            </w:r>
            <w:r w:rsidRPr="00944DC2">
              <w:t xml:space="preserve">«Обеспечение деятельности в области молодежной политики»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944DC2" w:rsidRDefault="00DD4652" w:rsidP="00BC2869">
            <w:pPr>
              <w:jc w:val="both"/>
              <w:rPr>
                <w:b/>
              </w:rPr>
            </w:pPr>
            <w:r w:rsidRPr="00944DC2">
              <w:rPr>
                <w:b/>
              </w:rPr>
              <w:t>500,0</w:t>
            </w:r>
          </w:p>
        </w:tc>
      </w:tr>
      <w:tr w:rsidR="00266C38" w:rsidRPr="00944DC2" w:rsidTr="0081360C">
        <w:trPr>
          <w:trHeight w:val="2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DD4652" w:rsidP="00BC2869">
            <w:pPr>
              <w:jc w:val="both"/>
            </w:pPr>
            <w:r w:rsidRPr="00944DC2">
              <w:t>2</w:t>
            </w:r>
            <w:r w:rsidR="00F5714E" w:rsidRPr="00944DC2">
              <w:t>.</w:t>
            </w:r>
            <w:r w:rsidRPr="00944DC2"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pStyle w:val="TableParagraph"/>
              <w:ind w:left="91" w:firstLine="142"/>
              <w:jc w:val="both"/>
              <w:rPr>
                <w:spacing w:val="-4"/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Реализованы мероприятия для детей и молодежи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pStyle w:val="TableParagraph"/>
              <w:ind w:left="126" w:firstLine="142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  <w:p w:rsidR="00F5714E" w:rsidRPr="00944DC2" w:rsidRDefault="00F5714E" w:rsidP="00BC2869">
            <w:pPr>
              <w:jc w:val="both"/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jc w:val="both"/>
            </w:pPr>
            <w:r w:rsidRPr="00944DC2">
              <w:t>финансовое обеспечение деятельности (оказание услуг) государственных (муниципальных)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944DC2" w:rsidRDefault="00F5714E" w:rsidP="00BC2869">
            <w:pPr>
              <w:jc w:val="both"/>
            </w:pPr>
            <w:r w:rsidRPr="00944DC2"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944DC2" w:rsidRDefault="00F5714E" w:rsidP="00BC2869">
            <w:pPr>
              <w:jc w:val="both"/>
            </w:pPr>
            <w:r w:rsidRPr="00944DC2">
              <w:t>500,0</w:t>
            </w:r>
          </w:p>
        </w:tc>
      </w:tr>
      <w:tr w:rsidR="00DD4652" w:rsidRPr="00944DC2" w:rsidTr="0081360C">
        <w:trPr>
          <w:trHeight w:val="5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jc w:val="both"/>
            </w:pPr>
            <w:r w:rsidRPr="00944DC2">
              <w:t>3</w:t>
            </w:r>
          </w:p>
        </w:tc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DD4652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К</w:t>
            </w:r>
            <w:r w:rsidR="00337BF1" w:rsidRPr="00944DC2">
              <w:rPr>
                <w:b/>
              </w:rPr>
              <w:t xml:space="preserve">омплекс процессных мероприятий </w:t>
            </w:r>
            <w:r w:rsidRPr="00944DC2">
              <w:t>«Обеспечение деятельности культурно-досуговых учреждений»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150D04" w:rsidP="00CC2F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52</w:t>
            </w:r>
            <w:r w:rsidR="00CC2FF9" w:rsidRPr="00944DC2">
              <w:rPr>
                <w:b/>
              </w:rPr>
              <w:t>490</w:t>
            </w:r>
            <w:r w:rsidRPr="00944DC2">
              <w:rPr>
                <w:b/>
              </w:rPr>
              <w:t>,</w:t>
            </w:r>
            <w:r w:rsidR="00CC2FF9" w:rsidRPr="00944DC2">
              <w:rPr>
                <w:b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944DC2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47324</w:t>
            </w:r>
            <w:r w:rsidR="00DD4652" w:rsidRPr="00944DC2">
              <w:rPr>
                <w:b/>
              </w:rPr>
              <w:t>,</w:t>
            </w:r>
            <w:r w:rsidRPr="00944DC2">
              <w:rPr>
                <w:b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944DC2" w:rsidRDefault="00150D04" w:rsidP="00BC2869">
            <w:pPr>
              <w:jc w:val="both"/>
            </w:pPr>
            <w:r w:rsidRPr="00944DC2">
              <w:rPr>
                <w:b/>
              </w:rPr>
              <w:t>47324,7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944DC2" w:rsidRDefault="00DD4652" w:rsidP="00BC2869">
            <w:pPr>
              <w:jc w:val="both"/>
            </w:pPr>
            <w:r w:rsidRPr="00944DC2">
              <w:rPr>
                <w:b/>
              </w:rPr>
              <w:t>49094,0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944DC2" w:rsidRDefault="00DD4652" w:rsidP="00BC2869">
            <w:pPr>
              <w:jc w:val="both"/>
            </w:pPr>
            <w:r w:rsidRPr="00944DC2">
              <w:rPr>
                <w:b/>
              </w:rPr>
              <w:t>49094,0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944DC2" w:rsidRDefault="00DD4652" w:rsidP="00BC2869">
            <w:pPr>
              <w:jc w:val="both"/>
            </w:pPr>
            <w:r w:rsidRPr="00944DC2">
              <w:rPr>
                <w:b/>
              </w:rPr>
              <w:t>49094,0</w:t>
            </w:r>
          </w:p>
        </w:tc>
      </w:tr>
      <w:tr w:rsidR="00266C38" w:rsidRPr="00944DC2" w:rsidTr="00266C38">
        <w:trPr>
          <w:trHeight w:val="1833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>3.1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rPr>
                <w:spacing w:val="-4"/>
                <w:lang w:eastAsia="en-US"/>
              </w:rPr>
              <w:t>Обеспечена деятельность МБУК «Центральный Дом культуры»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>Расходы на предоставление услуг населению в области культурно-досуговой деятельности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  <w:p w:rsidR="00150D04" w:rsidRPr="00944DC2" w:rsidRDefault="00150D04" w:rsidP="00BC2869">
            <w:pPr>
              <w:jc w:val="both"/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CC2FF9">
            <w:pPr>
              <w:jc w:val="both"/>
            </w:pPr>
            <w:r w:rsidRPr="00944DC2">
              <w:t>17</w:t>
            </w:r>
            <w:r w:rsidR="00CC2FF9" w:rsidRPr="00944DC2">
              <w:t>64,9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>17369,0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17369,0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15885,9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15885,9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15885,9</w:t>
            </w:r>
          </w:p>
        </w:tc>
      </w:tr>
      <w:tr w:rsidR="00266C38" w:rsidRPr="00944DC2" w:rsidTr="0081360C">
        <w:trPr>
          <w:trHeight w:val="248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spacing w:val="-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7590,6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7590,6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7590,6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8735,5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8735,5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8735,5</w:t>
            </w:r>
          </w:p>
        </w:tc>
      </w:tr>
      <w:tr w:rsidR="00266C38" w:rsidRPr="00944DC2" w:rsidTr="0081360C">
        <w:trPr>
          <w:trHeight w:val="87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4" w:rsidRPr="00944DC2" w:rsidRDefault="00150D04" w:rsidP="00BC2869">
            <w:pPr>
              <w:jc w:val="both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4" w:rsidRPr="00944DC2" w:rsidRDefault="00150D04" w:rsidP="00BC2869">
            <w:pPr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>Реализация мероприятий, направленных на антитеррористическую защищенность учреждений культуры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 xml:space="preserve"> субсидия на иные цели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>Предоставление субсидии на оплату услуг, предоставляемых охранными предприятиями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>600,0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944DC2" w:rsidRDefault="00150D04" w:rsidP="00BC2869">
            <w:pPr>
              <w:jc w:val="both"/>
            </w:pPr>
            <w:r w:rsidRPr="00944DC2">
              <w:t>600,0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600,0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1161,1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1161,1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1161,1</w:t>
            </w:r>
          </w:p>
        </w:tc>
      </w:tr>
      <w:tr w:rsidR="00266C38" w:rsidRPr="00944DC2" w:rsidTr="0081360C">
        <w:trPr>
          <w:trHeight w:val="841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3.2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Обеспечена деятельность  МБУК «Бабушкинский исторический музей»</w:t>
            </w:r>
          </w:p>
          <w:p w:rsidR="00150D04" w:rsidRPr="00944DC2" w:rsidRDefault="00150D04" w:rsidP="00BC2869">
            <w:pPr>
              <w:jc w:val="both"/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Осуществление музейной деятельности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Оказание услуг (выполнение работ)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CC2FF9">
            <w:pPr>
              <w:jc w:val="both"/>
            </w:pPr>
            <w:r w:rsidRPr="00944DC2">
              <w:t>2</w:t>
            </w:r>
            <w:r w:rsidR="00CC2FF9" w:rsidRPr="00944DC2">
              <w:t>221</w:t>
            </w:r>
            <w:r w:rsidRPr="00944DC2">
              <w:t>,6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2159,6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2159,6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2084,5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2084,5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2084,5</w:t>
            </w:r>
          </w:p>
        </w:tc>
      </w:tr>
      <w:tr w:rsidR="00266C38" w:rsidRPr="00944DC2" w:rsidTr="00266C38">
        <w:trPr>
          <w:trHeight w:val="834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944DC2" w:rsidRDefault="00E44B08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</w:tc>
        <w:tc>
          <w:tcPr>
            <w:tcW w:w="5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944DC2" w:rsidRDefault="00E44B08" w:rsidP="00BC2869">
            <w:pPr>
              <w:jc w:val="both"/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944DC2" w:rsidRDefault="00E44B08" w:rsidP="00BC2869">
            <w:pPr>
              <w:jc w:val="both"/>
            </w:pPr>
          </w:p>
        </w:tc>
      </w:tr>
      <w:tr w:rsidR="00266C38" w:rsidRPr="00944DC2" w:rsidTr="0081360C">
        <w:trPr>
          <w:trHeight w:val="875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04" w:rsidRPr="00944DC2" w:rsidRDefault="00150D04" w:rsidP="00BC2869">
            <w:pPr>
              <w:jc w:val="both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1012,1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1012,1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1012,1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1214,7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1214,7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1214,7</w:t>
            </w:r>
          </w:p>
        </w:tc>
      </w:tr>
      <w:tr w:rsidR="00266C38" w:rsidRPr="00944DC2" w:rsidTr="00266C38">
        <w:trPr>
          <w:trHeight w:val="2014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1D1" w:rsidRPr="00944DC2" w:rsidRDefault="00EE21D1" w:rsidP="00BC2869">
            <w:pPr>
              <w:jc w:val="both"/>
            </w:pPr>
            <w:r w:rsidRPr="00944DC2">
              <w:lastRenderedPageBreak/>
              <w:t>3.3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1D1" w:rsidRPr="00944DC2" w:rsidRDefault="00EE21D1" w:rsidP="00BC286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Обеспечена деятельность  МБУДО «Бабушкинская детская музыкальная школа»</w:t>
            </w:r>
          </w:p>
          <w:p w:rsidR="00EE21D1" w:rsidRPr="00944DC2" w:rsidRDefault="00EE21D1" w:rsidP="00BC2869">
            <w:pPr>
              <w:jc w:val="both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1" w:rsidRPr="00944DC2" w:rsidRDefault="00EE21D1" w:rsidP="00266C3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44DC2">
              <w:t>Реализация мероприятий, направленных на развитие дополнительного образования в области музыкального искусства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944DC2" w:rsidRDefault="00EE21D1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  <w:p w:rsidR="00EE21D1" w:rsidRPr="00944DC2" w:rsidRDefault="00EE21D1" w:rsidP="00BC2869">
            <w:pPr>
              <w:jc w:val="both"/>
              <w:rPr>
                <w:highlight w:val="yellow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944DC2" w:rsidRDefault="00EE21D1" w:rsidP="00BC2869">
            <w:pPr>
              <w:jc w:val="both"/>
              <w:rPr>
                <w:highlight w:val="yellow"/>
              </w:rPr>
            </w:pPr>
            <w:r w:rsidRPr="00944DC2"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944DC2" w:rsidRDefault="00150D04" w:rsidP="00BC2869">
            <w:pPr>
              <w:jc w:val="both"/>
            </w:pPr>
            <w:r w:rsidRPr="00944DC2">
              <w:t>7574,7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944DC2" w:rsidRDefault="00150D04" w:rsidP="00BC2869">
            <w:pPr>
              <w:jc w:val="both"/>
            </w:pPr>
            <w:r w:rsidRPr="00944DC2">
              <w:t>2787,9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944DC2" w:rsidRDefault="00150D04" w:rsidP="00BC2869">
            <w:pPr>
              <w:jc w:val="both"/>
            </w:pPr>
            <w:r w:rsidRPr="00944DC2">
              <w:t>2787,9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944DC2" w:rsidRDefault="00EE21D1" w:rsidP="00BC2869">
            <w:pPr>
              <w:jc w:val="both"/>
            </w:pPr>
            <w:r w:rsidRPr="00944DC2">
              <w:t>1713,9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944DC2" w:rsidRDefault="00EE21D1" w:rsidP="00BC2869">
            <w:pPr>
              <w:jc w:val="both"/>
            </w:pPr>
            <w:r w:rsidRPr="00944DC2">
              <w:t>1713,9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944DC2" w:rsidRDefault="00EE21D1" w:rsidP="00BC2869">
            <w:pPr>
              <w:jc w:val="both"/>
            </w:pPr>
            <w:r w:rsidRPr="00944DC2">
              <w:t>1713,9</w:t>
            </w:r>
          </w:p>
        </w:tc>
      </w:tr>
      <w:tr w:rsidR="00266C38" w:rsidRPr="00944DC2" w:rsidTr="0081360C">
        <w:trPr>
          <w:trHeight w:val="875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D04" w:rsidRPr="00944DC2" w:rsidRDefault="00150D04" w:rsidP="00BC2869">
            <w:pPr>
              <w:jc w:val="both"/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</w:rPr>
              <w:t>субсидии бюджетным учреждениям</w:t>
            </w:r>
          </w:p>
          <w:p w:rsidR="00150D04" w:rsidRPr="00944DC2" w:rsidRDefault="00150D04" w:rsidP="00BC2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rPr>
                <w:color w:val="000000" w:themeColor="text1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895,8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944DC2" w:rsidRDefault="00150D04" w:rsidP="00BC2869">
            <w:pPr>
              <w:jc w:val="both"/>
            </w:pPr>
            <w:r w:rsidRPr="00944DC2">
              <w:t>895,8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895,8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1028,6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1028,6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944DC2" w:rsidRDefault="00150D04" w:rsidP="00BC2869">
            <w:pPr>
              <w:jc w:val="both"/>
            </w:pPr>
            <w:r w:rsidRPr="00944DC2">
              <w:t>1028,6</w:t>
            </w:r>
          </w:p>
        </w:tc>
      </w:tr>
      <w:tr w:rsidR="00266C38" w:rsidRPr="00944DC2" w:rsidTr="00266C38">
        <w:trPr>
          <w:trHeight w:val="240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43" w:rsidRPr="00944DC2" w:rsidRDefault="00F67D43" w:rsidP="00BC2869">
            <w:pPr>
              <w:jc w:val="both"/>
            </w:pPr>
            <w:r w:rsidRPr="00944DC2">
              <w:t>3.4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43" w:rsidRPr="00944DC2" w:rsidRDefault="00F67D43" w:rsidP="00BC2869">
            <w:pPr>
              <w:jc w:val="both"/>
            </w:pPr>
            <w:r w:rsidRPr="00944DC2">
              <w:t>Обеспечена деятельность МКУК «Бабушкинская централизованная библиотечная система»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43" w:rsidRPr="00944DC2" w:rsidRDefault="00F67D43" w:rsidP="00BC2869">
            <w:pPr>
              <w:jc w:val="both"/>
            </w:pPr>
            <w:r w:rsidRPr="00944DC2">
              <w:rPr>
                <w:color w:val="000000" w:themeColor="text1"/>
                <w:shd w:val="clear" w:color="auto" w:fill="FFFFF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944DC2" w:rsidRDefault="00F67D43" w:rsidP="00BC2869">
            <w:pPr>
              <w:widowControl w:val="0"/>
              <w:autoSpaceDE w:val="0"/>
              <w:autoSpaceDN w:val="0"/>
              <w:ind w:left="119"/>
              <w:jc w:val="both"/>
              <w:rPr>
                <w:lang w:eastAsia="en-US"/>
              </w:rPr>
            </w:pPr>
            <w:r w:rsidRPr="00944DC2">
              <w:rPr>
                <w:spacing w:val="-4"/>
                <w:lang w:eastAsia="en-US"/>
              </w:rPr>
              <w:t>Расходы</w:t>
            </w:r>
            <w:r w:rsidR="00BC2869" w:rsidRPr="00944DC2">
              <w:rPr>
                <w:spacing w:val="-4"/>
                <w:lang w:eastAsia="en-US"/>
              </w:rPr>
              <w:t xml:space="preserve"> </w:t>
            </w:r>
            <w:r w:rsidRPr="00944DC2">
              <w:rPr>
                <w:spacing w:val="-4"/>
                <w:lang w:eastAsia="en-US"/>
              </w:rPr>
              <w:t>на</w:t>
            </w:r>
            <w:r w:rsidR="00BC2869" w:rsidRPr="00944DC2">
              <w:rPr>
                <w:spacing w:val="-4"/>
                <w:lang w:eastAsia="en-US"/>
              </w:rPr>
              <w:t xml:space="preserve"> </w:t>
            </w:r>
            <w:r w:rsidRPr="00944DC2">
              <w:rPr>
                <w:spacing w:val="-4"/>
                <w:lang w:eastAsia="en-US"/>
              </w:rPr>
              <w:t>выплаты</w:t>
            </w:r>
          </w:p>
          <w:p w:rsidR="00F67D43" w:rsidRPr="00944DC2" w:rsidRDefault="00F67D43" w:rsidP="00BC2869">
            <w:pPr>
              <w:widowControl w:val="0"/>
              <w:autoSpaceDE w:val="0"/>
              <w:autoSpaceDN w:val="0"/>
              <w:ind w:left="108"/>
              <w:jc w:val="both"/>
              <w:rPr>
                <w:lang w:eastAsia="en-US"/>
              </w:rPr>
            </w:pPr>
            <w:r w:rsidRPr="00944DC2">
              <w:rPr>
                <w:spacing w:val="-2"/>
                <w:lang w:eastAsia="en-US"/>
              </w:rPr>
              <w:t>персоналу казенных</w:t>
            </w:r>
          </w:p>
          <w:p w:rsidR="00F67D43" w:rsidRPr="00944DC2" w:rsidRDefault="00F67D43" w:rsidP="00BC2869">
            <w:pPr>
              <w:jc w:val="both"/>
              <w:rPr>
                <w:color w:val="000000" w:themeColor="text1"/>
              </w:rPr>
            </w:pPr>
            <w:r w:rsidRPr="00944DC2">
              <w:rPr>
                <w:spacing w:val="-2"/>
                <w:lang w:eastAsia="en-US"/>
              </w:rPr>
              <w:t>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944DC2" w:rsidRDefault="00F67D43" w:rsidP="00BC2869">
            <w:pPr>
              <w:widowControl w:val="0"/>
              <w:autoSpaceDE w:val="0"/>
              <w:autoSpaceDN w:val="0"/>
              <w:ind w:left="125"/>
              <w:jc w:val="both"/>
              <w:rPr>
                <w:lang w:eastAsia="en-US"/>
              </w:rPr>
            </w:pPr>
            <w:r w:rsidRPr="00944DC2">
              <w:rPr>
                <w:spacing w:val="-2"/>
                <w:lang w:eastAsia="en-US"/>
              </w:rPr>
              <w:t>Заработная</w:t>
            </w:r>
            <w:r w:rsidR="00BC2869" w:rsidRPr="00944DC2">
              <w:rPr>
                <w:spacing w:val="-2"/>
                <w:lang w:eastAsia="en-US"/>
              </w:rPr>
              <w:t xml:space="preserve"> </w:t>
            </w:r>
            <w:r w:rsidRPr="00944DC2">
              <w:rPr>
                <w:spacing w:val="-2"/>
                <w:lang w:eastAsia="en-US"/>
              </w:rPr>
              <w:t>плата,</w:t>
            </w:r>
            <w:r w:rsidR="00BC2869" w:rsidRPr="00944DC2">
              <w:rPr>
                <w:spacing w:val="-2"/>
                <w:lang w:eastAsia="en-US"/>
              </w:rPr>
              <w:t xml:space="preserve"> </w:t>
            </w:r>
            <w:r w:rsidRPr="00944DC2">
              <w:rPr>
                <w:spacing w:val="-2"/>
                <w:lang w:eastAsia="en-US"/>
              </w:rPr>
              <w:t>социальные</w:t>
            </w:r>
            <w:r w:rsidR="00BC2869" w:rsidRPr="00944DC2">
              <w:rPr>
                <w:spacing w:val="-2"/>
                <w:lang w:eastAsia="en-US"/>
              </w:rPr>
              <w:t xml:space="preserve"> </w:t>
            </w:r>
            <w:r w:rsidRPr="00944DC2">
              <w:rPr>
                <w:spacing w:val="-2"/>
                <w:lang w:eastAsia="en-US"/>
              </w:rPr>
              <w:t>пособия</w:t>
            </w:r>
            <w:r w:rsidR="00BC2869" w:rsidRPr="00944DC2">
              <w:rPr>
                <w:spacing w:val="-2"/>
                <w:lang w:eastAsia="en-US"/>
              </w:rPr>
              <w:t xml:space="preserve"> </w:t>
            </w:r>
            <w:r w:rsidRPr="00944DC2">
              <w:rPr>
                <w:spacing w:val="-10"/>
                <w:lang w:eastAsia="en-US"/>
              </w:rPr>
              <w:t>и</w:t>
            </w:r>
          </w:p>
          <w:p w:rsidR="00F67D43" w:rsidRPr="00944DC2" w:rsidRDefault="00F67D43" w:rsidP="00BC2869">
            <w:pPr>
              <w:jc w:val="both"/>
            </w:pPr>
            <w:r w:rsidRPr="00944DC2">
              <w:rPr>
                <w:lang w:eastAsia="en-US"/>
              </w:rPr>
              <w:t>компенсации персоналу в денежной форме,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начисления на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выплаты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по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оплате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труда,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прочие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несоциальные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выплаты персоналу в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денежной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форме,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иные</w:t>
            </w:r>
            <w:r w:rsidR="00BC2869" w:rsidRPr="00944DC2">
              <w:rPr>
                <w:lang w:eastAsia="en-US"/>
              </w:rPr>
              <w:t xml:space="preserve"> </w:t>
            </w:r>
            <w:r w:rsidRPr="00944DC2">
              <w:rPr>
                <w:lang w:eastAsia="en-US"/>
              </w:rPr>
              <w:t>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944DC2" w:rsidRDefault="00F67D43" w:rsidP="00BC2869">
            <w:pPr>
              <w:jc w:val="both"/>
            </w:pPr>
            <w:r w:rsidRPr="00944DC2">
              <w:t>7053,7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944DC2" w:rsidRDefault="00F67D43" w:rsidP="00BC2869">
            <w:pPr>
              <w:jc w:val="both"/>
            </w:pPr>
            <w:r w:rsidRPr="00944DC2">
              <w:t>7053,7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7053,7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7490,3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7490,3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7490,3</w:t>
            </w:r>
          </w:p>
        </w:tc>
      </w:tr>
      <w:tr w:rsidR="00266C38" w:rsidRPr="00944DC2" w:rsidTr="0081360C">
        <w:trPr>
          <w:trHeight w:val="567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43" w:rsidRPr="00944DC2" w:rsidRDefault="00F67D43" w:rsidP="00BC2869">
            <w:pPr>
              <w:jc w:val="both"/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43" w:rsidRPr="00944DC2" w:rsidRDefault="00F67D43" w:rsidP="00BC2869">
            <w:pPr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43" w:rsidRPr="00944DC2" w:rsidRDefault="00F67D43" w:rsidP="00BC2869">
            <w:pPr>
              <w:jc w:val="both"/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43" w:rsidRPr="00944DC2" w:rsidRDefault="00BC2869" w:rsidP="00BC2869">
            <w:pPr>
              <w:widowControl w:val="0"/>
              <w:autoSpaceDE w:val="0"/>
              <w:autoSpaceDN w:val="0"/>
              <w:ind w:left="108"/>
              <w:jc w:val="both"/>
              <w:rPr>
                <w:spacing w:val="-4"/>
                <w:lang w:eastAsia="en-US"/>
              </w:rPr>
            </w:pPr>
            <w:r w:rsidRPr="00944DC2">
              <w:rPr>
                <w:lang w:eastAsia="en-US"/>
              </w:rPr>
              <w:t>И</w:t>
            </w:r>
            <w:r w:rsidR="00F67D43" w:rsidRPr="00944DC2">
              <w:rPr>
                <w:lang w:eastAsia="en-US"/>
              </w:rPr>
              <w:t>ные</w:t>
            </w:r>
            <w:r w:rsidRPr="00944DC2">
              <w:rPr>
                <w:lang w:eastAsia="en-US"/>
              </w:rPr>
              <w:t xml:space="preserve"> </w:t>
            </w:r>
            <w:r w:rsidR="00F67D43" w:rsidRPr="00944DC2">
              <w:rPr>
                <w:lang w:eastAsia="en-US"/>
              </w:rPr>
              <w:t>закупки</w:t>
            </w:r>
            <w:r w:rsidRPr="00944DC2">
              <w:rPr>
                <w:lang w:eastAsia="en-US"/>
              </w:rPr>
              <w:t xml:space="preserve"> </w:t>
            </w:r>
            <w:r w:rsidR="00F67D43" w:rsidRPr="00944DC2">
              <w:rPr>
                <w:spacing w:val="-2"/>
                <w:lang w:eastAsia="en-US"/>
              </w:rPr>
              <w:t>товаров,</w:t>
            </w:r>
            <w:r w:rsidRPr="00944DC2">
              <w:rPr>
                <w:spacing w:val="-2"/>
                <w:lang w:eastAsia="en-US"/>
              </w:rPr>
              <w:t xml:space="preserve"> </w:t>
            </w:r>
            <w:r w:rsidR="00F67D43" w:rsidRPr="00944DC2">
              <w:rPr>
                <w:spacing w:val="-2"/>
                <w:lang w:eastAsia="en-US"/>
              </w:rPr>
              <w:t>работ</w:t>
            </w:r>
            <w:r w:rsidRPr="00944DC2">
              <w:rPr>
                <w:spacing w:val="-2"/>
                <w:lang w:eastAsia="en-US"/>
              </w:rPr>
              <w:t xml:space="preserve"> </w:t>
            </w:r>
            <w:r w:rsidR="00F67D43" w:rsidRPr="00944DC2">
              <w:rPr>
                <w:spacing w:val="-2"/>
                <w:lang w:eastAsia="en-US"/>
              </w:rPr>
              <w:t>и</w:t>
            </w:r>
            <w:r w:rsidRPr="00944DC2">
              <w:rPr>
                <w:spacing w:val="-2"/>
                <w:lang w:eastAsia="en-US"/>
              </w:rPr>
              <w:t xml:space="preserve"> </w:t>
            </w:r>
            <w:r w:rsidR="00F67D43" w:rsidRPr="00944DC2">
              <w:rPr>
                <w:spacing w:val="-2"/>
                <w:lang w:eastAsia="en-US"/>
              </w:rPr>
              <w:t>услуг</w:t>
            </w:r>
            <w:r w:rsidRPr="00944DC2">
              <w:rPr>
                <w:spacing w:val="-2"/>
                <w:lang w:eastAsia="en-US"/>
              </w:rPr>
              <w:t xml:space="preserve"> </w:t>
            </w:r>
            <w:r w:rsidR="00F67D43" w:rsidRPr="00944DC2">
              <w:rPr>
                <w:spacing w:val="-2"/>
                <w:lang w:eastAsia="en-US"/>
              </w:rPr>
              <w:t xml:space="preserve">для </w:t>
            </w:r>
            <w:r w:rsidR="00F67D43" w:rsidRPr="00944DC2">
              <w:rPr>
                <w:lang w:eastAsia="en-US"/>
              </w:rPr>
              <w:t>обеспечения</w:t>
            </w:r>
            <w:r w:rsidRPr="00944DC2">
              <w:rPr>
                <w:lang w:eastAsia="en-US"/>
              </w:rPr>
              <w:t xml:space="preserve"> </w:t>
            </w:r>
            <w:r w:rsidR="00F67D43" w:rsidRPr="00944DC2">
              <w:rPr>
                <w:lang w:eastAsia="en-US"/>
              </w:rPr>
              <w:t>государственных (муниципальных) нужд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944DC2" w:rsidRDefault="00BC2869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lang w:eastAsia="en-US"/>
              </w:rPr>
            </w:pPr>
            <w:r w:rsidRPr="00944DC2">
              <w:rPr>
                <w:color w:val="000000" w:themeColor="text1"/>
                <w:lang w:eastAsia="en-US"/>
              </w:rPr>
              <w:t>З</w:t>
            </w:r>
            <w:r w:rsidR="00F67D43" w:rsidRPr="00944DC2">
              <w:rPr>
                <w:color w:val="000000" w:themeColor="text1"/>
                <w:lang w:eastAsia="en-US"/>
              </w:rPr>
              <w:t>акупка</w:t>
            </w:r>
            <w:r w:rsidRPr="00944DC2">
              <w:rPr>
                <w:color w:val="000000" w:themeColor="text1"/>
                <w:lang w:eastAsia="en-US"/>
              </w:rPr>
              <w:t xml:space="preserve"> </w:t>
            </w:r>
            <w:r w:rsidR="00F67D43" w:rsidRPr="00944DC2">
              <w:rPr>
                <w:color w:val="000000" w:themeColor="text1"/>
                <w:lang w:eastAsia="en-US"/>
              </w:rPr>
              <w:t>услуг</w:t>
            </w:r>
            <w:r w:rsidRPr="00944DC2">
              <w:rPr>
                <w:color w:val="000000" w:themeColor="text1"/>
                <w:lang w:eastAsia="en-US"/>
              </w:rPr>
              <w:t xml:space="preserve"> </w:t>
            </w:r>
            <w:r w:rsidR="00F67D43" w:rsidRPr="00944DC2">
              <w:rPr>
                <w:color w:val="000000" w:themeColor="text1"/>
                <w:lang w:eastAsia="en-US"/>
              </w:rPr>
              <w:t>связи,</w:t>
            </w:r>
            <w:r w:rsidRPr="00944DC2">
              <w:rPr>
                <w:color w:val="000000" w:themeColor="text1"/>
                <w:lang w:eastAsia="en-US"/>
              </w:rPr>
              <w:t xml:space="preserve"> </w:t>
            </w:r>
            <w:r w:rsidR="00F67D43" w:rsidRPr="00944DC2">
              <w:rPr>
                <w:color w:val="000000" w:themeColor="text1"/>
                <w:spacing w:val="-2"/>
                <w:lang w:eastAsia="en-US"/>
              </w:rPr>
              <w:t>транспортных</w:t>
            </w:r>
          </w:p>
          <w:p w:rsidR="00F67D43" w:rsidRPr="00944DC2" w:rsidRDefault="00F67D43" w:rsidP="00BC2869">
            <w:pPr>
              <w:ind w:left="70" w:hanging="23"/>
              <w:jc w:val="both"/>
              <w:rPr>
                <w:color w:val="000000" w:themeColor="text1"/>
              </w:rPr>
            </w:pPr>
            <w:r w:rsidRPr="00944DC2">
              <w:rPr>
                <w:color w:val="000000" w:themeColor="text1"/>
                <w:lang w:eastAsia="en-US"/>
              </w:rPr>
              <w:t>услуг, коммунальных услуг, работ и услуг по содержанию имущества, услуг страхования, прочих работ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и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услуг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в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целях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обеспечения деятельности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учреждения,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работ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и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услуг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для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целей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капиталь</w:t>
            </w:r>
            <w:r w:rsidRPr="00944DC2">
              <w:rPr>
                <w:color w:val="000000" w:themeColor="text1"/>
                <w:lang w:eastAsia="en-US"/>
              </w:rPr>
              <w:t>ных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вложений,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оборудования,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оргтехники, мебели и иных основных средств, строительных материалов, мягкого инвентаря,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lastRenderedPageBreak/>
              <w:t>прочих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материальных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запасов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и материальных запасов однократного применения, арендная плата за пользование имуществом, иные аналогичные по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своему экономическому</w:t>
            </w:r>
            <w:r w:rsidR="00BC2869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 xml:space="preserve">содержанию </w:t>
            </w:r>
            <w:r w:rsidRPr="00944DC2">
              <w:rPr>
                <w:color w:val="000000" w:themeColor="text1"/>
                <w:spacing w:val="-2"/>
                <w:lang w:eastAsia="en-US"/>
              </w:rPr>
              <w:t>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lastRenderedPageBreak/>
              <w:t>1770,0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1770,0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1770,0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1992,5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1992,5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1992,5</w:t>
            </w:r>
          </w:p>
        </w:tc>
      </w:tr>
      <w:tr w:rsidR="00266C38" w:rsidRPr="00944DC2" w:rsidTr="00BC2869">
        <w:trPr>
          <w:trHeight w:val="1833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944DC2" w:rsidRDefault="00EF0BB9" w:rsidP="00BC2869">
            <w:pPr>
              <w:jc w:val="both"/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944DC2" w:rsidRDefault="00EF0BB9" w:rsidP="00BC2869">
            <w:pPr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944DC2" w:rsidRDefault="00EF0BB9" w:rsidP="00BC2869">
            <w:pPr>
              <w:jc w:val="both"/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BB9" w:rsidRPr="00944DC2" w:rsidRDefault="00BC2869" w:rsidP="00BC2869">
            <w:pPr>
              <w:widowControl w:val="0"/>
              <w:autoSpaceDE w:val="0"/>
              <w:autoSpaceDN w:val="0"/>
              <w:ind w:left="114"/>
              <w:jc w:val="both"/>
              <w:rPr>
                <w:spacing w:val="-4"/>
                <w:lang w:eastAsia="en-US"/>
              </w:rPr>
            </w:pPr>
            <w:r w:rsidRPr="00944DC2">
              <w:rPr>
                <w:lang w:eastAsia="en-US"/>
              </w:rPr>
              <w:t>У</w:t>
            </w:r>
            <w:r w:rsidR="00EF0BB9" w:rsidRPr="00944DC2">
              <w:rPr>
                <w:lang w:eastAsia="en-US"/>
              </w:rPr>
              <w:t>плат</w:t>
            </w:r>
            <w:r w:rsidRPr="00944DC2">
              <w:rPr>
                <w:lang w:eastAsia="en-US"/>
              </w:rPr>
              <w:t xml:space="preserve"> </w:t>
            </w:r>
            <w:r w:rsidR="00EF0BB9" w:rsidRPr="00944DC2">
              <w:rPr>
                <w:lang w:eastAsia="en-US"/>
              </w:rPr>
              <w:t>аналогов,</w:t>
            </w:r>
            <w:r w:rsidRPr="00944DC2">
              <w:rPr>
                <w:lang w:eastAsia="en-US"/>
              </w:rPr>
              <w:t xml:space="preserve"> </w:t>
            </w:r>
            <w:r w:rsidR="00EF0BB9" w:rsidRPr="00944DC2">
              <w:rPr>
                <w:spacing w:val="-4"/>
                <w:lang w:eastAsia="en-US"/>
              </w:rPr>
              <w:t>сбо</w:t>
            </w:r>
            <w:r w:rsidR="00EF0BB9" w:rsidRPr="00944DC2">
              <w:rPr>
                <w:lang w:eastAsia="en-US"/>
              </w:rPr>
              <w:t>ров</w:t>
            </w:r>
            <w:r w:rsidRPr="00944DC2">
              <w:rPr>
                <w:lang w:eastAsia="en-US"/>
              </w:rPr>
              <w:t xml:space="preserve"> </w:t>
            </w:r>
            <w:r w:rsidR="00EF0BB9" w:rsidRPr="00944DC2">
              <w:rPr>
                <w:lang w:eastAsia="en-US"/>
              </w:rPr>
              <w:t>и</w:t>
            </w:r>
            <w:r w:rsidRPr="00944DC2">
              <w:rPr>
                <w:lang w:eastAsia="en-US"/>
              </w:rPr>
              <w:t xml:space="preserve"> </w:t>
            </w:r>
            <w:r w:rsidR="00EF0BB9" w:rsidRPr="00944DC2">
              <w:rPr>
                <w:lang w:eastAsia="en-US"/>
              </w:rPr>
              <w:t>иных</w:t>
            </w:r>
            <w:r w:rsidRPr="00944DC2">
              <w:rPr>
                <w:lang w:eastAsia="en-US"/>
              </w:rPr>
              <w:t xml:space="preserve"> </w:t>
            </w:r>
            <w:r w:rsidR="00EF0BB9" w:rsidRPr="00944DC2">
              <w:rPr>
                <w:spacing w:val="-2"/>
                <w:lang w:eastAsia="en-US"/>
              </w:rPr>
              <w:t>платежей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944DC2" w:rsidRDefault="00BC2869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lang w:eastAsia="en-US"/>
              </w:rPr>
            </w:pPr>
            <w:r w:rsidRPr="00944DC2">
              <w:rPr>
                <w:color w:val="000000" w:themeColor="text1"/>
                <w:spacing w:val="-2"/>
                <w:lang w:eastAsia="en-US"/>
              </w:rPr>
              <w:t>У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плата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налога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на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имущество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организаций,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земельного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налога,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внесение</w:t>
            </w:r>
            <w:r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 xml:space="preserve">платы </w:t>
            </w:r>
            <w:r w:rsidR="00EF0BB9" w:rsidRPr="00944DC2">
              <w:rPr>
                <w:color w:val="000000" w:themeColor="text1"/>
                <w:lang w:eastAsia="en-US"/>
              </w:rPr>
              <w:t>за</w:t>
            </w:r>
            <w:r w:rsidRPr="00944DC2">
              <w:rPr>
                <w:color w:val="000000" w:themeColor="text1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lang w:eastAsia="en-US"/>
              </w:rPr>
              <w:t>негативное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lang w:eastAsia="en-US"/>
              </w:rPr>
              <w:t>воздействие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lang w:eastAsia="en-US"/>
              </w:rPr>
              <w:t>на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lang w:eastAsia="en-US"/>
              </w:rPr>
              <w:t>окружающую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lang w:eastAsia="en-US"/>
              </w:rPr>
              <w:t>среду,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lang w:eastAsia="en-US"/>
              </w:rPr>
              <w:t>иных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lang w:eastAsia="en-US"/>
              </w:rPr>
              <w:t xml:space="preserve">налоговых платежей, государственных пошлин и сборов в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установленных законодательством</w:t>
            </w:r>
            <w:r w:rsidR="00266C38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="00EF0BB9" w:rsidRPr="00944DC2">
              <w:rPr>
                <w:color w:val="000000" w:themeColor="text1"/>
                <w:spacing w:val="-2"/>
                <w:lang w:eastAsia="en-US"/>
              </w:rPr>
              <w:t>слу</w:t>
            </w:r>
            <w:r w:rsidR="00EF0BB9" w:rsidRPr="00944DC2">
              <w:rPr>
                <w:color w:val="000000" w:themeColor="text1"/>
                <w:lang w:eastAsia="en-US"/>
              </w:rPr>
              <w:t>чаях, иные аналогичные по своему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944DC2" w:rsidRDefault="00CC2FF9" w:rsidP="00BC2869">
            <w:pPr>
              <w:jc w:val="both"/>
            </w:pPr>
            <w:r w:rsidRPr="00944DC2">
              <w:t>50,8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944DC2" w:rsidRDefault="00EF0BB9" w:rsidP="00BC2869">
            <w:pPr>
              <w:jc w:val="both"/>
            </w:pPr>
            <w:r w:rsidRPr="00944DC2">
              <w:t>13,</w:t>
            </w:r>
            <w:r w:rsidR="00F67D43" w:rsidRPr="00944DC2"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944DC2" w:rsidRDefault="00EF0BB9" w:rsidP="00BC2869">
            <w:pPr>
              <w:jc w:val="both"/>
            </w:pPr>
            <w:r w:rsidRPr="00944DC2">
              <w:t>13,</w:t>
            </w:r>
            <w:r w:rsidR="00F67D43" w:rsidRPr="00944DC2"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944DC2" w:rsidRDefault="00EF0BB9" w:rsidP="00BC2869">
            <w:pPr>
              <w:jc w:val="both"/>
            </w:pPr>
            <w:r w:rsidRPr="00944DC2">
              <w:t>13,0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944DC2" w:rsidRDefault="00EF0BB9" w:rsidP="00BC2869">
            <w:pPr>
              <w:jc w:val="both"/>
            </w:pPr>
            <w:r w:rsidRPr="00944DC2">
              <w:t>13,0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944DC2" w:rsidRDefault="00EF0BB9" w:rsidP="00BC2869">
            <w:pPr>
              <w:jc w:val="both"/>
            </w:pPr>
            <w:r w:rsidRPr="00944DC2">
              <w:t>13,0</w:t>
            </w:r>
          </w:p>
        </w:tc>
      </w:tr>
      <w:tr w:rsidR="00266C38" w:rsidRPr="00944DC2" w:rsidTr="0081360C">
        <w:trPr>
          <w:trHeight w:val="567"/>
          <w:jc w:val="center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944DC2" w:rsidRDefault="00F67D43" w:rsidP="00BC2869">
            <w:pPr>
              <w:jc w:val="both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944DC2" w:rsidRDefault="00F67D43" w:rsidP="00BC2869">
            <w:pPr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43" w:rsidRPr="00944DC2" w:rsidRDefault="00F67D43" w:rsidP="00BC2869">
            <w:pPr>
              <w:widowControl w:val="0"/>
              <w:autoSpaceDE w:val="0"/>
              <w:autoSpaceDN w:val="0"/>
              <w:ind w:left="114"/>
              <w:jc w:val="both"/>
              <w:rPr>
                <w:lang w:eastAsia="en-US"/>
              </w:rPr>
            </w:pPr>
            <w:r w:rsidRPr="00944DC2"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944DC2" w:rsidRDefault="00F67D43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lang w:eastAsia="en-US"/>
              </w:rPr>
            </w:pPr>
            <w:r w:rsidRPr="00944DC2">
              <w:rPr>
                <w:color w:val="000000" w:themeColor="text1"/>
                <w:spacing w:val="-2"/>
                <w:lang w:eastAsia="en-US"/>
              </w:rPr>
              <w:t>Заработная</w:t>
            </w:r>
            <w:r w:rsidR="00266C38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плата,</w:t>
            </w:r>
            <w:r w:rsidR="00266C38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социальные</w:t>
            </w:r>
            <w:r w:rsidR="00266C38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2"/>
                <w:lang w:eastAsia="en-US"/>
              </w:rPr>
              <w:t>пособия</w:t>
            </w:r>
            <w:r w:rsidR="00266C38" w:rsidRPr="00944DC2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spacing w:val="-10"/>
                <w:lang w:eastAsia="en-US"/>
              </w:rPr>
              <w:t>и</w:t>
            </w:r>
          </w:p>
          <w:p w:rsidR="00F67D43" w:rsidRPr="00944DC2" w:rsidRDefault="00F67D43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spacing w:val="-2"/>
                <w:lang w:eastAsia="en-US"/>
              </w:rPr>
            </w:pPr>
            <w:r w:rsidRPr="00944DC2">
              <w:rPr>
                <w:color w:val="000000" w:themeColor="text1"/>
                <w:lang w:eastAsia="en-US"/>
              </w:rPr>
              <w:t>компенсации персоналу в денежной форме,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начисления на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выплаты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по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оплате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труда,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прочие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несоциальные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выплаты персоналу в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денежной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форме,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иные</w:t>
            </w:r>
            <w:r w:rsidR="00266C38" w:rsidRPr="00944DC2">
              <w:rPr>
                <w:color w:val="000000" w:themeColor="text1"/>
                <w:lang w:eastAsia="en-US"/>
              </w:rPr>
              <w:t xml:space="preserve"> </w:t>
            </w:r>
            <w:r w:rsidRPr="00944DC2">
              <w:rPr>
                <w:color w:val="000000" w:themeColor="text1"/>
                <w:lang w:eastAsia="en-US"/>
              </w:rPr>
              <w:t>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6072,5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6072,5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6072,5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7774,0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7774,0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944DC2" w:rsidRDefault="00F67D43" w:rsidP="00BC2869">
            <w:pPr>
              <w:jc w:val="both"/>
            </w:pPr>
            <w:r w:rsidRPr="00944DC2">
              <w:t>7774,0</w:t>
            </w:r>
          </w:p>
        </w:tc>
      </w:tr>
    </w:tbl>
    <w:p w:rsidR="00C5107F" w:rsidRPr="00BD216E" w:rsidRDefault="00C5107F" w:rsidP="00C5107F">
      <w:pPr>
        <w:spacing w:line="276" w:lineRule="auto"/>
        <w:jc w:val="right"/>
        <w:rPr>
          <w:sz w:val="22"/>
          <w:szCs w:val="22"/>
        </w:rPr>
      </w:pPr>
      <w:bookmarkStart w:id="6" w:name="sub_425"/>
      <w:bookmarkEnd w:id="6"/>
      <w:r w:rsidRPr="00BD216E">
        <w:rPr>
          <w:sz w:val="22"/>
          <w:szCs w:val="22"/>
        </w:rPr>
        <w:t xml:space="preserve">  Приложение 1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муниципальной программе</w:t>
      </w:r>
    </w:p>
    <w:p w:rsidR="001C2460" w:rsidRPr="00BD216E" w:rsidRDefault="001C2460" w:rsidP="00C5107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76436" w:rsidRPr="00944DC2" w:rsidRDefault="00976436" w:rsidP="0097643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26282F"/>
          <w:sz w:val="22"/>
          <w:szCs w:val="22"/>
        </w:rPr>
      </w:pPr>
      <w:r w:rsidRPr="00944DC2">
        <w:rPr>
          <w:sz w:val="22"/>
          <w:szCs w:val="22"/>
        </w:rPr>
        <w:t>п. 4</w:t>
      </w:r>
      <w:r w:rsidRPr="00944DC2">
        <w:rPr>
          <w:bCs/>
          <w:color w:val="26282F"/>
          <w:sz w:val="22"/>
          <w:szCs w:val="22"/>
        </w:rPr>
        <w:t xml:space="preserve">. </w:t>
      </w:r>
      <w:r w:rsidRPr="00944DC2">
        <w:rPr>
          <w:b/>
          <w:bCs/>
          <w:color w:val="26282F"/>
          <w:sz w:val="22"/>
          <w:szCs w:val="22"/>
        </w:rPr>
        <w:t xml:space="preserve">Финансовое обеспечение комплекса процессных мероприятий  </w:t>
      </w:r>
    </w:p>
    <w:p w:rsidR="001C2460" w:rsidRPr="00944DC2" w:rsidRDefault="001C2460" w:rsidP="00BE74D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944DC2">
        <w:rPr>
          <w:b/>
          <w:bCs/>
          <w:color w:val="26282F"/>
          <w:sz w:val="22"/>
          <w:szCs w:val="22"/>
        </w:rPr>
        <w:t>ПАСПОРТ</w:t>
      </w:r>
      <w:r w:rsidR="00976436" w:rsidRPr="00944DC2">
        <w:rPr>
          <w:b/>
          <w:bCs/>
          <w:color w:val="26282F"/>
          <w:sz w:val="22"/>
          <w:szCs w:val="22"/>
        </w:rPr>
        <w:t xml:space="preserve">А </w:t>
      </w:r>
      <w:r w:rsidRPr="00944DC2">
        <w:rPr>
          <w:b/>
          <w:bCs/>
          <w:color w:val="26282F"/>
          <w:sz w:val="22"/>
          <w:szCs w:val="22"/>
        </w:rPr>
        <w:t>комплекса процессных мероприятий</w:t>
      </w:r>
      <w:r w:rsidR="00976436" w:rsidRPr="00944DC2">
        <w:rPr>
          <w:b/>
          <w:bCs/>
          <w:color w:val="26282F"/>
          <w:sz w:val="22"/>
          <w:szCs w:val="22"/>
        </w:rPr>
        <w:t xml:space="preserve"> </w:t>
      </w:r>
      <w:r w:rsidR="00BF3017" w:rsidRPr="00944DC2">
        <w:rPr>
          <w:b/>
          <w:sz w:val="22"/>
          <w:szCs w:val="22"/>
        </w:rPr>
        <w:t>«Обеспечение деятельности в сфере культуры»</w:t>
      </w:r>
    </w:p>
    <w:p w:rsidR="00BE74D8" w:rsidRPr="00944DC2" w:rsidRDefault="00BE74D8" w:rsidP="001C2460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C2460" w:rsidRPr="00BD216E" w:rsidRDefault="001C2460" w:rsidP="001C2460">
      <w:pPr>
        <w:widowControl w:val="0"/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  <w:r w:rsidRPr="00BD216E">
        <w:rPr>
          <w:rFonts w:ascii="Times New Roman CYR" w:hAnsi="Times New Roman CYR" w:cs="Times New Roman CYR"/>
          <w:sz w:val="22"/>
          <w:szCs w:val="22"/>
        </w:rPr>
        <w:tab/>
      </w:r>
      <w:bookmarkStart w:id="7" w:name="sub_433"/>
      <w:r w:rsidRPr="00BD216E">
        <w:rPr>
          <w:b/>
          <w:bCs/>
          <w:color w:val="26282F"/>
          <w:sz w:val="22"/>
          <w:szCs w:val="22"/>
        </w:rPr>
        <w:t>4. Финансовое обеспечение</w:t>
      </w:r>
      <w:bookmarkEnd w:id="7"/>
      <w:r w:rsidR="00B81951">
        <w:rPr>
          <w:b/>
          <w:bCs/>
          <w:color w:val="26282F"/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3"/>
        <w:gridCol w:w="7438"/>
        <w:gridCol w:w="1134"/>
        <w:gridCol w:w="851"/>
        <w:gridCol w:w="851"/>
        <w:gridCol w:w="850"/>
        <w:gridCol w:w="850"/>
        <w:gridCol w:w="994"/>
        <w:gridCol w:w="992"/>
      </w:tblGrid>
      <w:tr w:rsidR="001C2460" w:rsidRPr="00944DC2" w:rsidTr="00354897"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944DC2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7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944DC2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/ источник финансового обеспечения (1) </w:t>
            </w:r>
            <w:hyperlink w:anchor="sub_37148" w:history="1"/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944DC2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Объем финансового обеспечения по годам (2), тыс. рублей</w:t>
            </w:r>
          </w:p>
        </w:tc>
      </w:tr>
      <w:tr w:rsidR="001D5F31" w:rsidRPr="00944DC2" w:rsidTr="00354897">
        <w:tc>
          <w:tcPr>
            <w:tcW w:w="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</w:t>
            </w:r>
          </w:p>
        </w:tc>
      </w:tr>
      <w:tr w:rsidR="001D5F31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944DC2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31" w:rsidRPr="00944DC2" w:rsidRDefault="001D5F31" w:rsidP="001D5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4DC2">
              <w:rPr>
                <w:b/>
              </w:rPr>
              <w:t>Комплекс процессных мероприятий «Обеспечение деятельности в сфере культуры»</w:t>
            </w:r>
          </w:p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CC2FF9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6077,1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rPr>
                <w:b/>
              </w:rPr>
              <w:t>5927,1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rPr>
                <w:b/>
              </w:rPr>
              <w:t>5927,1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rPr>
                <w:b/>
              </w:rPr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rPr>
                <w:b/>
              </w:rPr>
              <w:t>4926,9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rPr>
                <w:b/>
              </w:rPr>
              <w:t>4926,9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pPr>
              <w:rPr>
                <w:b/>
              </w:rPr>
            </w:pPr>
            <w:r w:rsidRPr="00944DC2">
              <w:rPr>
                <w:b/>
              </w:rPr>
              <w:t>29561,4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0,0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0,0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CC2FF9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6077</w:t>
            </w:r>
            <w:r w:rsidR="00994FDA" w:rsidRPr="00944DC2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5927,1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5927,1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4926,9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4926,9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29561,4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0,0</w:t>
            </w:r>
          </w:p>
        </w:tc>
      </w:tr>
      <w:tr w:rsidR="00EF19DE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F171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4DC2">
              <w:rPr>
                <w:b/>
                <w:spacing w:val="-4"/>
              </w:rPr>
              <w:t>«</w:t>
            </w:r>
            <w:r w:rsidRPr="00944DC2">
              <w:rPr>
                <w:spacing w:val="-4"/>
              </w:rPr>
              <w:t>Реализованы мероприятия, направленные на развитие туризма</w:t>
            </w:r>
            <w:r w:rsidRPr="00944DC2">
              <w:rPr>
                <w:b/>
              </w:rPr>
              <w:t>»</w:t>
            </w:r>
          </w:p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</w:pPr>
            <w:r w:rsidRPr="00944DC2">
              <w:t>всего,</w:t>
            </w:r>
            <w:r w:rsidR="00994FDA" w:rsidRPr="00944DC2">
              <w:t xml:space="preserve"> </w:t>
            </w:r>
            <w:r w:rsidRPr="00944DC2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CC2FF9" w:rsidP="00EF19DE">
            <w:r w:rsidRPr="00944DC2">
              <w:t>1140</w:t>
            </w:r>
            <w:r w:rsidR="00EF19DE" w:rsidRPr="00944DC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994FDA" w:rsidP="00EF19DE">
            <w:r w:rsidRPr="00944DC2">
              <w:t>9</w:t>
            </w:r>
            <w:r w:rsidR="00EF19DE" w:rsidRPr="00944DC2"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994FDA" w:rsidP="00EF19DE">
            <w:r w:rsidRPr="00944DC2">
              <w:t>9</w:t>
            </w:r>
            <w:r w:rsidR="00EF19DE" w:rsidRPr="00944DC2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790,0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944DC2" w:rsidRDefault="00EF19DE" w:rsidP="009768F5">
            <w:r w:rsidRPr="00944DC2">
              <w:t>4740,0</w:t>
            </w:r>
          </w:p>
        </w:tc>
      </w:tr>
      <w:tr w:rsidR="00EF19DE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944DC2" w:rsidRDefault="00EF19DE" w:rsidP="009768F5">
            <w:r w:rsidRPr="00944DC2">
              <w:t>0,0</w:t>
            </w:r>
          </w:p>
        </w:tc>
      </w:tr>
      <w:tr w:rsidR="00EF19DE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944DC2" w:rsidRDefault="00EF19DE" w:rsidP="009768F5">
            <w:r w:rsidRPr="00944DC2">
              <w:t>0,0</w:t>
            </w:r>
          </w:p>
        </w:tc>
      </w:tr>
      <w:tr w:rsidR="00EF19DE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CC2FF9" w:rsidP="00EF19DE">
            <w:r w:rsidRPr="00944DC2">
              <w:t>1140</w:t>
            </w:r>
            <w:r w:rsidR="00EF19DE" w:rsidRPr="00944DC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994FDA" w:rsidP="00EF19DE">
            <w:r w:rsidRPr="00944DC2">
              <w:t>9</w:t>
            </w:r>
            <w:r w:rsidR="00EF19DE" w:rsidRPr="00944DC2"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994FDA" w:rsidP="00EF19DE">
            <w:r w:rsidRPr="00944DC2">
              <w:t>9</w:t>
            </w:r>
            <w:r w:rsidR="00EF19DE" w:rsidRPr="00944DC2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790,0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944DC2" w:rsidRDefault="00EF19DE" w:rsidP="009768F5">
            <w:r w:rsidRPr="00944DC2">
              <w:t>4740,0</w:t>
            </w:r>
          </w:p>
        </w:tc>
      </w:tr>
      <w:tr w:rsidR="00EF19DE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9768F5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944DC2" w:rsidRDefault="00EF19DE" w:rsidP="00EF19DE"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944DC2" w:rsidRDefault="00EF19DE" w:rsidP="009768F5">
            <w:r w:rsidRPr="00944DC2">
              <w:t>0,0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b/>
              </w:rPr>
              <w:t>«</w:t>
            </w:r>
            <w:r w:rsidRPr="00944DC2">
              <w:t>Обеспечено обслуживание хозяйственной деятельности учреждений культуры</w:t>
            </w:r>
            <w:r w:rsidRPr="00944DC2">
              <w:rPr>
                <w:b/>
                <w:spacing w:val="-4"/>
                <w:lang w:eastAsia="en-US"/>
              </w:rPr>
              <w:t>»</w:t>
            </w:r>
            <w:r w:rsidRPr="00944DC2">
              <w:t>, всего,</w:t>
            </w:r>
          </w:p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4937,1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4136,9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r w:rsidRPr="00944DC2">
              <w:t>4136,9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24821,4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0,0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0,0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собственные средства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r w:rsidRPr="00944DC2">
              <w:t>4937,1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4136,9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24821,4</w:t>
            </w:r>
          </w:p>
        </w:tc>
      </w:tr>
      <w:tr w:rsidR="00994FDA" w:rsidRPr="00944DC2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1C2460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44DC2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944DC2" w:rsidRDefault="00994FDA" w:rsidP="009768F5">
            <w:r w:rsidRPr="00944DC2">
              <w:t>0,0</w:t>
            </w:r>
          </w:p>
        </w:tc>
      </w:tr>
    </w:tbl>
    <w:p w:rsidR="001C2460" w:rsidRPr="00944DC2" w:rsidRDefault="001C2460" w:rsidP="001C2460">
      <w:pPr>
        <w:widowControl w:val="0"/>
        <w:autoSpaceDE w:val="0"/>
        <w:autoSpaceDN w:val="0"/>
        <w:ind w:left="-510" w:firstLine="540"/>
        <w:jc w:val="both"/>
        <w:rPr>
          <w:sz w:val="18"/>
          <w:szCs w:val="18"/>
        </w:rPr>
      </w:pPr>
      <w:r w:rsidRPr="00944DC2">
        <w:rPr>
          <w:sz w:val="18"/>
          <w:szCs w:val="18"/>
        </w:rPr>
        <w:t>(1) В случае отсутствия финансового обеспечения за счет отдельных источников такие источники не приводятся.</w:t>
      </w:r>
    </w:p>
    <w:p w:rsidR="001C2460" w:rsidRPr="00944DC2" w:rsidRDefault="001C2460" w:rsidP="001C2460">
      <w:pPr>
        <w:widowControl w:val="0"/>
        <w:autoSpaceDE w:val="0"/>
        <w:autoSpaceDN w:val="0"/>
        <w:adjustRightInd w:val="0"/>
        <w:ind w:left="-510" w:firstLine="540"/>
        <w:jc w:val="both"/>
        <w:rPr>
          <w:sz w:val="18"/>
          <w:szCs w:val="18"/>
        </w:rPr>
      </w:pPr>
      <w:bookmarkStart w:id="8" w:name="P2496"/>
      <w:bookmarkEnd w:id="8"/>
      <w:r w:rsidRPr="00944DC2">
        <w:rPr>
          <w:sz w:val="18"/>
          <w:szCs w:val="18"/>
        </w:rPr>
        <w:t>(2)Указываются конкретные годы периода реализации комплекса процессных мероприятий.</w:t>
      </w:r>
    </w:p>
    <w:p w:rsidR="001F4EF7" w:rsidRPr="00F9371F" w:rsidRDefault="001F4EF7" w:rsidP="001F4EF7">
      <w:pPr>
        <w:spacing w:line="276" w:lineRule="auto"/>
        <w:jc w:val="right"/>
        <w:rPr>
          <w:sz w:val="22"/>
          <w:szCs w:val="22"/>
        </w:rPr>
      </w:pPr>
      <w:r w:rsidRPr="00F9371F">
        <w:rPr>
          <w:sz w:val="22"/>
          <w:szCs w:val="22"/>
        </w:rPr>
        <w:t xml:space="preserve">  Приложение 3</w:t>
      </w:r>
    </w:p>
    <w:p w:rsidR="001F4EF7" w:rsidRPr="00F9371F" w:rsidRDefault="001F4EF7" w:rsidP="001F4EF7">
      <w:pPr>
        <w:contextualSpacing/>
        <w:jc w:val="right"/>
        <w:rPr>
          <w:sz w:val="22"/>
          <w:szCs w:val="22"/>
        </w:rPr>
      </w:pPr>
      <w:r w:rsidRPr="00F9371F">
        <w:rPr>
          <w:sz w:val="22"/>
          <w:szCs w:val="22"/>
        </w:rPr>
        <w:t>к муниципальной программе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  <w:r w:rsidRPr="00F9371F">
        <w:rPr>
          <w:rFonts w:ascii="Times New Roman CYR" w:hAnsi="Times New Roman CYR" w:cs="Times New Roman CYR"/>
          <w:sz w:val="22"/>
          <w:szCs w:val="22"/>
        </w:rPr>
        <w:tab/>
      </w:r>
      <w:r w:rsidRPr="00F9371F">
        <w:rPr>
          <w:b/>
          <w:bCs/>
          <w:color w:val="26282F"/>
          <w:sz w:val="22"/>
          <w:szCs w:val="22"/>
        </w:rPr>
        <w:t>4. Финансовое обеспечение</w:t>
      </w:r>
      <w:r w:rsidR="00B81951">
        <w:rPr>
          <w:b/>
          <w:bCs/>
          <w:color w:val="26282F"/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3"/>
        <w:gridCol w:w="7155"/>
        <w:gridCol w:w="992"/>
        <w:gridCol w:w="992"/>
        <w:gridCol w:w="993"/>
        <w:gridCol w:w="992"/>
        <w:gridCol w:w="993"/>
        <w:gridCol w:w="992"/>
        <w:gridCol w:w="992"/>
      </w:tblGrid>
      <w:tr w:rsidR="001F4EF7" w:rsidRPr="00944DC2" w:rsidTr="00F9371F"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7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/ источник финансового обеспечения (1) </w:t>
            </w:r>
            <w:hyperlink w:anchor="sub_37148" w:history="1"/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Объем финансового обеспечения по годам (2), тыс. рублей</w:t>
            </w:r>
          </w:p>
        </w:tc>
      </w:tr>
      <w:tr w:rsidR="001F4EF7" w:rsidRPr="00944DC2" w:rsidTr="00F9371F">
        <w:tc>
          <w:tcPr>
            <w:tcW w:w="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</w:t>
            </w:r>
          </w:p>
        </w:tc>
      </w:tr>
      <w:tr w:rsidR="001F4EF7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944DC2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7D53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4DC2">
              <w:rPr>
                <w:b/>
              </w:rPr>
              <w:t xml:space="preserve">Комплекс процессных мероприятий </w:t>
            </w:r>
          </w:p>
          <w:p w:rsidR="008F3F2C" w:rsidRPr="00944DC2" w:rsidRDefault="008F3F2C" w:rsidP="007D53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4DC2">
              <w:rPr>
                <w:b/>
              </w:rPr>
              <w:t>«Обеспечение деятельности культурно-досуговых учреждений»</w:t>
            </w:r>
          </w:p>
          <w:p w:rsidR="008F3F2C" w:rsidRPr="00944DC2" w:rsidRDefault="008F3F2C" w:rsidP="007D5374">
            <w:pPr>
              <w:widowControl w:val="0"/>
              <w:autoSpaceDE w:val="0"/>
              <w:autoSpaceDN w:val="0"/>
              <w:adjustRightInd w:val="0"/>
            </w:pPr>
            <w:r w:rsidRPr="00944DC2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6C11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52</w:t>
            </w:r>
            <w:r w:rsidR="006C11C8" w:rsidRPr="00944DC2">
              <w:rPr>
                <w:b/>
              </w:rPr>
              <w:t>490</w:t>
            </w:r>
            <w:r w:rsidRPr="00944DC2">
              <w:rPr>
                <w:b/>
              </w:rPr>
              <w:t>,</w:t>
            </w:r>
            <w:r w:rsidR="006C11C8" w:rsidRPr="00944DC2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4DC2">
              <w:rPr>
                <w:b/>
              </w:rPr>
              <w:t>47324,7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rPr>
                <w:b/>
              </w:rPr>
              <w:t>47324,7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rPr>
                <w:b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rPr>
                <w:b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rPr>
                <w:b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rPr>
                <w:b/>
              </w:rPr>
            </w:pPr>
            <w:r w:rsidRPr="00944DC2">
              <w:rPr>
                <w:b/>
              </w:rPr>
              <w:t>292318,7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6C1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52</w:t>
            </w:r>
            <w:r w:rsidR="006C11C8" w:rsidRPr="00030428">
              <w:t>490</w:t>
            </w:r>
            <w:r w:rsidRPr="00030428">
              <w:t>,</w:t>
            </w:r>
            <w:r w:rsidR="006C11C8" w:rsidRPr="0003042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47324,7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47324,7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292318,7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b/>
              </w:rPr>
              <w:t>«О</w:t>
            </w:r>
            <w:r w:rsidRPr="00944DC2">
              <w:rPr>
                <w:b/>
                <w:spacing w:val="-4"/>
                <w:lang w:eastAsia="en-US"/>
              </w:rPr>
              <w:t>беспечена деятельность МБУК «Центральный Дом культуры»</w:t>
            </w:r>
            <w:r w:rsidRPr="00944DC2">
              <w:t>, всего,</w:t>
            </w:r>
          </w:p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030428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25839,6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24959,6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24959,6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153653,9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 xml:space="preserve">собственные средства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030428" w:rsidP="00E117EC">
            <w:r w:rsidRPr="00030428">
              <w:t>25839,6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24959,6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24959,6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153653,9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b/>
              </w:rPr>
              <w:t>«Обеспечена деятельность МБУК «Бабушкинский исторический музей»,</w:t>
            </w:r>
            <w:r w:rsidRPr="00944DC2">
              <w:t xml:space="preserve"> всего,</w:t>
            </w:r>
          </w:p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lastRenderedPageBreak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030428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lastRenderedPageBreak/>
              <w:t>3233,7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3171,7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3171,7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19648,6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030428" w:rsidP="00E117EC">
            <w:r w:rsidRPr="00030428">
              <w:t>3233,7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3171,7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3171,7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19648,6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b/>
              </w:rPr>
              <w:t>«Обеспечена деятельность МКУК «Бабушкинская централизованная библиотечная система»,</w:t>
            </w:r>
            <w:r w:rsidRPr="00944DC2">
              <w:t xml:space="preserve"> всего,</w:t>
            </w:r>
          </w:p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030428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14947,0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14909,9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14909,9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102680,4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030428" w:rsidP="00E117EC">
            <w:r w:rsidRPr="00030428">
              <w:t>14947,0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14909,9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14909,9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102680,4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rPr>
                <w:b/>
              </w:rPr>
              <w:t>«Обеспечена деятельность МБУДО «Бабушкинская детская музыкальная школа»,</w:t>
            </w:r>
            <w:r w:rsidRPr="00944DC2">
              <w:t xml:space="preserve"> всего,</w:t>
            </w:r>
          </w:p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8470,5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3683,7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3683,7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16335,8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8470,5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3683,7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r w:rsidRPr="00944DC2">
              <w:t>3683,7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r w:rsidRPr="00944DC2"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r w:rsidRPr="00944DC2">
              <w:t>16335,8</w:t>
            </w:r>
          </w:p>
        </w:tc>
      </w:tr>
      <w:tr w:rsidR="008F3F2C" w:rsidRPr="00944DC2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030428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04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44DC2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944DC2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</w:t>
            </w:r>
          </w:p>
        </w:tc>
      </w:tr>
    </w:tbl>
    <w:p w:rsidR="001F4EF7" w:rsidRPr="00944DC2" w:rsidRDefault="001F4EF7" w:rsidP="001F4EF7">
      <w:pPr>
        <w:widowControl w:val="0"/>
        <w:autoSpaceDE w:val="0"/>
        <w:autoSpaceDN w:val="0"/>
        <w:ind w:left="-510" w:firstLine="540"/>
        <w:jc w:val="both"/>
        <w:rPr>
          <w:sz w:val="18"/>
          <w:szCs w:val="18"/>
        </w:rPr>
      </w:pPr>
      <w:r w:rsidRPr="00944DC2">
        <w:rPr>
          <w:sz w:val="18"/>
          <w:szCs w:val="18"/>
        </w:rPr>
        <w:t>(1) В случае отсутствия финансового обеспечения за счет отдельных источников такие источники не приводятся.</w:t>
      </w:r>
    </w:p>
    <w:p w:rsidR="001F4EF7" w:rsidRPr="00944DC2" w:rsidRDefault="001F4EF7" w:rsidP="001F4EF7">
      <w:pPr>
        <w:widowControl w:val="0"/>
        <w:autoSpaceDE w:val="0"/>
        <w:autoSpaceDN w:val="0"/>
        <w:adjustRightInd w:val="0"/>
        <w:ind w:left="-510" w:firstLine="540"/>
        <w:jc w:val="both"/>
        <w:rPr>
          <w:sz w:val="18"/>
          <w:szCs w:val="18"/>
        </w:rPr>
      </w:pPr>
      <w:r w:rsidRPr="00944DC2">
        <w:rPr>
          <w:sz w:val="18"/>
          <w:szCs w:val="18"/>
        </w:rPr>
        <w:t>(2)Указываются конкретные годы периода реализации комплекса процессных мероприятий.</w:t>
      </w:r>
    </w:p>
    <w:p w:rsidR="009F6989" w:rsidRDefault="009F6989" w:rsidP="0038407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2</w:t>
      </w:r>
    </w:p>
    <w:p w:rsidR="009F6989" w:rsidRDefault="009F6989" w:rsidP="00384070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D0643F">
        <w:rPr>
          <w:bCs/>
          <w:sz w:val="22"/>
          <w:szCs w:val="22"/>
        </w:rPr>
        <w:t xml:space="preserve">к постановлению  администрации Бабушкинского муниципального округа Вологодской области </w:t>
      </w:r>
    </w:p>
    <w:p w:rsidR="009F6989" w:rsidRPr="00D0643F" w:rsidRDefault="009F6989" w:rsidP="00384070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 w:rsidRPr="00D0643F">
        <w:rPr>
          <w:bCs/>
          <w:sz w:val="22"/>
          <w:szCs w:val="22"/>
        </w:rPr>
        <w:t>от 1</w:t>
      </w:r>
      <w:r w:rsidR="0087748F">
        <w:rPr>
          <w:bCs/>
          <w:sz w:val="22"/>
          <w:szCs w:val="22"/>
        </w:rPr>
        <w:t>6</w:t>
      </w:r>
      <w:r w:rsidRPr="00D0643F">
        <w:rPr>
          <w:bCs/>
          <w:sz w:val="22"/>
          <w:szCs w:val="22"/>
        </w:rPr>
        <w:t>.0</w:t>
      </w:r>
      <w:r w:rsidR="004F258F">
        <w:rPr>
          <w:bCs/>
          <w:sz w:val="22"/>
          <w:szCs w:val="22"/>
        </w:rPr>
        <w:t>4</w:t>
      </w:r>
      <w:r w:rsidRPr="00D0643F">
        <w:rPr>
          <w:bCs/>
          <w:sz w:val="22"/>
          <w:szCs w:val="22"/>
        </w:rPr>
        <w:t xml:space="preserve">.2025 № </w:t>
      </w:r>
      <w:r w:rsidR="00605113">
        <w:rPr>
          <w:bCs/>
          <w:sz w:val="22"/>
          <w:szCs w:val="22"/>
        </w:rPr>
        <w:t>831</w:t>
      </w:r>
    </w:p>
    <w:p w:rsidR="00A637B3" w:rsidRPr="00944DC2" w:rsidRDefault="00A637B3" w:rsidP="0038407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DC2">
        <w:rPr>
          <w:b/>
          <w:bCs/>
          <w:color w:val="26282F"/>
          <w:sz w:val="22"/>
          <w:szCs w:val="22"/>
        </w:rPr>
        <w:t>ПАСПОРТ проекта</w:t>
      </w:r>
    </w:p>
    <w:p w:rsidR="005403AA" w:rsidRPr="00944DC2" w:rsidRDefault="004F258F" w:rsidP="00A637B3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944DC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5403AA" w:rsidRPr="00944DC2">
        <w:rPr>
          <w:rFonts w:ascii="Times New Roman CYR" w:hAnsi="Times New Roman CYR" w:cs="Times New Roman CYR"/>
          <w:sz w:val="22"/>
          <w:szCs w:val="22"/>
        </w:rPr>
        <w:t>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</w:r>
    </w:p>
    <w:p w:rsidR="00A637B3" w:rsidRPr="00944DC2" w:rsidRDefault="00A637B3" w:rsidP="00A637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9" w:name="sub_304"/>
      <w:r w:rsidRPr="00944DC2">
        <w:rPr>
          <w:b/>
          <w:bCs/>
          <w:color w:val="26282F"/>
          <w:sz w:val="22"/>
          <w:szCs w:val="22"/>
        </w:rPr>
        <w:t>1. Основные положения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96"/>
        <w:gridCol w:w="2732"/>
        <w:gridCol w:w="3202"/>
        <w:gridCol w:w="3437"/>
      </w:tblGrid>
      <w:tr w:rsidR="00A637B3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Наименование проекта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B3" w:rsidRPr="00944DC2" w:rsidRDefault="00A637B3" w:rsidP="000343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rPr>
                <w:u w:val="single"/>
              </w:rPr>
              <w:t xml:space="preserve">Проект </w:t>
            </w:r>
            <w:r w:rsidR="000343DA" w:rsidRPr="00944DC2">
              <w:rPr>
                <w:rFonts w:ascii="Times New Roman CYR" w:hAnsi="Times New Roman CYR" w:cs="Times New Roman CYR"/>
                <w:u w:val="single"/>
              </w:rPr>
              <w:t>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      </w:r>
          </w:p>
        </w:tc>
      </w:tr>
      <w:tr w:rsidR="000343DA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Краткое наименование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Модернизация муниципальных библиотек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Срок реализации проекта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2025</w:t>
            </w:r>
          </w:p>
        </w:tc>
      </w:tr>
      <w:tr w:rsidR="00A637B3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Куратор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</w:tc>
      </w:tr>
      <w:tr w:rsidR="00A637B3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Связь с муниципальными программами округа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B3" w:rsidRPr="00944DC2" w:rsidRDefault="00A637B3" w:rsidP="00A637B3">
            <w:pPr>
              <w:keepNext/>
              <w:spacing w:line="309" w:lineRule="exact"/>
              <w:ind w:right="186"/>
              <w:jc w:val="both"/>
              <w:outlineLvl w:val="1"/>
            </w:pPr>
            <w:r w:rsidRPr="00944DC2">
              <w:rPr>
                <w:spacing w:val="-4"/>
              </w:rPr>
              <w:t xml:space="preserve">Государственная </w:t>
            </w:r>
            <w:r w:rsidRPr="00944DC2">
              <w:rPr>
                <w:spacing w:val="-2"/>
              </w:rPr>
              <w:t xml:space="preserve">программа </w:t>
            </w:r>
            <w:r w:rsidRPr="00944DC2">
              <w:rPr>
                <w:spacing w:val="-4"/>
              </w:rPr>
              <w:t>«Развитие культуры,туризма и архивного дела Вологодской области», утверждена постановлением правительства Вологодской области от 27.05.2019 г. № 495</w:t>
            </w:r>
          </w:p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0" w:name="_GoBack"/>
            <w:bookmarkEnd w:id="10"/>
          </w:p>
        </w:tc>
      </w:tr>
    </w:tbl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1" w:name="sub_305"/>
      <w:r w:rsidRPr="00B32600">
        <w:rPr>
          <w:b/>
          <w:bCs/>
          <w:color w:val="26282F"/>
          <w:sz w:val="24"/>
          <w:szCs w:val="24"/>
        </w:rPr>
        <w:t>2. Показатели проекта</w:t>
      </w:r>
    </w:p>
    <w:bookmarkEnd w:id="11"/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"/>
        <w:gridCol w:w="6103"/>
        <w:gridCol w:w="1403"/>
        <w:gridCol w:w="920"/>
        <w:gridCol w:w="850"/>
        <w:gridCol w:w="850"/>
        <w:gridCol w:w="851"/>
        <w:gridCol w:w="708"/>
        <w:gridCol w:w="993"/>
        <w:gridCol w:w="993"/>
        <w:gridCol w:w="993"/>
      </w:tblGrid>
      <w:tr w:rsidR="00A637B3" w:rsidRPr="00944DC2" w:rsidTr="00A637B3">
        <w:tc>
          <w:tcPr>
            <w:tcW w:w="5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№п/п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Задачи, показатели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 xml:space="preserve">Единица измерения (по </w:t>
            </w:r>
            <w:hyperlink r:id="rId10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Базовое значение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Период, год</w:t>
            </w:r>
          </w:p>
        </w:tc>
      </w:tr>
      <w:tr w:rsidR="00A637B3" w:rsidRPr="00944DC2" w:rsidTr="00A637B3">
        <w:tc>
          <w:tcPr>
            <w:tcW w:w="5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2030</w:t>
            </w:r>
          </w:p>
        </w:tc>
      </w:tr>
      <w:tr w:rsidR="00A637B3" w:rsidRPr="00944DC2" w:rsidTr="00A637B3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11</w:t>
            </w:r>
          </w:p>
        </w:tc>
      </w:tr>
      <w:tr w:rsidR="00A637B3" w:rsidRPr="00944DC2" w:rsidTr="00A637B3">
        <w:tc>
          <w:tcPr>
            <w:tcW w:w="1516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0343DA" w:rsidRPr="00944DC2" w:rsidTr="00A637B3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  <w:r w:rsidR="000343DA" w:rsidRPr="00944DC2">
              <w:t>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Оказана государственная поддержка лучшим сельским учреждениям культуры и государственная поддержка лучших работников сельских учреждений культуры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DC2">
              <w:rPr>
                <w:color w:val="000000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DA" w:rsidRPr="00944DC2" w:rsidRDefault="000343DA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37B3" w:rsidRPr="00944DC2" w:rsidRDefault="00A637B3" w:rsidP="00A637B3">
      <w:pPr>
        <w:widowControl w:val="0"/>
        <w:autoSpaceDE w:val="0"/>
        <w:autoSpaceDN w:val="0"/>
        <w:adjustRightInd w:val="0"/>
        <w:jc w:val="center"/>
      </w:pPr>
      <w:bookmarkStart w:id="12" w:name="sub_306"/>
      <w:r w:rsidRPr="00944DC2">
        <w:rPr>
          <w:b/>
          <w:bCs/>
          <w:color w:val="26282F"/>
        </w:rPr>
        <w:t>3. Мероприятия (результаты) проекта</w:t>
      </w:r>
    </w:p>
    <w:bookmarkEnd w:id="12"/>
    <w:p w:rsidR="00A637B3" w:rsidRPr="00944DC2" w:rsidRDefault="00A637B3" w:rsidP="00A637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"/>
        <w:gridCol w:w="3335"/>
        <w:gridCol w:w="1452"/>
        <w:gridCol w:w="1517"/>
        <w:gridCol w:w="851"/>
        <w:gridCol w:w="307"/>
        <w:gridCol w:w="545"/>
        <w:gridCol w:w="712"/>
        <w:gridCol w:w="711"/>
        <w:gridCol w:w="710"/>
        <w:gridCol w:w="58"/>
        <w:gridCol w:w="651"/>
        <w:gridCol w:w="109"/>
        <w:gridCol w:w="600"/>
        <w:gridCol w:w="851"/>
        <w:gridCol w:w="2550"/>
      </w:tblGrid>
      <w:tr w:rsidR="00A637B3" w:rsidRPr="00944DC2" w:rsidTr="00A637B3"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N п/п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задачи, мероприятия (результата) проекта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Единица измерения (</w:t>
            </w:r>
            <w:r w:rsidRPr="00944DC2">
              <w:rPr>
                <w:color w:val="000000"/>
              </w:rPr>
              <w:t xml:space="preserve">по </w:t>
            </w:r>
            <w:hyperlink r:id="rId11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Тип мероприятия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Базовое значение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Период, год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Связь с показателями проекта муниципальной программы округа</w:t>
            </w:r>
          </w:p>
        </w:tc>
      </w:tr>
      <w:tr w:rsidR="00A637B3" w:rsidRPr="00944DC2" w:rsidTr="00A637B3"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Значение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2030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13</w:t>
            </w:r>
          </w:p>
        </w:tc>
      </w:tr>
      <w:tr w:rsidR="00A637B3" w:rsidRPr="00944DC2" w:rsidTr="00A637B3">
        <w:tc>
          <w:tcPr>
            <w:tcW w:w="154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A637B3" w:rsidRPr="00944DC2" w:rsidTr="00A637B3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140410" w:rsidP="001404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Обеспечена деятельность МКУК «Бабушкинская централизованная библиотечная система»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Единица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140410" w:rsidP="001404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Пополнен библиотечный фонд Рослятинского филиала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140410">
            <w:r w:rsidRPr="00944DC2">
              <w:t>Число посещений культурных мероприятий</w:t>
            </w:r>
            <w:r w:rsidR="00140410" w:rsidRPr="00944DC2">
              <w:t xml:space="preserve">; </w:t>
            </w:r>
            <w:r w:rsidRPr="00944DC2">
              <w:t xml:space="preserve"> </w:t>
            </w:r>
            <w:r w:rsidR="00140410" w:rsidRPr="00944DC2">
              <w:t>доля посещений на одного жителя общедоступных библиотек</w:t>
            </w:r>
          </w:p>
        </w:tc>
      </w:tr>
      <w:tr w:rsidR="00140410" w:rsidRPr="00944DC2" w:rsidTr="00A637B3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Обеспечена деятельность МБУК «Бабушкинский исторический музей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единица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1404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Оказана государственная поддержка лучших работников сельских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10" w:rsidRPr="00944DC2" w:rsidRDefault="00140410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10" w:rsidRPr="00944DC2" w:rsidRDefault="00140410" w:rsidP="00140410">
            <w:r w:rsidRPr="00944DC2">
              <w:t>Отношение средней заработной платы работников учреждений культуры к средней заработной плате по Вологодской области;</w:t>
            </w:r>
          </w:p>
          <w:p w:rsidR="00140410" w:rsidRPr="00944DC2" w:rsidRDefault="00140410" w:rsidP="0014041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37B3" w:rsidRPr="00944DC2" w:rsidRDefault="00A637B3" w:rsidP="00A637B3">
      <w:pPr>
        <w:widowControl w:val="0"/>
        <w:autoSpaceDE w:val="0"/>
        <w:autoSpaceDN w:val="0"/>
        <w:adjustRightInd w:val="0"/>
        <w:jc w:val="center"/>
      </w:pPr>
      <w:bookmarkStart w:id="13" w:name="sub_307"/>
      <w:r w:rsidRPr="00944DC2">
        <w:rPr>
          <w:b/>
          <w:bCs/>
          <w:color w:val="26282F"/>
        </w:rPr>
        <w:t>4. Финансовое обеспечение реализации проекта</w:t>
      </w:r>
    </w:p>
    <w:bookmarkEnd w:id="13"/>
    <w:p w:rsidR="00A637B3" w:rsidRPr="00944DC2" w:rsidRDefault="00A637B3" w:rsidP="00A637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099"/>
        <w:gridCol w:w="1418"/>
        <w:gridCol w:w="1276"/>
        <w:gridCol w:w="1134"/>
        <w:gridCol w:w="1134"/>
        <w:gridCol w:w="992"/>
        <w:gridCol w:w="992"/>
        <w:gridCol w:w="1418"/>
      </w:tblGrid>
      <w:tr w:rsidR="00A637B3" w:rsidRPr="00944DC2" w:rsidTr="00A637B3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(результата) и 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 (тыс. рублей)</w:t>
            </w:r>
          </w:p>
        </w:tc>
      </w:tr>
      <w:tr w:rsidR="00A637B3" w:rsidRPr="00944DC2" w:rsidTr="00A637B3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A637B3" w:rsidRPr="00944DC2" w:rsidTr="00A637B3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A637B3" w:rsidRPr="00944DC2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DC2">
              <w:rPr>
                <w:b/>
                <w:color w:val="000000"/>
              </w:rPr>
              <w:t>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7C0114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t>Оказана государственная поддержка лучшим сельским учреждениям культуры и государственная поддержка лучших работников сельских учреждений культуры</w:t>
            </w:r>
            <w:r w:rsidR="00A637B3" w:rsidRPr="00944DC2">
              <w:t xml:space="preserve">, </w:t>
            </w:r>
            <w:r w:rsidR="00A637B3" w:rsidRPr="00944DC2">
              <w:rPr>
                <w:color w:val="000000"/>
              </w:rPr>
              <w:t xml:space="preserve"> всего,</w:t>
            </w:r>
          </w:p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7C0114" w:rsidP="00A637B3">
            <w:r w:rsidRPr="00944DC2">
              <w:t>200</w:t>
            </w:r>
            <w:r w:rsidR="00A637B3" w:rsidRPr="00944DC2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7C0114" w:rsidP="00A637B3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r w:rsidRPr="00944DC2">
              <w:t>0,00</w:t>
            </w:r>
          </w:p>
        </w:tc>
      </w:tr>
      <w:tr w:rsidR="00377F90" w:rsidRPr="00944DC2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lastRenderedPageBreak/>
              <w:t>1.1.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5554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Pr="00944D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</w:tr>
      <w:tr w:rsidR="00377F90" w:rsidRPr="00944DC2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5554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  <w:r w:rsidRPr="00944D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90" w:rsidRPr="00944DC2" w:rsidRDefault="00377F90" w:rsidP="008172C2">
            <w:r w:rsidRPr="00944DC2">
              <w:t>0,00</w:t>
            </w:r>
          </w:p>
        </w:tc>
      </w:tr>
      <w:tr w:rsidR="007C0114" w:rsidRPr="00944DC2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377F90" w:rsidP="00377F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</w:tr>
      <w:tr w:rsidR="007C0114" w:rsidRPr="00944DC2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</w:tr>
      <w:tr w:rsidR="00A637B3" w:rsidRPr="00944DC2" w:rsidTr="00A637B3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37B3" w:rsidRPr="00944DC2" w:rsidRDefault="00A637B3" w:rsidP="007C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4DC2">
              <w:rPr>
                <w:b/>
                <w:color w:val="000000"/>
              </w:rPr>
              <w:t>Итого по</w:t>
            </w:r>
            <w:r w:rsidR="00C92CC6" w:rsidRPr="00944DC2">
              <w:rPr>
                <w:b/>
                <w:color w:val="000000"/>
              </w:rPr>
              <w:t xml:space="preserve"> </w:t>
            </w:r>
            <w:r w:rsidRPr="00944DC2">
              <w:rPr>
                <w:b/>
                <w:color w:val="000000"/>
              </w:rPr>
              <w:t>проекту:</w:t>
            </w:r>
            <w:r w:rsidRPr="00944DC2">
              <w:rPr>
                <w:b/>
              </w:rPr>
              <w:t>«</w:t>
            </w:r>
            <w:r w:rsidR="007C0114" w:rsidRPr="00944DC2">
              <w:t>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      </w:r>
          </w:p>
        </w:tc>
      </w:tr>
      <w:tr w:rsidR="007C0114" w:rsidRPr="00944DC2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всего,</w:t>
            </w:r>
          </w:p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D90C13">
            <w:r w:rsidRPr="00944DC2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</w:tr>
      <w:tr w:rsidR="007C0114" w:rsidRPr="00944DC2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605113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7C0114" w:rsidRPr="00944DC2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</w:tr>
      <w:tr w:rsidR="007C0114" w:rsidRPr="00944DC2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605113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7C0114" w:rsidRPr="00944DC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</w:tr>
      <w:tr w:rsidR="007C0114" w:rsidRPr="00944DC2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</w:tr>
      <w:tr w:rsidR="007C0114" w:rsidRPr="00944DC2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14" w:rsidRPr="00944DC2" w:rsidRDefault="007C0114" w:rsidP="008172C2">
            <w:r w:rsidRPr="00944DC2">
              <w:t>0,00</w:t>
            </w:r>
          </w:p>
        </w:tc>
      </w:tr>
    </w:tbl>
    <w:p w:rsidR="00A637B3" w:rsidRPr="00944DC2" w:rsidRDefault="00A637B3" w:rsidP="00A637B3">
      <w:pPr>
        <w:widowControl w:val="0"/>
        <w:autoSpaceDE w:val="0"/>
        <w:autoSpaceDN w:val="0"/>
        <w:adjustRightInd w:val="0"/>
      </w:pPr>
      <w:bookmarkStart w:id="14" w:name="sub_8888"/>
      <w:r w:rsidRPr="00944DC2">
        <w:t>* В случае отсутствия финансового обеспечения за счет  источника источник</w:t>
      </w:r>
      <w:bookmarkEnd w:id="14"/>
      <w:r w:rsidRPr="00944DC2">
        <w:t xml:space="preserve"> не приводится</w:t>
      </w:r>
    </w:p>
    <w:p w:rsidR="00A637B3" w:rsidRPr="00944DC2" w:rsidRDefault="00A637B3" w:rsidP="00A637B3">
      <w:pPr>
        <w:widowControl w:val="0"/>
        <w:autoSpaceDE w:val="0"/>
        <w:autoSpaceDN w:val="0"/>
        <w:adjustRightInd w:val="0"/>
        <w:jc w:val="center"/>
      </w:pPr>
      <w:bookmarkStart w:id="15" w:name="sub_308"/>
      <w:r w:rsidRPr="00944DC2">
        <w:rPr>
          <w:b/>
          <w:bCs/>
          <w:color w:val="26282F"/>
        </w:rPr>
        <w:t>5. Прогнозная (справочная) оценка объемов</w:t>
      </w:r>
      <w:bookmarkEnd w:id="15"/>
      <w:r w:rsidR="00C92CC6" w:rsidRPr="00944DC2">
        <w:rPr>
          <w:b/>
          <w:bCs/>
          <w:color w:val="26282F"/>
        </w:rPr>
        <w:t xml:space="preserve"> </w:t>
      </w:r>
      <w:r w:rsidRPr="00944DC2">
        <w:rPr>
          <w:b/>
          <w:bCs/>
          <w:color w:val="26282F"/>
        </w:rPr>
        <w:t>привлечения средств федерального, областного бюджетов, внебюджетных фондов физических и юридических лиц, бюджета округа на решение задач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637B3" w:rsidRPr="00944DC2" w:rsidTr="00A637B3"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 (тыс. рублей)</w:t>
            </w:r>
          </w:p>
        </w:tc>
      </w:tr>
      <w:tr w:rsidR="00A637B3" w:rsidRPr="00944DC2" w:rsidTr="00A637B3"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44DC2">
              <w:rPr>
                <w:color w:val="FF000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Указывается наименование задачи проекта</w:t>
            </w: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Указывается наименование мероприятия (результата) проекта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"наименование направления расходов по мероприятию", всего,</w:t>
            </w:r>
          </w:p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1.1.5.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"наименование направления расходов по мероприятию", всего,</w:t>
            </w:r>
          </w:p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37B3" w:rsidRPr="00944DC2" w:rsidRDefault="00A637B3" w:rsidP="00A637B3">
      <w:pPr>
        <w:widowControl w:val="0"/>
        <w:autoSpaceDE w:val="0"/>
        <w:autoSpaceDN w:val="0"/>
        <w:adjustRightInd w:val="0"/>
      </w:pPr>
      <w:bookmarkStart w:id="16" w:name="sub_309"/>
      <w:r w:rsidRPr="00944DC2">
        <w:rPr>
          <w:b/>
          <w:bCs/>
          <w:color w:val="26282F"/>
        </w:rPr>
        <w:t xml:space="preserve">                         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"/>
        <w:gridCol w:w="3851"/>
        <w:gridCol w:w="3340"/>
        <w:gridCol w:w="4335"/>
        <w:gridCol w:w="2703"/>
      </w:tblGrid>
      <w:tr w:rsidR="00A637B3" w:rsidRPr="00944DC2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 xml:space="preserve">N </w:t>
            </w:r>
            <w:r w:rsidRPr="00944DC2">
              <w:lastRenderedPageBreak/>
              <w:t>п/п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Роль в проекте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Фамилия, инициалы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Должность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 xml:space="preserve">Непосредственный </w:t>
            </w:r>
            <w:r w:rsidRPr="00944DC2">
              <w:lastRenderedPageBreak/>
              <w:t>руководитель</w:t>
            </w:r>
          </w:p>
        </w:tc>
      </w:tr>
      <w:tr w:rsidR="00A637B3" w:rsidRPr="00944DC2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</w:tr>
      <w:tr w:rsidR="00A637B3" w:rsidRPr="00944DC2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Куратор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C92CC6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C92CC6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Начальник отдела по культуре, туризму и молодежной политике администрации Бабушкинского муниципального округа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</w:tr>
      <w:tr w:rsidR="00A637B3" w:rsidRPr="00944DC2" w:rsidTr="00A637B3">
        <w:trPr>
          <w:trHeight w:val="711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Исполнители (соисполнители)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37B3" w:rsidRPr="00944DC2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</w:pPr>
            <w:r w:rsidRPr="00944DC2">
              <w:t>Участники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37B3" w:rsidRPr="00944DC2" w:rsidRDefault="00A637B3" w:rsidP="00A637B3">
      <w:pPr>
        <w:widowControl w:val="0"/>
        <w:autoSpaceDE w:val="0"/>
        <w:autoSpaceDN w:val="0"/>
        <w:adjustRightInd w:val="0"/>
      </w:pPr>
      <w:bookmarkStart w:id="17" w:name="sub_310"/>
      <w:r w:rsidRPr="00944DC2">
        <w:rPr>
          <w:b/>
          <w:bCs/>
          <w:color w:val="26282F"/>
        </w:rPr>
        <w:t xml:space="preserve">                 7. Сведения о порядке сбора информации</w:t>
      </w:r>
      <w:bookmarkEnd w:id="17"/>
      <w:r w:rsidRPr="00944DC2">
        <w:rPr>
          <w:b/>
          <w:bCs/>
          <w:color w:val="26282F"/>
        </w:rPr>
        <w:t>и методике расчета показателей проекта</w:t>
      </w:r>
    </w:p>
    <w:p w:rsidR="00A637B3" w:rsidRPr="00944DC2" w:rsidRDefault="00A637B3" w:rsidP="00A637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895"/>
        <w:gridCol w:w="1463"/>
        <w:gridCol w:w="1829"/>
        <w:gridCol w:w="1827"/>
        <w:gridCol w:w="2678"/>
        <w:gridCol w:w="1829"/>
        <w:gridCol w:w="1583"/>
        <w:gridCol w:w="1785"/>
      </w:tblGrid>
      <w:tr w:rsidR="00A637B3" w:rsidRPr="00944DC2" w:rsidTr="00A637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 xml:space="preserve">Единица измерения (по </w:t>
            </w:r>
            <w:hyperlink r:id="rId12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Метод сбора информации, индекс формы отчетности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Ответственные за сбор данных по показателю</w:t>
            </w:r>
          </w:p>
        </w:tc>
      </w:tr>
      <w:tr w:rsidR="00A637B3" w:rsidRPr="00944DC2" w:rsidTr="00A637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A637B3" w:rsidRPr="00944DC2" w:rsidTr="00A637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7C0114" w:rsidP="00A63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Оказана государственная поддержка лучшим сельским учреждениям культуры и государственная поддержка лучших работников сельских учреждений культуры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единица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возрастающий</w:t>
            </w:r>
          </w:p>
          <w:p w:rsidR="00A637B3" w:rsidRPr="00944DC2" w:rsidRDefault="00A637B3" w:rsidP="00A637B3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 </w:t>
            </w:r>
          </w:p>
          <w:p w:rsidR="00A637B3" w:rsidRPr="00944DC2" w:rsidRDefault="00A637B3" w:rsidP="00A637B3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7C0114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 xml:space="preserve">определяется как сумма </w:t>
            </w:r>
            <w:r w:rsidRPr="00944DC2">
              <w:rPr>
                <w:sz w:val="20"/>
                <w:szCs w:val="20"/>
                <w:shd w:val="clear" w:color="auto" w:fill="FFFFFF"/>
              </w:rPr>
              <w:t>определяется сумма закупленного оборудования</w:t>
            </w:r>
            <w:r w:rsidR="007C0114" w:rsidRPr="00944DC2">
              <w:rPr>
                <w:sz w:val="20"/>
                <w:szCs w:val="20"/>
                <w:shd w:val="clear" w:color="auto" w:fill="FFFFFF"/>
              </w:rPr>
              <w:t>,  сумма выплаты</w:t>
            </w:r>
            <w:r w:rsidR="007C0114" w:rsidRPr="00944DC2">
              <w:rPr>
                <w:sz w:val="20"/>
                <w:szCs w:val="20"/>
              </w:rPr>
              <w:t xml:space="preserve"> государственная поддержка лучших работников сельских учреждений культуры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7C0114" w:rsidP="00A637B3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Оказана государственная поддержка лучшим сельским учреждениям культуры и государственная поддержка лучших работников сельских учреждений культуры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944DC2" w:rsidRDefault="00A637B3" w:rsidP="00A637B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  <w:shd w:val="clear" w:color="auto" w:fill="FFFFFF"/>
              </w:rPr>
              <w:t>3-ведомственная отчетность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944DC2" w:rsidRDefault="00A637B3" w:rsidP="00C92CC6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Отдел по культуре, туризму и молодежной политике округа</w:t>
            </w:r>
          </w:p>
        </w:tc>
      </w:tr>
    </w:tbl>
    <w:p w:rsidR="00A637B3" w:rsidRPr="00944DC2" w:rsidRDefault="00A637B3" w:rsidP="00A637B3">
      <w:pPr>
        <w:widowControl w:val="0"/>
        <w:autoSpaceDE w:val="0"/>
        <w:autoSpaceDN w:val="0"/>
        <w:adjustRightInd w:val="0"/>
        <w:ind w:firstLine="720"/>
        <w:jc w:val="both"/>
      </w:pPr>
    </w:p>
    <w:p w:rsidR="00E7797D" w:rsidRDefault="00E7797D" w:rsidP="00E7797D">
      <w:pPr>
        <w:widowControl w:val="0"/>
        <w:autoSpaceDE w:val="0"/>
        <w:autoSpaceDN w:val="0"/>
        <w:adjustRightInd w:val="0"/>
        <w:ind w:left="978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3</w:t>
      </w:r>
    </w:p>
    <w:p w:rsidR="00E7797D" w:rsidRDefault="00E7797D" w:rsidP="00E7797D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D0643F">
        <w:rPr>
          <w:bCs/>
          <w:sz w:val="22"/>
          <w:szCs w:val="22"/>
        </w:rPr>
        <w:t xml:space="preserve">к постановлению  администрации Бабушкинского муниципального округа Вологодской области </w:t>
      </w:r>
    </w:p>
    <w:p w:rsidR="00E7797D" w:rsidRPr="00D0643F" w:rsidRDefault="00E7797D" w:rsidP="00E7797D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 w:rsidRPr="00D0643F">
        <w:rPr>
          <w:bCs/>
          <w:sz w:val="22"/>
          <w:szCs w:val="22"/>
        </w:rPr>
        <w:t>от 1</w:t>
      </w:r>
      <w:r w:rsidR="0087748F">
        <w:rPr>
          <w:bCs/>
          <w:sz w:val="22"/>
          <w:szCs w:val="22"/>
        </w:rPr>
        <w:t>6</w:t>
      </w:r>
      <w:r w:rsidRPr="00D0643F">
        <w:rPr>
          <w:bCs/>
          <w:sz w:val="22"/>
          <w:szCs w:val="22"/>
        </w:rPr>
        <w:t>.0</w:t>
      </w:r>
      <w:r w:rsidR="005209E2">
        <w:rPr>
          <w:bCs/>
          <w:sz w:val="22"/>
          <w:szCs w:val="22"/>
        </w:rPr>
        <w:t>4</w:t>
      </w:r>
      <w:r w:rsidRPr="00D0643F">
        <w:rPr>
          <w:bCs/>
          <w:sz w:val="22"/>
          <w:szCs w:val="22"/>
        </w:rPr>
        <w:t xml:space="preserve">.2025 № </w:t>
      </w:r>
      <w:r w:rsidR="00605113">
        <w:rPr>
          <w:bCs/>
          <w:sz w:val="22"/>
          <w:szCs w:val="22"/>
        </w:rPr>
        <w:t>831</w:t>
      </w:r>
    </w:p>
    <w:p w:rsidR="00E7797D" w:rsidRPr="00944DC2" w:rsidRDefault="00E7797D" w:rsidP="00E7797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DC2">
        <w:rPr>
          <w:b/>
          <w:bCs/>
          <w:color w:val="26282F"/>
          <w:sz w:val="22"/>
          <w:szCs w:val="22"/>
        </w:rPr>
        <w:t>ПАСПОРТ проекта</w:t>
      </w:r>
    </w:p>
    <w:p w:rsidR="00E7797D" w:rsidRPr="00944DC2" w:rsidRDefault="00E7797D" w:rsidP="00E7797D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944DC2">
        <w:rPr>
          <w:sz w:val="22"/>
          <w:szCs w:val="22"/>
        </w:rPr>
        <w:t>«ПРОкльтуру (танцплощадка</w:t>
      </w:r>
      <w:r w:rsidR="005209E2" w:rsidRPr="00944DC2">
        <w:rPr>
          <w:sz w:val="22"/>
          <w:szCs w:val="22"/>
        </w:rPr>
        <w:t>)</w:t>
      </w:r>
      <w:r w:rsidRPr="00944DC2">
        <w:rPr>
          <w:sz w:val="22"/>
          <w:szCs w:val="22"/>
        </w:rPr>
        <w:t>»</w:t>
      </w:r>
    </w:p>
    <w:p w:rsidR="00E7797D" w:rsidRPr="00944DC2" w:rsidRDefault="00E7797D" w:rsidP="00E7797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DC2">
        <w:rPr>
          <w:b/>
          <w:bCs/>
          <w:color w:val="26282F"/>
          <w:sz w:val="22"/>
          <w:szCs w:val="22"/>
        </w:rPr>
        <w:t>1. Основные положения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96"/>
        <w:gridCol w:w="2732"/>
        <w:gridCol w:w="3202"/>
        <w:gridCol w:w="3437"/>
      </w:tblGrid>
      <w:tr w:rsidR="00E7797D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Наименование проекта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7D" w:rsidRPr="00944DC2" w:rsidRDefault="00E7797D" w:rsidP="00520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 xml:space="preserve">Проект </w:t>
            </w:r>
            <w:r w:rsidR="005209E2" w:rsidRPr="00944DC2">
              <w:rPr>
                <w:u w:val="single"/>
              </w:rPr>
              <w:t>«ПРОкльтуру (танцплощадка)»</w:t>
            </w:r>
          </w:p>
        </w:tc>
      </w:tr>
      <w:tr w:rsidR="005209E2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Краткое наименование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Модернизация муниципальных библиотек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Срок реализации проекта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2025</w:t>
            </w:r>
          </w:p>
        </w:tc>
      </w:tr>
      <w:tr w:rsidR="00E7797D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Куратор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</w:tc>
      </w:tr>
      <w:tr w:rsidR="00E7797D" w:rsidRPr="00944DC2" w:rsidTr="00384070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lastRenderedPageBreak/>
              <w:t>Связь с муниципальными программами округа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7D" w:rsidRPr="00944DC2" w:rsidRDefault="005209E2" w:rsidP="005209E2">
            <w:pPr>
              <w:keepNext/>
              <w:spacing w:line="309" w:lineRule="exact"/>
              <w:ind w:right="186"/>
              <w:jc w:val="both"/>
              <w:outlineLvl w:val="1"/>
            </w:pPr>
            <w:r w:rsidRPr="00944DC2">
              <w:t>-</w:t>
            </w:r>
          </w:p>
        </w:tc>
      </w:tr>
    </w:tbl>
    <w:p w:rsidR="00E7797D" w:rsidRPr="00944DC2" w:rsidRDefault="00E7797D" w:rsidP="00E7797D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2. Показатели проекта</w:t>
      </w:r>
    </w:p>
    <w:p w:rsidR="00E7797D" w:rsidRPr="00944DC2" w:rsidRDefault="00E7797D" w:rsidP="00E7797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"/>
        <w:gridCol w:w="6103"/>
        <w:gridCol w:w="1403"/>
        <w:gridCol w:w="920"/>
        <w:gridCol w:w="850"/>
        <w:gridCol w:w="850"/>
        <w:gridCol w:w="851"/>
        <w:gridCol w:w="708"/>
        <w:gridCol w:w="993"/>
        <w:gridCol w:w="993"/>
        <w:gridCol w:w="993"/>
      </w:tblGrid>
      <w:tr w:rsidR="00E7797D" w:rsidRPr="00944DC2" w:rsidTr="008172C2">
        <w:tc>
          <w:tcPr>
            <w:tcW w:w="5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№п/п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Задачи, показатели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 xml:space="preserve">Единица измерения (по </w:t>
            </w:r>
            <w:hyperlink r:id="rId13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Базовое значение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Период, год</w:t>
            </w:r>
          </w:p>
        </w:tc>
      </w:tr>
      <w:tr w:rsidR="00E7797D" w:rsidRPr="00944DC2" w:rsidTr="008172C2">
        <w:tc>
          <w:tcPr>
            <w:tcW w:w="5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2030</w:t>
            </w:r>
          </w:p>
        </w:tc>
      </w:tr>
      <w:tr w:rsidR="00E7797D" w:rsidRPr="00944DC2" w:rsidTr="008172C2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11</w:t>
            </w:r>
          </w:p>
        </w:tc>
      </w:tr>
      <w:tr w:rsidR="00E7797D" w:rsidRPr="00944DC2" w:rsidTr="008172C2">
        <w:tc>
          <w:tcPr>
            <w:tcW w:w="1516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E7797D" w:rsidRPr="00944DC2" w:rsidTr="008172C2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5209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Укреплена материально-техническая база МКУК «</w:t>
            </w:r>
            <w:r w:rsidR="005209E2" w:rsidRPr="00944DC2">
              <w:t>Центральный дом культуры</w:t>
            </w:r>
            <w:r w:rsidRPr="00944DC2">
              <w:t>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DC2">
              <w:rPr>
                <w:color w:val="000000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</w:tr>
    </w:tbl>
    <w:p w:rsidR="00E7797D" w:rsidRPr="00944DC2" w:rsidRDefault="00E7797D" w:rsidP="00E7797D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3. Мероприятия (результаты) проекта</w:t>
      </w:r>
    </w:p>
    <w:p w:rsidR="00E7797D" w:rsidRPr="00944DC2" w:rsidRDefault="00E7797D" w:rsidP="00E7797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"/>
        <w:gridCol w:w="3335"/>
        <w:gridCol w:w="1452"/>
        <w:gridCol w:w="1517"/>
        <w:gridCol w:w="851"/>
        <w:gridCol w:w="307"/>
        <w:gridCol w:w="545"/>
        <w:gridCol w:w="712"/>
        <w:gridCol w:w="711"/>
        <w:gridCol w:w="710"/>
        <w:gridCol w:w="58"/>
        <w:gridCol w:w="651"/>
        <w:gridCol w:w="109"/>
        <w:gridCol w:w="600"/>
        <w:gridCol w:w="851"/>
        <w:gridCol w:w="2550"/>
      </w:tblGrid>
      <w:tr w:rsidR="00E7797D" w:rsidRPr="00944DC2" w:rsidTr="008172C2"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N п/п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задачи, мероприятия (результата) проекта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Единица измерения (</w:t>
            </w:r>
            <w:r w:rsidRPr="00944DC2">
              <w:rPr>
                <w:color w:val="000000"/>
              </w:rPr>
              <w:t xml:space="preserve">по </w:t>
            </w:r>
            <w:hyperlink r:id="rId14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Тип мероприятия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Базовое значение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Период, год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Связь с показателями проекта муниципальной программы округа</w:t>
            </w:r>
          </w:p>
        </w:tc>
      </w:tr>
      <w:tr w:rsidR="00E7797D" w:rsidRPr="00944DC2" w:rsidTr="008172C2"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Значение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2030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13</w:t>
            </w:r>
          </w:p>
        </w:tc>
      </w:tr>
      <w:tr w:rsidR="00E7797D" w:rsidRPr="00944DC2" w:rsidTr="008172C2">
        <w:tc>
          <w:tcPr>
            <w:tcW w:w="154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E7797D" w:rsidRPr="00944DC2" w:rsidTr="008172C2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Благоустроена территория возле Центрального дома культуры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Единица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Построена танцплощадка возле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Число посещений культурных мероприятий </w:t>
            </w:r>
          </w:p>
        </w:tc>
      </w:tr>
    </w:tbl>
    <w:p w:rsidR="00E7797D" w:rsidRPr="00944DC2" w:rsidRDefault="00E7797D" w:rsidP="00E7797D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4. Финансовое обеспечение реализации проекта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099"/>
        <w:gridCol w:w="1418"/>
        <w:gridCol w:w="1276"/>
        <w:gridCol w:w="1134"/>
        <w:gridCol w:w="1134"/>
        <w:gridCol w:w="992"/>
        <w:gridCol w:w="992"/>
        <w:gridCol w:w="1418"/>
      </w:tblGrid>
      <w:tr w:rsidR="00E7797D" w:rsidRPr="00944DC2" w:rsidTr="008172C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(результата) и 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 (тыс. рублей)</w:t>
            </w:r>
          </w:p>
        </w:tc>
      </w:tr>
      <w:tr w:rsidR="00E7797D" w:rsidRPr="00944DC2" w:rsidTr="008172C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E7797D" w:rsidRPr="00944DC2" w:rsidTr="008172C2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E7797D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DC2">
              <w:rPr>
                <w:b/>
                <w:color w:val="000000"/>
              </w:rPr>
              <w:t>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t>Благоустроена территория возле Центрального дома культуры</w:t>
            </w:r>
            <w:r w:rsidR="00E7797D" w:rsidRPr="00944DC2">
              <w:t xml:space="preserve">, </w:t>
            </w:r>
            <w:r w:rsidR="00E7797D" w:rsidRPr="00944DC2">
              <w:rPr>
                <w:color w:val="000000"/>
              </w:rPr>
              <w:t xml:space="preserve"> всего,</w:t>
            </w:r>
          </w:p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5209E2">
            <w:r w:rsidRPr="00944DC2">
              <w:t>2090,4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  <w:tr w:rsidR="00E7797D" w:rsidRPr="00944DC2" w:rsidTr="008172C2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797D" w:rsidRPr="00944DC2" w:rsidRDefault="00E7797D" w:rsidP="0052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4DC2">
              <w:rPr>
                <w:b/>
                <w:color w:val="000000"/>
              </w:rPr>
              <w:t>Итого по проекту:</w:t>
            </w:r>
            <w:r w:rsidRPr="00944DC2">
              <w:rPr>
                <w:b/>
              </w:rPr>
              <w:t>«</w:t>
            </w:r>
            <w:r w:rsidRPr="00944DC2">
              <w:rPr>
                <w:u w:val="single"/>
              </w:rPr>
              <w:t xml:space="preserve"> </w:t>
            </w:r>
            <w:r w:rsidR="005209E2" w:rsidRPr="00944DC2">
              <w:rPr>
                <w:u w:val="single"/>
              </w:rPr>
              <w:t>ПРОкультуру (танцплощадка)»</w:t>
            </w:r>
          </w:p>
        </w:tc>
      </w:tr>
      <w:tr w:rsidR="00E7797D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всего,</w:t>
            </w:r>
          </w:p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5209E2">
            <w:r w:rsidRPr="00944DC2">
              <w:t>2090</w:t>
            </w:r>
            <w:r w:rsidR="00E7797D" w:rsidRPr="00944DC2">
              <w:t>,</w:t>
            </w:r>
            <w:r w:rsidRPr="00944DC2">
              <w:t>4</w:t>
            </w:r>
            <w:r w:rsidR="00E7797D" w:rsidRPr="00944DC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2090,40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  <w:tr w:rsidR="005209E2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r w:rsidRPr="00944DC2">
              <w:t>0,00</w:t>
            </w:r>
          </w:p>
        </w:tc>
      </w:tr>
    </w:tbl>
    <w:p w:rsidR="00E7797D" w:rsidRPr="00944DC2" w:rsidRDefault="00E7797D" w:rsidP="00E7797D">
      <w:pPr>
        <w:widowControl w:val="0"/>
        <w:autoSpaceDE w:val="0"/>
        <w:autoSpaceDN w:val="0"/>
        <w:adjustRightInd w:val="0"/>
      </w:pPr>
      <w:r w:rsidRPr="00944DC2">
        <w:t>* В случае отсутствия финансового обеспечения за счет  источника источник не приводится</w:t>
      </w:r>
    </w:p>
    <w:p w:rsidR="00E7797D" w:rsidRPr="00944DC2" w:rsidRDefault="00E7797D" w:rsidP="00E7797D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5. Прогнозная (справочная) оценка объемов привлечения средств федерального, областного бюджетов, внебюджетных фондов физических и юридических лиц, бюджета округа на решение задач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7797D" w:rsidRPr="00944DC2" w:rsidTr="008172C2"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 (тыс. рублей)</w:t>
            </w:r>
          </w:p>
        </w:tc>
      </w:tr>
      <w:tr w:rsidR="00E7797D" w:rsidRPr="00944DC2" w:rsidTr="008172C2"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44DC2">
              <w:rPr>
                <w:color w:val="FF000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Указывается наименование задачи проекта</w:t>
            </w: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Указывается наименование мероприятия (результата) проекта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"наименование направления расходов по мероприятию", всего,</w:t>
            </w:r>
          </w:p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1.1.5.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"наименование направления расходов по мероприятию", всего,</w:t>
            </w:r>
          </w:p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7797D" w:rsidRPr="00944DC2" w:rsidRDefault="00E7797D" w:rsidP="00E7797D">
      <w:pPr>
        <w:widowControl w:val="0"/>
        <w:autoSpaceDE w:val="0"/>
        <w:autoSpaceDN w:val="0"/>
        <w:adjustRightInd w:val="0"/>
      </w:pPr>
      <w:r w:rsidRPr="00944DC2">
        <w:rPr>
          <w:b/>
          <w:bCs/>
          <w:color w:val="26282F"/>
        </w:rPr>
        <w:t xml:space="preserve">                         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"/>
        <w:gridCol w:w="3851"/>
        <w:gridCol w:w="3340"/>
        <w:gridCol w:w="4335"/>
        <w:gridCol w:w="2703"/>
      </w:tblGrid>
      <w:tr w:rsidR="00E7797D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N п/п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Роль в проекте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Фамилия, инициалы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Должность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Непосредственный руководитель</w:t>
            </w:r>
          </w:p>
        </w:tc>
      </w:tr>
      <w:tr w:rsidR="00E7797D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</w:tr>
      <w:tr w:rsidR="00E7797D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Куратор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Начальник отдела по культуре, туризму и молодежной политике администрации Бабушкинского муниципального округа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</w:tr>
      <w:tr w:rsidR="00E7797D" w:rsidRPr="00944DC2" w:rsidTr="008172C2">
        <w:trPr>
          <w:trHeight w:val="711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Исполнители (соисполнители)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797D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Участники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7797D" w:rsidRPr="00944DC2" w:rsidRDefault="00E7797D" w:rsidP="00E7797D">
      <w:pPr>
        <w:widowControl w:val="0"/>
        <w:autoSpaceDE w:val="0"/>
        <w:autoSpaceDN w:val="0"/>
        <w:adjustRightInd w:val="0"/>
      </w:pPr>
      <w:r w:rsidRPr="00944DC2">
        <w:rPr>
          <w:b/>
          <w:bCs/>
          <w:color w:val="26282F"/>
        </w:rPr>
        <w:t xml:space="preserve">                 7. Сведения о порядке сбора информациии методике расчета показателей проекта</w:t>
      </w:r>
    </w:p>
    <w:p w:rsidR="00E7797D" w:rsidRPr="00944DC2" w:rsidRDefault="00E7797D" w:rsidP="00E7797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895"/>
        <w:gridCol w:w="1463"/>
        <w:gridCol w:w="1829"/>
        <w:gridCol w:w="1827"/>
        <w:gridCol w:w="2678"/>
        <w:gridCol w:w="1829"/>
        <w:gridCol w:w="1583"/>
        <w:gridCol w:w="1785"/>
      </w:tblGrid>
      <w:tr w:rsidR="00E7797D" w:rsidRPr="00944DC2" w:rsidTr="005209E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 xml:space="preserve">Единица измерения (по </w:t>
            </w:r>
            <w:hyperlink r:id="rId15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Метод сбора информации, индекс формы отчетности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Ответственные за сбор данных по показателю</w:t>
            </w:r>
          </w:p>
        </w:tc>
      </w:tr>
      <w:tr w:rsidR="00E7797D" w:rsidRPr="00944DC2" w:rsidTr="005209E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7D" w:rsidRPr="00944DC2" w:rsidRDefault="00E7797D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5209E2" w:rsidRPr="00944DC2" w:rsidTr="005209E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Благоустроена территория возле Центрального дома культуры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единица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возрастающий</w:t>
            </w:r>
          </w:p>
          <w:p w:rsidR="005209E2" w:rsidRPr="00944DC2" w:rsidRDefault="005209E2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 </w:t>
            </w:r>
          </w:p>
          <w:p w:rsidR="005209E2" w:rsidRPr="00944DC2" w:rsidRDefault="005209E2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 xml:space="preserve">определяется как сумма </w:t>
            </w:r>
            <w:r w:rsidRPr="00944DC2">
              <w:rPr>
                <w:sz w:val="20"/>
                <w:szCs w:val="20"/>
                <w:shd w:val="clear" w:color="auto" w:fill="FFFFFF"/>
              </w:rPr>
              <w:t xml:space="preserve">определяется сумма закупленного оборудования, мебели, нарастающим итогом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Построена танцплощадка возле дома культуры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2" w:rsidRPr="00944DC2" w:rsidRDefault="005209E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  <w:shd w:val="clear" w:color="auto" w:fill="FFFFFF"/>
              </w:rPr>
              <w:t>3-ведомственная отчетность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E2" w:rsidRPr="00944DC2" w:rsidRDefault="005209E2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Отдел по культуре, туризму и молодежной политике округа</w:t>
            </w:r>
          </w:p>
        </w:tc>
      </w:tr>
    </w:tbl>
    <w:p w:rsidR="008172C2" w:rsidRDefault="008172C2" w:rsidP="008172C2">
      <w:pPr>
        <w:widowControl w:val="0"/>
        <w:autoSpaceDE w:val="0"/>
        <w:autoSpaceDN w:val="0"/>
        <w:adjustRightInd w:val="0"/>
        <w:ind w:left="978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4</w:t>
      </w:r>
    </w:p>
    <w:p w:rsidR="008172C2" w:rsidRDefault="008172C2" w:rsidP="008172C2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D0643F">
        <w:rPr>
          <w:bCs/>
          <w:sz w:val="22"/>
          <w:szCs w:val="22"/>
        </w:rPr>
        <w:t xml:space="preserve">к постановлению  администрации Бабушкинского муниципального округа Вологодской области </w:t>
      </w:r>
    </w:p>
    <w:p w:rsidR="008172C2" w:rsidRPr="00D0643F" w:rsidRDefault="008172C2" w:rsidP="008172C2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 w:rsidRPr="00D0643F">
        <w:rPr>
          <w:bCs/>
          <w:sz w:val="22"/>
          <w:szCs w:val="22"/>
        </w:rPr>
        <w:t>от 1</w:t>
      </w:r>
      <w:r w:rsidR="0087748F">
        <w:rPr>
          <w:bCs/>
          <w:sz w:val="22"/>
          <w:szCs w:val="22"/>
        </w:rPr>
        <w:t>6</w:t>
      </w:r>
      <w:r w:rsidRPr="00D0643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4</w:t>
      </w:r>
      <w:r w:rsidRPr="00D0643F">
        <w:rPr>
          <w:bCs/>
          <w:sz w:val="22"/>
          <w:szCs w:val="22"/>
        </w:rPr>
        <w:t xml:space="preserve">.2025 № </w:t>
      </w:r>
      <w:r w:rsidR="00605113">
        <w:rPr>
          <w:bCs/>
          <w:sz w:val="22"/>
          <w:szCs w:val="22"/>
        </w:rPr>
        <w:t>831</w:t>
      </w:r>
    </w:p>
    <w:p w:rsidR="008172C2" w:rsidRPr="00944DC2" w:rsidRDefault="008172C2" w:rsidP="008172C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DC2">
        <w:rPr>
          <w:b/>
          <w:bCs/>
          <w:color w:val="26282F"/>
          <w:sz w:val="22"/>
          <w:szCs w:val="22"/>
        </w:rPr>
        <w:t>ПАСПОРТ проекта</w:t>
      </w:r>
    </w:p>
    <w:p w:rsidR="008172C2" w:rsidRPr="00944DC2" w:rsidRDefault="008172C2" w:rsidP="008172C2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944DC2">
        <w:rPr>
          <w:sz w:val="22"/>
          <w:szCs w:val="22"/>
        </w:rPr>
        <w:t>«Народный бюджет»</w:t>
      </w:r>
    </w:p>
    <w:p w:rsidR="008172C2" w:rsidRPr="00944DC2" w:rsidRDefault="008172C2" w:rsidP="00384070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  <w:sz w:val="22"/>
          <w:szCs w:val="22"/>
        </w:rPr>
        <w:t>1. Основные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96"/>
        <w:gridCol w:w="2732"/>
        <w:gridCol w:w="3202"/>
        <w:gridCol w:w="3437"/>
      </w:tblGrid>
      <w:tr w:rsidR="008172C2" w:rsidRPr="00944DC2" w:rsidTr="008172C2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Наименование проекта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 xml:space="preserve">Проект </w:t>
            </w:r>
            <w:r w:rsidRPr="00944DC2">
              <w:rPr>
                <w:u w:val="single"/>
              </w:rPr>
              <w:t>«Народный бюджет»</w:t>
            </w:r>
          </w:p>
        </w:tc>
      </w:tr>
      <w:tr w:rsidR="008172C2" w:rsidRPr="00944DC2" w:rsidTr="008172C2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Краткое наименование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Модернизация муниципальных библиотек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Срок реализации проекта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2025</w:t>
            </w:r>
          </w:p>
        </w:tc>
      </w:tr>
      <w:tr w:rsidR="008172C2" w:rsidRPr="00944DC2" w:rsidTr="008172C2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Куратор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Отдел по культуре, туризму и молодежной политике администрации округа</w:t>
            </w:r>
          </w:p>
        </w:tc>
      </w:tr>
      <w:tr w:rsidR="008172C2" w:rsidRPr="00944DC2" w:rsidTr="008172C2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Связь с муниципальными программами округа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2C2" w:rsidRPr="00944DC2" w:rsidRDefault="008172C2" w:rsidP="008172C2">
            <w:pPr>
              <w:keepNext/>
              <w:spacing w:line="309" w:lineRule="exact"/>
              <w:ind w:right="186"/>
              <w:jc w:val="both"/>
              <w:outlineLvl w:val="1"/>
            </w:pPr>
            <w:r w:rsidRPr="00944DC2">
              <w:t>-</w:t>
            </w:r>
          </w:p>
        </w:tc>
      </w:tr>
    </w:tbl>
    <w:p w:rsidR="008172C2" w:rsidRPr="00944DC2" w:rsidRDefault="008172C2" w:rsidP="008172C2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2. Показатели проекта</w:t>
      </w:r>
    </w:p>
    <w:p w:rsidR="008172C2" w:rsidRPr="00944DC2" w:rsidRDefault="008172C2" w:rsidP="008172C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"/>
        <w:gridCol w:w="6103"/>
        <w:gridCol w:w="1403"/>
        <w:gridCol w:w="920"/>
        <w:gridCol w:w="850"/>
        <w:gridCol w:w="850"/>
        <w:gridCol w:w="851"/>
        <w:gridCol w:w="708"/>
        <w:gridCol w:w="993"/>
        <w:gridCol w:w="993"/>
        <w:gridCol w:w="993"/>
      </w:tblGrid>
      <w:tr w:rsidR="008172C2" w:rsidRPr="00944DC2" w:rsidTr="008172C2">
        <w:tc>
          <w:tcPr>
            <w:tcW w:w="5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№п/п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Задачи, показатели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 xml:space="preserve">Единица измерения (по </w:t>
            </w:r>
            <w:hyperlink r:id="rId16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Базовое значение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Период, год</w:t>
            </w:r>
          </w:p>
        </w:tc>
      </w:tr>
      <w:tr w:rsidR="008172C2" w:rsidRPr="00944DC2" w:rsidTr="008172C2">
        <w:tc>
          <w:tcPr>
            <w:tcW w:w="5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2030</w:t>
            </w:r>
          </w:p>
        </w:tc>
      </w:tr>
      <w:tr w:rsidR="008172C2" w:rsidRPr="00944DC2" w:rsidTr="008172C2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11</w:t>
            </w:r>
          </w:p>
        </w:tc>
      </w:tr>
      <w:tr w:rsidR="008172C2" w:rsidRPr="00944DC2" w:rsidTr="008172C2">
        <w:tc>
          <w:tcPr>
            <w:tcW w:w="1516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8172C2" w:rsidRPr="00944DC2" w:rsidTr="008172C2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Укреплена материально-техническая база МКУК «Центральный дом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DC2">
              <w:rPr>
                <w:color w:val="000000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</w:tr>
    </w:tbl>
    <w:p w:rsidR="008172C2" w:rsidRPr="00944DC2" w:rsidRDefault="008172C2" w:rsidP="008172C2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3. Мероприятия (результаты) проекта</w:t>
      </w:r>
    </w:p>
    <w:p w:rsidR="008172C2" w:rsidRPr="00944DC2" w:rsidRDefault="008172C2" w:rsidP="008172C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"/>
        <w:gridCol w:w="3335"/>
        <w:gridCol w:w="1452"/>
        <w:gridCol w:w="1517"/>
        <w:gridCol w:w="851"/>
        <w:gridCol w:w="307"/>
        <w:gridCol w:w="545"/>
        <w:gridCol w:w="712"/>
        <w:gridCol w:w="711"/>
        <w:gridCol w:w="710"/>
        <w:gridCol w:w="58"/>
        <w:gridCol w:w="651"/>
        <w:gridCol w:w="109"/>
        <w:gridCol w:w="600"/>
        <w:gridCol w:w="851"/>
        <w:gridCol w:w="2550"/>
      </w:tblGrid>
      <w:tr w:rsidR="008172C2" w:rsidRPr="00944DC2" w:rsidTr="008172C2"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N п/п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задачи, мероприятия (результата) проекта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Единица измерения (</w:t>
            </w:r>
            <w:r w:rsidRPr="00944DC2">
              <w:rPr>
                <w:color w:val="000000"/>
              </w:rPr>
              <w:t xml:space="preserve">по </w:t>
            </w:r>
            <w:hyperlink r:id="rId17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Тип мероприятия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Базовое значение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Период, год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Связь с показателями проекта муниципальной программы округа</w:t>
            </w:r>
          </w:p>
        </w:tc>
      </w:tr>
      <w:tr w:rsidR="008172C2" w:rsidRPr="00944DC2" w:rsidTr="008172C2"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Значение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2030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13</w:t>
            </w:r>
          </w:p>
        </w:tc>
      </w:tr>
      <w:tr w:rsidR="008172C2" w:rsidRPr="00944DC2" w:rsidTr="008172C2">
        <w:tc>
          <w:tcPr>
            <w:tcW w:w="154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8172C2" w:rsidRPr="00944DC2" w:rsidTr="008172C2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1F17EB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Укреплена материально-техническая база МКУК «Центральный дом культуры»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Единица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1F17EB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Реализованы мероприятия по поддержке инициатив населения по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 xml:space="preserve">Число посещений культурных мероприятий </w:t>
            </w:r>
          </w:p>
        </w:tc>
      </w:tr>
    </w:tbl>
    <w:p w:rsidR="008172C2" w:rsidRPr="00944DC2" w:rsidRDefault="008172C2" w:rsidP="00384070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4. Финансовое обеспечение реализации проекта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099"/>
        <w:gridCol w:w="1418"/>
        <w:gridCol w:w="1276"/>
        <w:gridCol w:w="1134"/>
        <w:gridCol w:w="1134"/>
        <w:gridCol w:w="992"/>
        <w:gridCol w:w="992"/>
        <w:gridCol w:w="1418"/>
      </w:tblGrid>
      <w:tr w:rsidR="008172C2" w:rsidRPr="00944DC2" w:rsidTr="008172C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(результата) и 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 (тыс. рублей)</w:t>
            </w:r>
          </w:p>
        </w:tc>
      </w:tr>
      <w:tr w:rsidR="008172C2" w:rsidRPr="00944DC2" w:rsidTr="008172C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8172C2" w:rsidRPr="00944DC2" w:rsidTr="008172C2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8172C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DC2">
              <w:rPr>
                <w:b/>
                <w:color w:val="000000"/>
              </w:rPr>
              <w:t>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1F17EB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t>Реализованы мероприятия по поддержке инициатив населения округа  по культуре</w:t>
            </w:r>
            <w:r w:rsidR="008172C2" w:rsidRPr="00944DC2">
              <w:t xml:space="preserve">, </w:t>
            </w:r>
            <w:r w:rsidR="008172C2" w:rsidRPr="00944DC2">
              <w:rPr>
                <w:color w:val="000000"/>
              </w:rPr>
              <w:t xml:space="preserve"> всего,</w:t>
            </w:r>
          </w:p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1F17EB" w:rsidP="008172C2">
            <w:r w:rsidRPr="00944DC2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  <w:tr w:rsidR="008172C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  <w:tr w:rsidR="008172C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605113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315</w:t>
            </w:r>
            <w:r w:rsidR="008172C2" w:rsidRPr="00944DC2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  <w:tr w:rsidR="008172C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605113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135</w:t>
            </w:r>
            <w:r w:rsidR="001F17EB" w:rsidRPr="00944D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  <w:tr w:rsidR="008172C2" w:rsidRPr="00944DC2" w:rsidTr="008172C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1.4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  <w:tr w:rsidR="008172C2" w:rsidRPr="00944DC2" w:rsidTr="008172C2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72C2" w:rsidRPr="00944DC2" w:rsidRDefault="008172C2" w:rsidP="001F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4DC2">
              <w:rPr>
                <w:b/>
                <w:color w:val="000000"/>
              </w:rPr>
              <w:t>Итого по проекту:</w:t>
            </w:r>
            <w:r w:rsidRPr="00944DC2">
              <w:rPr>
                <w:b/>
              </w:rPr>
              <w:t>«</w:t>
            </w:r>
            <w:r w:rsidRPr="00944DC2">
              <w:rPr>
                <w:u w:val="single"/>
              </w:rPr>
              <w:t xml:space="preserve"> </w:t>
            </w:r>
            <w:r w:rsidR="001F17EB" w:rsidRPr="00944DC2">
              <w:rPr>
                <w:u w:val="single"/>
              </w:rPr>
              <w:t>Народный бюджет</w:t>
            </w:r>
            <w:r w:rsidRPr="00944DC2">
              <w:rPr>
                <w:u w:val="single"/>
              </w:rPr>
              <w:t>»</w:t>
            </w:r>
          </w:p>
        </w:tc>
      </w:tr>
      <w:tr w:rsidR="008172C2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всего,</w:t>
            </w:r>
          </w:p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1F17EB" w:rsidP="008172C2">
            <w:r w:rsidRPr="00944DC2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  <w:tr w:rsidR="008172C2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  <w:tr w:rsidR="00605113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6051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315</w:t>
            </w:r>
            <w:r w:rsidRPr="00944DC2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</w:tr>
      <w:tr w:rsidR="00605113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6051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135</w:t>
            </w:r>
            <w:r w:rsidRPr="00944D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13" w:rsidRPr="00944DC2" w:rsidRDefault="00605113" w:rsidP="008172C2">
            <w:r w:rsidRPr="00944DC2">
              <w:t>0,00</w:t>
            </w:r>
          </w:p>
        </w:tc>
      </w:tr>
      <w:tr w:rsidR="008172C2" w:rsidRPr="00944DC2" w:rsidTr="008172C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r w:rsidRPr="00944DC2">
              <w:t>0,00</w:t>
            </w:r>
          </w:p>
        </w:tc>
      </w:tr>
    </w:tbl>
    <w:p w:rsidR="008172C2" w:rsidRPr="00944DC2" w:rsidRDefault="008172C2" w:rsidP="008172C2">
      <w:pPr>
        <w:widowControl w:val="0"/>
        <w:autoSpaceDE w:val="0"/>
        <w:autoSpaceDN w:val="0"/>
        <w:adjustRightInd w:val="0"/>
      </w:pPr>
      <w:r w:rsidRPr="00944DC2">
        <w:t>* В случае отсутствия финансового обеспечения за счет  источника источник не приводится</w:t>
      </w:r>
    </w:p>
    <w:p w:rsidR="008172C2" w:rsidRPr="00944DC2" w:rsidRDefault="008172C2" w:rsidP="008172C2">
      <w:pPr>
        <w:widowControl w:val="0"/>
        <w:autoSpaceDE w:val="0"/>
        <w:autoSpaceDN w:val="0"/>
        <w:adjustRightInd w:val="0"/>
        <w:ind w:firstLine="720"/>
        <w:jc w:val="both"/>
      </w:pPr>
    </w:p>
    <w:p w:rsidR="008172C2" w:rsidRPr="00944DC2" w:rsidRDefault="008172C2" w:rsidP="008172C2">
      <w:pPr>
        <w:widowControl w:val="0"/>
        <w:autoSpaceDE w:val="0"/>
        <w:autoSpaceDN w:val="0"/>
        <w:adjustRightInd w:val="0"/>
        <w:jc w:val="center"/>
      </w:pPr>
      <w:r w:rsidRPr="00944DC2">
        <w:rPr>
          <w:b/>
          <w:bCs/>
          <w:color w:val="26282F"/>
        </w:rPr>
        <w:t>5. Прогнозная (справочная) оценка объемов привлечения средств федерального, областного бюджетов, внебюджетных фондов физических и юридических лиц, бюджета округа на решение задач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8172C2" w:rsidRPr="00944DC2" w:rsidTr="008172C2"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Всего (тыс. рублей)</w:t>
            </w:r>
          </w:p>
        </w:tc>
      </w:tr>
      <w:tr w:rsidR="008172C2" w:rsidRPr="00944DC2" w:rsidTr="008172C2"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44DC2">
              <w:rPr>
                <w:color w:val="FF000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Указывается наименование задачи проекта</w:t>
            </w: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Указывается наименование мероприятия (результата) проекта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"наименование направления расходов по мероприятию", всего,</w:t>
            </w:r>
          </w:p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lastRenderedPageBreak/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1.1.5.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"наименование направления расходов по мероприятию", всего,</w:t>
            </w:r>
          </w:p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4DC2">
              <w:rPr>
                <w:color w:val="000000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172C2" w:rsidRPr="00944DC2" w:rsidRDefault="008172C2" w:rsidP="008172C2">
      <w:pPr>
        <w:widowControl w:val="0"/>
        <w:autoSpaceDE w:val="0"/>
        <w:autoSpaceDN w:val="0"/>
        <w:adjustRightInd w:val="0"/>
      </w:pPr>
      <w:r w:rsidRPr="00944DC2">
        <w:rPr>
          <w:b/>
          <w:bCs/>
          <w:color w:val="26282F"/>
        </w:rPr>
        <w:t xml:space="preserve">                         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"/>
        <w:gridCol w:w="3851"/>
        <w:gridCol w:w="3340"/>
        <w:gridCol w:w="4335"/>
        <w:gridCol w:w="2703"/>
      </w:tblGrid>
      <w:tr w:rsidR="008172C2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N п/п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Роль в проекте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Фамилия, инициалы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Должность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Непосредственный руководитель</w:t>
            </w:r>
          </w:p>
        </w:tc>
      </w:tr>
      <w:tr w:rsidR="008172C2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</w:tr>
      <w:tr w:rsidR="008172C2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Куратор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Начальник отдела по культуре, туризму и молодежной политике администрации Бабушкинского муниципального округа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Метеньканич Е.И.</w:t>
            </w:r>
          </w:p>
        </w:tc>
      </w:tr>
      <w:tr w:rsidR="008172C2" w:rsidRPr="00944DC2" w:rsidTr="008172C2">
        <w:trPr>
          <w:trHeight w:val="711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Исполнители (соисполнители)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2C2" w:rsidRPr="00944DC2" w:rsidTr="008172C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</w:pPr>
            <w:r w:rsidRPr="00944DC2">
              <w:t>Участники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172C2" w:rsidRPr="00944DC2" w:rsidRDefault="008172C2" w:rsidP="008172C2">
      <w:pPr>
        <w:widowControl w:val="0"/>
        <w:autoSpaceDE w:val="0"/>
        <w:autoSpaceDN w:val="0"/>
        <w:adjustRightInd w:val="0"/>
      </w:pPr>
      <w:r w:rsidRPr="00944DC2">
        <w:rPr>
          <w:b/>
          <w:bCs/>
          <w:color w:val="26282F"/>
        </w:rPr>
        <w:t xml:space="preserve">                 7. Сведения о порядке сбора информациии методике расчета показателей проекта</w:t>
      </w:r>
    </w:p>
    <w:p w:rsidR="008172C2" w:rsidRPr="00944DC2" w:rsidRDefault="008172C2" w:rsidP="008172C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895"/>
        <w:gridCol w:w="1463"/>
        <w:gridCol w:w="1829"/>
        <w:gridCol w:w="1827"/>
        <w:gridCol w:w="2678"/>
        <w:gridCol w:w="1829"/>
        <w:gridCol w:w="1583"/>
        <w:gridCol w:w="1785"/>
      </w:tblGrid>
      <w:tr w:rsidR="008172C2" w:rsidRPr="00944DC2" w:rsidTr="008172C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 xml:space="preserve">Единица измерения (по </w:t>
            </w:r>
            <w:hyperlink r:id="rId18" w:history="1">
              <w:r w:rsidRPr="00944DC2">
                <w:rPr>
                  <w:b/>
                  <w:color w:val="000000"/>
                </w:rPr>
                <w:t>ОКЕИ</w:t>
              </w:r>
            </w:hyperlink>
            <w:r w:rsidRPr="00944DC2">
              <w:rPr>
                <w:color w:val="000000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4DC2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Метод сбора информации, индекс формы отчетности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Ответственные за сбор данных по показателю</w:t>
            </w:r>
          </w:p>
        </w:tc>
      </w:tr>
      <w:tr w:rsidR="008172C2" w:rsidRPr="00944DC2" w:rsidTr="008172C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DC2">
              <w:t>9</w:t>
            </w:r>
          </w:p>
        </w:tc>
      </w:tr>
      <w:tr w:rsidR="008172C2" w:rsidRPr="00944DC2" w:rsidTr="008172C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1F17EB" w:rsidP="008172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DC2">
              <w:t>Реализованы мероприятия по поддержке инициатив населения округа  по культуре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единица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возрастающий</w:t>
            </w:r>
          </w:p>
          <w:p w:rsidR="008172C2" w:rsidRPr="00944DC2" w:rsidRDefault="008172C2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 </w:t>
            </w:r>
          </w:p>
          <w:p w:rsidR="008172C2" w:rsidRPr="00944DC2" w:rsidRDefault="008172C2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 xml:space="preserve">определяется как сумма </w:t>
            </w:r>
            <w:r w:rsidRPr="00944DC2">
              <w:rPr>
                <w:sz w:val="20"/>
                <w:szCs w:val="20"/>
                <w:shd w:val="clear" w:color="auto" w:fill="FFFFFF"/>
              </w:rPr>
              <w:t xml:space="preserve">определяется сумма закупленного оборудования, мебели, нарастающим итогом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1F17EB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Укреплена материально-техническая база МКУК «Центральный дом культуры»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C2" w:rsidRPr="00944DC2" w:rsidRDefault="008172C2" w:rsidP="008172C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  <w:shd w:val="clear" w:color="auto" w:fill="FFFFFF"/>
              </w:rPr>
              <w:t>3-ведомственная отчетность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C2" w:rsidRPr="00944DC2" w:rsidRDefault="008172C2" w:rsidP="008172C2">
            <w:pPr>
              <w:pStyle w:val="empt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4DC2">
              <w:rPr>
                <w:sz w:val="20"/>
                <w:szCs w:val="20"/>
              </w:rPr>
              <w:t>Отдел по культуре, туризму и молодежной политике округа</w:t>
            </w:r>
          </w:p>
        </w:tc>
      </w:tr>
    </w:tbl>
    <w:p w:rsidR="00E7797D" w:rsidRPr="00944DC2" w:rsidRDefault="00E7797D" w:rsidP="00944DC2">
      <w:pPr>
        <w:widowControl w:val="0"/>
        <w:autoSpaceDE w:val="0"/>
        <w:autoSpaceDN w:val="0"/>
        <w:adjustRightInd w:val="0"/>
        <w:ind w:firstLine="540"/>
        <w:jc w:val="both"/>
      </w:pPr>
    </w:p>
    <w:sectPr w:rsidR="00E7797D" w:rsidRPr="00944DC2" w:rsidSect="001C2460">
      <w:headerReference w:type="default" r:id="rId19"/>
      <w:footerReference w:type="default" r:id="rId20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04" w:rsidRDefault="00445B04">
      <w:r>
        <w:separator/>
      </w:r>
    </w:p>
  </w:endnote>
  <w:endnote w:type="continuationSeparator" w:id="1">
    <w:p w:rsidR="00445B04" w:rsidRDefault="0044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13" w:rsidRDefault="006051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04" w:rsidRDefault="00445B04">
      <w:r>
        <w:separator/>
      </w:r>
    </w:p>
  </w:footnote>
  <w:footnote w:type="continuationSeparator" w:id="1">
    <w:p w:rsidR="00445B04" w:rsidRDefault="0044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6583"/>
      <w:docPartObj>
        <w:docPartGallery w:val="Page Numbers (Top of Page)"/>
        <w:docPartUnique/>
      </w:docPartObj>
    </w:sdtPr>
    <w:sdtContent>
      <w:p w:rsidR="00605113" w:rsidRDefault="00605113">
        <w:pPr>
          <w:pStyle w:val="af2"/>
          <w:jc w:val="center"/>
        </w:pPr>
        <w:fldSimple w:instr=" PAGE   \* MERGEFORMAT ">
          <w:r w:rsidR="00377F90">
            <w:rPr>
              <w:noProof/>
            </w:rPr>
            <w:t>1</w:t>
          </w:r>
        </w:fldSimple>
      </w:p>
    </w:sdtContent>
  </w:sdt>
  <w:p w:rsidR="00605113" w:rsidRDefault="00605113" w:rsidP="00863A2A">
    <w:pPr>
      <w:tabs>
        <w:tab w:val="right" w:pos="1523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13" w:rsidRDefault="006051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294C7996"/>
    <w:multiLevelType w:val="hybridMultilevel"/>
    <w:tmpl w:val="B5CC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55015"/>
    <w:multiLevelType w:val="hybridMultilevel"/>
    <w:tmpl w:val="D2DAA6E4"/>
    <w:lvl w:ilvl="0" w:tplc="AF5619B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52927"/>
    <w:rsid w:val="00000234"/>
    <w:rsid w:val="00002CE3"/>
    <w:rsid w:val="00002D88"/>
    <w:rsid w:val="00004BFB"/>
    <w:rsid w:val="0001284A"/>
    <w:rsid w:val="00013225"/>
    <w:rsid w:val="00014C80"/>
    <w:rsid w:val="00017376"/>
    <w:rsid w:val="00024B4F"/>
    <w:rsid w:val="0002507C"/>
    <w:rsid w:val="00025499"/>
    <w:rsid w:val="00030428"/>
    <w:rsid w:val="000337FD"/>
    <w:rsid w:val="000339FC"/>
    <w:rsid w:val="000343DA"/>
    <w:rsid w:val="000358C6"/>
    <w:rsid w:val="00045D55"/>
    <w:rsid w:val="0004709B"/>
    <w:rsid w:val="00050241"/>
    <w:rsid w:val="000531F1"/>
    <w:rsid w:val="000570D1"/>
    <w:rsid w:val="000579A8"/>
    <w:rsid w:val="0006151A"/>
    <w:rsid w:val="00065EE9"/>
    <w:rsid w:val="000661EB"/>
    <w:rsid w:val="00067392"/>
    <w:rsid w:val="00067F5F"/>
    <w:rsid w:val="0007142D"/>
    <w:rsid w:val="000727EE"/>
    <w:rsid w:val="0007504E"/>
    <w:rsid w:val="000766AB"/>
    <w:rsid w:val="00076FB3"/>
    <w:rsid w:val="0007700A"/>
    <w:rsid w:val="00080075"/>
    <w:rsid w:val="000828FC"/>
    <w:rsid w:val="0008311A"/>
    <w:rsid w:val="00084DDA"/>
    <w:rsid w:val="0008701A"/>
    <w:rsid w:val="00092241"/>
    <w:rsid w:val="00095A6E"/>
    <w:rsid w:val="00097C46"/>
    <w:rsid w:val="000A0B1D"/>
    <w:rsid w:val="000A311A"/>
    <w:rsid w:val="000A3A73"/>
    <w:rsid w:val="000A5D21"/>
    <w:rsid w:val="000B012A"/>
    <w:rsid w:val="000B2AFA"/>
    <w:rsid w:val="000B2DAA"/>
    <w:rsid w:val="000C0EE1"/>
    <w:rsid w:val="000C13CF"/>
    <w:rsid w:val="000C1ABC"/>
    <w:rsid w:val="000C273B"/>
    <w:rsid w:val="000C424D"/>
    <w:rsid w:val="000C48A2"/>
    <w:rsid w:val="000C7C4C"/>
    <w:rsid w:val="000D57A9"/>
    <w:rsid w:val="000D5BBF"/>
    <w:rsid w:val="000D5F7A"/>
    <w:rsid w:val="000D706D"/>
    <w:rsid w:val="000E1939"/>
    <w:rsid w:val="000E7A79"/>
    <w:rsid w:val="000F2DA9"/>
    <w:rsid w:val="000F3F66"/>
    <w:rsid w:val="000F4AE1"/>
    <w:rsid w:val="000F5C06"/>
    <w:rsid w:val="000F606D"/>
    <w:rsid w:val="000F7870"/>
    <w:rsid w:val="000F7C00"/>
    <w:rsid w:val="00103610"/>
    <w:rsid w:val="00103E86"/>
    <w:rsid w:val="001046F8"/>
    <w:rsid w:val="00110364"/>
    <w:rsid w:val="001151F7"/>
    <w:rsid w:val="00120795"/>
    <w:rsid w:val="00121AE0"/>
    <w:rsid w:val="0012216B"/>
    <w:rsid w:val="001226C7"/>
    <w:rsid w:val="00123047"/>
    <w:rsid w:val="001242B8"/>
    <w:rsid w:val="00124D80"/>
    <w:rsid w:val="00126D07"/>
    <w:rsid w:val="0012769A"/>
    <w:rsid w:val="001301A7"/>
    <w:rsid w:val="001319C1"/>
    <w:rsid w:val="00133C8F"/>
    <w:rsid w:val="00134903"/>
    <w:rsid w:val="00135FFF"/>
    <w:rsid w:val="00140410"/>
    <w:rsid w:val="00141290"/>
    <w:rsid w:val="001437A0"/>
    <w:rsid w:val="00150D04"/>
    <w:rsid w:val="001539D4"/>
    <w:rsid w:val="001544EB"/>
    <w:rsid w:val="00157B92"/>
    <w:rsid w:val="001602CB"/>
    <w:rsid w:val="001631F6"/>
    <w:rsid w:val="00165111"/>
    <w:rsid w:val="00165247"/>
    <w:rsid w:val="00166CEC"/>
    <w:rsid w:val="00167C3D"/>
    <w:rsid w:val="001704BE"/>
    <w:rsid w:val="00177CC5"/>
    <w:rsid w:val="00183C37"/>
    <w:rsid w:val="00185E64"/>
    <w:rsid w:val="00187F9C"/>
    <w:rsid w:val="00190852"/>
    <w:rsid w:val="00192529"/>
    <w:rsid w:val="00192541"/>
    <w:rsid w:val="00192C73"/>
    <w:rsid w:val="00196187"/>
    <w:rsid w:val="001A0498"/>
    <w:rsid w:val="001A4EB6"/>
    <w:rsid w:val="001A70CB"/>
    <w:rsid w:val="001B3479"/>
    <w:rsid w:val="001B390B"/>
    <w:rsid w:val="001B3B30"/>
    <w:rsid w:val="001B5FCD"/>
    <w:rsid w:val="001C03F3"/>
    <w:rsid w:val="001C1376"/>
    <w:rsid w:val="001C2460"/>
    <w:rsid w:val="001C6209"/>
    <w:rsid w:val="001C6962"/>
    <w:rsid w:val="001D3D4A"/>
    <w:rsid w:val="001D5F31"/>
    <w:rsid w:val="001E07AF"/>
    <w:rsid w:val="001E3AD3"/>
    <w:rsid w:val="001E46B0"/>
    <w:rsid w:val="001E658D"/>
    <w:rsid w:val="001E7186"/>
    <w:rsid w:val="001E79C9"/>
    <w:rsid w:val="001F17EB"/>
    <w:rsid w:val="001F2F92"/>
    <w:rsid w:val="001F4EF7"/>
    <w:rsid w:val="001F7088"/>
    <w:rsid w:val="001F7DD2"/>
    <w:rsid w:val="002046FA"/>
    <w:rsid w:val="00207133"/>
    <w:rsid w:val="00207399"/>
    <w:rsid w:val="002135C8"/>
    <w:rsid w:val="00214770"/>
    <w:rsid w:val="002174A3"/>
    <w:rsid w:val="00223D18"/>
    <w:rsid w:val="0022668D"/>
    <w:rsid w:val="00233E4A"/>
    <w:rsid w:val="00237905"/>
    <w:rsid w:val="00241065"/>
    <w:rsid w:val="00242579"/>
    <w:rsid w:val="002434AE"/>
    <w:rsid w:val="00243F15"/>
    <w:rsid w:val="00244F63"/>
    <w:rsid w:val="002539D1"/>
    <w:rsid w:val="00257939"/>
    <w:rsid w:val="00260FC7"/>
    <w:rsid w:val="0026175D"/>
    <w:rsid w:val="00261A57"/>
    <w:rsid w:val="00266C38"/>
    <w:rsid w:val="002678A0"/>
    <w:rsid w:val="0027132F"/>
    <w:rsid w:val="00271839"/>
    <w:rsid w:val="002722C9"/>
    <w:rsid w:val="00272D2F"/>
    <w:rsid w:val="00273905"/>
    <w:rsid w:val="002748D8"/>
    <w:rsid w:val="00274E4B"/>
    <w:rsid w:val="00280437"/>
    <w:rsid w:val="002835A2"/>
    <w:rsid w:val="0028717E"/>
    <w:rsid w:val="00294307"/>
    <w:rsid w:val="00295274"/>
    <w:rsid w:val="002B0AF5"/>
    <w:rsid w:val="002B17B3"/>
    <w:rsid w:val="002B4D46"/>
    <w:rsid w:val="002B5436"/>
    <w:rsid w:val="002B5A38"/>
    <w:rsid w:val="002C32B1"/>
    <w:rsid w:val="002C3D89"/>
    <w:rsid w:val="002C5D54"/>
    <w:rsid w:val="002D1B11"/>
    <w:rsid w:val="002D26BC"/>
    <w:rsid w:val="002D68F0"/>
    <w:rsid w:val="002E09BA"/>
    <w:rsid w:val="002E40A3"/>
    <w:rsid w:val="002E4E91"/>
    <w:rsid w:val="002F187E"/>
    <w:rsid w:val="002F459C"/>
    <w:rsid w:val="002F7C7A"/>
    <w:rsid w:val="0030016D"/>
    <w:rsid w:val="003015EB"/>
    <w:rsid w:val="00303075"/>
    <w:rsid w:val="0031187E"/>
    <w:rsid w:val="00312C43"/>
    <w:rsid w:val="003132E6"/>
    <w:rsid w:val="0031404A"/>
    <w:rsid w:val="0031525C"/>
    <w:rsid w:val="00321405"/>
    <w:rsid w:val="00323B2F"/>
    <w:rsid w:val="00324A52"/>
    <w:rsid w:val="00327D31"/>
    <w:rsid w:val="0033251E"/>
    <w:rsid w:val="00337BF1"/>
    <w:rsid w:val="003403D4"/>
    <w:rsid w:val="00346420"/>
    <w:rsid w:val="003511C1"/>
    <w:rsid w:val="003524AA"/>
    <w:rsid w:val="00354897"/>
    <w:rsid w:val="003567A3"/>
    <w:rsid w:val="00364470"/>
    <w:rsid w:val="003660CF"/>
    <w:rsid w:val="00367287"/>
    <w:rsid w:val="003677D9"/>
    <w:rsid w:val="00367C71"/>
    <w:rsid w:val="00370B90"/>
    <w:rsid w:val="003756E8"/>
    <w:rsid w:val="00375D6D"/>
    <w:rsid w:val="00377F90"/>
    <w:rsid w:val="003800AE"/>
    <w:rsid w:val="00383027"/>
    <w:rsid w:val="00384070"/>
    <w:rsid w:val="003874EE"/>
    <w:rsid w:val="00387E25"/>
    <w:rsid w:val="00390868"/>
    <w:rsid w:val="0039121F"/>
    <w:rsid w:val="00391222"/>
    <w:rsid w:val="0039154B"/>
    <w:rsid w:val="003921CB"/>
    <w:rsid w:val="00392A59"/>
    <w:rsid w:val="00394A2D"/>
    <w:rsid w:val="003966EE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C49DA"/>
    <w:rsid w:val="003D04DC"/>
    <w:rsid w:val="003D1F6D"/>
    <w:rsid w:val="003D42CD"/>
    <w:rsid w:val="003E3EA0"/>
    <w:rsid w:val="003E58D5"/>
    <w:rsid w:val="003E5DBD"/>
    <w:rsid w:val="003E6194"/>
    <w:rsid w:val="003E7CCE"/>
    <w:rsid w:val="003F395B"/>
    <w:rsid w:val="00404171"/>
    <w:rsid w:val="004052C0"/>
    <w:rsid w:val="00412FE1"/>
    <w:rsid w:val="00417FC6"/>
    <w:rsid w:val="004205AF"/>
    <w:rsid w:val="00422038"/>
    <w:rsid w:val="00422C6C"/>
    <w:rsid w:val="00431234"/>
    <w:rsid w:val="00433FED"/>
    <w:rsid w:val="00434FAB"/>
    <w:rsid w:val="00435C89"/>
    <w:rsid w:val="00437DAE"/>
    <w:rsid w:val="004406F8"/>
    <w:rsid w:val="00441C88"/>
    <w:rsid w:val="0044232A"/>
    <w:rsid w:val="004455EA"/>
    <w:rsid w:val="00445B04"/>
    <w:rsid w:val="00446010"/>
    <w:rsid w:val="0044725D"/>
    <w:rsid w:val="00452927"/>
    <w:rsid w:val="00453424"/>
    <w:rsid w:val="00454CC3"/>
    <w:rsid w:val="00454FE3"/>
    <w:rsid w:val="004635AD"/>
    <w:rsid w:val="00464492"/>
    <w:rsid w:val="0046456C"/>
    <w:rsid w:val="00470C8E"/>
    <w:rsid w:val="004725F9"/>
    <w:rsid w:val="00472FB5"/>
    <w:rsid w:val="0047475D"/>
    <w:rsid w:val="00475824"/>
    <w:rsid w:val="00481A28"/>
    <w:rsid w:val="0048424E"/>
    <w:rsid w:val="00484593"/>
    <w:rsid w:val="004A40A9"/>
    <w:rsid w:val="004A44C6"/>
    <w:rsid w:val="004A528C"/>
    <w:rsid w:val="004A5408"/>
    <w:rsid w:val="004A5BDA"/>
    <w:rsid w:val="004A6A01"/>
    <w:rsid w:val="004B007F"/>
    <w:rsid w:val="004B39BB"/>
    <w:rsid w:val="004C29B4"/>
    <w:rsid w:val="004D21B5"/>
    <w:rsid w:val="004D51F8"/>
    <w:rsid w:val="004E0280"/>
    <w:rsid w:val="004E27B5"/>
    <w:rsid w:val="004E3C93"/>
    <w:rsid w:val="004E5348"/>
    <w:rsid w:val="004F05D6"/>
    <w:rsid w:val="004F0B27"/>
    <w:rsid w:val="004F156D"/>
    <w:rsid w:val="004F21E6"/>
    <w:rsid w:val="004F258F"/>
    <w:rsid w:val="004F6794"/>
    <w:rsid w:val="004F7F1F"/>
    <w:rsid w:val="0050131F"/>
    <w:rsid w:val="00506779"/>
    <w:rsid w:val="00506D5E"/>
    <w:rsid w:val="005113D9"/>
    <w:rsid w:val="00511F2B"/>
    <w:rsid w:val="0051630B"/>
    <w:rsid w:val="0052013E"/>
    <w:rsid w:val="005209E2"/>
    <w:rsid w:val="005220E5"/>
    <w:rsid w:val="005233F5"/>
    <w:rsid w:val="00524EE9"/>
    <w:rsid w:val="005258B3"/>
    <w:rsid w:val="00527C5B"/>
    <w:rsid w:val="00530B6D"/>
    <w:rsid w:val="00531761"/>
    <w:rsid w:val="00533773"/>
    <w:rsid w:val="005349A2"/>
    <w:rsid w:val="00535DEA"/>
    <w:rsid w:val="005367FA"/>
    <w:rsid w:val="005403AA"/>
    <w:rsid w:val="00540C0C"/>
    <w:rsid w:val="0054170C"/>
    <w:rsid w:val="00547DD4"/>
    <w:rsid w:val="00553DB0"/>
    <w:rsid w:val="00555732"/>
    <w:rsid w:val="00556FBA"/>
    <w:rsid w:val="00562A5D"/>
    <w:rsid w:val="00575D60"/>
    <w:rsid w:val="00577538"/>
    <w:rsid w:val="005808CA"/>
    <w:rsid w:val="00585D6D"/>
    <w:rsid w:val="00587091"/>
    <w:rsid w:val="005876AC"/>
    <w:rsid w:val="005901FD"/>
    <w:rsid w:val="00591337"/>
    <w:rsid w:val="00594F3E"/>
    <w:rsid w:val="005A0D3E"/>
    <w:rsid w:val="005A188B"/>
    <w:rsid w:val="005A1D4B"/>
    <w:rsid w:val="005A2809"/>
    <w:rsid w:val="005A4718"/>
    <w:rsid w:val="005A65D6"/>
    <w:rsid w:val="005B13A8"/>
    <w:rsid w:val="005B22CE"/>
    <w:rsid w:val="005B33A8"/>
    <w:rsid w:val="005B3409"/>
    <w:rsid w:val="005B3479"/>
    <w:rsid w:val="005B4191"/>
    <w:rsid w:val="005C1533"/>
    <w:rsid w:val="005C2456"/>
    <w:rsid w:val="005C42C4"/>
    <w:rsid w:val="005D1A8D"/>
    <w:rsid w:val="005D3690"/>
    <w:rsid w:val="005D510D"/>
    <w:rsid w:val="005D59BE"/>
    <w:rsid w:val="005D60E7"/>
    <w:rsid w:val="005E1670"/>
    <w:rsid w:val="005E200C"/>
    <w:rsid w:val="005E31E7"/>
    <w:rsid w:val="005F08ED"/>
    <w:rsid w:val="005F0C55"/>
    <w:rsid w:val="005F3591"/>
    <w:rsid w:val="005F3EE2"/>
    <w:rsid w:val="005F611E"/>
    <w:rsid w:val="00600587"/>
    <w:rsid w:val="00601A4C"/>
    <w:rsid w:val="00604EC4"/>
    <w:rsid w:val="00605113"/>
    <w:rsid w:val="006122D4"/>
    <w:rsid w:val="006166E9"/>
    <w:rsid w:val="00616E21"/>
    <w:rsid w:val="0062258A"/>
    <w:rsid w:val="0062361E"/>
    <w:rsid w:val="00626220"/>
    <w:rsid w:val="00627E20"/>
    <w:rsid w:val="00631807"/>
    <w:rsid w:val="0063327C"/>
    <w:rsid w:val="0063371B"/>
    <w:rsid w:val="00634BF1"/>
    <w:rsid w:val="00634C25"/>
    <w:rsid w:val="00637222"/>
    <w:rsid w:val="006408E0"/>
    <w:rsid w:val="0064198D"/>
    <w:rsid w:val="00642BEB"/>
    <w:rsid w:val="006430E7"/>
    <w:rsid w:val="00643206"/>
    <w:rsid w:val="00643B79"/>
    <w:rsid w:val="00652D17"/>
    <w:rsid w:val="00652F8C"/>
    <w:rsid w:val="00655411"/>
    <w:rsid w:val="00655EC9"/>
    <w:rsid w:val="00662636"/>
    <w:rsid w:val="00663666"/>
    <w:rsid w:val="006671B0"/>
    <w:rsid w:val="00670CEE"/>
    <w:rsid w:val="006720B9"/>
    <w:rsid w:val="006732A6"/>
    <w:rsid w:val="00675CD8"/>
    <w:rsid w:val="00681FF8"/>
    <w:rsid w:val="00684B07"/>
    <w:rsid w:val="00687914"/>
    <w:rsid w:val="006A2CEB"/>
    <w:rsid w:val="006A51FA"/>
    <w:rsid w:val="006A6C5A"/>
    <w:rsid w:val="006A6C94"/>
    <w:rsid w:val="006B00C5"/>
    <w:rsid w:val="006B03B7"/>
    <w:rsid w:val="006B6EC1"/>
    <w:rsid w:val="006C11C8"/>
    <w:rsid w:val="006C1C76"/>
    <w:rsid w:val="006C25A0"/>
    <w:rsid w:val="006C4C0E"/>
    <w:rsid w:val="006C4E90"/>
    <w:rsid w:val="006C6840"/>
    <w:rsid w:val="006C7508"/>
    <w:rsid w:val="006D38F4"/>
    <w:rsid w:val="006D4280"/>
    <w:rsid w:val="006D7070"/>
    <w:rsid w:val="006D7BA6"/>
    <w:rsid w:val="006E5AA2"/>
    <w:rsid w:val="006E7593"/>
    <w:rsid w:val="006F16F8"/>
    <w:rsid w:val="006F429D"/>
    <w:rsid w:val="006F6F6B"/>
    <w:rsid w:val="00700CCE"/>
    <w:rsid w:val="007014AB"/>
    <w:rsid w:val="007034F3"/>
    <w:rsid w:val="00705249"/>
    <w:rsid w:val="00706FD5"/>
    <w:rsid w:val="00720051"/>
    <w:rsid w:val="00721609"/>
    <w:rsid w:val="00723A0B"/>
    <w:rsid w:val="00723ACA"/>
    <w:rsid w:val="00732F8B"/>
    <w:rsid w:val="00733744"/>
    <w:rsid w:val="0073697A"/>
    <w:rsid w:val="0074290E"/>
    <w:rsid w:val="00742E9F"/>
    <w:rsid w:val="00743B94"/>
    <w:rsid w:val="007458CE"/>
    <w:rsid w:val="007461B5"/>
    <w:rsid w:val="00746D28"/>
    <w:rsid w:val="00754528"/>
    <w:rsid w:val="007551C7"/>
    <w:rsid w:val="00756729"/>
    <w:rsid w:val="007567E1"/>
    <w:rsid w:val="00756F3C"/>
    <w:rsid w:val="007629F5"/>
    <w:rsid w:val="007673D8"/>
    <w:rsid w:val="007678C4"/>
    <w:rsid w:val="00770773"/>
    <w:rsid w:val="00770EE1"/>
    <w:rsid w:val="00772458"/>
    <w:rsid w:val="007752B7"/>
    <w:rsid w:val="007807BE"/>
    <w:rsid w:val="0079114B"/>
    <w:rsid w:val="00791520"/>
    <w:rsid w:val="0079309C"/>
    <w:rsid w:val="007954EE"/>
    <w:rsid w:val="00796B13"/>
    <w:rsid w:val="007A0C9C"/>
    <w:rsid w:val="007A230A"/>
    <w:rsid w:val="007A2671"/>
    <w:rsid w:val="007A27AF"/>
    <w:rsid w:val="007A6BA0"/>
    <w:rsid w:val="007A6CE0"/>
    <w:rsid w:val="007A7474"/>
    <w:rsid w:val="007B1327"/>
    <w:rsid w:val="007B1972"/>
    <w:rsid w:val="007B204C"/>
    <w:rsid w:val="007B5412"/>
    <w:rsid w:val="007B616D"/>
    <w:rsid w:val="007B6179"/>
    <w:rsid w:val="007C0114"/>
    <w:rsid w:val="007C4235"/>
    <w:rsid w:val="007C5976"/>
    <w:rsid w:val="007D10C8"/>
    <w:rsid w:val="007D17A3"/>
    <w:rsid w:val="007D5374"/>
    <w:rsid w:val="007D53CB"/>
    <w:rsid w:val="007D73BC"/>
    <w:rsid w:val="007D784B"/>
    <w:rsid w:val="007D7F2B"/>
    <w:rsid w:val="007E549C"/>
    <w:rsid w:val="007F3D35"/>
    <w:rsid w:val="007F45EC"/>
    <w:rsid w:val="007F4C60"/>
    <w:rsid w:val="007F660F"/>
    <w:rsid w:val="007F6F0E"/>
    <w:rsid w:val="00800FAE"/>
    <w:rsid w:val="00802ABC"/>
    <w:rsid w:val="0080300A"/>
    <w:rsid w:val="00803840"/>
    <w:rsid w:val="008041F8"/>
    <w:rsid w:val="0081085B"/>
    <w:rsid w:val="0081360C"/>
    <w:rsid w:val="008156DB"/>
    <w:rsid w:val="008172C2"/>
    <w:rsid w:val="00820D65"/>
    <w:rsid w:val="0082116C"/>
    <w:rsid w:val="008226A7"/>
    <w:rsid w:val="0082327A"/>
    <w:rsid w:val="00824096"/>
    <w:rsid w:val="008306EA"/>
    <w:rsid w:val="008365F7"/>
    <w:rsid w:val="00837D95"/>
    <w:rsid w:val="00840174"/>
    <w:rsid w:val="0084248F"/>
    <w:rsid w:val="00842C54"/>
    <w:rsid w:val="00844205"/>
    <w:rsid w:val="00845192"/>
    <w:rsid w:val="00846466"/>
    <w:rsid w:val="00851862"/>
    <w:rsid w:val="0085369F"/>
    <w:rsid w:val="00854EEC"/>
    <w:rsid w:val="00856DCB"/>
    <w:rsid w:val="008610C3"/>
    <w:rsid w:val="00863A2A"/>
    <w:rsid w:val="00864DC5"/>
    <w:rsid w:val="0086729B"/>
    <w:rsid w:val="00867520"/>
    <w:rsid w:val="0087038A"/>
    <w:rsid w:val="0087287D"/>
    <w:rsid w:val="008744FA"/>
    <w:rsid w:val="00875457"/>
    <w:rsid w:val="00875875"/>
    <w:rsid w:val="00875EDF"/>
    <w:rsid w:val="00876619"/>
    <w:rsid w:val="0087748F"/>
    <w:rsid w:val="00877E2A"/>
    <w:rsid w:val="008813A4"/>
    <w:rsid w:val="00887EB9"/>
    <w:rsid w:val="0089232B"/>
    <w:rsid w:val="008A340D"/>
    <w:rsid w:val="008A3698"/>
    <w:rsid w:val="008A3C4D"/>
    <w:rsid w:val="008A56BF"/>
    <w:rsid w:val="008A7231"/>
    <w:rsid w:val="008B3C92"/>
    <w:rsid w:val="008B5EA6"/>
    <w:rsid w:val="008C09BB"/>
    <w:rsid w:val="008C4284"/>
    <w:rsid w:val="008C5842"/>
    <w:rsid w:val="008D4475"/>
    <w:rsid w:val="008D7137"/>
    <w:rsid w:val="008E0A43"/>
    <w:rsid w:val="008E1C27"/>
    <w:rsid w:val="008E2691"/>
    <w:rsid w:val="008E306C"/>
    <w:rsid w:val="008E5ED0"/>
    <w:rsid w:val="008F2ED1"/>
    <w:rsid w:val="008F2F0C"/>
    <w:rsid w:val="008F3F2C"/>
    <w:rsid w:val="008F4EC7"/>
    <w:rsid w:val="008F56B6"/>
    <w:rsid w:val="008F5AE0"/>
    <w:rsid w:val="00900224"/>
    <w:rsid w:val="009002BA"/>
    <w:rsid w:val="009045FD"/>
    <w:rsid w:val="00906B4E"/>
    <w:rsid w:val="009109F5"/>
    <w:rsid w:val="00910DB2"/>
    <w:rsid w:val="00912C99"/>
    <w:rsid w:val="009153DC"/>
    <w:rsid w:val="00916919"/>
    <w:rsid w:val="00916DBA"/>
    <w:rsid w:val="00917D6F"/>
    <w:rsid w:val="00921215"/>
    <w:rsid w:val="009219FA"/>
    <w:rsid w:val="00922530"/>
    <w:rsid w:val="009226AB"/>
    <w:rsid w:val="00922B52"/>
    <w:rsid w:val="00927CE9"/>
    <w:rsid w:val="0093240E"/>
    <w:rsid w:val="00932864"/>
    <w:rsid w:val="009354AB"/>
    <w:rsid w:val="00937AC0"/>
    <w:rsid w:val="00944D9F"/>
    <w:rsid w:val="00944DC2"/>
    <w:rsid w:val="00945E22"/>
    <w:rsid w:val="00946BE6"/>
    <w:rsid w:val="0095051C"/>
    <w:rsid w:val="00953204"/>
    <w:rsid w:val="00953C7D"/>
    <w:rsid w:val="00955CEB"/>
    <w:rsid w:val="0096027A"/>
    <w:rsid w:val="0096062D"/>
    <w:rsid w:val="00963886"/>
    <w:rsid w:val="00964CE8"/>
    <w:rsid w:val="009702D4"/>
    <w:rsid w:val="00974CBB"/>
    <w:rsid w:val="0097543B"/>
    <w:rsid w:val="00976436"/>
    <w:rsid w:val="009768F5"/>
    <w:rsid w:val="0098587E"/>
    <w:rsid w:val="00986075"/>
    <w:rsid w:val="00994465"/>
    <w:rsid w:val="00994FDA"/>
    <w:rsid w:val="00996342"/>
    <w:rsid w:val="009A0FB1"/>
    <w:rsid w:val="009A2B26"/>
    <w:rsid w:val="009A357C"/>
    <w:rsid w:val="009A4A11"/>
    <w:rsid w:val="009A4F4A"/>
    <w:rsid w:val="009A6B32"/>
    <w:rsid w:val="009B0D15"/>
    <w:rsid w:val="009B67DB"/>
    <w:rsid w:val="009B7CF5"/>
    <w:rsid w:val="009C0A2E"/>
    <w:rsid w:val="009C2FD6"/>
    <w:rsid w:val="009C3028"/>
    <w:rsid w:val="009C3DF1"/>
    <w:rsid w:val="009C433D"/>
    <w:rsid w:val="009C4E9B"/>
    <w:rsid w:val="009C610B"/>
    <w:rsid w:val="009C743C"/>
    <w:rsid w:val="009C7CE9"/>
    <w:rsid w:val="009D0201"/>
    <w:rsid w:val="009D5533"/>
    <w:rsid w:val="009D67DF"/>
    <w:rsid w:val="009D78AF"/>
    <w:rsid w:val="009E0FCE"/>
    <w:rsid w:val="009F06C7"/>
    <w:rsid w:val="009F426E"/>
    <w:rsid w:val="009F5909"/>
    <w:rsid w:val="009F5E31"/>
    <w:rsid w:val="009F65FB"/>
    <w:rsid w:val="009F6610"/>
    <w:rsid w:val="009F6989"/>
    <w:rsid w:val="00A007AD"/>
    <w:rsid w:val="00A06C7A"/>
    <w:rsid w:val="00A122C0"/>
    <w:rsid w:val="00A1414D"/>
    <w:rsid w:val="00A15C95"/>
    <w:rsid w:val="00A174EE"/>
    <w:rsid w:val="00A209FA"/>
    <w:rsid w:val="00A223AF"/>
    <w:rsid w:val="00A3034F"/>
    <w:rsid w:val="00A30766"/>
    <w:rsid w:val="00A31945"/>
    <w:rsid w:val="00A319EF"/>
    <w:rsid w:val="00A328D5"/>
    <w:rsid w:val="00A33891"/>
    <w:rsid w:val="00A41245"/>
    <w:rsid w:val="00A4168E"/>
    <w:rsid w:val="00A42C64"/>
    <w:rsid w:val="00A42D60"/>
    <w:rsid w:val="00A44B4A"/>
    <w:rsid w:val="00A4600E"/>
    <w:rsid w:val="00A475A7"/>
    <w:rsid w:val="00A57A9B"/>
    <w:rsid w:val="00A612CE"/>
    <w:rsid w:val="00A637B3"/>
    <w:rsid w:val="00A63BDC"/>
    <w:rsid w:val="00A65E1E"/>
    <w:rsid w:val="00A707DD"/>
    <w:rsid w:val="00A74238"/>
    <w:rsid w:val="00A74A35"/>
    <w:rsid w:val="00A74B7C"/>
    <w:rsid w:val="00A75E29"/>
    <w:rsid w:val="00A76639"/>
    <w:rsid w:val="00A80CE6"/>
    <w:rsid w:val="00A83A23"/>
    <w:rsid w:val="00A84E3B"/>
    <w:rsid w:val="00A91C8B"/>
    <w:rsid w:val="00A927FC"/>
    <w:rsid w:val="00A939B1"/>
    <w:rsid w:val="00A94251"/>
    <w:rsid w:val="00A94959"/>
    <w:rsid w:val="00AA0EEE"/>
    <w:rsid w:val="00AA1C0B"/>
    <w:rsid w:val="00AB27B7"/>
    <w:rsid w:val="00AB2E4D"/>
    <w:rsid w:val="00AB44A5"/>
    <w:rsid w:val="00AB4C4E"/>
    <w:rsid w:val="00AB75C5"/>
    <w:rsid w:val="00AC045B"/>
    <w:rsid w:val="00AC2DEA"/>
    <w:rsid w:val="00AC72F0"/>
    <w:rsid w:val="00AD0A7E"/>
    <w:rsid w:val="00AD5DE9"/>
    <w:rsid w:val="00AD748B"/>
    <w:rsid w:val="00AE121C"/>
    <w:rsid w:val="00AE42EA"/>
    <w:rsid w:val="00AE46E1"/>
    <w:rsid w:val="00AE5518"/>
    <w:rsid w:val="00AE5A24"/>
    <w:rsid w:val="00AE7A96"/>
    <w:rsid w:val="00AF1D22"/>
    <w:rsid w:val="00AF2790"/>
    <w:rsid w:val="00AF6111"/>
    <w:rsid w:val="00B01525"/>
    <w:rsid w:val="00B017D6"/>
    <w:rsid w:val="00B0235E"/>
    <w:rsid w:val="00B0281F"/>
    <w:rsid w:val="00B07E7B"/>
    <w:rsid w:val="00B10053"/>
    <w:rsid w:val="00B12A06"/>
    <w:rsid w:val="00B16E63"/>
    <w:rsid w:val="00B20555"/>
    <w:rsid w:val="00B2173A"/>
    <w:rsid w:val="00B33CA3"/>
    <w:rsid w:val="00B41717"/>
    <w:rsid w:val="00B42196"/>
    <w:rsid w:val="00B422F9"/>
    <w:rsid w:val="00B42305"/>
    <w:rsid w:val="00B46FC3"/>
    <w:rsid w:val="00B51996"/>
    <w:rsid w:val="00B54B49"/>
    <w:rsid w:val="00B57C5D"/>
    <w:rsid w:val="00B60059"/>
    <w:rsid w:val="00B6305D"/>
    <w:rsid w:val="00B65D2C"/>
    <w:rsid w:val="00B742DE"/>
    <w:rsid w:val="00B81951"/>
    <w:rsid w:val="00B8200B"/>
    <w:rsid w:val="00B83C97"/>
    <w:rsid w:val="00B84A7B"/>
    <w:rsid w:val="00B84C90"/>
    <w:rsid w:val="00B866C9"/>
    <w:rsid w:val="00B90FF1"/>
    <w:rsid w:val="00B9612A"/>
    <w:rsid w:val="00B9617B"/>
    <w:rsid w:val="00B96394"/>
    <w:rsid w:val="00BB414B"/>
    <w:rsid w:val="00BC1D72"/>
    <w:rsid w:val="00BC2869"/>
    <w:rsid w:val="00BC3CEA"/>
    <w:rsid w:val="00BC755E"/>
    <w:rsid w:val="00BC7E80"/>
    <w:rsid w:val="00BD216E"/>
    <w:rsid w:val="00BD59DF"/>
    <w:rsid w:val="00BE4E2D"/>
    <w:rsid w:val="00BE69D6"/>
    <w:rsid w:val="00BE74D8"/>
    <w:rsid w:val="00BF050D"/>
    <w:rsid w:val="00BF25D3"/>
    <w:rsid w:val="00BF3017"/>
    <w:rsid w:val="00BF520D"/>
    <w:rsid w:val="00BF6343"/>
    <w:rsid w:val="00C01F23"/>
    <w:rsid w:val="00C067D1"/>
    <w:rsid w:val="00C07FAA"/>
    <w:rsid w:val="00C11E77"/>
    <w:rsid w:val="00C13762"/>
    <w:rsid w:val="00C158CC"/>
    <w:rsid w:val="00C17976"/>
    <w:rsid w:val="00C201F4"/>
    <w:rsid w:val="00C255A6"/>
    <w:rsid w:val="00C27A65"/>
    <w:rsid w:val="00C300BE"/>
    <w:rsid w:val="00C3261B"/>
    <w:rsid w:val="00C336FC"/>
    <w:rsid w:val="00C3527F"/>
    <w:rsid w:val="00C35561"/>
    <w:rsid w:val="00C36DBA"/>
    <w:rsid w:val="00C37029"/>
    <w:rsid w:val="00C37E6F"/>
    <w:rsid w:val="00C407CD"/>
    <w:rsid w:val="00C45041"/>
    <w:rsid w:val="00C455FD"/>
    <w:rsid w:val="00C503C5"/>
    <w:rsid w:val="00C5046A"/>
    <w:rsid w:val="00C50F24"/>
    <w:rsid w:val="00C5107F"/>
    <w:rsid w:val="00C55FD8"/>
    <w:rsid w:val="00C5639E"/>
    <w:rsid w:val="00C601EE"/>
    <w:rsid w:val="00C62645"/>
    <w:rsid w:val="00C6543E"/>
    <w:rsid w:val="00C65742"/>
    <w:rsid w:val="00C65956"/>
    <w:rsid w:val="00C666D9"/>
    <w:rsid w:val="00C674B8"/>
    <w:rsid w:val="00C72E39"/>
    <w:rsid w:val="00C82695"/>
    <w:rsid w:val="00C83EAA"/>
    <w:rsid w:val="00C85301"/>
    <w:rsid w:val="00C877B4"/>
    <w:rsid w:val="00C924AA"/>
    <w:rsid w:val="00C92CC6"/>
    <w:rsid w:val="00C93763"/>
    <w:rsid w:val="00CA03DF"/>
    <w:rsid w:val="00CA0FC2"/>
    <w:rsid w:val="00CA1C62"/>
    <w:rsid w:val="00CA46CE"/>
    <w:rsid w:val="00CA5045"/>
    <w:rsid w:val="00CA516A"/>
    <w:rsid w:val="00CA5C34"/>
    <w:rsid w:val="00CA732F"/>
    <w:rsid w:val="00CA77B0"/>
    <w:rsid w:val="00CB0893"/>
    <w:rsid w:val="00CB0A35"/>
    <w:rsid w:val="00CB0FC2"/>
    <w:rsid w:val="00CB119D"/>
    <w:rsid w:val="00CB6C61"/>
    <w:rsid w:val="00CB7296"/>
    <w:rsid w:val="00CC19E3"/>
    <w:rsid w:val="00CC24CE"/>
    <w:rsid w:val="00CC258C"/>
    <w:rsid w:val="00CC2D60"/>
    <w:rsid w:val="00CC2FF9"/>
    <w:rsid w:val="00CC3D15"/>
    <w:rsid w:val="00CC4BB8"/>
    <w:rsid w:val="00CD1F58"/>
    <w:rsid w:val="00CD2655"/>
    <w:rsid w:val="00CF0ADF"/>
    <w:rsid w:val="00CF173D"/>
    <w:rsid w:val="00CF24B7"/>
    <w:rsid w:val="00CF29E5"/>
    <w:rsid w:val="00D00770"/>
    <w:rsid w:val="00D0241D"/>
    <w:rsid w:val="00D028EB"/>
    <w:rsid w:val="00D04559"/>
    <w:rsid w:val="00D06244"/>
    <w:rsid w:val="00D0643F"/>
    <w:rsid w:val="00D1218B"/>
    <w:rsid w:val="00D13DE6"/>
    <w:rsid w:val="00D1441E"/>
    <w:rsid w:val="00D17215"/>
    <w:rsid w:val="00D177E7"/>
    <w:rsid w:val="00D26126"/>
    <w:rsid w:val="00D2656C"/>
    <w:rsid w:val="00D26C26"/>
    <w:rsid w:val="00D30768"/>
    <w:rsid w:val="00D31D35"/>
    <w:rsid w:val="00D33B3C"/>
    <w:rsid w:val="00D33B90"/>
    <w:rsid w:val="00D35A5D"/>
    <w:rsid w:val="00D4095D"/>
    <w:rsid w:val="00D508D0"/>
    <w:rsid w:val="00D52BC4"/>
    <w:rsid w:val="00D539FE"/>
    <w:rsid w:val="00D5615F"/>
    <w:rsid w:val="00D60257"/>
    <w:rsid w:val="00D65635"/>
    <w:rsid w:val="00D706F9"/>
    <w:rsid w:val="00D736B6"/>
    <w:rsid w:val="00D74D5E"/>
    <w:rsid w:val="00D77102"/>
    <w:rsid w:val="00D77FAA"/>
    <w:rsid w:val="00D80F41"/>
    <w:rsid w:val="00D909CD"/>
    <w:rsid w:val="00D90C13"/>
    <w:rsid w:val="00D91336"/>
    <w:rsid w:val="00D918C6"/>
    <w:rsid w:val="00D91F05"/>
    <w:rsid w:val="00D97809"/>
    <w:rsid w:val="00DA103A"/>
    <w:rsid w:val="00DA10A3"/>
    <w:rsid w:val="00DA3EA3"/>
    <w:rsid w:val="00DA7CF1"/>
    <w:rsid w:val="00DB060C"/>
    <w:rsid w:val="00DB1FDA"/>
    <w:rsid w:val="00DB237A"/>
    <w:rsid w:val="00DB2913"/>
    <w:rsid w:val="00DB42B4"/>
    <w:rsid w:val="00DC1880"/>
    <w:rsid w:val="00DC20D8"/>
    <w:rsid w:val="00DC3584"/>
    <w:rsid w:val="00DD1DA0"/>
    <w:rsid w:val="00DD22D6"/>
    <w:rsid w:val="00DD4652"/>
    <w:rsid w:val="00DD70AE"/>
    <w:rsid w:val="00DE20FE"/>
    <w:rsid w:val="00DE2C02"/>
    <w:rsid w:val="00DE4986"/>
    <w:rsid w:val="00DF16F0"/>
    <w:rsid w:val="00E02E88"/>
    <w:rsid w:val="00E04F2B"/>
    <w:rsid w:val="00E0734E"/>
    <w:rsid w:val="00E10CF1"/>
    <w:rsid w:val="00E117EC"/>
    <w:rsid w:val="00E169A3"/>
    <w:rsid w:val="00E21A3E"/>
    <w:rsid w:val="00E22025"/>
    <w:rsid w:val="00E26198"/>
    <w:rsid w:val="00E26398"/>
    <w:rsid w:val="00E27A59"/>
    <w:rsid w:val="00E30134"/>
    <w:rsid w:val="00E32813"/>
    <w:rsid w:val="00E437A4"/>
    <w:rsid w:val="00E44B08"/>
    <w:rsid w:val="00E45420"/>
    <w:rsid w:val="00E502C4"/>
    <w:rsid w:val="00E50F91"/>
    <w:rsid w:val="00E54E5B"/>
    <w:rsid w:val="00E5762D"/>
    <w:rsid w:val="00E57B49"/>
    <w:rsid w:val="00E60233"/>
    <w:rsid w:val="00E6696A"/>
    <w:rsid w:val="00E768D5"/>
    <w:rsid w:val="00E7797D"/>
    <w:rsid w:val="00E810E1"/>
    <w:rsid w:val="00E852D5"/>
    <w:rsid w:val="00E856C2"/>
    <w:rsid w:val="00E87361"/>
    <w:rsid w:val="00E926A2"/>
    <w:rsid w:val="00E92B62"/>
    <w:rsid w:val="00E943FC"/>
    <w:rsid w:val="00EA1518"/>
    <w:rsid w:val="00EA3D96"/>
    <w:rsid w:val="00EB02CB"/>
    <w:rsid w:val="00EB0405"/>
    <w:rsid w:val="00EB3A55"/>
    <w:rsid w:val="00EB5720"/>
    <w:rsid w:val="00EB5D78"/>
    <w:rsid w:val="00EB6D87"/>
    <w:rsid w:val="00EC0A64"/>
    <w:rsid w:val="00EC4DFF"/>
    <w:rsid w:val="00ED1CBD"/>
    <w:rsid w:val="00ED245A"/>
    <w:rsid w:val="00ED249E"/>
    <w:rsid w:val="00ED24E0"/>
    <w:rsid w:val="00ED2523"/>
    <w:rsid w:val="00ED2A65"/>
    <w:rsid w:val="00ED6044"/>
    <w:rsid w:val="00ED6A17"/>
    <w:rsid w:val="00EE21D1"/>
    <w:rsid w:val="00EF0BB9"/>
    <w:rsid w:val="00EF19DE"/>
    <w:rsid w:val="00EF29F9"/>
    <w:rsid w:val="00EF575E"/>
    <w:rsid w:val="00EF7487"/>
    <w:rsid w:val="00F02F9E"/>
    <w:rsid w:val="00F033F0"/>
    <w:rsid w:val="00F04A3A"/>
    <w:rsid w:val="00F12062"/>
    <w:rsid w:val="00F14C11"/>
    <w:rsid w:val="00F1712A"/>
    <w:rsid w:val="00F20974"/>
    <w:rsid w:val="00F216F7"/>
    <w:rsid w:val="00F244C3"/>
    <w:rsid w:val="00F26A55"/>
    <w:rsid w:val="00F301A0"/>
    <w:rsid w:val="00F30DD6"/>
    <w:rsid w:val="00F31CFB"/>
    <w:rsid w:val="00F31EC0"/>
    <w:rsid w:val="00F3437F"/>
    <w:rsid w:val="00F379FA"/>
    <w:rsid w:val="00F37F7D"/>
    <w:rsid w:val="00F510F4"/>
    <w:rsid w:val="00F541B7"/>
    <w:rsid w:val="00F56C85"/>
    <w:rsid w:val="00F5714E"/>
    <w:rsid w:val="00F62355"/>
    <w:rsid w:val="00F661E4"/>
    <w:rsid w:val="00F66550"/>
    <w:rsid w:val="00F66D88"/>
    <w:rsid w:val="00F670D3"/>
    <w:rsid w:val="00F67D43"/>
    <w:rsid w:val="00F71DC9"/>
    <w:rsid w:val="00F722BE"/>
    <w:rsid w:val="00F7495A"/>
    <w:rsid w:val="00F76EB0"/>
    <w:rsid w:val="00F839BC"/>
    <w:rsid w:val="00F86997"/>
    <w:rsid w:val="00F9371F"/>
    <w:rsid w:val="00F95F77"/>
    <w:rsid w:val="00FA03B0"/>
    <w:rsid w:val="00FA1527"/>
    <w:rsid w:val="00FA195C"/>
    <w:rsid w:val="00FA21B1"/>
    <w:rsid w:val="00FA718E"/>
    <w:rsid w:val="00FB1B0E"/>
    <w:rsid w:val="00FB4AA3"/>
    <w:rsid w:val="00FB6EED"/>
    <w:rsid w:val="00FB7AF0"/>
    <w:rsid w:val="00FC1962"/>
    <w:rsid w:val="00FC6FB4"/>
    <w:rsid w:val="00FC70FC"/>
    <w:rsid w:val="00FD1458"/>
    <w:rsid w:val="00FD233E"/>
    <w:rsid w:val="00FD3058"/>
    <w:rsid w:val="00FD4A55"/>
    <w:rsid w:val="00FD4FC6"/>
    <w:rsid w:val="00FD4FD5"/>
    <w:rsid w:val="00FD5262"/>
    <w:rsid w:val="00FD7AD4"/>
    <w:rsid w:val="00FE0DCC"/>
    <w:rsid w:val="00FE5DD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637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883A-9578-4125-833F-DA5004D5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7624</Words>
  <Characters>43458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2025-04-16T08:18:00Z</cp:lastPrinted>
  <dcterms:created xsi:type="dcterms:W3CDTF">2025-04-28T15:28:00Z</dcterms:created>
  <dcterms:modified xsi:type="dcterms:W3CDTF">2025-04-28T15:41:00Z</dcterms:modified>
</cp:coreProperties>
</file>