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70" w:rsidRDefault="00CD7170" w:rsidP="00CD7170">
      <w:pPr>
        <w:autoSpaceDE w:val="0"/>
        <w:autoSpaceDN w:val="0"/>
        <w:adjustRightInd w:val="0"/>
        <w:ind w:left="9912"/>
        <w:outlineLvl w:val="0"/>
      </w:pPr>
      <w:r>
        <w:t>Утвержден</w:t>
      </w:r>
    </w:p>
    <w:p w:rsidR="00CD7170" w:rsidRDefault="00CD7170" w:rsidP="00CD7170">
      <w:pPr>
        <w:autoSpaceDE w:val="0"/>
        <w:autoSpaceDN w:val="0"/>
        <w:adjustRightInd w:val="0"/>
        <w:ind w:left="9912"/>
      </w:pPr>
      <w:r>
        <w:t>постановлением администрации</w:t>
      </w:r>
      <w:r>
        <w:br/>
        <w:t xml:space="preserve"> Бабушкинского муниципального округа</w:t>
      </w:r>
    </w:p>
    <w:p w:rsidR="00CD7170" w:rsidRDefault="00CD7170" w:rsidP="00CD7170">
      <w:pPr>
        <w:autoSpaceDE w:val="0"/>
        <w:autoSpaceDN w:val="0"/>
        <w:adjustRightInd w:val="0"/>
        <w:ind w:left="9912"/>
        <w:rPr>
          <w:b/>
        </w:rPr>
      </w:pPr>
      <w:r>
        <w:t>от ….12.2024 года  № ….</w:t>
      </w:r>
    </w:p>
    <w:p w:rsidR="00CD7170" w:rsidRDefault="00CD7170" w:rsidP="00CD7170">
      <w:pPr>
        <w:jc w:val="center"/>
        <w:rPr>
          <w:b/>
        </w:rPr>
      </w:pPr>
      <w:r>
        <w:rPr>
          <w:b/>
        </w:rPr>
        <w:t xml:space="preserve">План </w:t>
      </w:r>
    </w:p>
    <w:p w:rsidR="00CD7170" w:rsidRDefault="00CD7170" w:rsidP="00CD7170">
      <w:pPr>
        <w:jc w:val="center"/>
        <w:rPr>
          <w:b/>
          <w:spacing w:val="-2"/>
        </w:rPr>
      </w:pPr>
      <w:r>
        <w:rPr>
          <w:b/>
        </w:rPr>
        <w:t>мероприятий по противодействия коррупции на 2025 год</w:t>
      </w:r>
    </w:p>
    <w:tbl>
      <w:tblPr>
        <w:tblW w:w="18324" w:type="dxa"/>
        <w:tblInd w:w="108" w:type="dxa"/>
        <w:tblLayout w:type="fixed"/>
        <w:tblLook w:val="04A0"/>
      </w:tblPr>
      <w:tblGrid>
        <w:gridCol w:w="993"/>
        <w:gridCol w:w="9625"/>
        <w:gridCol w:w="14"/>
        <w:gridCol w:w="285"/>
        <w:gridCol w:w="2126"/>
        <w:gridCol w:w="1761"/>
        <w:gridCol w:w="1760"/>
        <w:gridCol w:w="1760"/>
      </w:tblGrid>
      <w:tr w:rsidR="00CD7170" w:rsidTr="00CD7170">
        <w:trPr>
          <w:gridAfter w:val="2"/>
          <w:wAfter w:w="3520" w:type="dxa"/>
          <w:trHeight w:val="7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D7170" w:rsidRDefault="00CD7170">
            <w:pPr>
              <w:jc w:val="center"/>
            </w:pP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r>
              <w:rPr>
                <w:b/>
              </w:rPr>
              <w:t>Срок выполнения</w:t>
            </w:r>
          </w:p>
        </w:tc>
      </w:tr>
      <w:tr w:rsidR="00CD7170" w:rsidTr="00CD7170">
        <w:trPr>
          <w:gridAfter w:val="2"/>
          <w:wAfter w:w="3520" w:type="dxa"/>
          <w:trHeight w:val="3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1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tabs>
                <w:tab w:val="left" w:pos="2280"/>
                <w:tab w:val="center" w:pos="454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Организационно – правовые мероприятия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1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Приведение муниципальных правовых актов администрации округа по противодействию коррупции в части, касающейся полномочий администрации округа, в соответствие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170" w:rsidRDefault="00CD7170">
            <w:r>
              <w:t>Управление правовой и организационно-контрольной работы администрации округа</w:t>
            </w:r>
          </w:p>
          <w:p w:rsidR="00CD7170" w:rsidRDefault="00CD7170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r>
              <w:t>ежеквартально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1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roofErr w:type="spellStart"/>
            <w:r>
              <w:t>Антикоррупционная</w:t>
            </w:r>
            <w:proofErr w:type="spellEnd"/>
            <w:r>
              <w:t xml:space="preserve"> экспертиза:</w:t>
            </w:r>
          </w:p>
          <w:p w:rsidR="00CD7170" w:rsidRDefault="00CD7170">
            <w:r>
              <w:t xml:space="preserve"> - проектов муниципальных нормативных правовых актов Главы округа, администрации округа; </w:t>
            </w:r>
          </w:p>
          <w:p w:rsidR="00CD7170" w:rsidRDefault="00CD7170">
            <w:r>
              <w:t>- проектов решений Представительного Собрания Бабушкинского  муниципального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170" w:rsidRDefault="00CD7170">
            <w:r>
              <w:t>Управление правовой и организационно-контрольной работы администрации округа</w:t>
            </w:r>
          </w:p>
          <w:p w:rsidR="00CD7170" w:rsidRDefault="00CD7170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r>
              <w:t>ежеквартально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1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Анализ должностных инструкций муниципальных служащих администрации округа с целью выявления наличия коррупционной составляющей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170" w:rsidRDefault="00CD7170">
            <w:r>
              <w:t>Управление правовой и организационно-контрольной работы администрации округа</w:t>
            </w:r>
          </w:p>
          <w:p w:rsidR="00CD7170" w:rsidRDefault="00CD7170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70" w:rsidRDefault="00CD7170">
            <w:pPr>
              <w:pStyle w:val="ConsPlusNonformat"/>
              <w:widowControl/>
            </w:pP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1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Анализ практики рассмотрения обращений граждан и организаций по фактам коррупции; подготовка предложений по совершенствованию данной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170" w:rsidRDefault="00CD7170">
            <w:r>
              <w:t>Управление правовой и организационно-контрольной работы администрации округа</w:t>
            </w:r>
          </w:p>
          <w:p w:rsidR="00CD7170" w:rsidRDefault="00CD7170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70" w:rsidRDefault="00CD7170">
            <w:pPr>
              <w:autoSpaceDE w:val="0"/>
            </w:pPr>
            <w:r>
              <w:t>ежеквартально</w:t>
            </w:r>
          </w:p>
          <w:p w:rsidR="00CD7170" w:rsidRDefault="00CD7170"/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1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170" w:rsidRDefault="00CD7170">
            <w:r>
              <w:t>Управление правовой и организационно-контрольной работы администрации округа</w:t>
            </w:r>
          </w:p>
          <w:p w:rsidR="00CD7170" w:rsidRDefault="00CD7170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autoSpaceDE w:val="0"/>
            </w:pPr>
            <w:r>
              <w:t>по информации учебных заведений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1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 xml:space="preserve">Внесение изменений в положения о структурных подразделениях администрации, направленных на организационное обеспечение деятельности по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округе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 xml:space="preserve">Л.В. </w:t>
            </w:r>
            <w:proofErr w:type="spellStart"/>
            <w:r>
              <w:t>Едемская</w:t>
            </w:r>
            <w:proofErr w:type="spellEnd"/>
            <w:r>
              <w:t xml:space="preserve">  совместно с руководителями структурных подразделений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autoSpaceDE w:val="0"/>
            </w:pPr>
            <w:r>
              <w:t>по мере необходимости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1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 xml:space="preserve">Внесение изменений в должностные инструкции муниципальных служащих, направленных на организационное обеспечение деятельности по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районе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 xml:space="preserve">Л.В. </w:t>
            </w:r>
            <w:proofErr w:type="spellStart"/>
            <w:r>
              <w:t>Едемская</w:t>
            </w:r>
            <w:proofErr w:type="spellEnd"/>
            <w:r>
              <w:t xml:space="preserve">  совместно с руководителями структурных подразделений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autoSpaceDE w:val="0"/>
            </w:pPr>
            <w:r>
              <w:t>по мере необходимости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1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Обучение муниципальных служащих, впервые поступивших на муниципальную службу по 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 xml:space="preserve">Л.В. </w:t>
            </w:r>
            <w:proofErr w:type="spellStart"/>
            <w:r>
              <w:t>Едемская</w:t>
            </w:r>
            <w:proofErr w:type="spellEnd"/>
            <w:r>
              <w:t xml:space="preserve">, </w:t>
            </w:r>
            <w:proofErr w:type="spellStart"/>
            <w:r>
              <w:t>Бабсалаева</w:t>
            </w:r>
            <w:proofErr w:type="spellEnd"/>
            <w:r>
              <w:t xml:space="preserve"> П.С.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autoSpaceDE w:val="0"/>
            </w:pPr>
            <w:r>
              <w:t>в течение года</w:t>
            </w:r>
          </w:p>
        </w:tc>
      </w:tr>
      <w:tr w:rsidR="00CD7170" w:rsidTr="00CD7170">
        <w:trPr>
          <w:gridAfter w:val="2"/>
          <w:wAfter w:w="3520" w:type="dxa"/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1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Мониторинг федерального законодательства о противодействии коррупции и подготовка предложений по внесению изменений в настоящий План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170" w:rsidRDefault="00CD7170">
            <w:r>
              <w:t xml:space="preserve">Управление правовой и организационно-контрольной </w:t>
            </w:r>
            <w:r>
              <w:lastRenderedPageBreak/>
              <w:t>работы администрации округа</w:t>
            </w:r>
          </w:p>
          <w:p w:rsidR="00CD7170" w:rsidRDefault="00CD7170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autoSpaceDE w:val="0"/>
            </w:pPr>
            <w:r>
              <w:lastRenderedPageBreak/>
              <w:t xml:space="preserve">по мере необходимости в случае выявления </w:t>
            </w:r>
            <w:r>
              <w:lastRenderedPageBreak/>
              <w:t>коррупционных правонарушений в ОМСУ</w:t>
            </w:r>
          </w:p>
        </w:tc>
      </w:tr>
      <w:tr w:rsidR="00CD7170" w:rsidTr="00CD7170">
        <w:trPr>
          <w:gridAfter w:val="2"/>
          <w:wAfter w:w="3520" w:type="dxa"/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1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 xml:space="preserve">Обеспечение возможности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муниципальных правовых актов администрации, затрагивающих права, свободы и обязанности человека и гражданина, путём обязательного размещения указанных проектов на официальном сайте  Бабушкинского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170" w:rsidRDefault="00CD7170">
            <w:r>
              <w:t>Управление правовой и организационно-контрольной работы администрации округа</w:t>
            </w:r>
          </w:p>
          <w:p w:rsidR="00CD7170" w:rsidRDefault="00CD7170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autoSpaceDE w:val="0"/>
            </w:pPr>
            <w:r>
              <w:t>по мере необходимости</w:t>
            </w:r>
          </w:p>
        </w:tc>
      </w:tr>
      <w:tr w:rsidR="00CD7170" w:rsidTr="00CD7170">
        <w:trPr>
          <w:gridAfter w:val="2"/>
          <w:wAfter w:w="3520" w:type="dxa"/>
          <w:trHeight w:val="3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1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Мероприятия кадрового характера при прохождении муниципальной службы</w:t>
            </w:r>
          </w:p>
        </w:tc>
      </w:tr>
      <w:tr w:rsidR="00CD7170" w:rsidTr="00CD7170">
        <w:trPr>
          <w:gridAfter w:val="2"/>
          <w:wAfter w:w="3520" w:type="dxa"/>
          <w:trHeight w:val="13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 xml:space="preserve">Организация проверки и проведение проверки в случаях, установленных действующим законодательством: </w:t>
            </w:r>
          </w:p>
          <w:p w:rsidR="00CD7170" w:rsidRDefault="00CD7170">
            <w:r>
              <w:t>- достоверности и полноты сведений о доходах, об имуществе и обязательствах имущественного характера, представленных в установленном порядке муниципальными служащими администрации округа;</w:t>
            </w:r>
          </w:p>
          <w:p w:rsidR="00CD7170" w:rsidRDefault="00CD7170">
            <w:r>
              <w:t>- сведений, представленных гражданами при поступлении на муниципальную службу;</w:t>
            </w:r>
          </w:p>
          <w:p w:rsidR="00CD7170" w:rsidRDefault="00CD7170">
            <w:r>
              <w:t>- соблюдения муниципальными служащими администрации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 xml:space="preserve">Л.В. </w:t>
            </w:r>
            <w:proofErr w:type="spellStart"/>
            <w:r>
              <w:t>Едемская</w:t>
            </w:r>
            <w:proofErr w:type="spellEnd"/>
            <w:r>
              <w:t>, П.С. Басалаева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2025- 2025 г.</w:t>
            </w:r>
          </w:p>
        </w:tc>
      </w:tr>
      <w:tr w:rsidR="00CD7170" w:rsidTr="00CD7170">
        <w:trPr>
          <w:gridAfter w:val="2"/>
          <w:wAfter w:w="3520" w:type="dxa"/>
          <w:trHeight w:val="10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официальном сайте Бабушкинского муниципального района в соответствии с законодательством и муниципальными правовыми актами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 xml:space="preserve">Л.В. </w:t>
            </w:r>
            <w:proofErr w:type="spellStart"/>
            <w:r>
              <w:t>Едемская</w:t>
            </w:r>
            <w:proofErr w:type="spellEnd"/>
          </w:p>
          <w:p w:rsidR="00CD7170" w:rsidRDefault="00CD7170">
            <w:r>
              <w:t xml:space="preserve">Е.А. </w:t>
            </w:r>
            <w:proofErr w:type="spellStart"/>
            <w:r>
              <w:t>Манойлов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CD7170" w:rsidTr="00CD7170">
        <w:trPr>
          <w:gridAfter w:val="2"/>
          <w:wAfter w:w="3520" w:type="dxa"/>
          <w:trHeight w:val="10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Направление сообщения представителю нанимателя (работодателю) по последнему месту службы принятого в администрацию на должность муниципальной службы гражданина, замещавшего должность государственной или муниципальной службы, в течение 2 лет после его увольнения с государственной или муниципальной 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 xml:space="preserve">Л.В. </w:t>
            </w:r>
            <w:proofErr w:type="spellStart"/>
            <w:r>
              <w:t>Едемская</w:t>
            </w:r>
            <w:proofErr w:type="spellEnd"/>
            <w:r>
              <w:t>, П.С. Басалаева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  <w:tr w:rsidR="00CD7170" w:rsidTr="00CD7170">
        <w:trPr>
          <w:gridAfter w:val="2"/>
          <w:wAfter w:w="3520" w:type="dxa"/>
          <w:trHeight w:val="11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autoSpaceDE w:val="0"/>
            </w:pPr>
            <w:r>
              <w:t>Рассмотрение уведомлений о фактах обращения в целях склонения муниципальных служащих администрации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округа </w:t>
            </w:r>
          </w:p>
          <w:p w:rsidR="00CD7170" w:rsidRDefault="00CD71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Жирохова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установленные сроки по мере поступления уведомлений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autoSpaceDE w:val="0"/>
              <w:jc w:val="both"/>
            </w:pPr>
            <w:r>
              <w:t>Проведение заседаний комиссии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>Председатель комиссии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при наличии основания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autoSpaceDE w:val="0"/>
              <w:jc w:val="both"/>
            </w:pPr>
            <w:r>
              <w:t>Информирование муниципальных служащих администрации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170" w:rsidRDefault="00CD7170">
            <w:r>
              <w:t>Управление правовой и организационно-контрольной работы администрации округа</w:t>
            </w:r>
          </w:p>
          <w:p w:rsidR="00CD7170" w:rsidRDefault="00CD7170">
            <w:pPr>
              <w:pStyle w:val="ConsPlusNonformat"/>
              <w:widowControl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 xml:space="preserve">по мере возникновения  необходимости 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autoSpaceDE w:val="0"/>
              <w:jc w:val="both"/>
            </w:pPr>
            <w:r>
              <w:t>Осуществление проверки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 при наличии факта получения подарка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муниципальных служащих положений законодательства Российской Федерации, Вологодской области и муниципальных правовых актов о противодействии коррупции, в том числе:</w:t>
            </w:r>
          </w:p>
          <w:p w:rsidR="00CD7170" w:rsidRDefault="00CD71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уголовной ответственности за коррупционные правонарушения;</w:t>
            </w:r>
          </w:p>
          <w:p w:rsidR="00CD7170" w:rsidRDefault="00CD71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увольнении в связи с утратой доверия;</w:t>
            </w:r>
          </w:p>
          <w:p w:rsidR="00CD7170" w:rsidRDefault="00CD71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проверки достоверности и полноты сведений, представляемых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 Басалаева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170" w:rsidRDefault="00CD7170">
            <w:r>
              <w:t xml:space="preserve">Т.С. Жирохова Л.В. </w:t>
            </w:r>
            <w:proofErr w:type="spellStart"/>
            <w:r>
              <w:t>Едемская</w:t>
            </w:r>
            <w:proofErr w:type="spellEnd"/>
          </w:p>
          <w:p w:rsidR="00CD7170" w:rsidRDefault="00CD71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autoSpaceDE w:val="0"/>
              <w:jc w:val="both"/>
            </w:pPr>
            <w: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Метеньканич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по мере необходимости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П.С. Басалаева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преданию гласности каждого случая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 течение 2025 г.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предоставляемых при наличии на указанные должности и поступлении на такую службу, об их родственниках и свойственниках в целях выявления конфликта интересов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П.С. Басалаева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pPr>
              <w:autoSpaceDE w:val="0"/>
            </w:pPr>
            <w:r>
              <w:t>постоянно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реализации в органах местного самоуправления требований статьи 12 Федерального закона «О противодействии коррупции»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pStyle w:val="a3"/>
            </w:pPr>
            <w:r>
              <w:t>Разработка проекта памяток для муниципальных служащих по предотвращению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Грибушина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2"/>
              </w:numPr>
              <w:snapToGrid w:val="0"/>
              <w:ind w:hanging="686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pStyle w:val="a3"/>
            </w:pPr>
            <w:r>
              <w:t>Утверждение памятки для муниципальных служащих по предотвращению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Жирохова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  <w:trHeight w:val="3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1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rPr>
                <w:b/>
                <w:i/>
              </w:rPr>
            </w:pPr>
            <w:r>
              <w:rPr>
                <w:b/>
                <w:i/>
              </w:rPr>
              <w:t>3. Мероприятия по информированию населения по противодействию коррупции</w:t>
            </w:r>
          </w:p>
        </w:tc>
      </w:tr>
      <w:tr w:rsidR="00CD7170" w:rsidTr="00CD7170">
        <w:trPr>
          <w:gridAfter w:val="2"/>
          <w:wAfter w:w="352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3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pStyle w:val="a3"/>
            </w:pPr>
            <w:r>
              <w:t xml:space="preserve">Обеспечение публикации на сайте Бабушкинского муниципального округа: </w:t>
            </w:r>
          </w:p>
          <w:p w:rsidR="00CD7170" w:rsidRDefault="00CD7170">
            <w:pPr>
              <w:pStyle w:val="a3"/>
            </w:pPr>
            <w:r>
              <w:t xml:space="preserve">- положений о полномочиях администрации округа (положение об администрации округа); </w:t>
            </w:r>
          </w:p>
          <w:p w:rsidR="00CD7170" w:rsidRDefault="00CD7170">
            <w:pPr>
              <w:pStyle w:val="a3"/>
            </w:pPr>
            <w:r>
              <w:t>- информации о порядке и условиях оказания услуг населению;</w:t>
            </w:r>
          </w:p>
          <w:p w:rsidR="00CD7170" w:rsidRDefault="00CD7170">
            <w:pPr>
              <w:pStyle w:val="a3"/>
            </w:pPr>
            <w:r>
              <w:t xml:space="preserve"> - времени приема граждан должностными лицами администрации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 xml:space="preserve">Е.В. </w:t>
            </w:r>
            <w:proofErr w:type="spellStart"/>
            <w:r>
              <w:t>Грибушина</w:t>
            </w:r>
            <w:proofErr w:type="spellEnd"/>
            <w:r>
              <w:t xml:space="preserve"> Е.А. </w:t>
            </w:r>
            <w:proofErr w:type="spellStart"/>
            <w:r>
              <w:t>Манойлов</w:t>
            </w:r>
            <w:proofErr w:type="spellEnd"/>
            <w: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  <w:trHeight w:val="10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3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В целях информирования населения об обеспечении  размещения в средствах массовой информации и через информационно-телекоммуникационную сеть «Интернет» принимаемых в администрации округа нормативных правовых документов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 xml:space="preserve">Е.В. </w:t>
            </w:r>
            <w:proofErr w:type="spellStart"/>
            <w:r>
              <w:t>Грибушина</w:t>
            </w:r>
            <w:proofErr w:type="spellEnd"/>
            <w:r>
              <w:t xml:space="preserve"> Е.А. </w:t>
            </w:r>
            <w:proofErr w:type="spellStart"/>
            <w:r>
              <w:t>Манойлов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  <w:trHeight w:val="10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170" w:rsidRDefault="00CD7170" w:rsidP="00437910">
            <w:pPr>
              <w:numPr>
                <w:ilvl w:val="0"/>
                <w:numId w:val="3"/>
              </w:numPr>
              <w:snapToGrid w:val="0"/>
              <w:ind w:hanging="720"/>
              <w:jc w:val="center"/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Анализ своевременности размещения муниципальных правовых актов по вопросам противодействия коррупции на официальном сайте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 xml:space="preserve">Е.В. </w:t>
            </w:r>
            <w:proofErr w:type="spellStart"/>
            <w:r>
              <w:t>Грибушина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  <w:trHeight w:val="8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1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jc w:val="both"/>
            </w:pPr>
            <w:r w:rsidRPr="00CD7170">
              <w:rPr>
                <w:b/>
                <w:bCs/>
                <w:i/>
              </w:rPr>
              <w:t xml:space="preserve">Привлечение граждан и институтов гражданского общества к реализации </w:t>
            </w:r>
            <w:proofErr w:type="spellStart"/>
            <w:r w:rsidRPr="00CD7170">
              <w:rPr>
                <w:b/>
                <w:bCs/>
                <w:i/>
              </w:rPr>
              <w:t>антикоррупционной</w:t>
            </w:r>
            <w:proofErr w:type="spellEnd"/>
            <w:r w:rsidRPr="00CD7170">
              <w:rPr>
                <w:b/>
                <w:bCs/>
                <w:i/>
              </w:rPr>
              <w:t xml:space="preserve"> политики, </w:t>
            </w:r>
            <w:proofErr w:type="spellStart"/>
            <w:r w:rsidRPr="00CD7170">
              <w:rPr>
                <w:b/>
                <w:bCs/>
                <w:i/>
              </w:rPr>
              <w:t>антикоррупционная</w:t>
            </w:r>
            <w:proofErr w:type="spellEnd"/>
            <w:r w:rsidRPr="00CD7170">
              <w:rPr>
                <w:b/>
                <w:bCs/>
                <w:i/>
              </w:rPr>
              <w:t xml:space="preserve"> пропаганда, формирование в обществе нетерпимого</w:t>
            </w:r>
            <w:r>
              <w:rPr>
                <w:b/>
                <w:bCs/>
              </w:rPr>
              <w:t xml:space="preserve"> </w:t>
            </w:r>
            <w:r w:rsidRPr="00CD7170">
              <w:rPr>
                <w:b/>
                <w:bCs/>
                <w:i/>
              </w:rPr>
              <w:t xml:space="preserve">отношения к проявлениям коррупции и </w:t>
            </w:r>
            <w:r w:rsidRPr="00CD7170">
              <w:rPr>
                <w:b/>
                <w:i/>
              </w:rPr>
              <w:t xml:space="preserve">информационное обеспечение реализации </w:t>
            </w:r>
            <w:proofErr w:type="spellStart"/>
            <w:r w:rsidRPr="00CD7170">
              <w:rPr>
                <w:b/>
                <w:i/>
              </w:rPr>
              <w:t>антикоррупционной</w:t>
            </w:r>
            <w:proofErr w:type="spellEnd"/>
            <w:r w:rsidRPr="00CD7170">
              <w:rPr>
                <w:b/>
                <w:i/>
              </w:rPr>
              <w:t xml:space="preserve"> политики</w:t>
            </w:r>
          </w:p>
        </w:tc>
      </w:tr>
      <w:tr w:rsidR="00CD7170" w:rsidTr="00CD7170">
        <w:trPr>
          <w:gridAfter w:val="2"/>
          <w:wAfter w:w="3520" w:type="dxa"/>
          <w:trHeight w:val="11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snapToGrid w:val="0"/>
              <w:jc w:val="center"/>
            </w:pPr>
            <w:r>
              <w:lastRenderedPageBreak/>
              <w:t>4.1.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 xml:space="preserve">Обеспечение функционирования электронного почтового ящика на официальном сайте Бабушкинского муниципального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170" w:rsidRDefault="00CD7170">
            <w:pPr>
              <w:jc w:val="both"/>
              <w:rPr>
                <w:color w:val="FF0000"/>
              </w:rPr>
            </w:pPr>
            <w:r>
              <w:t xml:space="preserve">Е.А. </w:t>
            </w:r>
            <w:proofErr w:type="spellStart"/>
            <w:r>
              <w:t>Манойлов</w:t>
            </w:r>
            <w:proofErr w:type="spellEnd"/>
          </w:p>
          <w:p w:rsidR="00CD7170" w:rsidRDefault="00CD7170">
            <w:pPr>
              <w:jc w:val="both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  <w:trHeight w:val="8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snapToGrid w:val="0"/>
              <w:jc w:val="center"/>
            </w:pPr>
            <w:r>
              <w:t>4.2.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на заседаниях общественных и иных советов (комиссий) образованных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(комиссий)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r>
              <w:t>в соответствии с планами работы совещательных органов</w:t>
            </w:r>
          </w:p>
        </w:tc>
      </w:tr>
      <w:tr w:rsidR="00CD7170" w:rsidTr="00CD7170">
        <w:trPr>
          <w:gridAfter w:val="2"/>
          <w:wAfter w:w="3520" w:type="dxa"/>
          <w:trHeight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snapToGrid w:val="0"/>
              <w:jc w:val="center"/>
            </w:pPr>
            <w:r>
              <w:t>4.3.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 xml:space="preserve">Организация встреч с представителями средств массовой информации, общественных организаций и других институтов гражданского общества для формирования в обществе атмосферы нетерпимости к коррупционным проявлениям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>руководители органов местного самоуправления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  <w:trHeight w:val="10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snapToGrid w:val="0"/>
              <w:jc w:val="center"/>
            </w:pPr>
            <w:r>
              <w:t>4.6.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 xml:space="preserve">Информирование населения Бабушкинского муниципального района, в том числе через официальный сайт округа о ходе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органах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>руководители ОМС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r>
              <w:t>ежеквартально</w:t>
            </w:r>
          </w:p>
        </w:tc>
      </w:tr>
      <w:tr w:rsidR="00CD7170" w:rsidTr="00CD7170">
        <w:trPr>
          <w:gridAfter w:val="2"/>
          <w:wAfter w:w="3520" w:type="dxa"/>
          <w:trHeight w:val="1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snapToGrid w:val="0"/>
              <w:jc w:val="center"/>
            </w:pPr>
            <w:r>
              <w:t>4.7.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Размещение на официальном сайте Бабушкинского муниципального округа официальной информации: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pPr>
              <w:jc w:val="both"/>
            </w:pPr>
            <w:r>
              <w:t xml:space="preserve">Л.В. </w:t>
            </w:r>
            <w:proofErr w:type="spellStart"/>
            <w:r>
              <w:t>Едемская</w:t>
            </w:r>
            <w:proofErr w:type="spellEnd"/>
            <w:r>
              <w:t xml:space="preserve">, Е.А. </w:t>
            </w:r>
            <w:proofErr w:type="spellStart"/>
            <w:r>
              <w:t>Манойлов</w:t>
            </w:r>
            <w:proofErr w:type="spellEnd"/>
            <w: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snapToGrid w:val="0"/>
            </w:pPr>
            <w:r>
              <w:t>при предоставлении информации ОМС</w:t>
            </w:r>
          </w:p>
        </w:tc>
      </w:tr>
      <w:tr w:rsidR="00CD7170" w:rsidTr="00CD7170">
        <w:trPr>
          <w:gridAfter w:val="2"/>
          <w:wAfter w:w="3520" w:type="dxa"/>
          <w:trHeight w:val="1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snapToGrid w:val="0"/>
              <w:jc w:val="center"/>
            </w:pPr>
            <w:r>
              <w:t>4.8.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>О государственных и муниципальных услугах, предоставляемых ОМС в соответствии с административными регламентами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>руководители структурных подразделений ОМС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года</w:t>
            </w:r>
          </w:p>
        </w:tc>
      </w:tr>
      <w:tr w:rsidR="00CD7170" w:rsidTr="00CD7170">
        <w:trPr>
          <w:gridAfter w:val="2"/>
          <w:wAfter w:w="3520" w:type="dxa"/>
          <w:trHeight w:val="1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snapToGrid w:val="0"/>
              <w:jc w:val="center"/>
            </w:pPr>
            <w:r>
              <w:t>4.9.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 xml:space="preserve">Предоставление информации о деятельности ОМСУ МО в соответствии с законодательством и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 xml:space="preserve">руководители ОМС по запросам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170" w:rsidRDefault="00CD7170">
            <w:r>
              <w:t>в течение 2025 г.</w:t>
            </w:r>
          </w:p>
        </w:tc>
      </w:tr>
      <w:tr w:rsidR="00CD7170" w:rsidTr="00CD7170">
        <w:trPr>
          <w:gridAfter w:val="2"/>
          <w:wAfter w:w="3520" w:type="dxa"/>
          <w:trHeight w:val="1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1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70" w:rsidRDefault="00CD7170">
            <w:proofErr w:type="spellStart"/>
            <w:r>
              <w:rPr>
                <w:b/>
                <w:i/>
              </w:rPr>
              <w:t>Антикоррупционные</w:t>
            </w:r>
            <w:proofErr w:type="spellEnd"/>
            <w:r>
              <w:rPr>
                <w:b/>
                <w:i/>
              </w:rPr>
              <w:t xml:space="preserve"> мероприятия в сфере муниципальных закупок и использования средств местного бюджета</w:t>
            </w:r>
          </w:p>
        </w:tc>
      </w:tr>
      <w:tr w:rsidR="00CD7170" w:rsidTr="00CD7170">
        <w:trPr>
          <w:trHeight w:val="1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t>5.1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70" w:rsidRDefault="00CD7170">
            <w:r>
              <w:t xml:space="preserve">Проведение мероприятий по расширению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средств местного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70" w:rsidRDefault="00CD7170">
            <w:r>
              <w:t>Н.А. Андреева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70" w:rsidRDefault="00CD7170">
            <w:r>
              <w:t>в течение 2025 г.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170" w:rsidRDefault="00CD7170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70" w:rsidRDefault="00CD7170"/>
        </w:tc>
      </w:tr>
      <w:tr w:rsidR="00CD7170" w:rsidTr="00CD7170">
        <w:trPr>
          <w:gridAfter w:val="2"/>
          <w:wAfter w:w="3520" w:type="dxa"/>
          <w:trHeight w:val="1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t>5.2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70" w:rsidRDefault="00CD7170">
            <w:r>
              <w:t>Проведение плановых и внеплановых проверок:</w:t>
            </w:r>
          </w:p>
          <w:p w:rsidR="00CD7170" w:rsidRDefault="00CD7170">
            <w:r>
              <w:t>- расходования средств местного бюджета, выделяемых на реализацию муниципальных программ</w:t>
            </w:r>
          </w:p>
          <w:p w:rsidR="00CD7170" w:rsidRDefault="00CD7170"/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>Глава округа</w:t>
            </w:r>
          </w:p>
          <w:p w:rsidR="00CD7170" w:rsidRDefault="00CD7170">
            <w:r>
              <w:t>Т.С. Жирохова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2025 г.</w:t>
            </w:r>
          </w:p>
        </w:tc>
      </w:tr>
      <w:tr w:rsidR="00CD7170" w:rsidTr="00CD7170">
        <w:trPr>
          <w:gridAfter w:val="2"/>
          <w:wAfter w:w="3520" w:type="dxa"/>
          <w:trHeight w:val="1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lastRenderedPageBreak/>
              <w:t>5.3.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70" w:rsidRDefault="00CD7170">
            <w:r>
              <w:t>Осуществление контроля, выявление и пресечение коррупционных проявлений в ходе процессов, связанных с реализацией недвижимого муниципального имущества, сдачи помещений, находящихся в муниципальной собственности, в аренду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>И.М. Евдокимова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</w:tr>
      <w:tr w:rsidR="00CD7170" w:rsidTr="00CD7170">
        <w:trPr>
          <w:gridAfter w:val="2"/>
          <w:wAfter w:w="3520" w:type="dxa"/>
          <w:trHeight w:val="1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t>5.4.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70" w:rsidRDefault="00CD7170">
            <w:r>
              <w:t>Исследование рынка товаров, работ и услуг с целью соблюдения требований к обоснованию закупок,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>Отдел отраслевого и экономического развития администрации округа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</w:tr>
      <w:tr w:rsidR="00CD7170" w:rsidTr="00CD7170">
        <w:trPr>
          <w:gridAfter w:val="2"/>
          <w:wAfter w:w="3520" w:type="dxa"/>
          <w:trHeight w:val="1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1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работы по противодействию коррупции в учреждениях, подведомственных администрации округа</w:t>
            </w:r>
          </w:p>
          <w:p w:rsidR="00CD7170" w:rsidRDefault="00CD7170">
            <w:r>
              <w:t xml:space="preserve"> </w:t>
            </w:r>
          </w:p>
        </w:tc>
      </w:tr>
      <w:tr w:rsidR="00CD7170" w:rsidTr="00CD7170">
        <w:trPr>
          <w:trHeight w:val="4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t>6.1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70" w:rsidRDefault="00CD7170">
            <w:pPr>
              <w:autoSpaceDE w:val="0"/>
            </w:pPr>
            <w:r>
              <w:t>Разработка и утверждение локальными актами ежегодных планов работы по противодействию коррупции в МУ и МУП, в том числе по предупреждению проявлений бытовой коррупции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autoSpaceDE w:val="0"/>
            </w:pPr>
            <w:r>
              <w:t>Руководители подведомственных учреждений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autoSpaceDE w:val="0"/>
            </w:pPr>
            <w:r>
              <w:t>январь 2025 г.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7170" w:rsidRDefault="00CD7170"/>
          <w:p w:rsidR="00CD7170" w:rsidRDefault="00CD7170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2021 - 2024 г.</w:t>
            </w:r>
          </w:p>
        </w:tc>
      </w:tr>
      <w:tr w:rsidR="00CD7170" w:rsidTr="00CD7170">
        <w:trPr>
          <w:gridAfter w:val="2"/>
          <w:wAfter w:w="3520" w:type="dxa"/>
          <w:trHeight w:val="9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t>6.2</w:t>
            </w:r>
          </w:p>
        </w:tc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70" w:rsidRDefault="00CD7170">
            <w:r>
              <w:t>Обеспечение представления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(супруга) и несовершеннолетних детей в порядке, установленном муниципальными правовыми актами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7170" w:rsidRDefault="00CD7170">
            <w:r>
              <w:t>Руководители подведомственных учреждений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r>
              <w:rPr>
                <w:lang w:val="en-US"/>
              </w:rPr>
              <w:t>I</w:t>
            </w:r>
            <w:r>
              <w:t xml:space="preserve"> квартал 20255 г.</w:t>
            </w:r>
          </w:p>
        </w:tc>
      </w:tr>
      <w:tr w:rsidR="00CD7170" w:rsidTr="00CD7170">
        <w:trPr>
          <w:gridAfter w:val="2"/>
          <w:wAfter w:w="3520" w:type="dxa"/>
          <w:trHeight w:val="9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t>6.3</w:t>
            </w:r>
          </w:p>
        </w:tc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 xml:space="preserve">Обеспечение размещения сведений о доходах, об имуществе и обязательствах имущественного характера руководителей муниципальных учреждений, их супруг (супругов) и несовершеннолетних детей на официальном сайте Бабушкинского муниципального района в </w:t>
            </w:r>
            <w:proofErr w:type="gramStart"/>
            <w:r>
              <w:t>порядке</w:t>
            </w:r>
            <w:proofErr w:type="gramEnd"/>
            <w:r>
              <w:t xml:space="preserve">  установленном муниципальными правовыми актами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>Руководители подведомственных учреждений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</w:tc>
      </w:tr>
      <w:tr w:rsidR="00CD7170" w:rsidTr="00CD7170">
        <w:trPr>
          <w:gridAfter w:val="2"/>
          <w:wAfter w:w="3520" w:type="dxa"/>
          <w:trHeight w:val="9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t>6.4</w:t>
            </w:r>
          </w:p>
        </w:tc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autoSpaceDE w:val="0"/>
            </w:pPr>
            <w:r>
              <w:rPr>
                <w:spacing w:val="-6"/>
              </w:rPr>
              <w:t xml:space="preserve">Организация совещаний (обучающих мероприятий) с руководителями (заместителями руководителей) и работниками </w:t>
            </w:r>
            <w:r>
              <w:t>учреждений, подведомственных администрации округа</w:t>
            </w:r>
            <w:r>
              <w:rPr>
                <w:spacing w:val="-6"/>
              </w:rPr>
              <w:t xml:space="preserve"> по вопросам организации работы по противодействию коррупции в </w:t>
            </w:r>
            <w:r>
              <w:t>учреждениях, подведомственных администрации округа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>Руководители подведомственных учреждений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</w:tr>
      <w:tr w:rsidR="00CD7170" w:rsidTr="00CD7170">
        <w:trPr>
          <w:gridAfter w:val="2"/>
          <w:wAfter w:w="3520" w:type="dxa"/>
          <w:trHeight w:val="8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pPr>
              <w:jc w:val="center"/>
            </w:pPr>
            <w:r>
              <w:t>6.5</w:t>
            </w:r>
          </w:p>
        </w:tc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170" w:rsidRDefault="00CD7170">
            <w:r>
              <w:t xml:space="preserve">Проведение анализа работы по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учреждениях, подведомственных администрации округа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170" w:rsidRDefault="00CD7170">
            <w:r>
              <w:t>Руководители подведомственных учреждений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70" w:rsidRDefault="00CD71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</w:tc>
      </w:tr>
    </w:tbl>
    <w:p w:rsidR="00654875" w:rsidRDefault="00654875"/>
    <w:sectPr w:rsidR="00654875" w:rsidSect="00CD71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3.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708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2.%1."/>
      <w:lvlJc w:val="left"/>
      <w:pPr>
        <w:tabs>
          <w:tab w:val="num" w:pos="708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170"/>
    <w:rsid w:val="002D306D"/>
    <w:rsid w:val="00654875"/>
    <w:rsid w:val="00CD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717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."/>
    <w:rsid w:val="00CD71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2074</Words>
  <Characters>11827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2024-12-25T13:06:00Z</dcterms:created>
  <dcterms:modified xsi:type="dcterms:W3CDTF">2024-12-25T13:08:00Z</dcterms:modified>
</cp:coreProperties>
</file>