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2" w:rsidRDefault="008C0352" w:rsidP="008C0352">
      <w:pPr>
        <w:pStyle w:val="1"/>
        <w:suppressAutoHyphens/>
        <w:rPr>
          <w:b w:val="0"/>
          <w:sz w:val="22"/>
          <w:szCs w:val="22"/>
          <w:lang w:val="ru-RU"/>
        </w:rPr>
      </w:pPr>
    </w:p>
    <w:p w:rsidR="00F95588" w:rsidRDefault="00F95588" w:rsidP="00F95588">
      <w:pPr>
        <w:suppressAutoHyphens/>
        <w:jc w:val="center"/>
        <w:rPr>
          <w:b/>
          <w:bCs/>
          <w:sz w:val="26"/>
          <w:szCs w:val="26"/>
        </w:rPr>
      </w:pPr>
    </w:p>
    <w:p w:rsidR="00F95588" w:rsidRDefault="00F95588" w:rsidP="00F95588">
      <w:pPr>
        <w:suppressAutoHyphens/>
        <w:jc w:val="center"/>
        <w:rPr>
          <w:b/>
          <w:bCs/>
          <w:sz w:val="26"/>
          <w:szCs w:val="26"/>
        </w:rPr>
      </w:pPr>
    </w:p>
    <w:p w:rsidR="00F95588" w:rsidRDefault="00F95588" w:rsidP="00F95588">
      <w:pPr>
        <w:pStyle w:val="1"/>
        <w:suppressAutoHyphens/>
        <w:rPr>
          <w:b w:val="0"/>
          <w:sz w:val="22"/>
          <w:szCs w:val="2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-290195</wp:posOffset>
            </wp:positionV>
            <wp:extent cx="523240" cy="57975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7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95588" w:rsidRDefault="00F95588" w:rsidP="00F95588">
      <w:pPr>
        <w:pStyle w:val="1"/>
        <w:suppressAutoHyphens/>
        <w:rPr>
          <w:b w:val="0"/>
          <w:sz w:val="22"/>
          <w:szCs w:val="22"/>
          <w:lang w:val="ru-RU"/>
        </w:rPr>
      </w:pPr>
    </w:p>
    <w:p w:rsidR="00F95588" w:rsidRDefault="00F95588" w:rsidP="00F95588">
      <w:pPr>
        <w:pStyle w:val="1"/>
        <w:suppressAutoHyphens/>
        <w:jc w:val="center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>ПРЕДСТАВИТЕЛЬНОЕ СОБРАНИЕ БАБУШКИНСКОГО МУНИЦИПАЛЬНОГО  ОКРУГА</w:t>
      </w:r>
    </w:p>
    <w:p w:rsidR="00F95588" w:rsidRDefault="00F95588" w:rsidP="00F95588">
      <w:pPr>
        <w:pStyle w:val="1"/>
        <w:suppressAutoHyphens/>
        <w:jc w:val="center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>ВОЛОГОДСКОЙ ОБЛАСТИ</w:t>
      </w:r>
    </w:p>
    <w:p w:rsidR="00F95588" w:rsidRDefault="00F95588" w:rsidP="00F95588">
      <w:pPr>
        <w:suppressAutoHyphens/>
        <w:jc w:val="center"/>
      </w:pPr>
    </w:p>
    <w:p w:rsidR="00F95588" w:rsidRDefault="00F95588" w:rsidP="00F95588">
      <w:pPr>
        <w:pStyle w:val="3"/>
        <w:tabs>
          <w:tab w:val="clear" w:pos="1005"/>
          <w:tab w:val="num" w:pos="709"/>
        </w:tabs>
        <w:suppressAutoHyphens/>
        <w:ind w:left="0" w:firstLine="0"/>
        <w:rPr>
          <w:lang w:val="ru-RU"/>
        </w:rPr>
      </w:pPr>
      <w:r>
        <w:rPr>
          <w:sz w:val="32"/>
          <w:szCs w:val="32"/>
          <w:lang w:val="ru-RU"/>
        </w:rPr>
        <w:t>РЕШЕНИЕ</w:t>
      </w:r>
    </w:p>
    <w:p w:rsidR="00F95588" w:rsidRDefault="00F95588" w:rsidP="00F95588">
      <w:pPr>
        <w:suppressAutoHyphens/>
        <w:jc w:val="center"/>
        <w:rPr>
          <w:szCs w:val="28"/>
        </w:rPr>
      </w:pPr>
    </w:p>
    <w:p w:rsidR="00F95588" w:rsidRDefault="00F95588" w:rsidP="00F95588">
      <w:pPr>
        <w:suppressAutoHyphens/>
        <w:jc w:val="left"/>
        <w:rPr>
          <w:b/>
        </w:rPr>
      </w:pPr>
      <w:r>
        <w:rPr>
          <w:b/>
          <w:bCs/>
          <w:szCs w:val="28"/>
        </w:rPr>
        <w:t>19 сентября 2024 года                                                                                     № …</w:t>
      </w:r>
    </w:p>
    <w:p w:rsidR="00F95588" w:rsidRDefault="00F95588" w:rsidP="00F95588">
      <w:pPr>
        <w:suppressAutoHyphens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F95588" w:rsidRDefault="00F95588" w:rsidP="00F95588">
      <w:pPr>
        <w:pStyle w:val="ConsPlusTitle"/>
        <w:suppressAutoHyphens/>
        <w:rPr>
          <w:rFonts w:ascii="Times New Roman" w:hAnsi="Times New Roman" w:cs="Times New Roman"/>
          <w:b w:val="0"/>
          <w:sz w:val="26"/>
          <w:szCs w:val="26"/>
        </w:rPr>
      </w:pPr>
    </w:p>
    <w:p w:rsidR="00F95588" w:rsidRDefault="00F95588" w:rsidP="00F95588">
      <w:pPr>
        <w:pStyle w:val="ConsPlusTitle"/>
        <w:suppressAutoHyphens/>
        <w:rPr>
          <w:rFonts w:ascii="Times New Roman" w:hAnsi="Times New Roman" w:cs="Times New Roman"/>
          <w:b w:val="0"/>
          <w:sz w:val="26"/>
          <w:szCs w:val="26"/>
        </w:rPr>
      </w:pPr>
    </w:p>
    <w:p w:rsidR="00393B72" w:rsidRDefault="00393B72" w:rsidP="00393B72">
      <w:pPr>
        <w:shd w:val="clear" w:color="auto" w:fill="FFFFFF"/>
        <w:ind w:firstLine="709"/>
        <w:jc w:val="center"/>
        <w:rPr>
          <w:b/>
          <w:color w:val="000000"/>
          <w:szCs w:val="28"/>
        </w:rPr>
      </w:pPr>
      <w:proofErr w:type="gramStart"/>
      <w:r w:rsidRPr="00ED5BDE">
        <w:rPr>
          <w:b/>
          <w:color w:val="000000"/>
          <w:szCs w:val="28"/>
        </w:rPr>
        <w:t xml:space="preserve">О внесении изменений </w:t>
      </w:r>
      <w:r>
        <w:rPr>
          <w:b/>
          <w:color w:val="000000"/>
          <w:szCs w:val="28"/>
        </w:rPr>
        <w:t xml:space="preserve">в </w:t>
      </w:r>
      <w:r w:rsidRPr="00ED5BDE">
        <w:rPr>
          <w:b/>
          <w:color w:val="000000"/>
          <w:szCs w:val="28"/>
        </w:rPr>
        <w:t xml:space="preserve">Положение о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области, утвержденное решением Представительного Собрания Бабушкинского муниципального округа от 27.10.2023 года </w:t>
      </w:r>
      <w:proofErr w:type="gramEnd"/>
    </w:p>
    <w:p w:rsidR="00393B72" w:rsidRPr="00ED5BDE" w:rsidRDefault="00393B72" w:rsidP="00393B72">
      <w:pPr>
        <w:shd w:val="clear" w:color="auto" w:fill="FFFFFF"/>
        <w:ind w:firstLine="709"/>
        <w:jc w:val="center"/>
        <w:rPr>
          <w:b/>
          <w:color w:val="000000"/>
          <w:szCs w:val="28"/>
        </w:rPr>
      </w:pPr>
      <w:r w:rsidRPr="00ED5BDE">
        <w:rPr>
          <w:b/>
          <w:color w:val="000000"/>
          <w:szCs w:val="28"/>
        </w:rPr>
        <w:t>№ 274</w:t>
      </w:r>
    </w:p>
    <w:p w:rsidR="00F95588" w:rsidRDefault="00F95588" w:rsidP="00F95588">
      <w:pPr>
        <w:suppressAutoHyphens/>
        <w:spacing w:after="1"/>
        <w:jc w:val="center"/>
        <w:rPr>
          <w:szCs w:val="28"/>
        </w:rPr>
      </w:pPr>
    </w:p>
    <w:p w:rsidR="00F95588" w:rsidRDefault="008D046F" w:rsidP="00F95588">
      <w:pPr>
        <w:suppressAutoHyphens/>
        <w:autoSpaceDE w:val="0"/>
        <w:autoSpaceDN w:val="0"/>
        <w:adjustRightInd w:val="0"/>
        <w:ind w:firstLine="540"/>
        <w:rPr>
          <w:szCs w:val="28"/>
        </w:rPr>
      </w:pPr>
      <w:r w:rsidRPr="008D046F">
        <w:rPr>
          <w:szCs w:val="28"/>
        </w:rPr>
        <w:t>В целях приведения муниципального нормативного правового акта в соответствие</w:t>
      </w:r>
      <w:r w:rsidR="00F95588" w:rsidRPr="008D046F">
        <w:rPr>
          <w:szCs w:val="28"/>
        </w:rPr>
        <w:t>, руководствуясь Уставом Бабушкинского муниципального округа Вологодской области,</w:t>
      </w:r>
      <w:r w:rsidR="00F95588">
        <w:rPr>
          <w:szCs w:val="28"/>
        </w:rPr>
        <w:t xml:space="preserve"> </w:t>
      </w:r>
    </w:p>
    <w:p w:rsidR="00F95588" w:rsidRDefault="00F95588" w:rsidP="00F95588">
      <w:pPr>
        <w:suppressAutoHyphens/>
        <w:autoSpaceDE w:val="0"/>
        <w:autoSpaceDN w:val="0"/>
        <w:adjustRightInd w:val="0"/>
        <w:ind w:firstLine="540"/>
        <w:rPr>
          <w:szCs w:val="28"/>
        </w:rPr>
      </w:pPr>
    </w:p>
    <w:p w:rsidR="00F95588" w:rsidRDefault="00F95588" w:rsidP="00F95588">
      <w:pPr>
        <w:suppressAutoHyphens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Представительное Собрание Бабушкинского муниципального округа </w:t>
      </w:r>
    </w:p>
    <w:p w:rsidR="00F95588" w:rsidRDefault="00F95588" w:rsidP="00F95588">
      <w:pPr>
        <w:suppressAutoHyphens/>
        <w:autoSpaceDE w:val="0"/>
        <w:autoSpaceDN w:val="0"/>
        <w:adjustRightInd w:val="0"/>
        <w:rPr>
          <w:szCs w:val="28"/>
        </w:rPr>
      </w:pPr>
      <w:r>
        <w:rPr>
          <w:b/>
          <w:szCs w:val="28"/>
        </w:rPr>
        <w:t>РЕШИЛО</w:t>
      </w:r>
      <w:r>
        <w:rPr>
          <w:szCs w:val="28"/>
        </w:rPr>
        <w:t>:</w:t>
      </w:r>
    </w:p>
    <w:p w:rsidR="00F95588" w:rsidRDefault="00F95588" w:rsidP="00F95588">
      <w:pPr>
        <w:suppressAutoHyphens/>
        <w:autoSpaceDE w:val="0"/>
        <w:autoSpaceDN w:val="0"/>
        <w:adjustRightInd w:val="0"/>
        <w:rPr>
          <w:szCs w:val="28"/>
        </w:rPr>
      </w:pPr>
    </w:p>
    <w:p w:rsidR="00F95588" w:rsidRDefault="00F95588" w:rsidP="00F95588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851"/>
        <w:contextualSpacing/>
        <w:rPr>
          <w:szCs w:val="28"/>
        </w:rPr>
      </w:pPr>
      <w:r>
        <w:rPr>
          <w:szCs w:val="28"/>
        </w:rPr>
        <w:t xml:space="preserve">Внести в </w:t>
      </w:r>
      <w:r w:rsidRPr="00F64B3C">
        <w:rPr>
          <w:szCs w:val="28"/>
        </w:rPr>
        <w:t>Положение</w:t>
      </w:r>
      <w:r>
        <w:rPr>
          <w:szCs w:val="28"/>
        </w:rPr>
        <w:t xml:space="preserve"> о пенсии за выслугу лет лицам, замещавшим должности муниципальной службы в органах местного самоуправления Бабушкинского муниципаль</w:t>
      </w:r>
      <w:r w:rsidR="00393B72">
        <w:rPr>
          <w:szCs w:val="28"/>
        </w:rPr>
        <w:t>ного округа Вологодской области</w:t>
      </w:r>
      <w:r w:rsidR="00A83EDE">
        <w:rPr>
          <w:szCs w:val="28"/>
        </w:rPr>
        <w:t xml:space="preserve">, </w:t>
      </w:r>
      <w:r w:rsidR="008D046F">
        <w:rPr>
          <w:szCs w:val="28"/>
        </w:rPr>
        <w:t>изменения, изложив его в новой редакции</w:t>
      </w:r>
      <w:r>
        <w:rPr>
          <w:szCs w:val="28"/>
        </w:rPr>
        <w:t xml:space="preserve"> согласно приложению № 1.</w:t>
      </w:r>
    </w:p>
    <w:p w:rsidR="00F95588" w:rsidRDefault="00F95588" w:rsidP="00F95588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20"/>
        <w:ind w:left="0" w:firstLine="851"/>
        <w:contextualSpacing/>
        <w:rPr>
          <w:szCs w:val="28"/>
        </w:rPr>
      </w:pPr>
      <w:r>
        <w:rPr>
          <w:szCs w:val="28"/>
        </w:rPr>
        <w:t>Настоящее решение подле</w:t>
      </w:r>
      <w:r w:rsidR="008D046F">
        <w:rPr>
          <w:szCs w:val="28"/>
        </w:rPr>
        <w:t xml:space="preserve">жит официальному опубликованию </w:t>
      </w:r>
      <w:r>
        <w:rPr>
          <w:szCs w:val="28"/>
        </w:rPr>
        <w:t>в средствах массовой информации, размещению на официальном сайте Бабушкинского муниципального округа Вологодской области в информационно-телекоммуникационной сети "Интернет".</w:t>
      </w:r>
    </w:p>
    <w:p w:rsidR="008D046F" w:rsidRDefault="008D046F" w:rsidP="00F95588">
      <w:pPr>
        <w:suppressAutoHyphens/>
        <w:autoSpaceDE w:val="0"/>
        <w:autoSpaceDN w:val="0"/>
        <w:adjustRightInd w:val="0"/>
        <w:spacing w:before="220"/>
        <w:contextualSpacing/>
        <w:rPr>
          <w:szCs w:val="28"/>
        </w:rPr>
      </w:pPr>
    </w:p>
    <w:p w:rsidR="00F95588" w:rsidRDefault="00F95588" w:rsidP="00F95588">
      <w:pPr>
        <w:suppressAutoHyphens/>
        <w:autoSpaceDE w:val="0"/>
        <w:autoSpaceDN w:val="0"/>
        <w:adjustRightInd w:val="0"/>
        <w:spacing w:before="220"/>
        <w:contextualSpacing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95588" w:rsidTr="007B338E">
        <w:tc>
          <w:tcPr>
            <w:tcW w:w="4785" w:type="dxa"/>
            <w:hideMark/>
          </w:tcPr>
          <w:p w:rsidR="00F95588" w:rsidRDefault="00F95588" w:rsidP="007B338E">
            <w:pPr>
              <w:pStyle w:val="ConsPlusNormal0"/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Председатель </w:t>
            </w:r>
          </w:p>
          <w:p w:rsidR="00F95588" w:rsidRDefault="00F95588" w:rsidP="007B338E">
            <w:pPr>
              <w:pStyle w:val="ConsPlusNormal0"/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Представительного Собрания </w:t>
            </w:r>
          </w:p>
          <w:p w:rsidR="00F95588" w:rsidRDefault="00F95588" w:rsidP="007B338E">
            <w:pPr>
              <w:pStyle w:val="ConsPlusNormal0"/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Бабушкинского</w:t>
            </w:r>
          </w:p>
          <w:p w:rsidR="00F95588" w:rsidRDefault="00F95588" w:rsidP="007B338E">
            <w:pPr>
              <w:pStyle w:val="ConsPlusNormal0"/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муниципального округа</w:t>
            </w:r>
          </w:p>
          <w:p w:rsidR="00F95588" w:rsidRDefault="00F95588" w:rsidP="007B338E">
            <w:pPr>
              <w:pStyle w:val="ConsPlusNormal0"/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________________А.М. Шушков</w:t>
            </w:r>
          </w:p>
        </w:tc>
        <w:tc>
          <w:tcPr>
            <w:tcW w:w="4785" w:type="dxa"/>
          </w:tcPr>
          <w:p w:rsidR="00F95588" w:rsidRDefault="00F95588" w:rsidP="007B338E">
            <w:pPr>
              <w:pStyle w:val="ConsPlusNormal0"/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Глава </w:t>
            </w:r>
          </w:p>
          <w:p w:rsidR="00F95588" w:rsidRDefault="00F95588" w:rsidP="007B338E">
            <w:pPr>
              <w:pStyle w:val="ConsPlusNormal0"/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Бабушкинского</w:t>
            </w:r>
          </w:p>
          <w:p w:rsidR="00F95588" w:rsidRDefault="00F95588" w:rsidP="007B338E">
            <w:pPr>
              <w:pStyle w:val="ConsPlusNormal0"/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муниципального округа</w:t>
            </w:r>
          </w:p>
          <w:p w:rsidR="00F95588" w:rsidRDefault="00F95588" w:rsidP="007B338E">
            <w:pPr>
              <w:pStyle w:val="ConsPlusNormal0"/>
              <w:suppressAutoHyphens/>
              <w:rPr>
                <w:rFonts w:ascii="Times New Roman" w:hAnsi="Times New Roman"/>
                <w:szCs w:val="28"/>
              </w:rPr>
            </w:pPr>
          </w:p>
          <w:p w:rsidR="00F95588" w:rsidRDefault="00F95588" w:rsidP="007B338E">
            <w:pPr>
              <w:pStyle w:val="ConsPlusNormal0"/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______________Т.С. Жирохова</w:t>
            </w:r>
          </w:p>
        </w:tc>
      </w:tr>
    </w:tbl>
    <w:p w:rsidR="00F95588" w:rsidRDefault="00F95588" w:rsidP="00F95588">
      <w:pPr>
        <w:pStyle w:val="ConsPlusNormal0"/>
        <w:suppressAutoHyphens/>
        <w:spacing w:before="220"/>
        <w:ind w:firstLine="540"/>
        <w:rPr>
          <w:rFonts w:ascii="Times New Roman" w:hAnsi="Times New Roman"/>
          <w:szCs w:val="28"/>
        </w:rPr>
      </w:pPr>
    </w:p>
    <w:p w:rsidR="00393B72" w:rsidRDefault="00393B72" w:rsidP="008C0352">
      <w:pPr>
        <w:suppressAutoHyphens/>
        <w:autoSpaceDE w:val="0"/>
        <w:autoSpaceDN w:val="0"/>
        <w:adjustRightInd w:val="0"/>
        <w:jc w:val="right"/>
      </w:pPr>
    </w:p>
    <w:p w:rsidR="008C0352" w:rsidRDefault="00F95588" w:rsidP="008C0352">
      <w:pPr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:rsidR="008C0352" w:rsidRDefault="008C0352" w:rsidP="008C0352">
      <w:pPr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8C0352" w:rsidRDefault="008625A8" w:rsidP="008C0352">
      <w:pPr>
        <w:suppressAutoHyphens/>
        <w:autoSpaceDE w:val="0"/>
        <w:autoSpaceDN w:val="0"/>
        <w:adjustRightInd w:val="0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8C0352">
        <w:rPr>
          <w:sz w:val="24"/>
          <w:szCs w:val="24"/>
        </w:rPr>
        <w:t>ешением</w:t>
      </w:r>
      <w:r>
        <w:rPr>
          <w:sz w:val="24"/>
          <w:szCs w:val="24"/>
        </w:rPr>
        <w:t xml:space="preserve"> </w:t>
      </w:r>
      <w:r w:rsidR="008C0352">
        <w:rPr>
          <w:sz w:val="24"/>
          <w:szCs w:val="24"/>
        </w:rPr>
        <w:t>Представительного Собрания</w:t>
      </w:r>
    </w:p>
    <w:p w:rsidR="008C0352" w:rsidRDefault="008C0352" w:rsidP="008C0352">
      <w:pPr>
        <w:suppressAutoHyphens/>
        <w:autoSpaceDE w:val="0"/>
        <w:autoSpaceDN w:val="0"/>
        <w:adjustRightInd w:val="0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Бабушкинского</w:t>
      </w:r>
      <w:r w:rsidR="008625A8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</w:t>
      </w:r>
    </w:p>
    <w:p w:rsidR="008C0352" w:rsidRDefault="008C0352" w:rsidP="008625A8">
      <w:pPr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625A8">
        <w:rPr>
          <w:sz w:val="24"/>
          <w:szCs w:val="24"/>
        </w:rPr>
        <w:t>«…» … 2024 года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№ </w:t>
      </w:r>
      <w:bookmarkStart w:id="0" w:name="_GoBack"/>
      <w:bookmarkEnd w:id="0"/>
      <w:r w:rsidR="008625A8">
        <w:rPr>
          <w:sz w:val="24"/>
          <w:szCs w:val="24"/>
        </w:rPr>
        <w:t>…</w:t>
      </w:r>
    </w:p>
    <w:p w:rsidR="008C0352" w:rsidRDefault="008C0352" w:rsidP="008C0352">
      <w:pPr>
        <w:pStyle w:val="ConsPlusNormal0"/>
        <w:suppressAutoHyphens/>
        <w:ind w:left="5103"/>
        <w:rPr>
          <w:rFonts w:ascii="Times New Roman" w:hAnsi="Times New Roman"/>
          <w:sz w:val="26"/>
          <w:szCs w:val="26"/>
        </w:rPr>
      </w:pPr>
    </w:p>
    <w:p w:rsidR="008C0352" w:rsidRDefault="008C0352" w:rsidP="008C0352">
      <w:pPr>
        <w:pStyle w:val="ConsPlusTitle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0"/>
      <w:bookmarkEnd w:id="1"/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8C0352" w:rsidRDefault="008C0352" w:rsidP="008C0352">
      <w:pPr>
        <w:pStyle w:val="ConsPlusTitle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ПЕНСИИ ЗА ВЫСЛУГУ ЛЕТ ЛИЦАМ, </w:t>
      </w:r>
    </w:p>
    <w:p w:rsidR="008C0352" w:rsidRDefault="008C0352" w:rsidP="008C0352">
      <w:pPr>
        <w:pStyle w:val="ConsPlusTitle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ЗАМЕЩАВШИМ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</w:t>
      </w:r>
    </w:p>
    <w:p w:rsidR="008C0352" w:rsidRDefault="008C0352" w:rsidP="008C0352">
      <w:pPr>
        <w:pStyle w:val="ConsPlusTitle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ОРГАНАХ МЕСТНОГО САМОУПРАВЛЕНИЯ</w:t>
      </w:r>
    </w:p>
    <w:p w:rsidR="008C0352" w:rsidRDefault="008C0352" w:rsidP="008C0352">
      <w:pPr>
        <w:pStyle w:val="ConsPlusTitle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БАБУШКИНСКОГО МУНИЦИПАЛЬНОГО ОКРУГА ВОЛОГОДСКОЙ ОБЛАСТИ</w:t>
      </w:r>
    </w:p>
    <w:p w:rsidR="008C0352" w:rsidRDefault="008C0352" w:rsidP="008C0352">
      <w:pPr>
        <w:pStyle w:val="ConsPlusTitle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- ПОЛОЖЕНИЕ)</w:t>
      </w:r>
    </w:p>
    <w:p w:rsidR="008C0352" w:rsidRDefault="008C0352" w:rsidP="008C0352">
      <w:pPr>
        <w:suppressAutoHyphens/>
        <w:spacing w:after="1"/>
        <w:rPr>
          <w:sz w:val="26"/>
          <w:szCs w:val="26"/>
        </w:rPr>
      </w:pP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>
        <w:rPr>
          <w:szCs w:val="28"/>
        </w:rPr>
        <w:t>Статья 1. Настоящее Положение устанавливает порядок и условия назначения и выплаты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области, при увольнении в связи с выходом на пенсию, назначенную в соответствии с Федеральными законами: от 17.12.2001 №173-ФЗ «О трудовых пенсиях в Российской Федерации», от 15.12.2001 № 166-ФЗ «О государственном пенсионном обеспечении в Российской Федерации», от 19.04.1991 № 1032-1 «О занятости населения в Российской Федерации», 02.03.2007 № 25-ФЗ «О муниципальной службе в Российской Федерации».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>
        <w:rPr>
          <w:szCs w:val="28"/>
        </w:rPr>
        <w:t>Пенсия за выслугу лет устанавливается лицам, замещавшим должности муниципальной службы, предусмотренные законом Вологодской области от 09.10.2007 г. №1663-ОЗ «О регулировании некоторых вопросов муниципальной службы в Вологодской области», трудовой договор с которыми прекращен по следующим основаниям: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>
        <w:rPr>
          <w:szCs w:val="28"/>
        </w:rPr>
        <w:t>- ликвидация органов местного самоуправления округа, сокращение численности или штата муниципальных служащих в органах местного самоуправления округа;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>
        <w:rPr>
          <w:szCs w:val="28"/>
        </w:rPr>
        <w:t>- достижением предельного возраста, установленного для замещения муниципальной должности муниципальной службы округа;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proofErr w:type="gramStart"/>
      <w:r>
        <w:rPr>
          <w:szCs w:val="28"/>
        </w:rPr>
        <w:t>- увольнением по собственному желанию (в связи с выходом на пенсию; переводом в другую местность мужа (жены) на работу для замещения</w:t>
      </w:r>
      <w:proofErr w:type="gramEnd"/>
      <w:r>
        <w:rPr>
          <w:szCs w:val="28"/>
        </w:rPr>
        <w:t xml:space="preserve"> должности государственной или муниципальной службы либо для замещения государственных или муниципальных должностей; направлением мужа (жены) для прохождения государственной службы за границей; необходимостью ухода за ребенком-инвалидом или членом семьи - инвалидом I группы, </w:t>
      </w:r>
      <w:proofErr w:type="gramStart"/>
      <w:r>
        <w:rPr>
          <w:szCs w:val="28"/>
        </w:rPr>
        <w:t>нуждающимися</w:t>
      </w:r>
      <w:proofErr w:type="gramEnd"/>
      <w:r>
        <w:rPr>
          <w:szCs w:val="28"/>
        </w:rPr>
        <w:t xml:space="preserve"> в постоянном постороннем уходе, в соответствии с медицинским заключением);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>
        <w:rPr>
          <w:szCs w:val="28"/>
        </w:rPr>
        <w:t>- состоянием здоровья в соответствии с медицинским заключением;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>
        <w:rPr>
          <w:szCs w:val="28"/>
        </w:rPr>
        <w:t>- признанием полностью нетрудоспособным в соответствии с медицинским заключением;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>
        <w:rPr>
          <w:szCs w:val="28"/>
        </w:rPr>
        <w:lastRenderedPageBreak/>
        <w:t>- переводом по просьбе или с согласия лица на работу к другому работодателю или переходом на выборную работу (должность).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>
        <w:rPr>
          <w:szCs w:val="28"/>
        </w:rPr>
        <w:t xml:space="preserve">Статья 2. Пенсия за выслугу лет устанавливается при прекращении трудового договора, увольнении по основаниям, предусмотренным в статье 1 настоящего Положения, при наличии стажа муниципальной службы, продолжительность которого для назначения пенсии за выслугу лет в соответствующем году определяется согласно приложению 1 к настоящему Положению. </w:t>
      </w:r>
      <w:proofErr w:type="gramStart"/>
      <w:r>
        <w:rPr>
          <w:szCs w:val="28"/>
        </w:rPr>
        <w:t>Стаж муниципальной службы исчисляется в соответствии с Федеральным законом «О муниципальной службе в Российской Федерации», законом Вологодской области «О периодах трудовой деятельности, включаемых в стаж государственной и муниципальной службы лицам, замещающим государственные и муниципальные должности, должности государственных служащих и муниципальные должности муниципальной службы Вологодской области» и только после назначения пенсии в соответствии с Федеральными законами «О трудовых пенсиях в Российской</w:t>
      </w:r>
      <w:proofErr w:type="gramEnd"/>
      <w:r w:rsidR="006E0B6A">
        <w:rPr>
          <w:szCs w:val="28"/>
        </w:rPr>
        <w:t xml:space="preserve"> </w:t>
      </w:r>
      <w:proofErr w:type="gramStart"/>
      <w:r>
        <w:rPr>
          <w:szCs w:val="28"/>
        </w:rPr>
        <w:t>Федерации» или «О страховых пенсиях» и (или) «О государственном пенсионном обеспечении в Российской Федерации» или Законами Российской Федерации «О занятости населения в Российской Федерации» или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органах</w:t>
      </w:r>
      <w:proofErr w:type="gramEnd"/>
      <w:r>
        <w:rPr>
          <w:szCs w:val="28"/>
        </w:rPr>
        <w:t xml:space="preserve"> принудительного исполнения Российской Федерации, и их семей».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>
        <w:rPr>
          <w:szCs w:val="28"/>
        </w:rPr>
        <w:t>Лицам, получающим пенсию в соответствии с Законом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семей», пенсия за выслугу лет назначается по достижении возраста, установленного статьей 8 Федерального закона «О трудовых пенсиях в Российской Федерации» или «О страховых пенсиях», или после назначения пенсии по инвалидности.</w:t>
      </w:r>
    </w:p>
    <w:p w:rsidR="008C0352" w:rsidRDefault="008C0352" w:rsidP="00603B46">
      <w:pPr>
        <w:suppressAutoHyphens/>
        <w:ind w:firstLine="539"/>
        <w:rPr>
          <w:szCs w:val="28"/>
        </w:rPr>
      </w:pPr>
      <w:r>
        <w:rPr>
          <w:szCs w:val="28"/>
        </w:rPr>
        <w:t xml:space="preserve">Статья 3. </w:t>
      </w:r>
      <w:proofErr w:type="gramStart"/>
      <w:r>
        <w:rPr>
          <w:szCs w:val="28"/>
        </w:rPr>
        <w:t xml:space="preserve">Пенсия за выслугу лет лицам, уволенным с муниципальной службы до 01.01.2017 года, устанавливается при прекращении трудового договора по основаниям, предусмотренным </w:t>
      </w:r>
      <w:r w:rsidRPr="008625A8">
        <w:rPr>
          <w:szCs w:val="28"/>
        </w:rPr>
        <w:t>статьей 2</w:t>
      </w:r>
      <w:r>
        <w:rPr>
          <w:szCs w:val="28"/>
        </w:rPr>
        <w:t xml:space="preserve"> настоящего Положения, при наличии стажа муниципальной службы у мужчин - 12.5 лет, у женщин - 10 лет, исчисляемого в соответствии с </w:t>
      </w:r>
      <w:r w:rsidRPr="008625A8">
        <w:rPr>
          <w:szCs w:val="28"/>
        </w:rPr>
        <w:t>законом</w:t>
      </w:r>
      <w:r>
        <w:rPr>
          <w:szCs w:val="28"/>
        </w:rPr>
        <w:t xml:space="preserve"> Вологодской области «О периодах трудовой деятельности, включаемых в стаж государственной и муниципальной службы лицам, замещающим государственные и муниципальные</w:t>
      </w:r>
      <w:proofErr w:type="gramEnd"/>
      <w:r w:rsidR="006E0B6A">
        <w:rPr>
          <w:szCs w:val="28"/>
        </w:rPr>
        <w:t xml:space="preserve"> </w:t>
      </w:r>
      <w:proofErr w:type="gramStart"/>
      <w:r>
        <w:rPr>
          <w:szCs w:val="28"/>
        </w:rPr>
        <w:t>должности, должности государственных служащих и муниципальные должности муниципальной службы Вологодской области», и только после назначения пенсии в соответствии с Федеральными законами «</w:t>
      </w:r>
      <w:r w:rsidRPr="008625A8">
        <w:rPr>
          <w:szCs w:val="28"/>
        </w:rPr>
        <w:t>О трудовых пенсиях</w:t>
      </w:r>
      <w:r>
        <w:rPr>
          <w:szCs w:val="28"/>
        </w:rPr>
        <w:t xml:space="preserve"> в Российской Федерации» </w:t>
      </w:r>
      <w:r>
        <w:rPr>
          <w:szCs w:val="28"/>
        </w:rPr>
        <w:lastRenderedPageBreak/>
        <w:t>или «О страховых пенсиях», «</w:t>
      </w:r>
      <w:r w:rsidRPr="008625A8">
        <w:rPr>
          <w:szCs w:val="28"/>
        </w:rPr>
        <w:t>О государственном пенсионном обеспечении</w:t>
      </w:r>
      <w:r>
        <w:rPr>
          <w:szCs w:val="28"/>
        </w:rPr>
        <w:t xml:space="preserve"> в Российской Федерации», и (или) </w:t>
      </w:r>
      <w:r w:rsidRPr="008625A8">
        <w:rPr>
          <w:szCs w:val="28"/>
        </w:rPr>
        <w:t>Законом</w:t>
      </w:r>
      <w:r>
        <w:rPr>
          <w:szCs w:val="28"/>
        </w:rPr>
        <w:t xml:space="preserve"> Российской Федерации «О занятости населения в Российской Федерации», и (или) </w:t>
      </w:r>
      <w:r w:rsidRPr="008625A8">
        <w:rPr>
          <w:szCs w:val="28"/>
        </w:rPr>
        <w:t>Законом</w:t>
      </w:r>
      <w:r>
        <w:rPr>
          <w:szCs w:val="28"/>
        </w:rPr>
        <w:t xml:space="preserve"> Российской Федерации «О пенсионном обеспечении лиц, проходивших военную</w:t>
      </w:r>
      <w:proofErr w:type="gramEnd"/>
      <w:r>
        <w:rPr>
          <w:szCs w:val="28"/>
        </w:rPr>
        <w:t xml:space="preserve"> службу, службу в органах внутренних дел, Государственной противопожарной службе, органах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семей».</w:t>
      </w:r>
    </w:p>
    <w:p w:rsidR="008C0352" w:rsidRPr="00603B46" w:rsidRDefault="008C0352" w:rsidP="00603B46">
      <w:pPr>
        <w:suppressAutoHyphens/>
        <w:ind w:firstLine="539"/>
        <w:rPr>
          <w:szCs w:val="28"/>
        </w:rPr>
      </w:pPr>
      <w:r>
        <w:rPr>
          <w:szCs w:val="28"/>
        </w:rPr>
        <w:t xml:space="preserve">Статья 4. </w:t>
      </w:r>
      <w:r w:rsidRPr="00603B46">
        <w:rPr>
          <w:szCs w:val="28"/>
        </w:rPr>
        <w:t xml:space="preserve">Размер пенсии за выслугу лет лицам, замещавшим </w:t>
      </w:r>
      <w:r>
        <w:rPr>
          <w:szCs w:val="28"/>
        </w:rPr>
        <w:t>должности муниципальной службы</w:t>
      </w:r>
      <w:r w:rsidRPr="00603B46">
        <w:rPr>
          <w:szCs w:val="28"/>
        </w:rPr>
        <w:t>, при наличии стажа муниципальной службы, определяемого в соответствии со статьей 2 настоящего Положения, устанавливается в размере  3 % месячного денежного содержания по соответствующей должности</w:t>
      </w:r>
      <w:r w:rsidR="006E0B6A" w:rsidRPr="00603B46">
        <w:rPr>
          <w:szCs w:val="28"/>
        </w:rPr>
        <w:t xml:space="preserve"> </w:t>
      </w:r>
      <w:r w:rsidRPr="00603B46">
        <w:rPr>
          <w:szCs w:val="28"/>
        </w:rPr>
        <w:t>занимаемой ими на день прекращения муниципальной службы (трудового договора). Размер пенсии за выслугу лет лицам, замещавшим должности муниципальной службы, не может быть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6"/>
        <w:gridCol w:w="2608"/>
      </w:tblGrid>
      <w:tr w:rsidR="008C0352" w:rsidRPr="00603B46" w:rsidTr="008C0352">
        <w:trPr>
          <w:trHeight w:val="838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 w:rsidP="00603B46">
            <w:pPr>
              <w:suppressAutoHyphens/>
              <w:ind w:firstLine="539"/>
              <w:rPr>
                <w:szCs w:val="28"/>
              </w:rPr>
            </w:pPr>
            <w:r>
              <w:rPr>
                <w:szCs w:val="28"/>
              </w:rPr>
              <w:t>Группа должностей муниципальной службы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 w:rsidP="00603B46">
            <w:pPr>
              <w:suppressAutoHyphens/>
              <w:ind w:firstLine="539"/>
              <w:rPr>
                <w:szCs w:val="28"/>
              </w:rPr>
            </w:pPr>
            <w:r>
              <w:rPr>
                <w:szCs w:val="28"/>
              </w:rPr>
              <w:t>Минимальный размер пенсии за выслугу лет, рублей</w:t>
            </w:r>
          </w:p>
        </w:tc>
      </w:tr>
      <w:tr w:rsidR="008C0352" w:rsidRPr="00603B46" w:rsidTr="008C0352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 w:rsidP="00603B46">
            <w:pPr>
              <w:suppressAutoHyphens/>
              <w:ind w:firstLine="539"/>
              <w:rPr>
                <w:szCs w:val="28"/>
              </w:rPr>
            </w:pPr>
            <w:r>
              <w:rPr>
                <w:szCs w:val="28"/>
              </w:rPr>
              <w:t>Высшая и главная группа должностей муниципальной службы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 w:rsidP="00603B46">
            <w:pPr>
              <w:suppressAutoHyphens/>
              <w:ind w:firstLine="539"/>
              <w:rPr>
                <w:szCs w:val="28"/>
              </w:rPr>
            </w:pPr>
            <w:r>
              <w:rPr>
                <w:szCs w:val="28"/>
              </w:rPr>
              <w:t>2500</w:t>
            </w:r>
          </w:p>
        </w:tc>
      </w:tr>
      <w:tr w:rsidR="008C0352" w:rsidRPr="00603B46" w:rsidTr="008C0352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 w:rsidP="00603B46">
            <w:pPr>
              <w:suppressAutoHyphens/>
              <w:ind w:firstLine="539"/>
              <w:rPr>
                <w:szCs w:val="28"/>
              </w:rPr>
            </w:pPr>
            <w:r>
              <w:rPr>
                <w:szCs w:val="28"/>
              </w:rPr>
              <w:t>Ведущая группа должностей муниципальной службы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 w:rsidP="00603B46">
            <w:pPr>
              <w:suppressAutoHyphens/>
              <w:ind w:firstLine="539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</w:tr>
      <w:tr w:rsidR="008C0352" w:rsidRPr="00603B46" w:rsidTr="008C0352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 w:rsidP="00603B46">
            <w:pPr>
              <w:suppressAutoHyphens/>
              <w:ind w:firstLine="539"/>
              <w:rPr>
                <w:szCs w:val="28"/>
              </w:rPr>
            </w:pPr>
            <w:r>
              <w:rPr>
                <w:szCs w:val="28"/>
              </w:rPr>
              <w:t>Старшая  группа должностей муниципальной службы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 w:rsidP="00603B46">
            <w:pPr>
              <w:suppressAutoHyphens/>
              <w:ind w:firstLine="539"/>
              <w:rPr>
                <w:szCs w:val="28"/>
              </w:rPr>
            </w:pPr>
            <w:r>
              <w:rPr>
                <w:szCs w:val="28"/>
              </w:rPr>
              <w:t>1500</w:t>
            </w:r>
          </w:p>
        </w:tc>
      </w:tr>
      <w:tr w:rsidR="008C0352" w:rsidRPr="00603B46" w:rsidTr="008C0352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 w:rsidP="00603B46">
            <w:pPr>
              <w:suppressAutoHyphens/>
              <w:ind w:firstLine="539"/>
              <w:rPr>
                <w:szCs w:val="28"/>
              </w:rPr>
            </w:pPr>
            <w:r>
              <w:rPr>
                <w:szCs w:val="28"/>
              </w:rPr>
              <w:t>Младшая группа должностей муниципальной службы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 w:rsidP="00603B46">
            <w:pPr>
              <w:suppressAutoHyphens/>
              <w:ind w:firstLine="539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</w:tc>
      </w:tr>
    </w:tbl>
    <w:p w:rsidR="008C0352" w:rsidRPr="00603B46" w:rsidRDefault="008C0352" w:rsidP="00603B46">
      <w:pPr>
        <w:suppressAutoHyphens/>
        <w:ind w:firstLine="539"/>
        <w:rPr>
          <w:szCs w:val="28"/>
        </w:rPr>
      </w:pPr>
    </w:p>
    <w:p w:rsidR="008C0352" w:rsidRPr="00603B46" w:rsidRDefault="008C0352" w:rsidP="00603B46">
      <w:pPr>
        <w:suppressAutoHyphens/>
        <w:ind w:firstLine="539"/>
        <w:rPr>
          <w:szCs w:val="28"/>
        </w:rPr>
      </w:pPr>
      <w:r w:rsidRPr="00603B46">
        <w:rPr>
          <w:szCs w:val="28"/>
        </w:rPr>
        <w:t xml:space="preserve">Статья 5. Месячное денежное содержание лица, замещавшего </w:t>
      </w:r>
      <w:r>
        <w:rPr>
          <w:szCs w:val="28"/>
        </w:rPr>
        <w:t>должности муниципальной службы</w:t>
      </w:r>
      <w:r w:rsidRPr="00603B46">
        <w:rPr>
          <w:szCs w:val="28"/>
        </w:rPr>
        <w:t>, для исчисления размера пенсии за выслугу лет определяется по должности, занимаемой им на день прекращения трудового договора (контракта) по основаниям, указанным в настоящем Положении, либо на день достижения возраста, дающего право на пенсию по старости, либо на день установления пенсии по инвалидности «(при наличии I или II группы инвалидности).</w:t>
      </w:r>
    </w:p>
    <w:p w:rsidR="008C0352" w:rsidRPr="00603B46" w:rsidRDefault="008C0352" w:rsidP="00603B46">
      <w:pPr>
        <w:suppressAutoHyphens/>
        <w:ind w:firstLine="539"/>
        <w:rPr>
          <w:szCs w:val="28"/>
        </w:rPr>
      </w:pPr>
      <w:r w:rsidRPr="00603B46">
        <w:rPr>
          <w:szCs w:val="28"/>
        </w:rPr>
        <w:t>Статья 6. В состав месячного денежного содержания, учитываемого при определении размера пенсии за выслугу лет, включаются:</w:t>
      </w:r>
    </w:p>
    <w:p w:rsidR="008C0352" w:rsidRPr="00603B46" w:rsidRDefault="008C0352" w:rsidP="00603B46">
      <w:pPr>
        <w:suppressAutoHyphens/>
        <w:ind w:firstLine="539"/>
        <w:rPr>
          <w:szCs w:val="28"/>
        </w:rPr>
      </w:pPr>
      <w:r w:rsidRPr="00603B46">
        <w:rPr>
          <w:szCs w:val="28"/>
        </w:rPr>
        <w:t>должностной оклад по должности муниципальной службы;</w:t>
      </w:r>
    </w:p>
    <w:p w:rsidR="008C0352" w:rsidRPr="00603B46" w:rsidRDefault="008C0352" w:rsidP="00603B46">
      <w:pPr>
        <w:suppressAutoHyphens/>
        <w:ind w:firstLine="539"/>
        <w:rPr>
          <w:szCs w:val="28"/>
        </w:rPr>
      </w:pPr>
      <w:r w:rsidRPr="00603B46">
        <w:rPr>
          <w:szCs w:val="28"/>
        </w:rPr>
        <w:t>районный коэффициент;</w:t>
      </w:r>
    </w:p>
    <w:p w:rsidR="008C0352" w:rsidRPr="00603B46" w:rsidRDefault="008C0352" w:rsidP="00603B46">
      <w:pPr>
        <w:suppressAutoHyphens/>
        <w:ind w:firstLine="539"/>
        <w:rPr>
          <w:szCs w:val="28"/>
        </w:rPr>
      </w:pPr>
      <w:r w:rsidRPr="00603B46">
        <w:rPr>
          <w:szCs w:val="28"/>
        </w:rPr>
        <w:lastRenderedPageBreak/>
        <w:t>надбавки к должностному окладу: за особые условия муниципальной службы; за выслугу лет; за допу</w:t>
      </w:r>
      <w:proofErr w:type="gramStart"/>
      <w:r w:rsidRPr="00603B46">
        <w:rPr>
          <w:szCs w:val="28"/>
        </w:rPr>
        <w:t>ск к св</w:t>
      </w:r>
      <w:proofErr w:type="gramEnd"/>
      <w:r w:rsidRPr="00603B46">
        <w:rPr>
          <w:szCs w:val="28"/>
        </w:rPr>
        <w:t>едениям, составляющим государственную тайну; иные надбавки, предусмотренные системой оплаты труда в органах местного самоуправления района;</w:t>
      </w:r>
    </w:p>
    <w:p w:rsidR="008C0352" w:rsidRPr="00603B46" w:rsidRDefault="008C0352" w:rsidP="00603B46">
      <w:pPr>
        <w:suppressAutoHyphens/>
        <w:ind w:firstLine="539"/>
        <w:rPr>
          <w:szCs w:val="28"/>
        </w:rPr>
      </w:pPr>
      <w:r w:rsidRPr="00603B46">
        <w:rPr>
          <w:szCs w:val="28"/>
        </w:rPr>
        <w:t>премии по результатам работы, кроме премий, носящих единовременный характер;</w:t>
      </w:r>
    </w:p>
    <w:p w:rsidR="008C0352" w:rsidRPr="00603B46" w:rsidRDefault="008C0352" w:rsidP="00603B46">
      <w:pPr>
        <w:suppressAutoHyphens/>
        <w:ind w:firstLine="539"/>
        <w:rPr>
          <w:szCs w:val="28"/>
        </w:rPr>
      </w:pPr>
      <w:r w:rsidRPr="00603B46">
        <w:rPr>
          <w:szCs w:val="28"/>
        </w:rPr>
        <w:t>ежемесячное денежное поощрение.</w:t>
      </w:r>
    </w:p>
    <w:p w:rsidR="008C0352" w:rsidRDefault="008C0352" w:rsidP="00603B46">
      <w:pPr>
        <w:suppressAutoHyphens/>
        <w:ind w:firstLine="539"/>
        <w:rPr>
          <w:szCs w:val="28"/>
        </w:rPr>
      </w:pPr>
      <w:r>
        <w:rPr>
          <w:szCs w:val="28"/>
        </w:rPr>
        <w:t xml:space="preserve">Статья 7. Пенсия за выслугу лет лицам, </w:t>
      </w:r>
      <w:r w:rsidRPr="00E65225">
        <w:rPr>
          <w:szCs w:val="28"/>
        </w:rPr>
        <w:t>замещавшим должности муниципальной службы округа, устанавливается распоряжение</w:t>
      </w:r>
      <w:r w:rsidR="00603B46" w:rsidRPr="00E65225">
        <w:rPr>
          <w:szCs w:val="28"/>
        </w:rPr>
        <w:t>м администрации Бабушкинского муниципального округа Вологодской области</w:t>
      </w:r>
      <w:r w:rsidRPr="00E65225">
        <w:rPr>
          <w:szCs w:val="28"/>
        </w:rPr>
        <w:t xml:space="preserve"> и</w:t>
      </w:r>
      <w:r>
        <w:rPr>
          <w:szCs w:val="28"/>
        </w:rPr>
        <w:t xml:space="preserve"> выплачивается ежемесячно из средств бюджета округа путем перечисления на банковский счет (вклад) получателя в кредитной организации.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pacing w:val="-17"/>
          <w:szCs w:val="28"/>
        </w:rPr>
      </w:pPr>
      <w:r>
        <w:rPr>
          <w:szCs w:val="28"/>
        </w:rPr>
        <w:t>Статья 8. Лицо, имеющее право на пенсию за выслугу лет, подает заявление о назначении указанной пенсии за выслугу лет</w:t>
      </w:r>
      <w:r w:rsidR="006E0B6A">
        <w:rPr>
          <w:szCs w:val="28"/>
        </w:rPr>
        <w:t xml:space="preserve"> </w:t>
      </w:r>
      <w:r>
        <w:rPr>
          <w:szCs w:val="28"/>
        </w:rPr>
        <w:t xml:space="preserve">на имя Главы округа по форме согласно Приложению 2 к настоящему Положению. </w:t>
      </w:r>
    </w:p>
    <w:p w:rsidR="008C0352" w:rsidRDefault="008C0352" w:rsidP="008C0352">
      <w:pPr>
        <w:pStyle w:val="ConsPlusNormal0"/>
        <w:suppressAutoHyphens/>
        <w:ind w:firstLine="53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 заявлению прилагаются:</w:t>
      </w:r>
    </w:p>
    <w:p w:rsidR="008C0352" w:rsidRDefault="008C0352" w:rsidP="008C0352">
      <w:pPr>
        <w:suppressAutoHyphens/>
        <w:ind w:firstLine="539"/>
        <w:rPr>
          <w:szCs w:val="28"/>
        </w:rPr>
      </w:pPr>
      <w:r>
        <w:rPr>
          <w:szCs w:val="28"/>
        </w:rPr>
        <w:t xml:space="preserve">- справка </w:t>
      </w:r>
      <w:r w:rsidRPr="00EA74B9">
        <w:rPr>
          <w:szCs w:val="28"/>
          <w:shd w:val="clear" w:color="auto" w:fill="FFFFFF"/>
        </w:rPr>
        <w:t>отделения фонда Пенсионного и Социального страхования</w:t>
      </w:r>
      <w:r>
        <w:rPr>
          <w:color w:val="333333"/>
          <w:szCs w:val="28"/>
          <w:shd w:val="clear" w:color="auto" w:fill="FFFFFF"/>
        </w:rPr>
        <w:t xml:space="preserve"> </w:t>
      </w:r>
      <w:r>
        <w:rPr>
          <w:szCs w:val="28"/>
        </w:rPr>
        <w:t>по месту жительства лица, которому устанавливается пенсия за выслугу лет, о виде и размере получаемой пенсии или справка пенсионной службы иного ведомства о размере получаемой пенсии на день установления пенсии за выслугу лет с последующим предоставлением в случае изменения размера пенсии;</w:t>
      </w:r>
    </w:p>
    <w:p w:rsidR="008C0352" w:rsidRDefault="008C0352" w:rsidP="008C0352">
      <w:pPr>
        <w:suppressAutoHyphens/>
        <w:ind w:firstLine="539"/>
        <w:rPr>
          <w:szCs w:val="28"/>
        </w:rPr>
      </w:pPr>
      <w:r>
        <w:rPr>
          <w:szCs w:val="28"/>
        </w:rPr>
        <w:t>- копия паспорта гражданина РФ;</w:t>
      </w:r>
    </w:p>
    <w:p w:rsidR="008C0352" w:rsidRDefault="008C0352" w:rsidP="008C0352">
      <w:pPr>
        <w:suppressAutoHyphens/>
        <w:ind w:firstLine="539"/>
        <w:rPr>
          <w:szCs w:val="28"/>
        </w:rPr>
      </w:pPr>
      <w:r>
        <w:rPr>
          <w:szCs w:val="28"/>
        </w:rPr>
        <w:t xml:space="preserve">- копия трудовой книжки и (или) сведения о трудовой деятельности в соответствии со </w:t>
      </w:r>
      <w:r w:rsidRPr="008625A8">
        <w:rPr>
          <w:szCs w:val="28"/>
        </w:rPr>
        <w:t>статьей 66.1</w:t>
      </w:r>
      <w:r>
        <w:rPr>
          <w:szCs w:val="28"/>
        </w:rPr>
        <w:t xml:space="preserve"> Трудового кодекса Российской Федерации;</w:t>
      </w:r>
    </w:p>
    <w:p w:rsidR="008C0352" w:rsidRDefault="008C0352" w:rsidP="008C0352">
      <w:pPr>
        <w:suppressAutoHyphens/>
        <w:ind w:firstLine="539"/>
        <w:rPr>
          <w:szCs w:val="28"/>
        </w:rPr>
      </w:pPr>
      <w:r>
        <w:rPr>
          <w:szCs w:val="28"/>
        </w:rPr>
        <w:t>- расчет стажа муниципальной службы, дающего право на пенсию за выслугу лет;</w:t>
      </w:r>
    </w:p>
    <w:p w:rsidR="008C0352" w:rsidRDefault="008C0352" w:rsidP="008C0352">
      <w:pPr>
        <w:suppressAutoHyphens/>
        <w:ind w:firstLine="539"/>
        <w:rPr>
          <w:szCs w:val="28"/>
        </w:rPr>
      </w:pPr>
      <w:r>
        <w:rPr>
          <w:szCs w:val="28"/>
        </w:rPr>
        <w:t>- справка о месячном денежном содержании в соответствии со статьей 6 настоящего Положения;</w:t>
      </w:r>
    </w:p>
    <w:p w:rsidR="008C0352" w:rsidRDefault="008C0352" w:rsidP="008C0352">
      <w:pPr>
        <w:suppressAutoHyphens/>
        <w:ind w:firstLine="539"/>
        <w:rPr>
          <w:szCs w:val="28"/>
        </w:rPr>
      </w:pPr>
      <w:r>
        <w:rPr>
          <w:szCs w:val="28"/>
        </w:rPr>
        <w:t>- выписка (справка) кредитной организации с указанием номера банковского счета (вклада), реквизитов для перечисления денежных средств на счет получателя;</w:t>
      </w:r>
    </w:p>
    <w:p w:rsidR="008C0352" w:rsidRDefault="008C0352" w:rsidP="008C0352">
      <w:pPr>
        <w:suppressAutoHyphens/>
        <w:ind w:firstLine="539"/>
        <w:rPr>
          <w:szCs w:val="28"/>
        </w:rPr>
      </w:pPr>
      <w:r>
        <w:rPr>
          <w:szCs w:val="28"/>
        </w:rPr>
        <w:t>- копия страхового свидетельства обязательного пенсионного страхования;</w:t>
      </w:r>
    </w:p>
    <w:p w:rsidR="008C0352" w:rsidRDefault="008C0352" w:rsidP="008C0352">
      <w:pPr>
        <w:suppressAutoHyphens/>
        <w:ind w:firstLine="539"/>
        <w:rPr>
          <w:szCs w:val="28"/>
        </w:rPr>
      </w:pPr>
      <w:r>
        <w:rPr>
          <w:szCs w:val="28"/>
        </w:rPr>
        <w:t>- согласие на обработку персональных данных в соответствии с частью 3 статьи 6 Федерального закона от 27 июля 2006 года № 152-ФЗ «О персональных данных» по форме согласно Приложению 3 к настоящему Положению.</w:t>
      </w:r>
    </w:p>
    <w:p w:rsidR="008C0352" w:rsidRDefault="008C0352" w:rsidP="008C0352">
      <w:pPr>
        <w:suppressAutoHyphens/>
        <w:ind w:firstLine="539"/>
        <w:rPr>
          <w:szCs w:val="28"/>
        </w:rPr>
      </w:pPr>
      <w:r>
        <w:rPr>
          <w:szCs w:val="28"/>
        </w:rPr>
        <w:t>Статья 9. Вопросы назначения, выплаты и перерасчета (включая приостановление и возобновление выплаты) пенсии за выслугу лет рассматривает комиссия, порядок работы которой, а также количественный и персональный состав утверждается постановлением Главы округа.</w:t>
      </w:r>
    </w:p>
    <w:p w:rsidR="008C0352" w:rsidRDefault="008C0352" w:rsidP="008C0352">
      <w:pPr>
        <w:suppressAutoHyphens/>
        <w:ind w:firstLine="539"/>
        <w:rPr>
          <w:szCs w:val="28"/>
        </w:rPr>
      </w:pPr>
      <w:r>
        <w:rPr>
          <w:szCs w:val="28"/>
        </w:rPr>
        <w:t xml:space="preserve">До заседания комиссии секретарь комиссии проводит проверку сведений о периодах трудовой деятельности, учитываемых при исчислении стажа </w:t>
      </w:r>
      <w:r>
        <w:rPr>
          <w:szCs w:val="28"/>
        </w:rPr>
        <w:lastRenderedPageBreak/>
        <w:t>муниципальной службы, формирует пакет документов, необходимый для принятия решения о назначении (отказе в назначении), перерасчете, приостановлении, возобновлении выплаты.</w:t>
      </w:r>
    </w:p>
    <w:p w:rsidR="008C0352" w:rsidRDefault="008C0352" w:rsidP="008C0352">
      <w:pPr>
        <w:suppressAutoHyphens/>
        <w:ind w:firstLine="539"/>
        <w:rPr>
          <w:szCs w:val="28"/>
        </w:rPr>
      </w:pPr>
      <w:r>
        <w:rPr>
          <w:szCs w:val="28"/>
        </w:rPr>
        <w:t>Комиссия в течение месяца со дня поступления документов от заявителя рассматривает их и принимает по ним решение.</w:t>
      </w:r>
    </w:p>
    <w:p w:rsidR="008C0352" w:rsidRDefault="008C0352" w:rsidP="008625A8">
      <w:pPr>
        <w:suppressAutoHyphens/>
        <w:ind w:firstLine="539"/>
        <w:rPr>
          <w:szCs w:val="28"/>
        </w:rPr>
      </w:pPr>
      <w:r w:rsidRPr="008625A8">
        <w:rPr>
          <w:szCs w:val="28"/>
        </w:rPr>
        <w:t xml:space="preserve">На основании вышеуказанных документов в </w:t>
      </w:r>
      <w:proofErr w:type="gramStart"/>
      <w:r w:rsidRPr="008625A8">
        <w:rPr>
          <w:szCs w:val="28"/>
        </w:rPr>
        <w:t>срок, установленный абзацем третьим настоящей статьи комиссия готовит</w:t>
      </w:r>
      <w:proofErr w:type="gramEnd"/>
      <w:r w:rsidRPr="008625A8">
        <w:rPr>
          <w:szCs w:val="28"/>
        </w:rPr>
        <w:t>:</w:t>
      </w:r>
    </w:p>
    <w:p w:rsidR="008C0352" w:rsidRDefault="008C0352" w:rsidP="008625A8">
      <w:pPr>
        <w:suppressAutoHyphens/>
        <w:ind w:firstLine="539"/>
        <w:rPr>
          <w:szCs w:val="28"/>
        </w:rPr>
      </w:pPr>
      <w:r w:rsidRPr="008625A8">
        <w:rPr>
          <w:szCs w:val="28"/>
        </w:rPr>
        <w:t>- ходатайство на имя Главы округа об установлении (назначении) пенсии за выслугу ле</w:t>
      </w:r>
      <w:proofErr w:type="gramStart"/>
      <w:r w:rsidRPr="008625A8">
        <w:rPr>
          <w:szCs w:val="28"/>
        </w:rPr>
        <w:t>т(</w:t>
      </w:r>
      <w:proofErr w:type="gramEnd"/>
      <w:r w:rsidRPr="008625A8">
        <w:rPr>
          <w:szCs w:val="28"/>
        </w:rPr>
        <w:t>приложение 4) и проект распоряжения Главы округа об установлении (назначении) пенсии за выслугу лет или сообщение об отказе в его подготовке.</w:t>
      </w:r>
    </w:p>
    <w:p w:rsidR="008C0352" w:rsidRPr="008625A8" w:rsidRDefault="008C0352" w:rsidP="008625A8">
      <w:pPr>
        <w:suppressAutoHyphens/>
        <w:ind w:firstLine="539"/>
        <w:rPr>
          <w:szCs w:val="28"/>
        </w:rPr>
      </w:pPr>
      <w:r w:rsidRPr="008625A8">
        <w:rPr>
          <w:szCs w:val="28"/>
        </w:rPr>
        <w:t>Основанием для отказа в подготовке ходатайства об установлении (назначении) пенсии за выслугу лет является выявление противоречий в сведениях, содержащихся в документах, или отсутствие у заявителя права на установление пенсии за выслугу лет на день обращения.</w:t>
      </w:r>
    </w:p>
    <w:p w:rsidR="008C0352" w:rsidRDefault="008C0352" w:rsidP="008625A8">
      <w:pPr>
        <w:suppressAutoHyphens/>
        <w:ind w:firstLine="539"/>
        <w:rPr>
          <w:szCs w:val="28"/>
        </w:rPr>
      </w:pPr>
      <w:r w:rsidRPr="008625A8">
        <w:rPr>
          <w:szCs w:val="28"/>
        </w:rPr>
        <w:t>Сообщение об отказе в подготовке ходатайства об установлении (назначении) пенсии за выслугу лет комиссия в срок не позднее 2 дней со дня его оформления направляет заявителю с указанием оснований отказа и порядка его обжалования и одновременно возвращает заявление способом, позволяющим подтвердить факт и дату возврата.</w:t>
      </w:r>
    </w:p>
    <w:p w:rsidR="008C0352" w:rsidRDefault="008C0352" w:rsidP="008625A8">
      <w:pPr>
        <w:suppressAutoHyphens/>
        <w:ind w:firstLine="539"/>
        <w:rPr>
          <w:szCs w:val="28"/>
        </w:rPr>
      </w:pPr>
      <w:r w:rsidRPr="008625A8">
        <w:rPr>
          <w:szCs w:val="28"/>
        </w:rPr>
        <w:t>К проекту распоряжения об установлении муниципальной пенсии за выслугу лет прикладываются:</w:t>
      </w:r>
    </w:p>
    <w:p w:rsidR="008C0352" w:rsidRPr="008625A8" w:rsidRDefault="008C0352" w:rsidP="008625A8">
      <w:pPr>
        <w:suppressAutoHyphens/>
        <w:ind w:firstLine="539"/>
        <w:rPr>
          <w:szCs w:val="28"/>
        </w:rPr>
      </w:pPr>
      <w:r w:rsidRPr="008625A8">
        <w:rPr>
          <w:szCs w:val="28"/>
        </w:rPr>
        <w:t>- ходатайство об установлении пенсии за выслугу лет;</w:t>
      </w:r>
    </w:p>
    <w:p w:rsidR="008C0352" w:rsidRPr="008625A8" w:rsidRDefault="008C0352" w:rsidP="008625A8">
      <w:pPr>
        <w:suppressAutoHyphens/>
        <w:ind w:firstLine="539"/>
        <w:rPr>
          <w:szCs w:val="28"/>
        </w:rPr>
      </w:pPr>
      <w:r w:rsidRPr="008625A8">
        <w:rPr>
          <w:szCs w:val="28"/>
        </w:rPr>
        <w:t>- заявление лица об установлении муниципальной пенсии за выслугу лет с указанием данных банка и номера своего банковского счета (вклада)</w:t>
      </w:r>
      <w:r w:rsidR="008625A8">
        <w:rPr>
          <w:szCs w:val="28"/>
        </w:rPr>
        <w:t>;</w:t>
      </w:r>
    </w:p>
    <w:p w:rsidR="008C0352" w:rsidRDefault="008C0352" w:rsidP="008C0352">
      <w:pPr>
        <w:numPr>
          <w:ilvl w:val="0"/>
          <w:numId w:val="2"/>
        </w:numPr>
        <w:ind w:firstLine="539"/>
        <w:rPr>
          <w:szCs w:val="28"/>
        </w:rPr>
      </w:pPr>
      <w:r>
        <w:rPr>
          <w:szCs w:val="28"/>
        </w:rPr>
        <w:t xml:space="preserve">справка </w:t>
      </w:r>
      <w:r w:rsidRPr="008625A8">
        <w:rPr>
          <w:szCs w:val="28"/>
        </w:rPr>
        <w:t xml:space="preserve">отделения фонда Пенсионного и Социального страхования </w:t>
      </w:r>
      <w:r>
        <w:rPr>
          <w:szCs w:val="28"/>
        </w:rPr>
        <w:t>по месту жительства лица, которому устанавливается пенсия за выслугу лет, о виде и размере получаемой пенсии или справка пенсионной службы иного ведомства о размере получаемой пенсии на день установления пенсии за выслугу лет с последующим предоставлением в случае изменения размера пенсии;</w:t>
      </w:r>
    </w:p>
    <w:p w:rsidR="008C0352" w:rsidRDefault="008C0352" w:rsidP="008C0352">
      <w:pPr>
        <w:suppressAutoHyphens/>
        <w:ind w:left="539"/>
        <w:rPr>
          <w:szCs w:val="28"/>
        </w:rPr>
      </w:pPr>
      <w:r>
        <w:rPr>
          <w:b/>
          <w:szCs w:val="28"/>
        </w:rPr>
        <w:t xml:space="preserve">- </w:t>
      </w:r>
      <w:r>
        <w:rPr>
          <w:szCs w:val="28"/>
        </w:rPr>
        <w:t>копия паспорта гражданина РФ;</w:t>
      </w:r>
    </w:p>
    <w:p w:rsidR="008C0352" w:rsidRDefault="008C0352" w:rsidP="008C0352">
      <w:pPr>
        <w:numPr>
          <w:ilvl w:val="0"/>
          <w:numId w:val="2"/>
        </w:numPr>
        <w:ind w:firstLine="539"/>
        <w:rPr>
          <w:szCs w:val="28"/>
        </w:rPr>
      </w:pPr>
      <w:r>
        <w:rPr>
          <w:szCs w:val="28"/>
        </w:rPr>
        <w:t xml:space="preserve">копия трудовой книжки и (или) сведения о трудовой деятельности в соответствии со </w:t>
      </w:r>
      <w:r w:rsidRPr="008625A8">
        <w:rPr>
          <w:szCs w:val="28"/>
        </w:rPr>
        <w:t>статьей 66.1</w:t>
      </w:r>
      <w:r>
        <w:rPr>
          <w:szCs w:val="28"/>
        </w:rPr>
        <w:t xml:space="preserve"> Трудового кодекса Российской Федерации;</w:t>
      </w:r>
    </w:p>
    <w:p w:rsidR="008C0352" w:rsidRDefault="008C0352" w:rsidP="008C0352">
      <w:pPr>
        <w:numPr>
          <w:ilvl w:val="0"/>
          <w:numId w:val="2"/>
        </w:numPr>
        <w:ind w:firstLine="539"/>
        <w:rPr>
          <w:szCs w:val="28"/>
        </w:rPr>
      </w:pPr>
      <w:r>
        <w:rPr>
          <w:szCs w:val="28"/>
        </w:rPr>
        <w:t>расчет стажа муниципальной службы, дающего право на пенсию за выслугу лет;</w:t>
      </w:r>
    </w:p>
    <w:p w:rsidR="008C0352" w:rsidRDefault="008C0352" w:rsidP="008C0352">
      <w:pPr>
        <w:numPr>
          <w:ilvl w:val="0"/>
          <w:numId w:val="2"/>
        </w:numPr>
        <w:ind w:firstLine="539"/>
        <w:rPr>
          <w:szCs w:val="28"/>
        </w:rPr>
      </w:pPr>
      <w:r>
        <w:rPr>
          <w:szCs w:val="28"/>
        </w:rPr>
        <w:t>справка о месячном денежном содержании с указанием должностного оклада и начисленных к нему надбавок, ежемесячного денежного поощрения, премии и районного коэффициента;</w:t>
      </w:r>
    </w:p>
    <w:p w:rsidR="008C0352" w:rsidRDefault="008C0352" w:rsidP="008C0352">
      <w:pPr>
        <w:suppressAutoHyphens/>
        <w:ind w:firstLine="539"/>
        <w:rPr>
          <w:szCs w:val="28"/>
        </w:rPr>
      </w:pPr>
      <w:r>
        <w:rPr>
          <w:szCs w:val="28"/>
        </w:rPr>
        <w:t>- выписка (справка) кредитной организации с указанием номера банковского счета (вклада), реквизитов для перечисления денежных средств на счет получателя;</w:t>
      </w:r>
    </w:p>
    <w:p w:rsidR="008C0352" w:rsidRDefault="008C0352" w:rsidP="008C0352">
      <w:pPr>
        <w:numPr>
          <w:ilvl w:val="0"/>
          <w:numId w:val="2"/>
        </w:numPr>
        <w:ind w:firstLine="539"/>
        <w:rPr>
          <w:szCs w:val="28"/>
        </w:rPr>
      </w:pPr>
      <w:r>
        <w:rPr>
          <w:szCs w:val="28"/>
        </w:rPr>
        <w:t xml:space="preserve">копия страхового свидетельства обязательного пенсионного страхования; </w:t>
      </w:r>
    </w:p>
    <w:p w:rsidR="008C0352" w:rsidRDefault="008C0352" w:rsidP="008C0352">
      <w:pPr>
        <w:numPr>
          <w:ilvl w:val="0"/>
          <w:numId w:val="2"/>
        </w:numPr>
        <w:ind w:firstLine="539"/>
        <w:rPr>
          <w:szCs w:val="28"/>
        </w:rPr>
      </w:pPr>
      <w:r>
        <w:rPr>
          <w:szCs w:val="28"/>
        </w:rPr>
        <w:lastRenderedPageBreak/>
        <w:t>согласие на обработку персональных данных в соответствии с частью 3 статьи 6 Федерального закона от 27 июля 2006 года № 152-ФЗ «О персональных данных» по форме согласно Приложению 3 к настоящему Положению;</w:t>
      </w:r>
    </w:p>
    <w:p w:rsidR="008C0352" w:rsidRDefault="008C0352" w:rsidP="008C0352">
      <w:pPr>
        <w:numPr>
          <w:ilvl w:val="0"/>
          <w:numId w:val="2"/>
        </w:numPr>
        <w:ind w:firstLine="539"/>
        <w:rPr>
          <w:szCs w:val="28"/>
        </w:rPr>
      </w:pPr>
      <w:r>
        <w:rPr>
          <w:szCs w:val="28"/>
        </w:rPr>
        <w:t>Глава округа в течение 3 рабочих дней со дня получения проекта распоряжения о назначении пенсии за выслугу лет подписывает его.</w:t>
      </w:r>
    </w:p>
    <w:p w:rsidR="008C0352" w:rsidRDefault="008C0352" w:rsidP="008C0352">
      <w:pPr>
        <w:widowControl w:val="0"/>
        <w:autoSpaceDE w:val="0"/>
        <w:autoSpaceDN w:val="0"/>
        <w:spacing w:before="220"/>
        <w:ind w:firstLine="567"/>
        <w:rPr>
          <w:szCs w:val="28"/>
        </w:rPr>
      </w:pPr>
      <w:r>
        <w:rPr>
          <w:szCs w:val="28"/>
        </w:rPr>
        <w:t>Уведомление об установлении пенсии за выслугу лет по форме согласно Приложению 5 к настоящему Положению направляется заявителю - муниципальному служащему, замещавшему должности муниципальной службы в органах местного самоуправления, в течение двух рабочих дней со дня подписания распоряжения.</w:t>
      </w:r>
    </w:p>
    <w:p w:rsidR="008C0352" w:rsidRDefault="008C0352" w:rsidP="008C0352">
      <w:pPr>
        <w:widowControl w:val="0"/>
        <w:autoSpaceDE w:val="0"/>
        <w:autoSpaceDN w:val="0"/>
        <w:ind w:firstLine="567"/>
        <w:rPr>
          <w:szCs w:val="28"/>
        </w:rPr>
      </w:pPr>
      <w:r>
        <w:rPr>
          <w:szCs w:val="28"/>
        </w:rPr>
        <w:t xml:space="preserve">Уведомление об отказе в установлении пенсии за выслугу лет по форме согласно Приложению 6 к настоящему Положению направляется заявителю </w:t>
      </w:r>
      <w:proofErr w:type="gramStart"/>
      <w:r>
        <w:rPr>
          <w:szCs w:val="28"/>
        </w:rPr>
        <w:t>-м</w:t>
      </w:r>
      <w:proofErr w:type="gramEnd"/>
      <w:r>
        <w:rPr>
          <w:szCs w:val="28"/>
        </w:rPr>
        <w:t>униципальному служащему, замещавшему должности муниципальной службы в органах местного самоуправления, в течение двух рабочих дней со дня подписания распоряжения.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right="11" w:firstLine="567"/>
        <w:rPr>
          <w:szCs w:val="28"/>
        </w:rPr>
      </w:pPr>
      <w:r w:rsidRPr="00E65225">
        <w:rPr>
          <w:szCs w:val="28"/>
        </w:rPr>
        <w:t xml:space="preserve">Статья 10. Распоряжение </w:t>
      </w:r>
      <w:r w:rsidR="008625A8" w:rsidRPr="00E65225">
        <w:rPr>
          <w:szCs w:val="28"/>
        </w:rPr>
        <w:t>администрации Бабушкинского муниципального округа Вологодской области</w:t>
      </w:r>
      <w:r w:rsidRPr="00E65225">
        <w:rPr>
          <w:szCs w:val="28"/>
        </w:rPr>
        <w:t xml:space="preserve"> о назначении пенсии за выслугу лет является основанием для выплаты пенсии за выслугу лет.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right="11" w:firstLine="567"/>
        <w:rPr>
          <w:szCs w:val="28"/>
        </w:rPr>
      </w:pPr>
      <w:proofErr w:type="gramStart"/>
      <w:r>
        <w:rPr>
          <w:szCs w:val="28"/>
        </w:rPr>
        <w:t>Пенсия за выслугу лет устанавливается и выплачивается со дня подачи заявления, но не ранее дня прекращения трудового договора с лицом, замещающим должность муниципальной службы округа, и назначения пенсии в соответствии с Федеральными законами «О трудовых пенсиях в Российской Федерации» или «О страховых пенсиях» и (или) «О государственном пенсионном обеспечении в Российской Федерации», или Законом Российской Федерации «О занятости населения в</w:t>
      </w:r>
      <w:proofErr w:type="gramEnd"/>
      <w:r>
        <w:rPr>
          <w:szCs w:val="28"/>
        </w:rPr>
        <w:t xml:space="preserve"> Российской Федерации», или Законом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семей».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>
        <w:rPr>
          <w:szCs w:val="28"/>
        </w:rPr>
        <w:t xml:space="preserve">Статья 11. </w:t>
      </w:r>
      <w:r>
        <w:rPr>
          <w:spacing w:val="-1"/>
          <w:szCs w:val="28"/>
        </w:rPr>
        <w:t xml:space="preserve">При замещении лицом, получающим пенсию за выслугу лет, государственной должности Российской Федерации, государственной должности </w:t>
      </w:r>
      <w:r>
        <w:rPr>
          <w:szCs w:val="28"/>
        </w:rPr>
        <w:t xml:space="preserve">субъекта Российской Федерации, муниципальной должности, должности федеральной государственной службы, должности государственной гражданской </w:t>
      </w:r>
      <w:r>
        <w:rPr>
          <w:spacing w:val="-1"/>
          <w:szCs w:val="28"/>
        </w:rPr>
        <w:t xml:space="preserve">службы субъекта Российской Федерации или должности муниципальной службы, а </w:t>
      </w:r>
      <w:r>
        <w:rPr>
          <w:szCs w:val="28"/>
        </w:rPr>
        <w:t xml:space="preserve">также при замещении лицом должности, не отнесенной к должностям муниципальной службы в органах местного самоуправления округа, органах администрации округа, </w:t>
      </w:r>
      <w:r>
        <w:rPr>
          <w:spacing w:val="-1"/>
          <w:szCs w:val="28"/>
        </w:rPr>
        <w:t xml:space="preserve">при заключении трудового договора с муниципальным бюджетным учреждением, муниципальным казенным учреждением, </w:t>
      </w:r>
      <w:r>
        <w:rPr>
          <w:szCs w:val="28"/>
        </w:rPr>
        <w:t>финансируемым из бюджета округа, выплата пенсии за выслугу лет приостанавливается.</w:t>
      </w:r>
    </w:p>
    <w:p w:rsidR="008C0352" w:rsidRDefault="008C0352" w:rsidP="008C0352">
      <w:pPr>
        <w:suppressAutoHyphens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>Выплата пенсии за выслугу лет приостанавливается со дня замещения одной из вышеуказанных должностей, возобновляется со дня, следующего за днем освобождения от соответствующей должности.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>
        <w:rPr>
          <w:szCs w:val="28"/>
        </w:rPr>
        <w:t>Статья 12. Выплата пенсии за выслугу лет приостанавливается также в следующих случаях: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proofErr w:type="gramStart"/>
      <w:r>
        <w:rPr>
          <w:szCs w:val="28"/>
        </w:rPr>
        <w:t>установление доплаты к пенсии или иных постоянных социальных выплат, предусмотренных федеральным, областным законодательством, актами органов местного самоуправления, кроме ежемесячных денежных выплат в качестве меры социальной поддержки, предусмотренной Федеральным законом «О ветеранах», Федеральным законом «О социальной защите инвалидов в Российской Федерации», Законом области «О мерах социальной поддержки отдельных категорий граждан», и дополнительного ежемесячного материального обеспечения, предусмотренного Указом Президента Российской Федерации от</w:t>
      </w:r>
      <w:proofErr w:type="gramEnd"/>
      <w:r w:rsidR="00603B46">
        <w:rPr>
          <w:szCs w:val="28"/>
        </w:rPr>
        <w:t xml:space="preserve"> </w:t>
      </w:r>
      <w:proofErr w:type="gramStart"/>
      <w:r>
        <w:rPr>
          <w:szCs w:val="28"/>
        </w:rPr>
        <w:t>30 марта 2005 года № 363 «О мерах по улучшению материального положения некоторых категорий граждан Российской Федерации в связи с 60-летием Победы в Великой Отечественной войне 1941 - 1945 годов», а также дополнительного ежемесячного материального обеспечения, предусмотренного Указом Президента Российской Федерации от 1 августа 2005 года № 887 «О мерах по улучшению материального положения инвалидов вследствие военной травмы»;</w:t>
      </w:r>
      <w:proofErr w:type="gramEnd"/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proofErr w:type="gramStart"/>
      <w:r>
        <w:rPr>
          <w:szCs w:val="28"/>
        </w:rPr>
        <w:t>назначение пенсии по федеральным законам, кроме Федерального закона «О трудовых пенсиях в Российской Федерации», Федерального закона «О государственном пенсионном обеспечении в Российской Федерации», Закона Российской Федерации «О занятости населения в Российской Федерации» или Закона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</w:t>
      </w:r>
      <w:proofErr w:type="gramEnd"/>
      <w:r>
        <w:rPr>
          <w:szCs w:val="28"/>
        </w:rPr>
        <w:t xml:space="preserve"> веществ, </w:t>
      </w:r>
      <w:proofErr w:type="gramStart"/>
      <w:r>
        <w:rPr>
          <w:szCs w:val="28"/>
        </w:rPr>
        <w:t>учреждениях</w:t>
      </w:r>
      <w:proofErr w:type="gramEnd"/>
      <w:r>
        <w:rPr>
          <w:szCs w:val="28"/>
        </w:rPr>
        <w:t xml:space="preserve">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семей»;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>
        <w:rPr>
          <w:szCs w:val="28"/>
        </w:rPr>
        <w:t>нахождение в местах лишения свободы по приговору суда.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>
        <w:rPr>
          <w:szCs w:val="28"/>
        </w:rPr>
        <w:t>Приостановление (возобновление) пенсии за выслугу лет производится с 1-го числа месяца, следующего за месяцем наступления соответствующих обстоятельств, за исключением случаев поступления на работу, перечисленных в статье 11 настоящего Положения.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>
        <w:rPr>
          <w:szCs w:val="28"/>
        </w:rPr>
        <w:t>Статья 13. Получателям пенсии за выслугу лет, проживающим в государственном или муниципальном стационарном учреждении социального обслуживания, пенсия за выслугу лет выплачивается в полном размере.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>
        <w:rPr>
          <w:szCs w:val="28"/>
        </w:rPr>
        <w:t>Статья 14. Получатель пенсии за выслугу лет обязан в течение 5 дней извещать администрацию округа о наступлении обстоятельств, влекущих приостановление выплаты пенсии за выслугу лет в соответствии со статьями 11 и 12 настоящего Положения.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>
        <w:rPr>
          <w:szCs w:val="28"/>
        </w:rPr>
        <w:lastRenderedPageBreak/>
        <w:t>В случае невыполнения указанного требования, выплаченные излишне суммы пенсии за выслугу лет возмещаются пенсионером добровольно или в судебном порядке.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>
        <w:rPr>
          <w:szCs w:val="28"/>
        </w:rPr>
        <w:t>Статья 15. Суммы назначенной пенсии за выслугу лет, не востребованные получателем своевременно, выплачиваются за все прошедшее время, но не более чем за три года перед обращением за их получением.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>
        <w:rPr>
          <w:szCs w:val="28"/>
        </w:rPr>
        <w:t>Суммы пенсии за выслугу лет, не полученные своевременно по вине органов, назначающих или выплачивающих пенсию за выслугу лет в соответствии с настоящим Положением, выплачиваются за прошедшее время без ограничения каким-либо сроком.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>
        <w:rPr>
          <w:szCs w:val="28"/>
        </w:rPr>
        <w:t>В случае смерти получателя выплата пенсии за выслугу лет прекращается с 1-го числа месяца, следующего за месяцем смерти. Суммы пенсии за выслугу лет, причитающиеся пенсионеру и недополученные в связи с его смертью, выплачиваются наследникам в соответствии с гражданским законодательством.</w:t>
      </w:r>
    </w:p>
    <w:p w:rsidR="001F31AE" w:rsidRPr="00C35419" w:rsidRDefault="001F31AE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proofErr w:type="gramStart"/>
      <w:r w:rsidRPr="00C35419">
        <w:rPr>
          <w:szCs w:val="28"/>
        </w:rPr>
        <w:t>К проекту распоряжения о прекращении выплаты пенсии за выслугу лет в связи со смертью</w:t>
      </w:r>
      <w:proofErr w:type="gramEnd"/>
      <w:r w:rsidRPr="00C35419">
        <w:rPr>
          <w:szCs w:val="28"/>
        </w:rPr>
        <w:t xml:space="preserve"> получателя прилагаются:</w:t>
      </w:r>
    </w:p>
    <w:p w:rsidR="001F31AE" w:rsidRPr="00C35419" w:rsidRDefault="001F31AE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 w:rsidRPr="00C35419">
        <w:rPr>
          <w:szCs w:val="28"/>
        </w:rPr>
        <w:t>- заявление наследника</w:t>
      </w:r>
      <w:r w:rsidR="00B804C9" w:rsidRPr="00C35419">
        <w:rPr>
          <w:szCs w:val="28"/>
        </w:rPr>
        <w:t xml:space="preserve"> на выплату причитавшихся пенсионеру и недополученных в связи с его смертью суммы пенсии за выслугу лет;</w:t>
      </w:r>
    </w:p>
    <w:p w:rsidR="00B804C9" w:rsidRPr="00C35419" w:rsidRDefault="001F31AE" w:rsidP="00B804C9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 w:rsidRPr="00C35419">
        <w:rPr>
          <w:szCs w:val="28"/>
        </w:rPr>
        <w:t>- копия свидетельства о смерти получателя</w:t>
      </w:r>
      <w:r w:rsidR="00B804C9" w:rsidRPr="00C35419">
        <w:rPr>
          <w:szCs w:val="28"/>
        </w:rPr>
        <w:t xml:space="preserve"> пенсии за выслугу лет</w:t>
      </w:r>
      <w:r w:rsidRPr="00C35419">
        <w:rPr>
          <w:szCs w:val="28"/>
        </w:rPr>
        <w:t>;</w:t>
      </w:r>
    </w:p>
    <w:p w:rsidR="00B804C9" w:rsidRPr="00C35419" w:rsidRDefault="00B804C9" w:rsidP="00B804C9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 w:rsidRPr="00C35419">
        <w:rPr>
          <w:szCs w:val="28"/>
        </w:rPr>
        <w:t xml:space="preserve">- копия </w:t>
      </w:r>
      <w:r w:rsidR="00E65225" w:rsidRPr="00C35419">
        <w:rPr>
          <w:szCs w:val="28"/>
        </w:rPr>
        <w:t>документа, подтверждающего родство получателя и наследника (свидетельство о браке/</w:t>
      </w:r>
      <w:proofErr w:type="gramStart"/>
      <w:r w:rsidR="00E65225" w:rsidRPr="00C35419">
        <w:rPr>
          <w:szCs w:val="28"/>
        </w:rPr>
        <w:t>свидетельство</w:t>
      </w:r>
      <w:proofErr w:type="gramEnd"/>
      <w:r w:rsidR="00E65225" w:rsidRPr="00C35419">
        <w:rPr>
          <w:szCs w:val="28"/>
        </w:rPr>
        <w:t xml:space="preserve"> о  рождении/справка из территориального </w:t>
      </w:r>
      <w:r w:rsidR="00C35419" w:rsidRPr="00C35419">
        <w:rPr>
          <w:szCs w:val="28"/>
        </w:rPr>
        <w:t>сектора</w:t>
      </w:r>
      <w:r w:rsidR="00E65225" w:rsidRPr="00C35419">
        <w:rPr>
          <w:szCs w:val="28"/>
        </w:rPr>
        <w:t xml:space="preserve"> ЗАГС)</w:t>
      </w:r>
      <w:r w:rsidRPr="00C35419">
        <w:rPr>
          <w:szCs w:val="28"/>
        </w:rPr>
        <w:t xml:space="preserve">; </w:t>
      </w:r>
    </w:p>
    <w:p w:rsidR="00E65225" w:rsidRPr="00C35419" w:rsidRDefault="00E65225" w:rsidP="00B804C9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 w:rsidRPr="00C35419">
        <w:rPr>
          <w:szCs w:val="28"/>
        </w:rPr>
        <w:t>- копия документа, удостоверяющего личность;</w:t>
      </w:r>
    </w:p>
    <w:p w:rsidR="00B804C9" w:rsidRPr="00C35419" w:rsidRDefault="001F31AE" w:rsidP="00B804C9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 w:rsidRPr="00C35419">
        <w:rPr>
          <w:szCs w:val="28"/>
        </w:rPr>
        <w:t xml:space="preserve">- </w:t>
      </w:r>
      <w:r w:rsidR="00B804C9" w:rsidRPr="00C35419">
        <w:rPr>
          <w:szCs w:val="28"/>
        </w:rPr>
        <w:t xml:space="preserve">копия страхового свидетельства обязательного пенсионного страхования; </w:t>
      </w:r>
    </w:p>
    <w:p w:rsidR="00B804C9" w:rsidRPr="00C35419" w:rsidRDefault="00B804C9" w:rsidP="00B804C9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 w:rsidRPr="00C35419">
        <w:rPr>
          <w:szCs w:val="28"/>
        </w:rPr>
        <w:t>- копия идентификационного номера налогоплательщика;</w:t>
      </w:r>
    </w:p>
    <w:p w:rsidR="00B804C9" w:rsidRPr="00C35419" w:rsidRDefault="00B804C9" w:rsidP="00B804C9">
      <w:pPr>
        <w:numPr>
          <w:ilvl w:val="0"/>
          <w:numId w:val="2"/>
        </w:numPr>
        <w:ind w:firstLine="539"/>
        <w:rPr>
          <w:szCs w:val="28"/>
        </w:rPr>
      </w:pPr>
      <w:r w:rsidRPr="00C35419">
        <w:rPr>
          <w:szCs w:val="28"/>
        </w:rPr>
        <w:t>согласие на обработку персональных данных в соответствии с частью 3 статьи 6 Федерального закона от 27 июля 2006 года № 152-ФЗ «О персональных данных;</w:t>
      </w:r>
    </w:p>
    <w:p w:rsidR="001F31AE" w:rsidRDefault="00B804C9" w:rsidP="00C35419">
      <w:pPr>
        <w:pStyle w:val="a5"/>
        <w:suppressAutoHyphens/>
        <w:spacing w:after="240"/>
        <w:ind w:left="0"/>
        <w:rPr>
          <w:szCs w:val="28"/>
        </w:rPr>
      </w:pPr>
      <w:r w:rsidRPr="00C35419">
        <w:rPr>
          <w:szCs w:val="28"/>
        </w:rPr>
        <w:tab/>
        <w:t>- выписка (справка) кредитной организации с указанием номера банковского счета (вклада), реквизитов для перечисления дене</w:t>
      </w:r>
      <w:r w:rsidR="00E65225" w:rsidRPr="00C35419">
        <w:rPr>
          <w:szCs w:val="28"/>
        </w:rPr>
        <w:t>жных средств на счет получателя.</w:t>
      </w:r>
    </w:p>
    <w:p w:rsidR="008C0352" w:rsidRDefault="00393B7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  <w:r w:rsidRPr="00ED5BDE">
        <w:rPr>
          <w:color w:val="000000"/>
          <w:szCs w:val="28"/>
        </w:rPr>
        <w:t xml:space="preserve">Статья 16. Информация о предоставлении мер социальной поддержки в соответствии  с настоящим Положением размещается </w:t>
      </w:r>
      <w:r w:rsidRPr="00ED5BDE">
        <w:rPr>
          <w:rFonts w:eastAsiaTheme="minorHAnsi"/>
          <w:szCs w:val="28"/>
          <w:lang w:eastAsia="en-US"/>
        </w:rPr>
        <w:t xml:space="preserve">в государственной информационной системе «Единая централизованная цифровая платформа в социальной сфере», а также получение такой информации из указанной системы осуществляется в соответствии с Федеральным </w:t>
      </w:r>
      <w:hyperlink r:id="rId7" w:history="1">
        <w:r w:rsidRPr="00ED5BDE">
          <w:rPr>
            <w:rFonts w:eastAsiaTheme="minorHAnsi"/>
            <w:color w:val="000000" w:themeColor="text1"/>
            <w:szCs w:val="28"/>
            <w:lang w:eastAsia="en-US"/>
          </w:rPr>
          <w:t>законом</w:t>
        </w:r>
      </w:hyperlink>
      <w:r w:rsidRPr="00ED5BDE">
        <w:rPr>
          <w:rFonts w:eastAsiaTheme="minorHAnsi"/>
          <w:szCs w:val="28"/>
          <w:lang w:eastAsia="en-US"/>
        </w:rPr>
        <w:t xml:space="preserve"> от 17 июля 1999 года N 178-ФЗ «О государственной социальной помощи».</w:t>
      </w:r>
    </w:p>
    <w:p w:rsidR="008C0352" w:rsidRDefault="008C035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</w:p>
    <w:p w:rsidR="00393B72" w:rsidRDefault="00393B7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</w:p>
    <w:p w:rsidR="00393B72" w:rsidRDefault="00393B72" w:rsidP="008C0352">
      <w:pPr>
        <w:shd w:val="clear" w:color="auto" w:fill="FFFFFF"/>
        <w:suppressAutoHyphens/>
        <w:spacing w:before="4" w:line="320" w:lineRule="exact"/>
        <w:ind w:left="4" w:right="11" w:firstLine="562"/>
        <w:rPr>
          <w:szCs w:val="28"/>
        </w:rPr>
      </w:pPr>
    </w:p>
    <w:p w:rsidR="00393B72" w:rsidRDefault="00393B72" w:rsidP="008C0352">
      <w:pPr>
        <w:pStyle w:val="ConsPlusNormal0"/>
        <w:ind w:left="5103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C0352" w:rsidRDefault="008C0352" w:rsidP="008C0352">
      <w:pPr>
        <w:pStyle w:val="ConsPlusNormal0"/>
        <w:ind w:left="5103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lastRenderedPageBreak/>
        <w:t xml:space="preserve">Приложение 1 </w:t>
      </w:r>
    </w:p>
    <w:p w:rsidR="008C0352" w:rsidRDefault="008C0352" w:rsidP="008C0352">
      <w:pPr>
        <w:pStyle w:val="ConsPlusNormal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</w:t>
      </w:r>
    </w:p>
    <w:p w:rsidR="008C0352" w:rsidRDefault="008C0352" w:rsidP="008C0352">
      <w:pPr>
        <w:shd w:val="clear" w:color="auto" w:fill="FFFFFF"/>
        <w:suppressAutoHyphens/>
        <w:spacing w:before="324"/>
        <w:jc w:val="right"/>
        <w:rPr>
          <w:szCs w:val="28"/>
        </w:rPr>
      </w:pPr>
    </w:p>
    <w:p w:rsidR="008C0352" w:rsidRDefault="008C0352" w:rsidP="008C0352">
      <w:pPr>
        <w:shd w:val="clear" w:color="auto" w:fill="FFFFFF"/>
        <w:suppressAutoHyphens/>
        <w:spacing w:before="328" w:line="320" w:lineRule="exact"/>
        <w:ind w:left="11"/>
        <w:jc w:val="center"/>
        <w:rPr>
          <w:szCs w:val="28"/>
        </w:rPr>
      </w:pPr>
      <w:r>
        <w:rPr>
          <w:spacing w:val="-5"/>
          <w:szCs w:val="28"/>
        </w:rPr>
        <w:t>СТАЖ</w:t>
      </w:r>
    </w:p>
    <w:p w:rsidR="008C0352" w:rsidRDefault="008C0352" w:rsidP="008C0352">
      <w:pPr>
        <w:shd w:val="clear" w:color="auto" w:fill="FFFFFF"/>
        <w:suppressAutoHyphens/>
        <w:spacing w:line="320" w:lineRule="exact"/>
        <w:ind w:left="18"/>
        <w:jc w:val="center"/>
        <w:rPr>
          <w:szCs w:val="28"/>
        </w:rPr>
      </w:pPr>
      <w:r>
        <w:rPr>
          <w:szCs w:val="28"/>
        </w:rPr>
        <w:t>МУНИЦИПАЛЬНОЙ</w:t>
      </w:r>
    </w:p>
    <w:p w:rsidR="008C0352" w:rsidRDefault="008C0352" w:rsidP="008C0352">
      <w:pPr>
        <w:shd w:val="clear" w:color="auto" w:fill="FFFFFF"/>
        <w:suppressAutoHyphens/>
        <w:spacing w:line="320" w:lineRule="exact"/>
        <w:ind w:left="22"/>
        <w:jc w:val="center"/>
        <w:rPr>
          <w:szCs w:val="28"/>
        </w:rPr>
      </w:pPr>
      <w:r>
        <w:rPr>
          <w:szCs w:val="28"/>
        </w:rPr>
        <w:t>СЛУЖБЫ ДЛЯ НАЗНАЧЕНИЯ ПЕНСИИ ЗА ВЫСЛУГУ ЛЕТ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9"/>
        <w:gridCol w:w="4831"/>
      </w:tblGrid>
      <w:tr w:rsidR="008C0352" w:rsidTr="008C0352">
        <w:trPr>
          <w:trHeight w:val="650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Год назначения пенсии за выслугу лет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Стаж для назначения пенсии за выслугу лет в соответствующем году</w:t>
            </w:r>
          </w:p>
        </w:tc>
      </w:tr>
      <w:tr w:rsidR="008C0352" w:rsidTr="008C0352">
        <w:trPr>
          <w:trHeight w:val="332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 лет 6 месяцев</w:t>
            </w:r>
          </w:p>
        </w:tc>
      </w:tr>
      <w:tr w:rsidR="008C0352" w:rsidTr="008C0352">
        <w:trPr>
          <w:trHeight w:val="332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 лет</w:t>
            </w:r>
          </w:p>
        </w:tc>
      </w:tr>
      <w:tr w:rsidR="008C0352" w:rsidTr="008C0352">
        <w:trPr>
          <w:trHeight w:val="332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 лет 6 месяцев</w:t>
            </w:r>
          </w:p>
        </w:tc>
      </w:tr>
      <w:tr w:rsidR="008C0352" w:rsidTr="008C0352">
        <w:trPr>
          <w:trHeight w:val="332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 лет</w:t>
            </w:r>
          </w:p>
        </w:tc>
      </w:tr>
      <w:tr w:rsidR="008C0352" w:rsidTr="008C0352">
        <w:trPr>
          <w:trHeight w:val="332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 лет 6 месяцев</w:t>
            </w:r>
          </w:p>
        </w:tc>
      </w:tr>
      <w:tr w:rsidR="008C0352" w:rsidTr="008C0352">
        <w:trPr>
          <w:trHeight w:val="332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 лет</w:t>
            </w:r>
          </w:p>
        </w:tc>
      </w:tr>
      <w:tr w:rsidR="008C0352" w:rsidTr="008C0352">
        <w:trPr>
          <w:trHeight w:val="332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 лет 6 месяцев</w:t>
            </w:r>
          </w:p>
        </w:tc>
      </w:tr>
      <w:tr w:rsidR="008C0352" w:rsidTr="008C0352">
        <w:trPr>
          <w:trHeight w:val="332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 лет</w:t>
            </w:r>
          </w:p>
        </w:tc>
      </w:tr>
      <w:tr w:rsidR="008C0352" w:rsidTr="008C0352">
        <w:trPr>
          <w:trHeight w:val="332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 лет 6 месяцев</w:t>
            </w:r>
          </w:p>
        </w:tc>
      </w:tr>
      <w:tr w:rsidR="008C0352" w:rsidTr="008C0352">
        <w:trPr>
          <w:trHeight w:val="332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2026 и последующие годы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52" w:rsidRDefault="008C0352">
            <w:pPr>
              <w:pStyle w:val="ConsPlusNormal0"/>
              <w:suppressAutoHyphens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 лет».</w:t>
            </w:r>
          </w:p>
        </w:tc>
      </w:tr>
    </w:tbl>
    <w:p w:rsidR="008C0352" w:rsidRDefault="008C0352" w:rsidP="008C0352">
      <w:pPr>
        <w:suppressAutoHyphens/>
        <w:autoSpaceDE w:val="0"/>
        <w:autoSpaceDN w:val="0"/>
        <w:adjustRightInd w:val="0"/>
        <w:ind w:firstLine="540"/>
        <w:rPr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B804C9" w:rsidRDefault="00B804C9" w:rsidP="008C0352">
      <w:pPr>
        <w:pStyle w:val="ConsPlusNormal0"/>
        <w:ind w:left="5103"/>
        <w:outlineLvl w:val="1"/>
        <w:rPr>
          <w:rFonts w:ascii="Times New Roman" w:hAnsi="Times New Roman"/>
          <w:sz w:val="24"/>
          <w:szCs w:val="24"/>
        </w:rPr>
      </w:pPr>
    </w:p>
    <w:p w:rsidR="008C0352" w:rsidRDefault="008C0352" w:rsidP="008C0352">
      <w:pPr>
        <w:pStyle w:val="ConsPlusNormal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8C0352" w:rsidRDefault="008C0352" w:rsidP="008C0352">
      <w:pPr>
        <w:pStyle w:val="ConsPlusNormal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</w:p>
    <w:p w:rsidR="008C0352" w:rsidRDefault="008C0352" w:rsidP="008C035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Главе Бабушкинского </w:t>
      </w:r>
      <w:proofErr w:type="gramStart"/>
      <w:r>
        <w:rPr>
          <w:szCs w:val="28"/>
        </w:rPr>
        <w:t>муниципального</w:t>
      </w:r>
      <w:proofErr w:type="gramEnd"/>
    </w:p>
    <w:p w:rsidR="008C0352" w:rsidRDefault="008C0352" w:rsidP="008C035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округа Вологодской области,</w:t>
      </w:r>
    </w:p>
    <w:p w:rsidR="008C0352" w:rsidRDefault="008C0352" w:rsidP="008C035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                                    _____________________________________</w:t>
      </w:r>
    </w:p>
    <w:p w:rsidR="008C0352" w:rsidRDefault="008C0352" w:rsidP="008C035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инициалы и фамилия руководителя</w:t>
      </w:r>
    </w:p>
    <w:p w:rsidR="008C0352" w:rsidRDefault="008C0352" w:rsidP="008C035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                                    от __________________________________</w:t>
      </w:r>
    </w:p>
    <w:p w:rsidR="008C0352" w:rsidRDefault="008C0352" w:rsidP="008C035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(</w:t>
      </w:r>
      <w:r>
        <w:rPr>
          <w:sz w:val="24"/>
          <w:szCs w:val="24"/>
        </w:rPr>
        <w:t>фамилия, имя, отчество заявителя</w:t>
      </w:r>
      <w:r>
        <w:rPr>
          <w:szCs w:val="28"/>
        </w:rPr>
        <w:t>)</w:t>
      </w:r>
    </w:p>
    <w:p w:rsidR="008C0352" w:rsidRDefault="008C0352" w:rsidP="008C035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___________________________________</w:t>
      </w:r>
    </w:p>
    <w:p w:rsidR="008C0352" w:rsidRDefault="008C0352" w:rsidP="008C035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                                    _____________________________________</w:t>
      </w:r>
    </w:p>
    <w:p w:rsidR="008C0352" w:rsidRDefault="008C0352" w:rsidP="008C035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(</w:t>
      </w:r>
      <w:r>
        <w:rPr>
          <w:sz w:val="24"/>
          <w:szCs w:val="24"/>
        </w:rPr>
        <w:t>должность заявителя</w:t>
      </w:r>
      <w:r>
        <w:rPr>
          <w:szCs w:val="28"/>
        </w:rPr>
        <w:t>)</w:t>
      </w:r>
    </w:p>
    <w:p w:rsidR="008C0352" w:rsidRDefault="008C0352" w:rsidP="008C035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                                    Домашний адрес ______________________</w:t>
      </w:r>
    </w:p>
    <w:p w:rsidR="008C0352" w:rsidRDefault="008C0352" w:rsidP="008C035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                                    _____________________________________</w:t>
      </w:r>
    </w:p>
    <w:p w:rsidR="008C0352" w:rsidRDefault="008C0352" w:rsidP="008C035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_____________________________________</w:t>
      </w:r>
    </w:p>
    <w:p w:rsidR="008C0352" w:rsidRDefault="008C0352" w:rsidP="008C035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Телефон _____________________________</w:t>
      </w:r>
    </w:p>
    <w:p w:rsidR="008C0352" w:rsidRDefault="008C0352" w:rsidP="008C0352">
      <w:pPr>
        <w:autoSpaceDE w:val="0"/>
        <w:autoSpaceDN w:val="0"/>
        <w:adjustRightInd w:val="0"/>
        <w:jc w:val="center"/>
        <w:rPr>
          <w:szCs w:val="28"/>
        </w:rPr>
      </w:pPr>
    </w:p>
    <w:p w:rsidR="008C0352" w:rsidRDefault="008C0352" w:rsidP="008C035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ЗАЯВЛЕНИЕ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</w:p>
    <w:p w:rsidR="008C0352" w:rsidRDefault="008C0352" w:rsidP="008C0352">
      <w:pPr>
        <w:pStyle w:val="ConsPlusNormal0"/>
        <w:outlineLvl w:val="1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/>
          <w:bCs/>
          <w:szCs w:val="28"/>
        </w:rPr>
        <w:tab/>
      </w:r>
      <w:proofErr w:type="gramStart"/>
      <w:r>
        <w:rPr>
          <w:rFonts w:ascii="Times New Roman" w:eastAsia="Calibri" w:hAnsi="Times New Roman"/>
          <w:bCs/>
          <w:szCs w:val="28"/>
        </w:rPr>
        <w:t xml:space="preserve">В  соответствии  с </w:t>
      </w:r>
      <w:r>
        <w:rPr>
          <w:rFonts w:ascii="Times New Roman" w:hAnsi="Times New Roman"/>
          <w:szCs w:val="28"/>
        </w:rPr>
        <w:t>Положением о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</w:t>
      </w:r>
      <w:r>
        <w:rPr>
          <w:rFonts w:ascii="Times New Roman" w:eastAsia="Calibri" w:hAnsi="Times New Roman"/>
          <w:b/>
          <w:bCs/>
          <w:szCs w:val="28"/>
        </w:rPr>
        <w:t xml:space="preserve">, </w:t>
      </w:r>
      <w:r>
        <w:rPr>
          <w:rFonts w:ascii="Times New Roman" w:eastAsia="Calibri" w:hAnsi="Times New Roman"/>
          <w:bCs/>
          <w:szCs w:val="28"/>
        </w:rPr>
        <w:t xml:space="preserve">прошу назначить мне  пенсию  за  выслугу  лет  к  назначенной  в соответствии с Федеральным  </w:t>
      </w:r>
      <w:r w:rsidRPr="00603B46">
        <w:rPr>
          <w:rFonts w:ascii="Times New Roman" w:eastAsia="Calibri" w:hAnsi="Times New Roman"/>
          <w:bCs/>
          <w:szCs w:val="28"/>
        </w:rPr>
        <w:t>законом</w:t>
      </w:r>
      <w:r w:rsidR="00603B46">
        <w:t xml:space="preserve"> </w:t>
      </w:r>
      <w:r>
        <w:rPr>
          <w:rFonts w:ascii="Times New Roman" w:eastAsia="Calibri" w:hAnsi="Times New Roman"/>
          <w:bCs/>
          <w:szCs w:val="28"/>
        </w:rPr>
        <w:t xml:space="preserve">«О  трудовых  пенсиях в Российской Федерации» и (или) Федеральным  </w:t>
      </w:r>
      <w:r w:rsidRPr="00603B46">
        <w:rPr>
          <w:rFonts w:ascii="Times New Roman" w:eastAsia="Calibri" w:hAnsi="Times New Roman"/>
          <w:bCs/>
          <w:szCs w:val="28"/>
        </w:rPr>
        <w:t>законом</w:t>
      </w:r>
      <w:r w:rsidR="00603B46">
        <w:rPr>
          <w:rFonts w:ascii="Times New Roman" w:eastAsia="Calibri" w:hAnsi="Times New Roman"/>
          <w:bCs/>
          <w:szCs w:val="28"/>
        </w:rPr>
        <w:t xml:space="preserve"> </w:t>
      </w:r>
      <w:r>
        <w:rPr>
          <w:rFonts w:ascii="Times New Roman" w:eastAsia="Calibri" w:hAnsi="Times New Roman"/>
          <w:bCs/>
          <w:szCs w:val="28"/>
        </w:rPr>
        <w:t xml:space="preserve">«О государственном пенсионном обеспечении в Российской Федерации»  или  </w:t>
      </w:r>
      <w:r w:rsidRPr="00603B46">
        <w:rPr>
          <w:rFonts w:ascii="Times New Roman" w:eastAsia="Calibri" w:hAnsi="Times New Roman"/>
          <w:bCs/>
          <w:szCs w:val="28"/>
        </w:rPr>
        <w:t>Законом</w:t>
      </w:r>
      <w:r>
        <w:rPr>
          <w:rFonts w:ascii="Times New Roman" w:eastAsia="Calibri" w:hAnsi="Times New Roman"/>
          <w:bCs/>
          <w:szCs w:val="28"/>
        </w:rPr>
        <w:t xml:space="preserve">  Российской  Федерации  «О  занятости</w:t>
      </w:r>
      <w:proofErr w:type="gramEnd"/>
      <w:r>
        <w:rPr>
          <w:rFonts w:ascii="Times New Roman" w:eastAsia="Calibri" w:hAnsi="Times New Roman"/>
          <w:bCs/>
          <w:szCs w:val="28"/>
        </w:rPr>
        <w:t xml:space="preserve">  населения в Российской  Федерации»,  а также </w:t>
      </w:r>
      <w:r w:rsidRPr="00603B46">
        <w:rPr>
          <w:rFonts w:ascii="Times New Roman" w:eastAsia="Calibri" w:hAnsi="Times New Roman"/>
          <w:bCs/>
          <w:szCs w:val="28"/>
        </w:rPr>
        <w:t>Законом</w:t>
      </w:r>
      <w:r>
        <w:rPr>
          <w:rFonts w:ascii="Times New Roman" w:eastAsia="Calibri" w:hAnsi="Times New Roman"/>
          <w:bCs/>
          <w:szCs w:val="28"/>
        </w:rPr>
        <w:t xml:space="preserve"> Российской Федерации «О пенсионном обеспечении  лиц,  проходивших  военную службу, службу в органах внутренних дел,   Государственной  противопожарной  службе,  органах  по  </w:t>
      </w:r>
      <w:proofErr w:type="gramStart"/>
      <w:r>
        <w:rPr>
          <w:rFonts w:ascii="Times New Roman" w:eastAsia="Calibri" w:hAnsi="Times New Roman"/>
          <w:bCs/>
          <w:szCs w:val="28"/>
        </w:rPr>
        <w:t>контролю  за</w:t>
      </w:r>
      <w:proofErr w:type="gramEnd"/>
      <w:r>
        <w:rPr>
          <w:rFonts w:ascii="Times New Roman" w:eastAsia="Calibri" w:hAnsi="Times New Roman"/>
          <w:bCs/>
          <w:szCs w:val="28"/>
        </w:rPr>
        <w:t xml:space="preserve"> оборотом  наркотических  средств  и  психотропных  веществ,  учреждениях  и органах  уголовно-исполнительной  системы, и их семей»</w:t>
      </w:r>
    </w:p>
    <w:p w:rsidR="008C0352" w:rsidRDefault="008C0352" w:rsidP="008C0352">
      <w:pPr>
        <w:pStyle w:val="ConsPlusNormal0"/>
        <w:outlineLvl w:val="1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                                                 (нужное подчеркнуть)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пенсии____________________________________________________________</w:t>
      </w:r>
    </w:p>
    <w:p w:rsidR="008C0352" w:rsidRDefault="008C0352" w:rsidP="008C035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(вид пенсии)</w:t>
      </w:r>
    </w:p>
    <w:p w:rsidR="008C0352" w:rsidRDefault="008C0352" w:rsidP="008C035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Пенсию получаю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>_________________________________________ ______________________________________________________________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__________________________________________________________________.</w:t>
      </w:r>
    </w:p>
    <w:p w:rsidR="008C0352" w:rsidRDefault="008C0352" w:rsidP="008C035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органа, выплачивающего пенсию)</w:t>
      </w:r>
    </w:p>
    <w:p w:rsidR="008C0352" w:rsidRDefault="008C0352" w:rsidP="008C035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Пенсию  за выслугу лет прошу перечислять в кредитную организацию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________________________________________________________________________________________________________________________________</w:t>
      </w:r>
    </w:p>
    <w:p w:rsidR="008C0352" w:rsidRDefault="008C0352" w:rsidP="008C035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кредитной организации, ее местонахождение)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на мой счет № __________________________________________________.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>Согласен  на  автоматизированную  обработку персональных данных на весь период назначения пенсии за выслугу лет.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>При   поступлении   на  государственную,  гражданскую  и  муниципальную службу,  изменении  размера пенсии, перемене места жительства,  установлении  доплаты к пенсии либо иной постоянной социальной выплаты,    предусмотренной   федеральным,   областным законодательством, нормативными  актами  органов  местного  самоуправления,  или  нахождении в местах  лишения свободы по приговору суда обязуюсь сообщить об этом органу, выплачивающему пенсию за выслугу лет в 5-дневный срок.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«__»___________ 20__ года _______________ (подпись)</w:t>
      </w: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C35419" w:rsidRDefault="00C35419">
      <w:pPr>
        <w:spacing w:after="200" w:line="276" w:lineRule="auto"/>
        <w:jc w:val="left"/>
        <w:rPr>
          <w:rFonts w:ascii="Arial" w:eastAsiaTheme="minorHAnsi" w:hAnsi="Arial" w:cs="Arial"/>
          <w:color w:val="FF0000"/>
          <w:szCs w:val="28"/>
          <w:lang w:eastAsia="en-US"/>
        </w:rPr>
      </w:pPr>
      <w:r>
        <w:rPr>
          <w:color w:val="FF0000"/>
          <w:szCs w:val="28"/>
        </w:rPr>
        <w:br w:type="page"/>
      </w:r>
    </w:p>
    <w:p w:rsidR="008C0352" w:rsidRDefault="008C0352" w:rsidP="008C0352">
      <w:pPr>
        <w:pStyle w:val="ConsPlusNormal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8C0352" w:rsidRDefault="008C0352" w:rsidP="008C0352">
      <w:pPr>
        <w:pStyle w:val="ConsPlusNormal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</w:t>
      </w:r>
    </w:p>
    <w:p w:rsidR="008C0352" w:rsidRDefault="008C0352" w:rsidP="008C0352">
      <w:pPr>
        <w:autoSpaceDE w:val="0"/>
        <w:autoSpaceDN w:val="0"/>
        <w:adjustRightInd w:val="0"/>
        <w:jc w:val="right"/>
        <w:rPr>
          <w:szCs w:val="28"/>
        </w:rPr>
      </w:pPr>
    </w:p>
    <w:p w:rsidR="008C0352" w:rsidRDefault="008C0352" w:rsidP="008C0352">
      <w:pPr>
        <w:autoSpaceDE w:val="0"/>
        <w:autoSpaceDN w:val="0"/>
        <w:adjustRightInd w:val="0"/>
        <w:rPr>
          <w:rFonts w:ascii="Courier New" w:hAnsi="Courier New" w:cs="Courier New"/>
          <w:szCs w:val="28"/>
        </w:rPr>
      </w:pPr>
    </w:p>
    <w:p w:rsidR="008C0352" w:rsidRDefault="008C0352" w:rsidP="008C0352">
      <w:pPr>
        <w:autoSpaceDE w:val="0"/>
        <w:autoSpaceDN w:val="0"/>
        <w:adjustRightInd w:val="0"/>
        <w:rPr>
          <w:rFonts w:ascii="Courier New" w:hAnsi="Courier New" w:cs="Courier New"/>
          <w:szCs w:val="28"/>
        </w:rPr>
      </w:pPr>
    </w:p>
    <w:p w:rsidR="008C0352" w:rsidRDefault="008C0352" w:rsidP="008C0352">
      <w:pPr>
        <w:autoSpaceDE w:val="0"/>
        <w:autoSpaceDN w:val="0"/>
        <w:adjustRightInd w:val="0"/>
        <w:rPr>
          <w:rFonts w:ascii="Courier New" w:hAnsi="Courier New" w:cs="Courier New"/>
          <w:szCs w:val="28"/>
        </w:rPr>
      </w:pPr>
    </w:p>
    <w:p w:rsidR="008C0352" w:rsidRDefault="008C0352" w:rsidP="008C0352">
      <w:pPr>
        <w:widowControl w:val="0"/>
        <w:autoSpaceDE w:val="0"/>
        <w:autoSpaceDN w:val="0"/>
        <w:spacing w:before="260"/>
        <w:jc w:val="center"/>
        <w:rPr>
          <w:rFonts w:cs="Courier New"/>
          <w:b/>
          <w:szCs w:val="28"/>
        </w:rPr>
      </w:pPr>
      <w:r>
        <w:rPr>
          <w:rFonts w:cs="Courier New"/>
          <w:b/>
          <w:szCs w:val="28"/>
        </w:rPr>
        <w:t>СОГЛАСИЕ</w:t>
      </w:r>
    </w:p>
    <w:p w:rsidR="008C0352" w:rsidRDefault="008C0352" w:rsidP="008C0352">
      <w:pPr>
        <w:widowControl w:val="0"/>
        <w:autoSpaceDE w:val="0"/>
        <w:autoSpaceDN w:val="0"/>
        <w:jc w:val="center"/>
        <w:rPr>
          <w:rFonts w:cs="Courier New"/>
          <w:b/>
          <w:szCs w:val="28"/>
        </w:rPr>
      </w:pPr>
      <w:r>
        <w:rPr>
          <w:rFonts w:cs="Courier New"/>
          <w:b/>
          <w:szCs w:val="28"/>
        </w:rPr>
        <w:t>на обработку персональных данных</w:t>
      </w:r>
    </w:p>
    <w:p w:rsidR="008C0352" w:rsidRDefault="008C0352" w:rsidP="008C0352">
      <w:pPr>
        <w:widowControl w:val="0"/>
        <w:autoSpaceDE w:val="0"/>
        <w:autoSpaceDN w:val="0"/>
        <w:rPr>
          <w:rFonts w:cs="Courier New"/>
          <w:szCs w:val="28"/>
        </w:rPr>
      </w:pPr>
    </w:p>
    <w:p w:rsidR="008C0352" w:rsidRDefault="008C0352" w:rsidP="008C0352">
      <w:pPr>
        <w:widowControl w:val="0"/>
        <w:autoSpaceDE w:val="0"/>
        <w:autoSpaceDN w:val="0"/>
        <w:rPr>
          <w:rFonts w:cs="Courier New"/>
          <w:szCs w:val="28"/>
        </w:rPr>
      </w:pPr>
      <w:r>
        <w:rPr>
          <w:rFonts w:cs="Courier New"/>
          <w:szCs w:val="28"/>
        </w:rPr>
        <w:t xml:space="preserve">    Я, __________________________________________________________________,</w:t>
      </w:r>
    </w:p>
    <w:p w:rsidR="008C0352" w:rsidRDefault="008C0352" w:rsidP="008C0352">
      <w:pPr>
        <w:widowControl w:val="0"/>
        <w:autoSpaceDE w:val="0"/>
        <w:autoSpaceDN w:val="0"/>
        <w:jc w:val="center"/>
        <w:rPr>
          <w:rFonts w:cs="Courier New"/>
          <w:szCs w:val="28"/>
        </w:rPr>
      </w:pPr>
      <w:r>
        <w:rPr>
          <w:rFonts w:cs="Courier New"/>
          <w:szCs w:val="28"/>
        </w:rPr>
        <w:t>(фамилия, имя, отчество субъекта персональных данных)</w:t>
      </w:r>
    </w:p>
    <w:p w:rsidR="008C0352" w:rsidRDefault="008C0352" w:rsidP="008C0352">
      <w:pPr>
        <w:widowControl w:val="0"/>
        <w:autoSpaceDE w:val="0"/>
        <w:autoSpaceDN w:val="0"/>
        <w:rPr>
          <w:rFonts w:cs="Courier New"/>
          <w:szCs w:val="28"/>
        </w:rPr>
      </w:pPr>
      <w:proofErr w:type="gramStart"/>
      <w:r>
        <w:rPr>
          <w:rFonts w:cs="Courier New"/>
          <w:szCs w:val="28"/>
        </w:rPr>
        <w:t xml:space="preserve">в соответствии с </w:t>
      </w:r>
      <w:r w:rsidRPr="00603B46">
        <w:rPr>
          <w:rFonts w:cs="Courier New"/>
          <w:szCs w:val="28"/>
        </w:rPr>
        <w:t>п. 4 ст. 9</w:t>
      </w:r>
      <w:r>
        <w:rPr>
          <w:rFonts w:cs="Courier New"/>
          <w:szCs w:val="28"/>
        </w:rPr>
        <w:t xml:space="preserve"> Федерального закона от 27.07.2006  № 152-ФЗ  «О персональных данных», зарегистрированному по адресу: ______________________________________________________________,</w:t>
      </w:r>
      <w:proofErr w:type="gramEnd"/>
    </w:p>
    <w:p w:rsidR="008C0352" w:rsidRDefault="008C0352" w:rsidP="008C0352">
      <w:pPr>
        <w:widowControl w:val="0"/>
        <w:autoSpaceDE w:val="0"/>
        <w:autoSpaceDN w:val="0"/>
        <w:rPr>
          <w:rFonts w:cs="Courier New"/>
          <w:szCs w:val="28"/>
        </w:rPr>
      </w:pPr>
      <w:r>
        <w:rPr>
          <w:rFonts w:cs="Courier New"/>
          <w:szCs w:val="28"/>
        </w:rPr>
        <w:t xml:space="preserve">документ, удостоверяющий личность: </w:t>
      </w:r>
    </w:p>
    <w:p w:rsidR="008C0352" w:rsidRDefault="008C0352" w:rsidP="008C0352">
      <w:pPr>
        <w:widowControl w:val="0"/>
        <w:autoSpaceDE w:val="0"/>
        <w:autoSpaceDN w:val="0"/>
        <w:rPr>
          <w:rFonts w:cs="Courier New"/>
          <w:szCs w:val="28"/>
        </w:rPr>
      </w:pPr>
      <w:r>
        <w:rPr>
          <w:rFonts w:cs="Courier New"/>
          <w:szCs w:val="28"/>
        </w:rPr>
        <w:t>________________________________________________________________________________________________________________________________,</w:t>
      </w:r>
    </w:p>
    <w:p w:rsidR="008C0352" w:rsidRDefault="008C0352" w:rsidP="008C0352">
      <w:pPr>
        <w:widowControl w:val="0"/>
        <w:autoSpaceDE w:val="0"/>
        <w:autoSpaceDN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(наименование документа, номер, сведения о дате выдачи документа и выдавшем его органе)</w:t>
      </w:r>
    </w:p>
    <w:p w:rsidR="008C0352" w:rsidRDefault="008C0352" w:rsidP="008C0352">
      <w:pPr>
        <w:widowControl w:val="0"/>
        <w:autoSpaceDE w:val="0"/>
        <w:autoSpaceDN w:val="0"/>
        <w:rPr>
          <w:rFonts w:cs="Courier New"/>
          <w:szCs w:val="28"/>
        </w:rPr>
      </w:pPr>
      <w:r>
        <w:rPr>
          <w:rFonts w:cs="Courier New"/>
          <w:szCs w:val="28"/>
        </w:rPr>
        <w:t>в целях установления и выплаты пенсии за выслугу лет даю согласие _____________________________________________________________,</w:t>
      </w:r>
    </w:p>
    <w:p w:rsidR="008C0352" w:rsidRDefault="008C0352" w:rsidP="008C0352">
      <w:pPr>
        <w:widowControl w:val="0"/>
        <w:autoSpaceDE w:val="0"/>
        <w:autoSpaceDN w:val="0"/>
        <w:rPr>
          <w:rFonts w:cs="Courier New"/>
          <w:szCs w:val="28"/>
        </w:rPr>
      </w:pPr>
      <w:r>
        <w:rPr>
          <w:rFonts w:cs="Courier New"/>
          <w:szCs w:val="28"/>
        </w:rPr>
        <w:t>(</w:t>
      </w:r>
      <w:r>
        <w:rPr>
          <w:rFonts w:cs="Courier New"/>
          <w:sz w:val="20"/>
        </w:rPr>
        <w:t>указать наименование или Ф.И.О. оператора, получающего согласие субъекта персональных данных</w:t>
      </w:r>
      <w:r>
        <w:rPr>
          <w:rFonts w:cs="Courier New"/>
          <w:szCs w:val="28"/>
        </w:rPr>
        <w:t>)</w:t>
      </w:r>
    </w:p>
    <w:p w:rsidR="008C0352" w:rsidRDefault="008C0352" w:rsidP="008C0352">
      <w:pPr>
        <w:widowControl w:val="0"/>
        <w:autoSpaceDE w:val="0"/>
        <w:autoSpaceDN w:val="0"/>
        <w:rPr>
          <w:rFonts w:cs="Courier New"/>
          <w:szCs w:val="28"/>
        </w:rPr>
      </w:pPr>
      <w:proofErr w:type="gramStart"/>
      <w:r>
        <w:rPr>
          <w:rFonts w:cs="Courier New"/>
          <w:szCs w:val="28"/>
        </w:rPr>
        <w:t xml:space="preserve">находящемуся по адресу: __________________________________________, на обработку моих персональных данных, то   есть   на   совершение   действий,     предусмотренных  </w:t>
      </w:r>
      <w:r w:rsidRPr="00603B46">
        <w:rPr>
          <w:rFonts w:cs="Courier New"/>
          <w:szCs w:val="28"/>
        </w:rPr>
        <w:t>п.  3   ст.  3</w:t>
      </w:r>
      <w:r>
        <w:rPr>
          <w:rFonts w:cs="Courier New"/>
          <w:szCs w:val="28"/>
        </w:rPr>
        <w:t xml:space="preserve"> Федерального закона от 27.07.2006 № 152-ФЗ «О персональных данных».</w:t>
      </w:r>
      <w:proofErr w:type="gramEnd"/>
    </w:p>
    <w:p w:rsidR="008C0352" w:rsidRDefault="008C0352" w:rsidP="008C0352">
      <w:pPr>
        <w:widowControl w:val="0"/>
        <w:autoSpaceDE w:val="0"/>
        <w:autoSpaceDN w:val="0"/>
        <w:rPr>
          <w:rFonts w:cs="Courier New"/>
          <w:szCs w:val="28"/>
        </w:rPr>
      </w:pPr>
      <w:r>
        <w:rPr>
          <w:rFonts w:cs="Courier New"/>
          <w:szCs w:val="28"/>
        </w:rPr>
        <w:t xml:space="preserve">    Настоящее  согласие  действует  со  дня  его подписания до дня отзыва в письменной форме.</w:t>
      </w:r>
    </w:p>
    <w:p w:rsidR="008C0352" w:rsidRDefault="008C0352" w:rsidP="008C0352">
      <w:pPr>
        <w:widowControl w:val="0"/>
        <w:autoSpaceDE w:val="0"/>
        <w:autoSpaceDN w:val="0"/>
        <w:rPr>
          <w:rFonts w:cs="Courier New"/>
          <w:szCs w:val="28"/>
        </w:rPr>
      </w:pPr>
    </w:p>
    <w:p w:rsidR="008C0352" w:rsidRDefault="008C0352" w:rsidP="008C0352">
      <w:pPr>
        <w:widowControl w:val="0"/>
        <w:autoSpaceDE w:val="0"/>
        <w:autoSpaceDN w:val="0"/>
        <w:rPr>
          <w:rFonts w:cs="Courier New"/>
          <w:szCs w:val="28"/>
        </w:rPr>
      </w:pPr>
      <w:r>
        <w:rPr>
          <w:rFonts w:cs="Courier New"/>
          <w:szCs w:val="28"/>
        </w:rPr>
        <w:t xml:space="preserve">«___»______________ ____ </w:t>
      </w:r>
      <w:proofErr w:type="gramStart"/>
      <w:r>
        <w:rPr>
          <w:rFonts w:cs="Courier New"/>
          <w:szCs w:val="28"/>
        </w:rPr>
        <w:t>г</w:t>
      </w:r>
      <w:proofErr w:type="gramEnd"/>
      <w:r>
        <w:rPr>
          <w:rFonts w:cs="Courier New"/>
          <w:szCs w:val="28"/>
        </w:rPr>
        <w:t>.</w:t>
      </w:r>
    </w:p>
    <w:p w:rsidR="008C0352" w:rsidRDefault="008C0352" w:rsidP="008C0352">
      <w:pPr>
        <w:widowControl w:val="0"/>
        <w:autoSpaceDE w:val="0"/>
        <w:autoSpaceDN w:val="0"/>
        <w:rPr>
          <w:rFonts w:cs="Courier New"/>
          <w:szCs w:val="28"/>
        </w:rPr>
      </w:pPr>
    </w:p>
    <w:p w:rsidR="008C0352" w:rsidRDefault="008C0352" w:rsidP="008C0352">
      <w:pPr>
        <w:widowControl w:val="0"/>
        <w:autoSpaceDE w:val="0"/>
        <w:autoSpaceDN w:val="0"/>
        <w:rPr>
          <w:rFonts w:cs="Courier New"/>
          <w:szCs w:val="28"/>
        </w:rPr>
      </w:pPr>
      <w:r>
        <w:rPr>
          <w:rFonts w:cs="Courier New"/>
          <w:szCs w:val="28"/>
        </w:rPr>
        <w:t xml:space="preserve">    Субъект персональных данных:</w:t>
      </w:r>
    </w:p>
    <w:p w:rsidR="008C0352" w:rsidRDefault="008C0352" w:rsidP="008C0352">
      <w:pPr>
        <w:widowControl w:val="0"/>
        <w:autoSpaceDE w:val="0"/>
        <w:autoSpaceDN w:val="0"/>
        <w:rPr>
          <w:rFonts w:cs="Courier New"/>
          <w:szCs w:val="28"/>
        </w:rPr>
      </w:pPr>
    </w:p>
    <w:p w:rsidR="008C0352" w:rsidRDefault="008C0352" w:rsidP="008C0352">
      <w:pPr>
        <w:widowControl w:val="0"/>
        <w:autoSpaceDE w:val="0"/>
        <w:autoSpaceDN w:val="0"/>
        <w:rPr>
          <w:rFonts w:cs="Courier New"/>
          <w:szCs w:val="28"/>
        </w:rPr>
      </w:pPr>
      <w:r>
        <w:rPr>
          <w:rFonts w:cs="Courier New"/>
          <w:szCs w:val="28"/>
        </w:rPr>
        <w:t xml:space="preserve">    __________________/_________________</w:t>
      </w:r>
    </w:p>
    <w:p w:rsidR="008C0352" w:rsidRDefault="008C0352" w:rsidP="008C0352">
      <w:pPr>
        <w:widowControl w:val="0"/>
        <w:autoSpaceDE w:val="0"/>
        <w:autoSpaceDN w:val="0"/>
        <w:rPr>
          <w:rFonts w:cs="Courier New"/>
          <w:szCs w:val="28"/>
        </w:rPr>
      </w:pPr>
      <w:r>
        <w:rPr>
          <w:rFonts w:cs="Courier New"/>
          <w:szCs w:val="28"/>
        </w:rPr>
        <w:t xml:space="preserve">                     (подпись)                                               (Ф.И.О.)</w:t>
      </w:r>
    </w:p>
    <w:p w:rsidR="008C0352" w:rsidRDefault="008C0352" w:rsidP="008C0352">
      <w:pPr>
        <w:widowControl w:val="0"/>
        <w:autoSpaceDE w:val="0"/>
        <w:autoSpaceDN w:val="0"/>
        <w:rPr>
          <w:rFonts w:cs="Calibri"/>
          <w:szCs w:val="28"/>
        </w:rPr>
      </w:pPr>
    </w:p>
    <w:p w:rsidR="008C0352" w:rsidRDefault="008C0352" w:rsidP="008C0352">
      <w:pPr>
        <w:rPr>
          <w:szCs w:val="28"/>
        </w:rPr>
      </w:pPr>
    </w:p>
    <w:p w:rsidR="008C0352" w:rsidRDefault="008C0352" w:rsidP="008C0352">
      <w:pPr>
        <w:rPr>
          <w:szCs w:val="28"/>
        </w:rPr>
      </w:pPr>
    </w:p>
    <w:p w:rsidR="008C0352" w:rsidRDefault="008C0352" w:rsidP="008C0352">
      <w:pPr>
        <w:rPr>
          <w:szCs w:val="28"/>
        </w:rPr>
      </w:pPr>
    </w:p>
    <w:p w:rsidR="00C35419" w:rsidRDefault="00C35419" w:rsidP="008C0352">
      <w:pPr>
        <w:pStyle w:val="ConsPlusNormal0"/>
        <w:ind w:left="5103"/>
        <w:outlineLvl w:val="1"/>
        <w:rPr>
          <w:rFonts w:ascii="Times New Roman" w:hAnsi="Times New Roman"/>
          <w:sz w:val="24"/>
          <w:szCs w:val="24"/>
        </w:rPr>
      </w:pPr>
    </w:p>
    <w:p w:rsidR="008C0352" w:rsidRDefault="008C0352" w:rsidP="008C0352">
      <w:pPr>
        <w:pStyle w:val="ConsPlusNormal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8C0352" w:rsidRPr="00EA74B9" w:rsidRDefault="008C0352" w:rsidP="008C0352">
      <w:pPr>
        <w:pStyle w:val="ConsPlusNormal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</w:t>
      </w:r>
    </w:p>
    <w:p w:rsidR="008C0352" w:rsidRDefault="008C0352" w:rsidP="008C035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Главе  Бабушкинского муниципального округа</w:t>
      </w:r>
    </w:p>
    <w:p w:rsidR="008C0352" w:rsidRDefault="008C0352" w:rsidP="008C035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Вологодской области</w:t>
      </w:r>
    </w:p>
    <w:p w:rsidR="008C0352" w:rsidRDefault="008C0352" w:rsidP="008C035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________________________________________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(ФИО)         </w:t>
      </w:r>
    </w:p>
    <w:p w:rsidR="008C0352" w:rsidRDefault="008C0352" w:rsidP="008C0352">
      <w:pPr>
        <w:autoSpaceDE w:val="0"/>
        <w:autoSpaceDN w:val="0"/>
        <w:adjustRightInd w:val="0"/>
        <w:jc w:val="right"/>
        <w:rPr>
          <w:szCs w:val="28"/>
        </w:rPr>
      </w:pPr>
    </w:p>
    <w:p w:rsidR="008C0352" w:rsidRDefault="008C0352" w:rsidP="008C035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ХОДАТАЙСТВО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</w:t>
      </w:r>
    </w:p>
    <w:p w:rsidR="008C0352" w:rsidRDefault="008C0352" w:rsidP="008C035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(</w:t>
      </w:r>
      <w:r>
        <w:rPr>
          <w:sz w:val="24"/>
          <w:szCs w:val="24"/>
        </w:rPr>
        <w:t>наименование ходатайствующего органа</w:t>
      </w:r>
      <w:r>
        <w:rPr>
          <w:szCs w:val="28"/>
        </w:rPr>
        <w:t>)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просит назначить пенсию за выслугу лет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</w:t>
      </w:r>
    </w:p>
    <w:p w:rsidR="008C0352" w:rsidRDefault="008C0352" w:rsidP="008C035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(</w:t>
      </w:r>
      <w:r>
        <w:rPr>
          <w:sz w:val="24"/>
          <w:szCs w:val="24"/>
        </w:rPr>
        <w:t>фамилия, имя, отчество</w:t>
      </w:r>
      <w:r>
        <w:rPr>
          <w:szCs w:val="28"/>
        </w:rPr>
        <w:t>)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_________________________________________________________________________________________________________________________________,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замещавшем</w:t>
      </w:r>
      <w:proofErr w:type="gramStart"/>
      <w:r>
        <w:rPr>
          <w:szCs w:val="28"/>
        </w:rPr>
        <w:t>у(</w:t>
      </w:r>
      <w:proofErr w:type="gramEnd"/>
      <w:r>
        <w:rPr>
          <w:szCs w:val="28"/>
        </w:rPr>
        <w:t>ей)  должность муниципальной</w:t>
      </w:r>
      <w:r w:rsidR="00603B46">
        <w:rPr>
          <w:szCs w:val="28"/>
        </w:rPr>
        <w:t xml:space="preserve"> </w:t>
      </w:r>
      <w:r>
        <w:rPr>
          <w:szCs w:val="28"/>
        </w:rPr>
        <w:t>службы,</w:t>
      </w:r>
      <w:r w:rsidR="00603B46">
        <w:rPr>
          <w:szCs w:val="28"/>
        </w:rPr>
        <w:t xml:space="preserve"> </w:t>
      </w:r>
      <w:r>
        <w:rPr>
          <w:szCs w:val="28"/>
        </w:rPr>
        <w:t>замещавшему муниципальную должность в органах местного самоуправления (нужное подчеркнуть)________________________________________________________________________________________________________________________________</w:t>
      </w:r>
    </w:p>
    <w:p w:rsidR="008C0352" w:rsidRDefault="008C0352" w:rsidP="008C035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должности)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в_________________________________________________________________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________________________________________________________________________________________________________________________________,</w:t>
      </w:r>
    </w:p>
    <w:p w:rsidR="008C0352" w:rsidRDefault="008C0352" w:rsidP="008C035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органа)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исходя из стажа муниципальной службы ___________ лет, _________________________________________________________________________________________________________________________________</w:t>
      </w:r>
    </w:p>
    <w:p w:rsidR="008C0352" w:rsidRDefault="008C0352" w:rsidP="008C0352">
      <w:pPr>
        <w:tabs>
          <w:tab w:val="center" w:pos="4677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(вид пенсии, размер пенсии)</w:t>
      </w:r>
    </w:p>
    <w:p w:rsidR="008C0352" w:rsidRDefault="008C0352" w:rsidP="008C0352">
      <w:pPr>
        <w:autoSpaceDE w:val="0"/>
        <w:autoSpaceDN w:val="0"/>
        <w:adjustRightInd w:val="0"/>
        <w:ind w:firstLine="708"/>
        <w:rPr>
          <w:szCs w:val="28"/>
        </w:rPr>
      </w:pPr>
      <w:proofErr w:type="gramStart"/>
      <w:r>
        <w:rPr>
          <w:szCs w:val="28"/>
        </w:rPr>
        <w:t>Приложение:  личное  заявление,  справка  о  месячном  денежном содержании, справка  о  размере  получаемой  пенсии, расчет стажа муниципальной службы, копия  трудовой  книжки (сведения о трудовой деятельности),  справки  Отделения фонда Пенсионного и Социального страхования и органа местного самоуправления  муниципального  района  о неполучении  доплат  или  иных  постоянных социальных выплат, установленных федеральным законодательством или актами органов местного самоуправления.</w:t>
      </w:r>
      <w:proofErr w:type="gramEnd"/>
    </w:p>
    <w:p w:rsidR="00EA74B9" w:rsidRDefault="00EA74B9" w:rsidP="008C0352">
      <w:pPr>
        <w:autoSpaceDE w:val="0"/>
        <w:autoSpaceDN w:val="0"/>
        <w:adjustRightInd w:val="0"/>
        <w:rPr>
          <w:szCs w:val="28"/>
        </w:rPr>
      </w:pPr>
    </w:p>
    <w:p w:rsidR="00EA74B9" w:rsidRDefault="008C0352" w:rsidP="00EA74B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Подпись председателя</w:t>
      </w:r>
    </w:p>
    <w:p w:rsidR="008C0352" w:rsidRPr="00EA74B9" w:rsidRDefault="00EA74B9" w:rsidP="00EA74B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</w:t>
      </w:r>
      <w:r w:rsidR="008C0352">
        <w:rPr>
          <w:sz w:val="24"/>
          <w:szCs w:val="24"/>
        </w:rPr>
        <w:t>Приложение 5</w:t>
      </w:r>
    </w:p>
    <w:p w:rsidR="008C0352" w:rsidRDefault="008C0352" w:rsidP="008C0352">
      <w:pPr>
        <w:pStyle w:val="ConsPlusNormal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</w:t>
      </w:r>
    </w:p>
    <w:p w:rsidR="008C0352" w:rsidRDefault="008C0352" w:rsidP="008C0352">
      <w:pPr>
        <w:autoSpaceDE w:val="0"/>
        <w:autoSpaceDN w:val="0"/>
        <w:adjustRightInd w:val="0"/>
        <w:rPr>
          <w:rFonts w:ascii="Courier New" w:hAnsi="Courier New" w:cs="Courier New"/>
          <w:szCs w:val="28"/>
        </w:rPr>
      </w:pPr>
    </w:p>
    <w:p w:rsidR="008C0352" w:rsidRDefault="008C0352" w:rsidP="008C035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УВЕДОМЛЕНИЕ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</w:p>
    <w:p w:rsidR="008C0352" w:rsidRDefault="008C0352" w:rsidP="008C035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Уважаемый ___________________________________!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>Сообщаем, что с ________________________________________</w:t>
      </w:r>
    </w:p>
    <w:p w:rsidR="008C0352" w:rsidRDefault="008C0352" w:rsidP="008C035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(дата назначения пенсии за выслугу лет)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Вам установлена пенсия за выслугу лет в размере ____________________ рублей по  распоряжению  администрации Бабушкинского муниципального округа Вологодской области</w:t>
      </w:r>
      <w:r w:rsidR="00B804C9">
        <w:rPr>
          <w:szCs w:val="28"/>
        </w:rPr>
        <w:t xml:space="preserve">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__________________ № __________.</w:t>
      </w:r>
    </w:p>
    <w:p w:rsidR="008C0352" w:rsidRDefault="008C0352" w:rsidP="008C0352">
      <w:pPr>
        <w:pStyle w:val="ConsPlusNormal0"/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  <w:b/>
          <w:bCs/>
          <w:szCs w:val="28"/>
        </w:rPr>
        <w:tab/>
      </w:r>
      <w:proofErr w:type="gramStart"/>
      <w:r>
        <w:rPr>
          <w:rFonts w:ascii="Times New Roman" w:hAnsi="Times New Roman"/>
          <w:bCs/>
          <w:szCs w:val="28"/>
        </w:rPr>
        <w:t xml:space="preserve">Доводим   до  Вашего  сведения об </w:t>
      </w:r>
      <w:r>
        <w:rPr>
          <w:rFonts w:ascii="Times New Roman" w:hAnsi="Times New Roman"/>
          <w:szCs w:val="28"/>
        </w:rPr>
        <w:t>обязанности в 5-тидневный срок со дня наступления обстоятельств, влекущих изменение размера пенсии за выслугу лет на момент ее установления (изменение размера пенсий, начисленных в соответствии с федеральным пенсионным законодательством, с учетом которых определена пенсия за выслугу лет, или начисление новых видов пенсий в соответствии с федеральным пенсионным законодательством) или приостановление ее выплаты в соответствии со</w:t>
      </w:r>
      <w:proofErr w:type="gramEnd"/>
      <w:r w:rsidR="00B804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статьями 11,12 Положения о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области, известить администрацию округа о наступлении указанных обстоятельств.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Председатель комиссии по назначению</w:t>
      </w:r>
      <w:r w:rsidR="00B804C9">
        <w:rPr>
          <w:szCs w:val="28"/>
        </w:rPr>
        <w:t xml:space="preserve"> </w:t>
      </w:r>
      <w:r>
        <w:rPr>
          <w:szCs w:val="28"/>
        </w:rPr>
        <w:t>пенсии за выслугу лет                              _______________/______________</w:t>
      </w:r>
    </w:p>
    <w:p w:rsidR="008C0352" w:rsidRDefault="008C0352" w:rsidP="008C035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(подпись/ФИО)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дата</w:t>
      </w:r>
    </w:p>
    <w:p w:rsidR="008C0352" w:rsidRDefault="008C0352" w:rsidP="008C0352">
      <w:pPr>
        <w:rPr>
          <w:szCs w:val="28"/>
        </w:rPr>
      </w:pPr>
    </w:p>
    <w:p w:rsidR="008C0352" w:rsidRDefault="008C0352" w:rsidP="008C0352">
      <w:pPr>
        <w:pStyle w:val="ConsPlusNormal0"/>
        <w:ind w:left="5103"/>
        <w:outlineLvl w:val="1"/>
        <w:rPr>
          <w:rFonts w:ascii="Times New Roman" w:hAnsi="Times New Roman"/>
          <w:szCs w:val="28"/>
        </w:rPr>
      </w:pPr>
    </w:p>
    <w:p w:rsidR="008C0352" w:rsidRDefault="008C0352" w:rsidP="008C0352">
      <w:pPr>
        <w:pStyle w:val="ConsPlusNormal0"/>
        <w:ind w:left="5103"/>
        <w:outlineLvl w:val="1"/>
        <w:rPr>
          <w:rFonts w:ascii="Times New Roman" w:hAnsi="Times New Roman"/>
          <w:szCs w:val="28"/>
        </w:rPr>
      </w:pPr>
    </w:p>
    <w:p w:rsidR="00B804C9" w:rsidRDefault="00B804C9" w:rsidP="008C0352">
      <w:pPr>
        <w:pStyle w:val="ConsPlusNormal0"/>
        <w:ind w:left="5103"/>
        <w:outlineLvl w:val="1"/>
        <w:rPr>
          <w:rFonts w:ascii="Times New Roman" w:hAnsi="Times New Roman"/>
          <w:szCs w:val="28"/>
        </w:rPr>
      </w:pPr>
    </w:p>
    <w:p w:rsidR="00B804C9" w:rsidRDefault="00B804C9" w:rsidP="008C0352">
      <w:pPr>
        <w:pStyle w:val="ConsPlusNormal0"/>
        <w:ind w:left="5103"/>
        <w:outlineLvl w:val="1"/>
        <w:rPr>
          <w:rFonts w:ascii="Times New Roman" w:hAnsi="Times New Roman"/>
          <w:szCs w:val="28"/>
        </w:rPr>
      </w:pPr>
    </w:p>
    <w:p w:rsidR="00B804C9" w:rsidRDefault="00B804C9" w:rsidP="008C0352">
      <w:pPr>
        <w:pStyle w:val="ConsPlusNormal0"/>
        <w:ind w:left="5103"/>
        <w:outlineLvl w:val="1"/>
        <w:rPr>
          <w:rFonts w:ascii="Times New Roman" w:hAnsi="Times New Roman"/>
          <w:szCs w:val="28"/>
        </w:rPr>
      </w:pPr>
    </w:p>
    <w:p w:rsidR="00B804C9" w:rsidRDefault="00B804C9" w:rsidP="008C0352">
      <w:pPr>
        <w:pStyle w:val="ConsPlusNormal0"/>
        <w:ind w:left="5103"/>
        <w:outlineLvl w:val="1"/>
        <w:rPr>
          <w:rFonts w:ascii="Times New Roman" w:hAnsi="Times New Roman"/>
          <w:szCs w:val="28"/>
        </w:rPr>
      </w:pPr>
    </w:p>
    <w:p w:rsidR="00B804C9" w:rsidRDefault="00B804C9" w:rsidP="008C0352">
      <w:pPr>
        <w:pStyle w:val="ConsPlusNormal0"/>
        <w:ind w:left="5103"/>
        <w:outlineLvl w:val="1"/>
        <w:rPr>
          <w:rFonts w:ascii="Times New Roman" w:hAnsi="Times New Roman"/>
          <w:szCs w:val="28"/>
        </w:rPr>
      </w:pPr>
    </w:p>
    <w:p w:rsidR="008C0352" w:rsidRDefault="008C0352" w:rsidP="008C0352">
      <w:pPr>
        <w:pStyle w:val="ConsPlusNormal0"/>
        <w:ind w:left="5103"/>
        <w:outlineLvl w:val="1"/>
        <w:rPr>
          <w:rFonts w:ascii="Times New Roman" w:hAnsi="Times New Roman"/>
          <w:szCs w:val="28"/>
        </w:rPr>
      </w:pPr>
    </w:p>
    <w:p w:rsidR="008C0352" w:rsidRDefault="008C0352" w:rsidP="008C0352">
      <w:pPr>
        <w:pStyle w:val="ConsPlusNormal0"/>
        <w:ind w:left="5103"/>
        <w:outlineLvl w:val="1"/>
        <w:rPr>
          <w:rFonts w:ascii="Times New Roman" w:hAnsi="Times New Roman"/>
          <w:szCs w:val="28"/>
        </w:rPr>
      </w:pPr>
    </w:p>
    <w:p w:rsidR="008C0352" w:rsidRDefault="008C0352" w:rsidP="008C0352">
      <w:pPr>
        <w:pStyle w:val="ConsPlusNormal0"/>
        <w:ind w:left="5103"/>
        <w:outlineLvl w:val="1"/>
        <w:rPr>
          <w:rFonts w:ascii="Times New Roman" w:hAnsi="Times New Roman"/>
          <w:szCs w:val="28"/>
        </w:rPr>
      </w:pPr>
    </w:p>
    <w:p w:rsidR="008C0352" w:rsidRDefault="008C0352" w:rsidP="008C0352">
      <w:pPr>
        <w:pStyle w:val="ConsPlusNormal0"/>
        <w:ind w:left="5103"/>
        <w:outlineLvl w:val="1"/>
        <w:rPr>
          <w:rFonts w:ascii="Times New Roman" w:hAnsi="Times New Roman"/>
          <w:szCs w:val="28"/>
        </w:rPr>
      </w:pPr>
    </w:p>
    <w:p w:rsidR="008C0352" w:rsidRDefault="008C0352" w:rsidP="008C0352">
      <w:pPr>
        <w:pStyle w:val="ConsPlusNormal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8C0352" w:rsidRDefault="008C0352" w:rsidP="008C0352">
      <w:pPr>
        <w:pStyle w:val="ConsPlusNormal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</w:t>
      </w:r>
    </w:p>
    <w:p w:rsidR="008C0352" w:rsidRDefault="008C0352" w:rsidP="008C0352">
      <w:pPr>
        <w:pStyle w:val="ConsPlusNormal0"/>
        <w:jc w:val="right"/>
        <w:rPr>
          <w:rFonts w:ascii="Times New Roman" w:hAnsi="Times New Roman"/>
          <w:szCs w:val="28"/>
        </w:rPr>
      </w:pPr>
    </w:p>
    <w:p w:rsidR="008C0352" w:rsidRDefault="008C0352" w:rsidP="008C035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УВЕДОМЛЕНИЕ</w:t>
      </w:r>
    </w:p>
    <w:p w:rsidR="008C0352" w:rsidRDefault="008C0352" w:rsidP="008C035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Уважаемый ___________________________________!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>Сообщаем, что Вам отказано в установлении пенсии за выслугу лет по  распоряжению  администрации Бабушкинского муниципального округа Вологодской области</w:t>
      </w:r>
      <w:r w:rsidR="00B804C9">
        <w:rPr>
          <w:szCs w:val="28"/>
        </w:rPr>
        <w:t xml:space="preserve">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________________ №___________________</w:t>
      </w:r>
      <w:r w:rsidR="00B804C9">
        <w:rPr>
          <w:szCs w:val="28"/>
        </w:rPr>
        <w:t xml:space="preserve"> </w:t>
      </w:r>
      <w:r>
        <w:rPr>
          <w:szCs w:val="28"/>
        </w:rPr>
        <w:t>по</w:t>
      </w:r>
      <w:r w:rsidR="00B804C9">
        <w:rPr>
          <w:szCs w:val="28"/>
        </w:rPr>
        <w:t xml:space="preserve"> </w:t>
      </w:r>
      <w:r>
        <w:rPr>
          <w:szCs w:val="28"/>
        </w:rPr>
        <w:t>причине ________________________________________________________________________________________________________________________________.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Председатель комиссии по назначению</w:t>
      </w:r>
      <w:r w:rsidR="00B804C9">
        <w:rPr>
          <w:szCs w:val="28"/>
        </w:rPr>
        <w:t xml:space="preserve"> </w:t>
      </w:r>
      <w:r>
        <w:rPr>
          <w:szCs w:val="28"/>
        </w:rPr>
        <w:t>пенсии за выслугу лет                              _______________/______________</w:t>
      </w:r>
    </w:p>
    <w:p w:rsidR="008C0352" w:rsidRDefault="008C0352" w:rsidP="008C0352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(подпись/ФИО)</w:t>
      </w:r>
    </w:p>
    <w:p w:rsidR="008C0352" w:rsidRDefault="008C0352" w:rsidP="008C0352">
      <w:pPr>
        <w:autoSpaceDE w:val="0"/>
        <w:autoSpaceDN w:val="0"/>
        <w:adjustRightInd w:val="0"/>
        <w:rPr>
          <w:szCs w:val="28"/>
        </w:rPr>
      </w:pPr>
    </w:p>
    <w:p w:rsidR="008C0352" w:rsidRDefault="008C0352" w:rsidP="008C0352">
      <w:pPr>
        <w:autoSpaceDE w:val="0"/>
        <w:autoSpaceDN w:val="0"/>
        <w:adjustRightInd w:val="0"/>
        <w:rPr>
          <w:color w:val="FF0000"/>
          <w:szCs w:val="28"/>
        </w:rPr>
      </w:pPr>
      <w:r>
        <w:rPr>
          <w:szCs w:val="28"/>
        </w:rPr>
        <w:t>дата</w:t>
      </w:r>
    </w:p>
    <w:p w:rsidR="008C0352" w:rsidRDefault="008C0352" w:rsidP="008C0352">
      <w:pPr>
        <w:pStyle w:val="ConsPlusNormal0"/>
        <w:widowControl w:val="0"/>
        <w:tabs>
          <w:tab w:val="left" w:pos="851"/>
        </w:tabs>
        <w:suppressAutoHyphens/>
        <w:adjustRightInd/>
        <w:ind w:left="540"/>
        <w:rPr>
          <w:color w:val="FF0000"/>
          <w:szCs w:val="28"/>
        </w:rPr>
      </w:pPr>
    </w:p>
    <w:p w:rsidR="00EA74B9" w:rsidRDefault="00EA74B9">
      <w:pPr>
        <w:spacing w:after="200" w:line="276" w:lineRule="auto"/>
        <w:jc w:val="left"/>
      </w:pPr>
      <w:r>
        <w:br w:type="page"/>
      </w:r>
    </w:p>
    <w:p w:rsidR="00EA74B9" w:rsidRDefault="00EA74B9" w:rsidP="00EA74B9">
      <w:pPr>
        <w:pStyle w:val="ConsPlusNormal0"/>
        <w:ind w:left="5103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EA74B9" w:rsidRDefault="00EA74B9" w:rsidP="00EA74B9">
      <w:pPr>
        <w:pStyle w:val="ConsPlusNormal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</w:t>
      </w:r>
    </w:p>
    <w:p w:rsidR="00654875" w:rsidRDefault="00654875"/>
    <w:p w:rsidR="00EA74B9" w:rsidRDefault="00EA74B9" w:rsidP="00EA74B9">
      <w:pPr>
        <w:jc w:val="center"/>
        <w:rPr>
          <w:b/>
        </w:rPr>
      </w:pPr>
      <w:r w:rsidRPr="00EA74B9">
        <w:rPr>
          <w:b/>
        </w:rPr>
        <w:t>ЗАЯВЛЕНИЕ</w:t>
      </w:r>
    </w:p>
    <w:p w:rsidR="00EA74B9" w:rsidRPr="00A820BF" w:rsidRDefault="00EA74B9" w:rsidP="00A820BF">
      <w:pPr>
        <w:rPr>
          <w:szCs w:val="28"/>
        </w:rPr>
      </w:pPr>
    </w:p>
    <w:p w:rsidR="00C52C8A" w:rsidRDefault="00C52C8A" w:rsidP="00A820BF">
      <w:pPr>
        <w:spacing w:after="240"/>
        <w:rPr>
          <w:szCs w:val="28"/>
        </w:rPr>
      </w:pPr>
      <w:r w:rsidRPr="00A820BF">
        <w:rPr>
          <w:szCs w:val="28"/>
        </w:rPr>
        <w:tab/>
      </w:r>
      <w:r w:rsidR="00EA74B9" w:rsidRPr="00A820BF">
        <w:rPr>
          <w:szCs w:val="28"/>
        </w:rPr>
        <w:t xml:space="preserve">Прошу выплатить сумму пенсии за выслугу лет, </w:t>
      </w:r>
      <w:r w:rsidR="00A820BF">
        <w:rPr>
          <w:szCs w:val="28"/>
        </w:rPr>
        <w:t>причитавшуюся</w:t>
      </w:r>
      <w:r w:rsidR="00EA74B9" w:rsidRPr="00EA74B9">
        <w:rPr>
          <w:szCs w:val="28"/>
        </w:rPr>
        <w:t xml:space="preserve"> </w:t>
      </w:r>
      <w:r w:rsidR="00EA74B9">
        <w:rPr>
          <w:szCs w:val="28"/>
        </w:rPr>
        <w:t>____________________________________________</w:t>
      </w:r>
      <w:r w:rsidR="00EA74B9" w:rsidRPr="00EA74B9">
        <w:rPr>
          <w:szCs w:val="28"/>
        </w:rPr>
        <w:t xml:space="preserve"> и недоп</w:t>
      </w:r>
      <w:r w:rsidR="00A820BF">
        <w:rPr>
          <w:szCs w:val="28"/>
        </w:rPr>
        <w:t>олученную в связи с его смертью, как его наследнику, в соответствии со статьей 15 Положения о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области.</w:t>
      </w:r>
    </w:p>
    <w:p w:rsidR="00C52C8A" w:rsidRDefault="00A820BF" w:rsidP="00EA74B9">
      <w:pPr>
        <w:rPr>
          <w:szCs w:val="28"/>
        </w:rPr>
      </w:pPr>
      <w:r>
        <w:rPr>
          <w:szCs w:val="28"/>
        </w:rPr>
        <w:tab/>
      </w:r>
      <w:r w:rsidR="00C52C8A">
        <w:rPr>
          <w:szCs w:val="28"/>
        </w:rPr>
        <w:t>Приложение:</w:t>
      </w:r>
      <w:r>
        <w:rPr>
          <w:szCs w:val="28"/>
        </w:rPr>
        <w:t xml:space="preserve"> копии свидетельства о смерти, </w:t>
      </w:r>
      <w:r w:rsidR="00393B72">
        <w:rPr>
          <w:szCs w:val="28"/>
        </w:rPr>
        <w:t>документа, подтверждающего родство</w:t>
      </w:r>
      <w:r>
        <w:rPr>
          <w:szCs w:val="28"/>
        </w:rPr>
        <w:t>, СНИЛ</w:t>
      </w:r>
      <w:r w:rsidR="00393B72">
        <w:rPr>
          <w:szCs w:val="28"/>
        </w:rPr>
        <w:t>С, ИНН, реквизитов для перевода; согласие на обработку персональных данных.</w:t>
      </w:r>
    </w:p>
    <w:p w:rsidR="00A820BF" w:rsidRDefault="00A820BF" w:rsidP="00EA74B9">
      <w:pPr>
        <w:rPr>
          <w:szCs w:val="28"/>
        </w:rPr>
      </w:pPr>
    </w:p>
    <w:p w:rsidR="00A820BF" w:rsidRDefault="00A820BF" w:rsidP="00A820BF">
      <w:pPr>
        <w:widowControl w:val="0"/>
        <w:autoSpaceDE w:val="0"/>
        <w:autoSpaceDN w:val="0"/>
        <w:rPr>
          <w:rFonts w:cs="Courier New"/>
          <w:szCs w:val="28"/>
        </w:rPr>
      </w:pPr>
      <w:r>
        <w:rPr>
          <w:rFonts w:cs="Courier New"/>
          <w:szCs w:val="28"/>
        </w:rPr>
        <w:t xml:space="preserve">«___»______________ ____ </w:t>
      </w:r>
      <w:proofErr w:type="gramStart"/>
      <w:r>
        <w:rPr>
          <w:rFonts w:cs="Courier New"/>
          <w:szCs w:val="28"/>
        </w:rPr>
        <w:t>г</w:t>
      </w:r>
      <w:proofErr w:type="gramEnd"/>
      <w:r>
        <w:rPr>
          <w:rFonts w:cs="Courier New"/>
          <w:szCs w:val="28"/>
        </w:rPr>
        <w:t>.</w:t>
      </w:r>
    </w:p>
    <w:p w:rsidR="00A820BF" w:rsidRDefault="00A820BF" w:rsidP="00A820BF">
      <w:pPr>
        <w:widowControl w:val="0"/>
        <w:autoSpaceDE w:val="0"/>
        <w:autoSpaceDN w:val="0"/>
        <w:rPr>
          <w:rFonts w:cs="Courier New"/>
          <w:szCs w:val="28"/>
        </w:rPr>
      </w:pPr>
    </w:p>
    <w:p w:rsidR="00A820BF" w:rsidRDefault="00A820BF" w:rsidP="00A820BF">
      <w:pPr>
        <w:widowControl w:val="0"/>
        <w:autoSpaceDE w:val="0"/>
        <w:autoSpaceDN w:val="0"/>
        <w:rPr>
          <w:rFonts w:cs="Courier New"/>
          <w:szCs w:val="28"/>
        </w:rPr>
      </w:pPr>
    </w:p>
    <w:p w:rsidR="00A820BF" w:rsidRDefault="00A820BF" w:rsidP="00A820BF">
      <w:pPr>
        <w:widowControl w:val="0"/>
        <w:autoSpaceDE w:val="0"/>
        <w:autoSpaceDN w:val="0"/>
        <w:rPr>
          <w:rFonts w:cs="Courier New"/>
          <w:szCs w:val="28"/>
        </w:rPr>
      </w:pPr>
      <w:r>
        <w:rPr>
          <w:rFonts w:cs="Courier New"/>
          <w:szCs w:val="28"/>
        </w:rPr>
        <w:t xml:space="preserve">  __________________/_________________</w:t>
      </w:r>
    </w:p>
    <w:p w:rsidR="00A820BF" w:rsidRDefault="00A820BF" w:rsidP="00A820BF">
      <w:pPr>
        <w:widowControl w:val="0"/>
        <w:autoSpaceDE w:val="0"/>
        <w:autoSpaceDN w:val="0"/>
        <w:rPr>
          <w:rFonts w:cs="Courier New"/>
          <w:szCs w:val="28"/>
        </w:rPr>
      </w:pPr>
      <w:r>
        <w:rPr>
          <w:rFonts w:cs="Courier New"/>
          <w:szCs w:val="28"/>
        </w:rPr>
        <w:t xml:space="preserve">                     (подпись)                                               (Ф.И.О.)</w:t>
      </w:r>
    </w:p>
    <w:p w:rsidR="00A820BF" w:rsidRPr="00EA74B9" w:rsidRDefault="00A820BF" w:rsidP="00EA74B9"/>
    <w:sectPr w:rsidR="00A820BF" w:rsidRPr="00EA74B9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60C45"/>
    <w:multiLevelType w:val="hybridMultilevel"/>
    <w:tmpl w:val="E1D40D1E"/>
    <w:lvl w:ilvl="0" w:tplc="6F4C3A74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C23DB"/>
    <w:multiLevelType w:val="multilevel"/>
    <w:tmpl w:val="8AAA1B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352"/>
    <w:rsid w:val="001F31AE"/>
    <w:rsid w:val="00237FDA"/>
    <w:rsid w:val="0029471E"/>
    <w:rsid w:val="00393B72"/>
    <w:rsid w:val="00603B46"/>
    <w:rsid w:val="00654875"/>
    <w:rsid w:val="006E0B6A"/>
    <w:rsid w:val="008201E7"/>
    <w:rsid w:val="008625A8"/>
    <w:rsid w:val="0088174D"/>
    <w:rsid w:val="008C0352"/>
    <w:rsid w:val="008D046F"/>
    <w:rsid w:val="009B719F"/>
    <w:rsid w:val="00A820BF"/>
    <w:rsid w:val="00A83EDE"/>
    <w:rsid w:val="00B804C9"/>
    <w:rsid w:val="00C35419"/>
    <w:rsid w:val="00C52C8A"/>
    <w:rsid w:val="00E47BE9"/>
    <w:rsid w:val="00E65225"/>
    <w:rsid w:val="00EA74B9"/>
    <w:rsid w:val="00F25B25"/>
    <w:rsid w:val="00F9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352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8C0352"/>
    <w:pPr>
      <w:keepNext/>
      <w:tabs>
        <w:tab w:val="num" w:pos="1005"/>
      </w:tabs>
      <w:ind w:left="1005" w:hanging="36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5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8C035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ConsPlusNormal">
    <w:name w:val="ConsPlusNormal Знак"/>
    <w:link w:val="ConsPlusNormal0"/>
    <w:locked/>
    <w:rsid w:val="008C0352"/>
    <w:rPr>
      <w:rFonts w:ascii="Arial" w:hAnsi="Arial" w:cs="Arial"/>
      <w:sz w:val="28"/>
    </w:rPr>
  </w:style>
  <w:style w:type="paragraph" w:customStyle="1" w:styleId="ConsPlusNormal0">
    <w:name w:val="ConsPlusNormal"/>
    <w:link w:val="ConsPlusNormal"/>
    <w:qFormat/>
    <w:rsid w:val="008C035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8"/>
    </w:rPr>
  </w:style>
  <w:style w:type="paragraph" w:customStyle="1" w:styleId="ConsPlusTitle">
    <w:name w:val="ConsPlusTitle"/>
    <w:rsid w:val="008C035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link w:val="11"/>
    <w:locked/>
    <w:rsid w:val="008C0352"/>
    <w:rPr>
      <w:spacing w:val="7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8C0352"/>
    <w:pPr>
      <w:widowControl w:val="0"/>
      <w:shd w:val="clear" w:color="auto" w:fill="FFFFFF"/>
      <w:spacing w:line="320" w:lineRule="exact"/>
      <w:ind w:firstLine="720"/>
    </w:pPr>
    <w:rPr>
      <w:rFonts w:asciiTheme="minorHAnsi" w:eastAsiaTheme="minorHAnsi" w:hAnsiTheme="minorHAnsi" w:cstheme="minorBidi"/>
      <w:spacing w:val="7"/>
      <w:sz w:val="25"/>
      <w:szCs w:val="25"/>
      <w:lang w:eastAsia="en-US"/>
    </w:rPr>
  </w:style>
  <w:style w:type="character" w:styleId="a4">
    <w:name w:val="Hyperlink"/>
    <w:basedOn w:val="a0"/>
    <w:uiPriority w:val="99"/>
    <w:semiHidden/>
    <w:unhideWhenUsed/>
    <w:rsid w:val="008C03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80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1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EB53-4871-4C07-A00E-5CCD1EE0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17</Pages>
  <Words>4718</Words>
  <Characters>26895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6</cp:revision>
  <cp:lastPrinted>2024-08-30T07:10:00Z</cp:lastPrinted>
  <dcterms:created xsi:type="dcterms:W3CDTF">2024-08-12T14:37:00Z</dcterms:created>
  <dcterms:modified xsi:type="dcterms:W3CDTF">2024-08-30T07:11:00Z</dcterms:modified>
</cp:coreProperties>
</file>