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4" w:rsidRDefault="00B972A4" w:rsidP="00B972A4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42A0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B972A4" w:rsidRDefault="00B972A4" w:rsidP="00B97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Default="00B972A4" w:rsidP="003B006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B972A4" w:rsidRPr="00A4033A" w:rsidRDefault="00B972A4" w:rsidP="00B972A4">
      <w:pPr>
        <w:pStyle w:val="a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4033A">
        <w:rPr>
          <w:rFonts w:ascii="Times New Roman" w:hAnsi="Times New Roman"/>
          <w:sz w:val="20"/>
          <w:szCs w:val="20"/>
          <w:lang w:eastAsia="ru-RU"/>
        </w:rPr>
        <w:t>АДМИНИСТРАЦИЯ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4033A">
        <w:rPr>
          <w:rFonts w:ascii="Times New Roman" w:hAnsi="Times New Roman"/>
          <w:sz w:val="20"/>
          <w:szCs w:val="20"/>
          <w:lang w:eastAsia="ru-RU"/>
        </w:rPr>
        <w:t>БАБ</w:t>
      </w:r>
      <w:r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B972A4" w:rsidRPr="004A7DB7" w:rsidRDefault="00B972A4" w:rsidP="00B972A4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B972A4" w:rsidRPr="004A7DB7" w:rsidRDefault="00AA71AB" w:rsidP="00B972A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42A0">
        <w:rPr>
          <w:rFonts w:ascii="Times New Roman" w:hAnsi="Times New Roman"/>
          <w:sz w:val="28"/>
          <w:szCs w:val="28"/>
        </w:rPr>
        <w:t>06» мая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>202</w:t>
      </w:r>
      <w:r w:rsidR="006F2314">
        <w:rPr>
          <w:rFonts w:ascii="Times New Roman" w:hAnsi="Times New Roman"/>
          <w:sz w:val="28"/>
          <w:szCs w:val="28"/>
        </w:rPr>
        <w:t>4</w:t>
      </w:r>
      <w:r w:rsidR="00B972A4" w:rsidRPr="004A7DB7">
        <w:rPr>
          <w:rFonts w:ascii="Times New Roman" w:hAnsi="Times New Roman"/>
          <w:sz w:val="28"/>
          <w:szCs w:val="28"/>
        </w:rPr>
        <w:t xml:space="preserve"> год</w:t>
      </w:r>
      <w:r w:rsidR="0078761C">
        <w:rPr>
          <w:rFonts w:ascii="Times New Roman" w:hAnsi="Times New Roman"/>
          <w:sz w:val="28"/>
          <w:szCs w:val="28"/>
        </w:rPr>
        <w:t>а</w:t>
      </w:r>
      <w:r w:rsidR="00B972A4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B972A4">
        <w:rPr>
          <w:rFonts w:ascii="Times New Roman" w:hAnsi="Times New Roman"/>
          <w:sz w:val="28"/>
          <w:szCs w:val="28"/>
        </w:rPr>
        <w:t xml:space="preserve">                 </w:t>
      </w:r>
      <w:r w:rsidR="00B972A4" w:rsidRPr="004A7DB7">
        <w:rPr>
          <w:rFonts w:ascii="Times New Roman" w:hAnsi="Times New Roman"/>
          <w:sz w:val="28"/>
          <w:szCs w:val="28"/>
        </w:rPr>
        <w:t xml:space="preserve"> 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E142A0">
        <w:rPr>
          <w:rFonts w:ascii="Times New Roman" w:hAnsi="Times New Roman"/>
          <w:sz w:val="28"/>
          <w:szCs w:val="28"/>
        </w:rPr>
        <w:t xml:space="preserve">     </w:t>
      </w:r>
      <w:r w:rsidR="00B972A4">
        <w:rPr>
          <w:rFonts w:ascii="Times New Roman" w:hAnsi="Times New Roman"/>
          <w:sz w:val="28"/>
          <w:szCs w:val="28"/>
        </w:rPr>
        <w:t xml:space="preserve"> </w:t>
      </w:r>
      <w:r w:rsidR="00B972A4" w:rsidRPr="004A7DB7">
        <w:rPr>
          <w:rFonts w:ascii="Times New Roman" w:hAnsi="Times New Roman"/>
          <w:sz w:val="28"/>
          <w:szCs w:val="28"/>
        </w:rPr>
        <w:t>№</w:t>
      </w:r>
      <w:r w:rsidR="00E142A0">
        <w:rPr>
          <w:rFonts w:ascii="Times New Roman" w:hAnsi="Times New Roman"/>
          <w:sz w:val="28"/>
          <w:szCs w:val="28"/>
        </w:rPr>
        <w:t xml:space="preserve"> 323</w:t>
      </w:r>
    </w:p>
    <w:p w:rsidR="00B972A4" w:rsidRPr="008959D2" w:rsidRDefault="00B972A4" w:rsidP="00B972A4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B972A4" w:rsidRPr="004A7DB7" w:rsidRDefault="00B972A4" w:rsidP="00B972A4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A7DB7">
        <w:rPr>
          <w:rFonts w:ascii="Times New Roman" w:hAnsi="Times New Roman"/>
          <w:sz w:val="28"/>
          <w:szCs w:val="28"/>
          <w:lang w:eastAsia="ru-RU"/>
        </w:rPr>
        <w:t>им</w:t>
      </w:r>
      <w:proofErr w:type="gramEnd"/>
      <w:r w:rsidRPr="004A7DB7">
        <w:rPr>
          <w:rFonts w:ascii="Times New Roman" w:hAnsi="Times New Roman"/>
          <w:sz w:val="28"/>
          <w:szCs w:val="28"/>
          <w:lang w:eastAsia="ru-RU"/>
        </w:rPr>
        <w:t>. Бабушкина</w:t>
      </w:r>
    </w:p>
    <w:p w:rsidR="00B972A4" w:rsidRPr="008959D2" w:rsidRDefault="00B972A4" w:rsidP="00B972A4">
      <w:pPr>
        <w:pStyle w:val="a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3672B" w:rsidRPr="005C0B9B" w:rsidRDefault="0057203D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 xml:space="preserve"> 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Об утверждении </w:t>
      </w:r>
      <w:r w:rsidR="0033672B">
        <w:rPr>
          <w:rFonts w:ascii="Times New Roman" w:hAnsi="Times New Roman" w:cs="Times New Roman"/>
          <w:sz w:val="28"/>
          <w:szCs w:val="28"/>
        </w:rPr>
        <w:t>Порядка предоставления и распределения</w:t>
      </w:r>
      <w:r w:rsidR="0033672B"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3672B">
        <w:rPr>
          <w:rFonts w:ascii="Times New Roman" w:hAnsi="Times New Roman" w:cs="Times New Roman"/>
          <w:sz w:val="28"/>
          <w:szCs w:val="28"/>
        </w:rPr>
        <w:t>субсидии</w:t>
      </w:r>
    </w:p>
    <w:p w:rsidR="0033672B" w:rsidRPr="005C0B9B" w:rsidRDefault="0033672B" w:rsidP="0033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 организациям любых форм собственности и индивидуальным предпринимателям, занимающимся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3B0064">
        <w:rPr>
          <w:rFonts w:ascii="Times New Roman" w:hAnsi="Times New Roman" w:cs="Times New Roman"/>
          <w:sz w:val="28"/>
          <w:szCs w:val="28"/>
        </w:rPr>
        <w:t>достав</w:t>
      </w:r>
      <w:r>
        <w:rPr>
          <w:rFonts w:ascii="Times New Roman" w:hAnsi="Times New Roman" w:cs="Times New Roman"/>
          <w:sz w:val="28"/>
          <w:szCs w:val="28"/>
        </w:rPr>
        <w:t>кой и реализацие</w:t>
      </w:r>
      <w:r w:rsidR="003B0064">
        <w:rPr>
          <w:rFonts w:ascii="Times New Roman" w:hAnsi="Times New Roman" w:cs="Times New Roman"/>
          <w:sz w:val="28"/>
          <w:szCs w:val="28"/>
        </w:rPr>
        <w:t xml:space="preserve">й продовольственных товаров в </w:t>
      </w:r>
      <w:r w:rsidR="0057203D">
        <w:rPr>
          <w:rFonts w:ascii="Times New Roman" w:hAnsi="Times New Roman" w:cs="Times New Roman"/>
          <w:sz w:val="28"/>
          <w:szCs w:val="28"/>
        </w:rPr>
        <w:t xml:space="preserve">социально значимые магазины в </w:t>
      </w:r>
      <w:r w:rsidR="003B0064">
        <w:rPr>
          <w:rFonts w:ascii="Times New Roman" w:hAnsi="Times New Roman" w:cs="Times New Roman"/>
          <w:sz w:val="28"/>
          <w:szCs w:val="28"/>
        </w:rPr>
        <w:t>ма</w:t>
      </w:r>
      <w:r w:rsidR="0057203D">
        <w:rPr>
          <w:rFonts w:ascii="Times New Roman" w:hAnsi="Times New Roman" w:cs="Times New Roman"/>
          <w:sz w:val="28"/>
          <w:szCs w:val="28"/>
        </w:rPr>
        <w:t>лонаселенных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7203D">
        <w:rPr>
          <w:rFonts w:ascii="Times New Roman" w:hAnsi="Times New Roman" w:cs="Times New Roman"/>
          <w:sz w:val="28"/>
          <w:szCs w:val="28"/>
        </w:rPr>
        <w:t>(или)</w:t>
      </w:r>
      <w:r w:rsidR="00762284">
        <w:rPr>
          <w:rFonts w:ascii="Times New Roman" w:hAnsi="Times New Roman" w:cs="Times New Roman"/>
          <w:sz w:val="28"/>
          <w:szCs w:val="28"/>
        </w:rPr>
        <w:t xml:space="preserve"> </w:t>
      </w:r>
      <w:r w:rsidR="0057203D">
        <w:rPr>
          <w:rFonts w:ascii="Times New Roman" w:hAnsi="Times New Roman" w:cs="Times New Roman"/>
          <w:sz w:val="28"/>
          <w:szCs w:val="28"/>
        </w:rPr>
        <w:t>труднодоступных</w:t>
      </w:r>
      <w:r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57203D">
        <w:rPr>
          <w:rFonts w:ascii="Times New Roman" w:hAnsi="Times New Roman" w:cs="Times New Roman"/>
          <w:sz w:val="28"/>
          <w:szCs w:val="28"/>
        </w:rPr>
        <w:t>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</w:t>
      </w:r>
    </w:p>
    <w:p w:rsidR="00B972A4" w:rsidRPr="008959D2" w:rsidRDefault="00B972A4" w:rsidP="00B972A4">
      <w:pPr>
        <w:pStyle w:val="a8"/>
        <w:jc w:val="center"/>
        <w:rPr>
          <w:rStyle w:val="a7"/>
          <w:rFonts w:ascii="Times New Roman" w:hAnsi="Times New Roman"/>
          <w:b/>
          <w:i w:val="0"/>
          <w:sz w:val="16"/>
          <w:szCs w:val="16"/>
        </w:rPr>
      </w:pPr>
    </w:p>
    <w:p w:rsidR="00B972A4" w:rsidRPr="0033672B" w:rsidRDefault="00470B88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</w:pPr>
      <w:proofErr w:type="gramStart"/>
      <w:r w:rsidRPr="00D9065E">
        <w:rPr>
          <w:rFonts w:ascii="Times New Roman" w:hAnsi="Times New Roman"/>
          <w:sz w:val="28"/>
        </w:rPr>
        <w:t xml:space="preserve">В </w:t>
      </w:r>
      <w:r w:rsidRPr="004C73CF">
        <w:rPr>
          <w:rFonts w:ascii="Times New Roman" w:hAnsi="Times New Roman"/>
          <w:color w:val="000000" w:themeColor="text1"/>
          <w:sz w:val="28"/>
          <w:szCs w:val="28"/>
        </w:rPr>
        <w:t>соответствии со статьей 78 Бюджетного кодекса Российской Федерации,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C73CF" w:rsidRPr="004C73C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РФ № 1782 от 25.10.2023 года «Об утверждении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</w:t>
      </w:r>
      <w:proofErr w:type="gramEnd"/>
      <w:r w:rsidR="004C73CF" w:rsidRPr="004C73CF">
        <w:rPr>
          <w:rFonts w:ascii="Times New Roman" w:hAnsi="Times New Roman"/>
          <w:color w:val="000000" w:themeColor="text1"/>
          <w:sz w:val="28"/>
          <w:szCs w:val="28"/>
        </w:rPr>
        <w:t xml:space="preserve"> форме субсидий»</w:t>
      </w:r>
      <w:r w:rsidR="004C73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33672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Вологодской области от 24.12.20</w:t>
      </w:r>
      <w:r>
        <w:rPr>
          <w:rFonts w:ascii="Times New Roman" w:hAnsi="Times New Roman"/>
          <w:color w:val="000000" w:themeColor="text1"/>
          <w:sz w:val="28"/>
          <w:szCs w:val="28"/>
        </w:rPr>
        <w:t>19 №</w:t>
      </w:r>
      <w:r w:rsidRPr="0033672B">
        <w:rPr>
          <w:rFonts w:ascii="Times New Roman" w:hAnsi="Times New Roman"/>
          <w:color w:val="000000" w:themeColor="text1"/>
          <w:sz w:val="28"/>
          <w:szCs w:val="28"/>
        </w:rPr>
        <w:t xml:space="preserve"> 1300 "О государственной программе "Экономическое развитие Вологодской области на 2021 - 2025 годы"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3672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672B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>руководствуясь Уставом Бабушкинского муниципального округа</w:t>
      </w:r>
      <w:r w:rsidR="00C24734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 Вологодской области</w:t>
      </w:r>
      <w:r w:rsidR="0033672B">
        <w:rPr>
          <w:rStyle w:val="a7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</w:p>
    <w:p w:rsidR="00B972A4" w:rsidRPr="008959D2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16"/>
          <w:szCs w:val="16"/>
        </w:rPr>
      </w:pPr>
    </w:p>
    <w:p w:rsidR="00B972A4" w:rsidRPr="00C24734" w:rsidRDefault="00B972A4" w:rsidP="00B972A4">
      <w:pPr>
        <w:pStyle w:val="a8"/>
        <w:ind w:firstLine="708"/>
        <w:jc w:val="both"/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C24734">
        <w:rPr>
          <w:rStyle w:val="a7"/>
          <w:rFonts w:ascii="Times New Roman" w:hAnsi="Times New Roman"/>
          <w:b/>
          <w:i w:val="0"/>
          <w:color w:val="000000" w:themeColor="text1"/>
          <w:sz w:val="28"/>
          <w:szCs w:val="28"/>
        </w:rPr>
        <w:t>ПОСТАНОВЛЯЮ:</w:t>
      </w:r>
    </w:p>
    <w:p w:rsidR="00B972A4" w:rsidRPr="008959D2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16"/>
          <w:szCs w:val="16"/>
        </w:rPr>
      </w:pPr>
    </w:p>
    <w:p w:rsidR="00B972A4" w:rsidRPr="00AC4C92" w:rsidRDefault="00B972A4" w:rsidP="00AC4C92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</w:pPr>
      <w:r w:rsidRPr="00AC4C92">
        <w:rPr>
          <w:rStyle w:val="a7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1. </w:t>
      </w:r>
      <w:r w:rsidR="00AC4C92" w:rsidRPr="00AC4C92">
        <w:rPr>
          <w:rStyle w:val="a7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 xml:space="preserve">Утвердить </w:t>
      </w:r>
      <w:r w:rsidR="00AC4C92" w:rsidRPr="00AC4C92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 xml:space="preserve">порядок  предоставления </w:t>
      </w:r>
      <w:r w:rsidR="00CB634E">
        <w:rPr>
          <w:rFonts w:ascii="Times New Roman" w:hAnsi="Times New Roman" w:cs="Times New Roman"/>
          <w:sz w:val="28"/>
          <w:szCs w:val="28"/>
        </w:rPr>
        <w:t>и распределения</w:t>
      </w:r>
      <w:r w:rsidR="00CB634E" w:rsidRPr="005C0B9B">
        <w:rPr>
          <w:rFonts w:ascii="Times New Roman" w:hAnsi="Times New Roman" w:cs="Times New Roman"/>
          <w:sz w:val="28"/>
          <w:szCs w:val="28"/>
        </w:rPr>
        <w:t xml:space="preserve"> </w:t>
      </w:r>
      <w:r w:rsidR="00AC4C92" w:rsidRPr="00AC4C92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 xml:space="preserve">субсидии на возмещение </w:t>
      </w:r>
      <w:proofErr w:type="gramStart"/>
      <w:r w:rsidR="00AC4C92" w:rsidRPr="00AC4C92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>части затрат организаций любых форм собственности</w:t>
      </w:r>
      <w:proofErr w:type="gramEnd"/>
      <w:r w:rsidR="00AC4C92" w:rsidRPr="00AC4C92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 xml:space="preserve"> и индивидуальным предпринимателям, занимающимс</w:t>
      </w:r>
      <w:r w:rsidR="00470B88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 xml:space="preserve">я доставкой товаров в социально </w:t>
      </w:r>
      <w:r w:rsidR="00AC4C92" w:rsidRPr="00AC4C92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>значимые магазины в малонаселенных труд</w:t>
      </w:r>
      <w:r w:rsidR="00AC4C92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>нодоступных</w:t>
      </w:r>
      <w:r w:rsidR="00AC4C92" w:rsidRPr="00AC4C92">
        <w:rPr>
          <w:rStyle w:val="a7"/>
          <w:rFonts w:ascii="Times New Roman" w:hAnsi="Times New Roman" w:cs="Times New Roman"/>
          <w:i w:val="0"/>
          <w:sz w:val="28"/>
          <w:szCs w:val="28"/>
          <w:lang w:eastAsia="en-US"/>
        </w:rPr>
        <w:t xml:space="preserve"> населенных  пунктах (Далее - порядок)</w:t>
      </w:r>
      <w:r w:rsidRPr="00AC4C92">
        <w:rPr>
          <w:rStyle w:val="a7"/>
          <w:rFonts w:ascii="Times New Roman" w:hAnsi="Times New Roman" w:cs="Times New Roman"/>
          <w:i w:val="0"/>
          <w:iCs w:val="0"/>
          <w:sz w:val="28"/>
          <w:szCs w:val="28"/>
          <w:lang w:eastAsia="en-US"/>
        </w:rPr>
        <w:t>.</w:t>
      </w:r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2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Настоящее постановление подлежит </w:t>
      </w:r>
      <w:r w:rsidR="00562298">
        <w:rPr>
          <w:rStyle w:val="a7"/>
          <w:rFonts w:ascii="Times New Roman" w:hAnsi="Times New Roman"/>
          <w:i w:val="0"/>
          <w:sz w:val="28"/>
          <w:szCs w:val="28"/>
        </w:rPr>
        <w:t>размещению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на официальном сайте Бабушкинского муниципального округа в информационно-телеко</w:t>
      </w:r>
      <w:r w:rsidR="003B0064">
        <w:rPr>
          <w:rStyle w:val="a7"/>
          <w:rFonts w:ascii="Times New Roman" w:hAnsi="Times New Roman"/>
          <w:i w:val="0"/>
          <w:sz w:val="28"/>
          <w:szCs w:val="28"/>
        </w:rPr>
        <w:t>ммуникационной сети  «Интернет» и вступает в силу со дня подписания.</w:t>
      </w:r>
    </w:p>
    <w:p w:rsidR="00B972A4" w:rsidRPr="00B972A4" w:rsidRDefault="00243B13" w:rsidP="00B972A4">
      <w:pPr>
        <w:pStyle w:val="a8"/>
        <w:ind w:firstLine="70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  <w:r>
        <w:rPr>
          <w:rStyle w:val="a7"/>
          <w:rFonts w:ascii="Times New Roman" w:hAnsi="Times New Roman"/>
          <w:i w:val="0"/>
          <w:sz w:val="28"/>
          <w:szCs w:val="28"/>
        </w:rPr>
        <w:t>3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. </w:t>
      </w:r>
      <w:proofErr w:type="gramStart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Бабу</w:t>
      </w:r>
      <w:r w:rsidR="0033672B">
        <w:rPr>
          <w:rStyle w:val="a7"/>
          <w:rFonts w:ascii="Times New Roman" w:hAnsi="Times New Roman"/>
          <w:i w:val="0"/>
          <w:sz w:val="28"/>
          <w:szCs w:val="28"/>
        </w:rPr>
        <w:t>шкинского муниципального округа</w:t>
      </w:r>
      <w:r w:rsidR="00B972A4" w:rsidRPr="00B972A4">
        <w:rPr>
          <w:rStyle w:val="a7"/>
          <w:rFonts w:ascii="Times New Roman" w:hAnsi="Times New Roman"/>
          <w:i w:val="0"/>
          <w:sz w:val="28"/>
          <w:szCs w:val="28"/>
        </w:rPr>
        <w:t>.</w:t>
      </w: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B972A4" w:rsidRPr="00B972A4" w:rsidRDefault="00B972A4" w:rsidP="00B972A4">
      <w:pPr>
        <w:pStyle w:val="a8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706584" w:rsidRPr="003B0064" w:rsidRDefault="00B972A4" w:rsidP="00B972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 xml:space="preserve">Глава  округа                                                                                 Т.С. </w:t>
      </w:r>
      <w:proofErr w:type="spellStart"/>
      <w:r w:rsidRPr="003B0064">
        <w:rPr>
          <w:rStyle w:val="a7"/>
          <w:rFonts w:ascii="Times New Roman" w:hAnsi="Times New Roman"/>
          <w:b w:val="0"/>
          <w:i w:val="0"/>
          <w:sz w:val="28"/>
          <w:szCs w:val="28"/>
        </w:rPr>
        <w:t>Жирохова</w:t>
      </w:r>
      <w:proofErr w:type="spellEnd"/>
    </w:p>
    <w:p w:rsidR="00946CCE" w:rsidRDefault="006F2314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</w:t>
      </w:r>
      <w:r w:rsidR="00946CCE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6C6170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Бабушкинского муниципального</w:t>
      </w:r>
    </w:p>
    <w:p w:rsid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округа Вологодской области </w:t>
      </w:r>
    </w:p>
    <w:p w:rsidR="00946CCE" w:rsidRDefault="00E142A0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06.05</w:t>
      </w:r>
      <w:r w:rsidR="0057203D">
        <w:rPr>
          <w:rFonts w:ascii="Times New Roman" w:hAnsi="Times New Roman" w:cs="Times New Roman"/>
          <w:b w:val="0"/>
          <w:sz w:val="28"/>
          <w:szCs w:val="28"/>
        </w:rPr>
        <w:t>.2024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323</w:t>
      </w:r>
    </w:p>
    <w:p w:rsidR="00946CCE" w:rsidRPr="00946CCE" w:rsidRDefault="00946CCE" w:rsidP="00946CC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4C92" w:rsidRDefault="00AC4C92" w:rsidP="00AC4C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 ПРЕДОСТАВЛЕНИЯ СУБСИДИИ НА ВОЗМЕЩЕНИЕ ЧАСТИ ЗАТРАТ ОРГАНИЗАЦИЯМ ЛЮБЫХ ФОРМ СОБСТВЕННОСТИ И ИНДИВИДУАЛЬНЫМ  ПРЕДПРИНИМАТЕЛЯМ, ЗАНИМАЮЩИМСЯ </w:t>
      </w:r>
    </w:p>
    <w:p w:rsidR="00AC4C92" w:rsidRDefault="00AC4C92" w:rsidP="00AC4C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ДОСТАВКОЙ ТОВАРОВ </w:t>
      </w:r>
    </w:p>
    <w:p w:rsidR="00AC4C92" w:rsidRDefault="00AC4C92" w:rsidP="00AC4C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СОЦИАЛЬНО ЗНАЧИМЫЕ МАГАЗИНЫ В </w:t>
      </w:r>
      <w:proofErr w:type="gramStart"/>
      <w:r>
        <w:rPr>
          <w:rFonts w:ascii="Times New Roman" w:hAnsi="Times New Roman"/>
          <w:b/>
          <w:sz w:val="28"/>
        </w:rPr>
        <w:t>МАЛОНАСЕЛЕННЫХ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AC4C92" w:rsidRDefault="00AC4C92" w:rsidP="00AC4C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(ИЛИ) ТРУДНОДОСТУПНЫХ НАСЕЛЕННЫХ </w:t>
      </w:r>
      <w:proofErr w:type="gramStart"/>
      <w:r>
        <w:rPr>
          <w:rFonts w:ascii="Times New Roman" w:hAnsi="Times New Roman"/>
          <w:b/>
          <w:sz w:val="28"/>
        </w:rPr>
        <w:t>ПУНКТАХ</w:t>
      </w:r>
      <w:proofErr w:type="gramEnd"/>
    </w:p>
    <w:p w:rsidR="00AC4C92" w:rsidRDefault="00AC4C92" w:rsidP="00AC4C9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(ДАЛЕЕ - ПОРЯДОК)</w:t>
      </w:r>
    </w:p>
    <w:p w:rsidR="00AC4C92" w:rsidRDefault="00AC4C92" w:rsidP="00AC4C92">
      <w:pPr>
        <w:pStyle w:val="ConsPlusTitle"/>
        <w:jc w:val="both"/>
        <w:rPr>
          <w:rFonts w:ascii="Times New Roman" w:hAnsi="Times New Roman"/>
        </w:rPr>
      </w:pPr>
    </w:p>
    <w:p w:rsidR="00AC4C92" w:rsidRDefault="00AC4C92" w:rsidP="00AC4C92">
      <w:pPr>
        <w:pStyle w:val="ConsPlusTitle"/>
        <w:numPr>
          <w:ilvl w:val="0"/>
          <w:numId w:val="2"/>
        </w:numPr>
        <w:autoSpaceDE/>
        <w:adjustRight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:rsidR="00AC4C92" w:rsidRDefault="00AC4C92" w:rsidP="00AC4C92">
      <w:pPr>
        <w:pStyle w:val="ConsPlusTitle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1.1. </w:t>
      </w:r>
      <w:proofErr w:type="gramStart"/>
      <w:r>
        <w:rPr>
          <w:rFonts w:ascii="Times New Roman" w:hAnsi="Times New Roman"/>
          <w:b w:val="0"/>
          <w:sz w:val="28"/>
        </w:rPr>
        <w:t>Порядок определяет категории организаций любых форм собственности и индивидуальных предпринимателей, занимающихся доставкой продовольственных товаров в социально значимые магазины, расположенные в малонаселенных и труднодоступных населенных пунктах, имеющих право на получение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труднодоступных населенных пунктах Бабушкинского муниципального округа (далее – субсидия на доставку</w:t>
      </w:r>
      <w:proofErr w:type="gramEnd"/>
      <w:r>
        <w:rPr>
          <w:rFonts w:ascii="Times New Roman" w:hAnsi="Times New Roman"/>
          <w:b w:val="0"/>
          <w:sz w:val="28"/>
        </w:rPr>
        <w:t xml:space="preserve"> товаров в социально значимые магазины), цели, условия и порядок предоставления субсидии на доставку товаров в социально значимые магазины, порядок возврата субсидии на доставку товаров в социально значимые магазины в местный бюджет в случае нарушения условий, установленных при ее предоставлении.</w:t>
      </w:r>
    </w:p>
    <w:p w:rsidR="00AC4C92" w:rsidRPr="006F2314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0" w:name="P43"/>
      <w:bookmarkEnd w:id="0"/>
      <w:r w:rsidRPr="006F2314">
        <w:rPr>
          <w:rFonts w:ascii="Times New Roman" w:hAnsi="Times New Roman"/>
          <w:sz w:val="28"/>
        </w:rPr>
        <w:t>В Порядке используются следующие понятия:</w:t>
      </w:r>
    </w:p>
    <w:p w:rsidR="00AC4C92" w:rsidRPr="006F2314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F2314">
        <w:rPr>
          <w:rFonts w:ascii="Times New Roman" w:hAnsi="Times New Roman"/>
          <w:sz w:val="28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имеющий</w:t>
      </w:r>
      <w:r w:rsidR="006F2314" w:rsidRPr="006F2314">
        <w:rPr>
          <w:rFonts w:ascii="Times New Roman" w:hAnsi="Times New Roman"/>
          <w:sz w:val="28"/>
        </w:rPr>
        <w:t xml:space="preserve"> единственный стационарный торговый объект</w:t>
      </w:r>
      <w:r w:rsidRPr="006F2314">
        <w:rPr>
          <w:rFonts w:ascii="Times New Roman" w:hAnsi="Times New Roman"/>
          <w:sz w:val="28"/>
        </w:rPr>
        <w:t xml:space="preserve"> </w:t>
      </w:r>
      <w:r w:rsidR="006F2314" w:rsidRPr="006F2314">
        <w:rPr>
          <w:rFonts w:ascii="Times New Roman" w:hAnsi="Times New Roman"/>
          <w:sz w:val="28"/>
        </w:rPr>
        <w:t>(социально значимый магазин)</w:t>
      </w:r>
      <w:r w:rsidRPr="006F2314">
        <w:rPr>
          <w:rFonts w:ascii="Times New Roman" w:hAnsi="Times New Roman"/>
          <w:sz w:val="28"/>
        </w:rPr>
        <w:t>;</w:t>
      </w:r>
    </w:p>
    <w:p w:rsidR="00AC4C92" w:rsidRPr="006F2314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F2314">
        <w:rPr>
          <w:rFonts w:ascii="Times New Roman" w:hAnsi="Times New Roman"/>
          <w:sz w:val="28"/>
        </w:rPr>
        <w:t xml:space="preserve">малонаселенный населенный пункт – сельский населенный пункт, число постоянно проживающего </w:t>
      </w:r>
      <w:proofErr w:type="gramStart"/>
      <w:r w:rsidRPr="006F2314">
        <w:rPr>
          <w:rFonts w:ascii="Times New Roman" w:hAnsi="Times New Roman"/>
          <w:sz w:val="28"/>
        </w:rPr>
        <w:t>населения</w:t>
      </w:r>
      <w:proofErr w:type="gramEnd"/>
      <w:r w:rsidRPr="006F2314">
        <w:rPr>
          <w:rFonts w:ascii="Times New Roman" w:hAnsi="Times New Roman"/>
          <w:sz w:val="28"/>
        </w:rPr>
        <w:t xml:space="preserve"> в котором составляет до 100 человек, </w:t>
      </w:r>
      <w:r w:rsidR="006F2314" w:rsidRPr="006F2314">
        <w:rPr>
          <w:rFonts w:ascii="Times New Roman" w:hAnsi="Times New Roman"/>
          <w:sz w:val="28"/>
        </w:rPr>
        <w:t>имеющий единственный стационарный торговый объект (социально значимый магазин)</w:t>
      </w:r>
      <w:r w:rsidRPr="006F2314">
        <w:rPr>
          <w:rFonts w:ascii="Times New Roman" w:hAnsi="Times New Roman"/>
          <w:sz w:val="28"/>
        </w:rPr>
        <w:t>.</w:t>
      </w: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6F2314">
        <w:rPr>
          <w:rFonts w:ascii="Times New Roman" w:hAnsi="Times New Roman"/>
          <w:sz w:val="28"/>
        </w:rPr>
        <w:t>социально значимый магазин – стационарный торговый объект, единственный в малонаселенном и (или) труднодоступном населенном пункте.</w:t>
      </w: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proofErr w:type="gramStart"/>
      <w:r>
        <w:rPr>
          <w:rFonts w:ascii="Times New Roman" w:hAnsi="Times New Roman"/>
          <w:sz w:val="28"/>
        </w:rPr>
        <w:t xml:space="preserve">Целью предоставления субсидии на доставку товаров в социально значимые магазины является создание условий для обеспечения жителей </w:t>
      </w:r>
      <w:r>
        <w:rPr>
          <w:rFonts w:ascii="Times New Roman" w:hAnsi="Times New Roman"/>
          <w:sz w:val="28"/>
        </w:rPr>
        <w:lastRenderedPageBreak/>
        <w:t>сельских населенных пунктов, входящих в состав  Бабушкинского муниципального округа,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материалы, произведенных</w:t>
      </w:r>
      <w:proofErr w:type="gramEnd"/>
      <w:r>
        <w:rPr>
          <w:rFonts w:ascii="Times New Roman" w:hAnsi="Times New Roman"/>
          <w:sz w:val="28"/>
        </w:rPr>
        <w:t xml:space="preserve"> при доставке продовольственных товаров в социально значимый магазин,  в рамках  реализации муниципальной программы «</w:t>
      </w:r>
      <w:r w:rsidR="00BF1A03">
        <w:rPr>
          <w:rFonts w:ascii="Times New Roman" w:hAnsi="Times New Roman"/>
          <w:sz w:val="28"/>
        </w:rPr>
        <w:t>Поддержка субъектов малого и среднего предпринимательства Бабушкинского муниципального округа</w:t>
      </w:r>
      <w:r>
        <w:rPr>
          <w:rFonts w:ascii="Times New Roman" w:hAnsi="Times New Roman"/>
          <w:sz w:val="28"/>
        </w:rPr>
        <w:t>», утвержденной постановлением администрации.</w:t>
      </w:r>
      <w:r w:rsidR="00BF1A03">
        <w:rPr>
          <w:rFonts w:ascii="Times New Roman" w:hAnsi="Times New Roman"/>
          <w:sz w:val="28"/>
        </w:rPr>
        <w:t xml:space="preserve"> Бабушкинского муниципального района от 01.02.2022 года № 93. </w:t>
      </w:r>
      <w:r>
        <w:rPr>
          <w:rFonts w:ascii="Times New Roman" w:hAnsi="Times New Roman"/>
          <w:sz w:val="28"/>
        </w:rPr>
        <w:t xml:space="preserve"> 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1.3. Направлением затрат, на возмещение которых предоставляется субсидия на доставку товаров в социально значимые магазины, является компенсация части фактических затрат организаций и ИП,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пунктах.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1.4. Субсидия на доставку товаров в социально значимые магазины предоставляется на возмещение части затрат на все виды горюче-смазочных материалов, за исключением автомобильных масел.</w:t>
      </w: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доставку товаров в социально значимые магазины, осуществляет администрация </w:t>
      </w:r>
      <w:r w:rsidR="0057203D">
        <w:rPr>
          <w:rFonts w:ascii="Times New Roman" w:hAnsi="Times New Roman"/>
          <w:sz w:val="28"/>
        </w:rPr>
        <w:t>Бабушкинского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" w:name="P44"/>
      <w:bookmarkEnd w:id="1"/>
      <w:r>
        <w:rPr>
          <w:rFonts w:ascii="Times New Roman" w:hAnsi="Times New Roman"/>
          <w:sz w:val="28"/>
        </w:rPr>
        <w:t>1.6. Получателями субсидии на доставку товаров в социально значимые магазины являются организации и ИП, занимающиеся доставкой продовольственных товаров в социально значимые магазины, расположенные в малонаселенных и (или) труднодоступн</w:t>
      </w:r>
      <w:r w:rsidR="0057203D">
        <w:rPr>
          <w:rFonts w:ascii="Times New Roman" w:hAnsi="Times New Roman"/>
          <w:sz w:val="28"/>
        </w:rPr>
        <w:t>ых населенных пунктах Бабушкинского муниципального округа</w:t>
      </w:r>
      <w:r>
        <w:rPr>
          <w:rFonts w:ascii="Times New Roman" w:hAnsi="Times New Roman"/>
          <w:sz w:val="28"/>
        </w:rPr>
        <w:t>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 xml:space="preserve">1.7. Субсидия на доставку товаров в социально значимые магазины предоставляется администрацией </w:t>
      </w:r>
      <w:r w:rsidR="0057203D">
        <w:rPr>
          <w:sz w:val="28"/>
        </w:rPr>
        <w:t xml:space="preserve">Бабушкинского </w:t>
      </w:r>
      <w:r>
        <w:rPr>
          <w:sz w:val="28"/>
        </w:rPr>
        <w:t>муниципального ок</w:t>
      </w:r>
      <w:r w:rsidR="00E142A0">
        <w:rPr>
          <w:sz w:val="28"/>
        </w:rPr>
        <w:t>руга</w:t>
      </w:r>
      <w:r>
        <w:rPr>
          <w:sz w:val="28"/>
        </w:rPr>
        <w:t xml:space="preserve"> (далее - Администрация)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1.8. Способом предоставления субсидии является возмещение части затрат на горюче-смазочные материалы, произведенных при доставке товаров в социально значимые магазины.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1.9. Организациям и ИП осуществляется возмещение части затрат на горюче-смазочные материалы, произведенные с 1 января года, в котором предоставляется субсидия.</w:t>
      </w:r>
    </w:p>
    <w:p w:rsidR="00AC4C92" w:rsidRDefault="00AC4C92" w:rsidP="00AC4C92">
      <w:pPr>
        <w:pStyle w:val="ConsPlusNormal"/>
        <w:ind w:firstLine="539"/>
        <w:jc w:val="center"/>
        <w:rPr>
          <w:b/>
          <w:sz w:val="28"/>
        </w:rPr>
      </w:pPr>
      <w:r>
        <w:rPr>
          <w:b/>
          <w:sz w:val="28"/>
        </w:rPr>
        <w:lastRenderedPageBreak/>
        <w:t>2.Условия и порядок предоставления субсидии</w:t>
      </w:r>
    </w:p>
    <w:p w:rsidR="00AC4C92" w:rsidRDefault="00AC4C92" w:rsidP="00AC4C92">
      <w:pPr>
        <w:pStyle w:val="ConsPlusNormal"/>
        <w:ind w:firstLine="540"/>
        <w:jc w:val="both"/>
        <w:rPr>
          <w:rFonts w:ascii="Calibri" w:hAnsi="Calibri"/>
          <w:sz w:val="22"/>
        </w:rPr>
      </w:pP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8"/>
        </w:rPr>
      </w:pPr>
      <w:r>
        <w:rPr>
          <w:rFonts w:ascii="Times New Roman" w:hAnsi="Times New Roman"/>
          <w:sz w:val="28"/>
        </w:rPr>
        <w:t xml:space="preserve">2.1. Объявление о проведении отбора получателей субсидий на доставку товаров в социально значимые магазины размещается Администрацией на официальном сайте </w:t>
      </w:r>
      <w:r w:rsidR="00BF1A03">
        <w:rPr>
          <w:rFonts w:ascii="Times New Roman" w:hAnsi="Times New Roman"/>
          <w:sz w:val="28"/>
        </w:rPr>
        <w:t>Бабушкинского муниципального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 не позднее 15 апреля года предоставления субсидии</w:t>
      </w:r>
      <w:r>
        <w:rPr>
          <w:rFonts w:ascii="Times New Roman" w:hAnsi="Times New Roman"/>
          <w:color w:val="0000FF"/>
          <w:sz w:val="28"/>
        </w:rPr>
        <w:t>.</w:t>
      </w: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объявлении </w:t>
      </w:r>
      <w:proofErr w:type="gramStart"/>
      <w:r>
        <w:rPr>
          <w:rFonts w:ascii="Times New Roman" w:hAnsi="Times New Roman"/>
          <w:sz w:val="28"/>
        </w:rPr>
        <w:t>указываются</w:t>
      </w:r>
      <w:proofErr w:type="gramEnd"/>
      <w:r>
        <w:rPr>
          <w:rFonts w:ascii="Times New Roman" w:hAnsi="Times New Roman"/>
          <w:sz w:val="28"/>
        </w:rPr>
        <w:t xml:space="preserve"> дата начала подачи заявлений и дата окончания приема заявлений, которая не может быть ранее 10-го календарного дня, следующего за днем размещения объявления.</w:t>
      </w: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субсидии участник отбора в сроки, указанные в объявлении о проведении отбора получателей субсидий, представляет заявление по форме, утвержденной Приложением 1 к настоящему Порядку.</w:t>
      </w:r>
    </w:p>
    <w:p w:rsidR="00AC4C92" w:rsidRDefault="00AC4C92" w:rsidP="00AC4C92">
      <w:pPr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заявлению прилагаются:</w:t>
      </w:r>
      <w:bookmarkStart w:id="2" w:name="P62"/>
      <w:bookmarkEnd w:id="2"/>
    </w:p>
    <w:p w:rsidR="00AC4C92" w:rsidRDefault="00AC4C92" w:rsidP="00AC4C92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1) 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  до даты подачи заявления;</w:t>
      </w:r>
    </w:p>
    <w:p w:rsidR="00AC4C92" w:rsidRDefault="00AC4C92" w:rsidP="00AC4C92">
      <w:pPr>
        <w:pStyle w:val="ac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2) 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C4C92" w:rsidRDefault="00AC4C92" w:rsidP="00AC4C92">
      <w:pPr>
        <w:pStyle w:val="ac"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 до даты подачи заявления.</w:t>
      </w:r>
      <w:proofErr w:type="gramEnd"/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2.2.Требования, которым должен соответствовать участник отбора на 1 число месяца, предшествующего месяцу, в котором планируется заключение соглашения о предоставлении субсидии: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 w:rsidRPr="00E142A0">
        <w:rPr>
          <w:rFonts w:ascii="Times New Roman" w:hAnsi="Times New Roman"/>
          <w:color w:val="000000" w:themeColor="text1"/>
          <w:sz w:val="28"/>
        </w:rPr>
        <w:t xml:space="preserve">Федерации </w:t>
      </w:r>
      <w:hyperlink r:id="rId8" w:history="1">
        <w:r w:rsidRPr="00E142A0">
          <w:rPr>
            <w:rStyle w:val="af"/>
            <w:rFonts w:ascii="Times New Roman" w:hAnsi="Times New Roman"/>
            <w:color w:val="000000" w:themeColor="text1"/>
            <w:sz w:val="28"/>
            <w:u w:val="none"/>
          </w:rPr>
          <w:t>перечень</w:t>
        </w:r>
      </w:hyperlink>
      <w:r w:rsidRPr="00E142A0">
        <w:rPr>
          <w:rFonts w:ascii="Times New Roman" w:hAnsi="Times New Roman"/>
          <w:color w:val="000000" w:themeColor="text1"/>
          <w:sz w:val="28"/>
        </w:rPr>
        <w:t xml:space="preserve"> государств и территорий, используемых для промежуточного (</w:t>
      </w:r>
      <w:proofErr w:type="spellStart"/>
      <w:r w:rsidRPr="00E142A0">
        <w:rPr>
          <w:rFonts w:ascii="Times New Roman" w:hAnsi="Times New Roman"/>
          <w:color w:val="000000" w:themeColor="text1"/>
          <w:sz w:val="28"/>
        </w:rPr>
        <w:t>офшорного</w:t>
      </w:r>
      <w:proofErr w:type="spellEnd"/>
      <w:r w:rsidRPr="00E142A0">
        <w:rPr>
          <w:rFonts w:ascii="Times New Roman" w:hAnsi="Times New Roman"/>
          <w:color w:val="000000" w:themeColor="text1"/>
          <w:sz w:val="28"/>
        </w:rPr>
        <w:t>)</w:t>
      </w:r>
      <w:r>
        <w:rPr>
          <w:rFonts w:ascii="Times New Roman" w:hAnsi="Times New Roman"/>
          <w:sz w:val="28"/>
        </w:rPr>
        <w:t xml:space="preserve"> владения активами в Российской Федерации (далее - </w:t>
      </w:r>
      <w:proofErr w:type="spellStart"/>
      <w:r>
        <w:rPr>
          <w:rFonts w:ascii="Times New Roman" w:hAnsi="Times New Roman"/>
          <w:sz w:val="28"/>
        </w:rPr>
        <w:t>офшорные</w:t>
      </w:r>
      <w:proofErr w:type="spellEnd"/>
      <w:r>
        <w:rPr>
          <w:rFonts w:ascii="Times New Roman" w:hAnsi="Times New Roman"/>
          <w:sz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</w:t>
      </w:r>
      <w:proofErr w:type="gramEnd"/>
      <w:r>
        <w:rPr>
          <w:rFonts w:ascii="Times New Roman" w:hAnsi="Times New Roman"/>
          <w:sz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8"/>
        </w:rPr>
        <w:t xml:space="preserve">При расчете доли участия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 в капитале публичных акционерных обществ (в </w:t>
      </w:r>
      <w:r>
        <w:rPr>
          <w:rFonts w:ascii="Times New Roman" w:hAnsi="Times New Roman"/>
          <w:sz w:val="28"/>
        </w:rPr>
        <w:lastRenderedPageBreak/>
        <w:t xml:space="preserve">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>
        <w:rPr>
          <w:rFonts w:ascii="Times New Roman" w:hAnsi="Times New Roman"/>
          <w:sz w:val="28"/>
        </w:rPr>
        <w:t>офшорных</w:t>
      </w:r>
      <w:proofErr w:type="spellEnd"/>
      <w:r>
        <w:rPr>
          <w:rFonts w:ascii="Times New Roman" w:hAnsi="Times New Roman"/>
          <w:sz w:val="28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hAnsi="Times New Roman"/>
          <w:sz w:val="28"/>
        </w:rPr>
        <w:t xml:space="preserve"> акционерных обществ;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участник отбора не находится в составляемых в рамках реализации полномочий, </w:t>
      </w:r>
      <w:r w:rsidRPr="00E142A0">
        <w:rPr>
          <w:rFonts w:ascii="Times New Roman" w:hAnsi="Times New Roman"/>
          <w:color w:val="000000" w:themeColor="text1"/>
          <w:sz w:val="28"/>
        </w:rPr>
        <w:t xml:space="preserve">предусмотренных </w:t>
      </w:r>
      <w:hyperlink r:id="rId9" w:history="1">
        <w:r w:rsidRPr="00E142A0">
          <w:rPr>
            <w:rStyle w:val="af"/>
            <w:rFonts w:ascii="Times New Roman" w:hAnsi="Times New Roman"/>
            <w:color w:val="000000" w:themeColor="text1"/>
            <w:sz w:val="28"/>
            <w:u w:val="none"/>
          </w:rPr>
          <w:t>главой VII</w:t>
        </w:r>
      </w:hyperlink>
      <w:r w:rsidRPr="00E142A0">
        <w:rPr>
          <w:rFonts w:ascii="Times New Roman" w:hAnsi="Times New Roman"/>
          <w:color w:val="000000" w:themeColor="text1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</w:t>
      </w:r>
      <w:r>
        <w:rPr>
          <w:rFonts w:ascii="Times New Roman" w:hAnsi="Times New Roman"/>
          <w:sz w:val="28"/>
        </w:rPr>
        <w:t xml:space="preserve"> распространением оружия массового уничтожения;</w:t>
      </w:r>
      <w:proofErr w:type="gramEnd"/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C4C92" w:rsidRPr="00E142A0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участник отбора не является иностранным агентом в соответствии с </w:t>
      </w:r>
      <w:r w:rsidRPr="00E142A0">
        <w:rPr>
          <w:rFonts w:ascii="Times New Roman" w:hAnsi="Times New Roman"/>
          <w:color w:val="000000" w:themeColor="text1"/>
          <w:sz w:val="28"/>
        </w:rPr>
        <w:t xml:space="preserve">Федеральным </w:t>
      </w:r>
      <w:hyperlink r:id="rId10" w:history="1">
        <w:r w:rsidRPr="00E142A0">
          <w:rPr>
            <w:rStyle w:val="af"/>
            <w:rFonts w:ascii="Times New Roman" w:hAnsi="Times New Roman"/>
            <w:color w:val="000000" w:themeColor="text1"/>
            <w:sz w:val="28"/>
            <w:u w:val="none"/>
          </w:rPr>
          <w:t>законом</w:t>
        </w:r>
      </w:hyperlink>
      <w:r w:rsidRPr="00E142A0">
        <w:rPr>
          <w:rFonts w:ascii="Times New Roman" w:hAnsi="Times New Roman"/>
          <w:color w:val="000000" w:themeColor="text1"/>
          <w:sz w:val="28"/>
        </w:rPr>
        <w:t xml:space="preserve"> «О </w:t>
      </w:r>
      <w:proofErr w:type="gramStart"/>
      <w:r w:rsidRPr="00E142A0">
        <w:rPr>
          <w:rFonts w:ascii="Times New Roman" w:hAnsi="Times New Roman"/>
          <w:color w:val="000000" w:themeColor="text1"/>
          <w:sz w:val="28"/>
        </w:rPr>
        <w:t>контроле за</w:t>
      </w:r>
      <w:proofErr w:type="gramEnd"/>
      <w:r w:rsidRPr="00E142A0">
        <w:rPr>
          <w:rFonts w:ascii="Times New Roman" w:hAnsi="Times New Roman"/>
          <w:color w:val="000000" w:themeColor="text1"/>
          <w:sz w:val="28"/>
        </w:rPr>
        <w:t xml:space="preserve"> деятельностью лиц, находящихся под иностранным влиянием»;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E142A0">
        <w:rPr>
          <w:rFonts w:ascii="Times New Roman" w:hAnsi="Times New Roman"/>
          <w:color w:val="000000" w:themeColor="text1"/>
          <w:sz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1" w:history="1">
        <w:r w:rsidRPr="00E142A0">
          <w:rPr>
            <w:rStyle w:val="af"/>
            <w:rFonts w:ascii="Times New Roman" w:hAnsi="Times New Roman"/>
            <w:color w:val="000000" w:themeColor="text1"/>
            <w:sz w:val="28"/>
            <w:u w:val="none"/>
          </w:rPr>
          <w:t>пунктом 3 статьи 47</w:t>
        </w:r>
      </w:hyperlink>
      <w:r w:rsidRPr="00E142A0">
        <w:rPr>
          <w:rFonts w:ascii="Times New Roman" w:hAnsi="Times New Roman"/>
          <w:color w:val="000000" w:themeColor="text1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</w:t>
      </w:r>
      <w:r>
        <w:rPr>
          <w:rFonts w:ascii="Times New Roman" w:hAnsi="Times New Roman"/>
          <w:sz w:val="28"/>
        </w:rPr>
        <w:t xml:space="preserve"> Федерации;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</w:t>
      </w:r>
      <w:proofErr w:type="gramEnd"/>
      <w:r>
        <w:rPr>
          <w:rFonts w:ascii="Times New Roman" w:hAnsi="Times New Roman"/>
          <w:sz w:val="28"/>
        </w:rPr>
        <w:t xml:space="preserve"> субъекта Российской Федерации (местной администрацией);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>
        <w:rPr>
          <w:rFonts w:ascii="Times New Roman" w:hAnsi="Times New Roman"/>
          <w:sz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 результатам рассмотрения представленных участником отбора документов в течение 3 рабочих дней после истечения срока, предусмотренного абзацем вторым пункта 2.1 настоящего Порядка, Администрация принимает решение о предоставлении субсидии на доставку товаров в социально значимые магазины или об отказе в предоставлении субсидии на доставку товаров в социально значимые магазины с указанием причин отказа.</w:t>
      </w:r>
      <w:proofErr w:type="gramEnd"/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Основания отказа в предоставлении субсидии на доставку товаров в социально значимые магазины: </w:t>
      </w:r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представленных заявителем документов требованиям, установленным пунктом 2.1 настоящего Порядка, или непредставление (предоставление не в полном объеме) указанных документов;</w:t>
      </w:r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 информации.</w:t>
      </w:r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о предоставлении или об отказе в предоставлении субсидии на доставку товаров в социально значимые магазины </w:t>
      </w:r>
      <w:r w:rsidR="00BF1A03">
        <w:rPr>
          <w:rFonts w:ascii="Times New Roman" w:hAnsi="Times New Roman"/>
          <w:sz w:val="28"/>
        </w:rPr>
        <w:t>оформляется постановлением</w:t>
      </w:r>
      <w:r>
        <w:rPr>
          <w:rFonts w:ascii="Times New Roman" w:hAnsi="Times New Roman"/>
          <w:sz w:val="28"/>
        </w:rPr>
        <w:t xml:space="preserve"> Администрации.</w:t>
      </w:r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 о принятом решении направляется участнику отбора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P70"/>
      <w:bookmarkEnd w:id="3"/>
      <w:r>
        <w:rPr>
          <w:rFonts w:ascii="Times New Roman" w:hAnsi="Times New Roman"/>
          <w:sz w:val="28"/>
        </w:rPr>
        <w:t xml:space="preserve">2.3. На основании </w:t>
      </w:r>
      <w:r w:rsidR="00BF1A03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о предоставлении субсидии с организациями или ИП заключается соглашение, предусматривающее выплаты субсидии на возмещение  части затрат организациям любых форм  собственности и индивидуальным  предпринимателям на доставку товаров  в социально значимые магазины в малонаселенных  и (или) труднодоступных населенных пунктах</w:t>
      </w:r>
      <w:r w:rsidR="00BF1A03">
        <w:rPr>
          <w:rFonts w:ascii="Times New Roman" w:hAnsi="Times New Roman"/>
          <w:sz w:val="28"/>
        </w:rPr>
        <w:t xml:space="preserve"> Бабу</w:t>
      </w:r>
      <w:r w:rsidR="00E142A0">
        <w:rPr>
          <w:rFonts w:ascii="Times New Roman" w:hAnsi="Times New Roman"/>
          <w:sz w:val="28"/>
        </w:rPr>
        <w:t>шкинского муниципального округа</w:t>
      </w:r>
      <w:r>
        <w:rPr>
          <w:rFonts w:ascii="Times New Roman" w:hAnsi="Times New Roman"/>
          <w:sz w:val="28"/>
        </w:rPr>
        <w:t xml:space="preserve"> (далее – Соглашение). </w:t>
      </w:r>
    </w:p>
    <w:p w:rsidR="00AC4C92" w:rsidRDefault="00AC4C92" w:rsidP="00AC4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 дополнительно должно содержать обязательства организации и ИП по обеспечению доставки продовольственных товаров в социально значимые магазины в течение года (с периодичностью не реже 1 раза в месяц), в котором осуществляется предоставление субсидии.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2.4. Участник отбора, в отношении которого принято решение о предоставлении субсидии на доставку товаров до социально значимого магазина, в течение 2 рабочих дней после получения уведомления о предоставлении субсидии обращается в Администрацию для заключения Соглашения.</w:t>
      </w:r>
    </w:p>
    <w:p w:rsidR="00AC4C92" w:rsidRDefault="00AC4C92" w:rsidP="00E142A0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Соглашение о предоставлении субсидии составляется Администрацией в соответствии с типовой формой, </w:t>
      </w:r>
      <w:r w:rsidR="00DA36A9">
        <w:rPr>
          <w:sz w:val="28"/>
        </w:rPr>
        <w:t>утвержденной Финансовым управлением администрации о</w:t>
      </w:r>
      <w:r w:rsidR="00E142A0">
        <w:rPr>
          <w:sz w:val="28"/>
        </w:rPr>
        <w:t xml:space="preserve">круга </w:t>
      </w:r>
      <w:r>
        <w:rPr>
          <w:sz w:val="28"/>
        </w:rPr>
        <w:t xml:space="preserve">(далее – типовая форма Соглашения) в срок, не </w:t>
      </w:r>
      <w:r>
        <w:rPr>
          <w:sz w:val="28"/>
        </w:rPr>
        <w:lastRenderedPageBreak/>
        <w:t>превышающий 2 рабочих дней со дня обращения участника отбора за его заключением, и подписывается сторонами Соглашения о предоставлении субсидии на доставку товаров в социально значимые магазины.</w:t>
      </w:r>
    </w:p>
    <w:p w:rsidR="00AC4C92" w:rsidRPr="00B22390" w:rsidRDefault="00AC4C92" w:rsidP="00AC4C92">
      <w:pPr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B22390">
        <w:rPr>
          <w:rFonts w:ascii="Times New Roman" w:hAnsi="Times New Roman"/>
          <w:sz w:val="28"/>
        </w:rPr>
        <w:t xml:space="preserve">Соглашением о предоставлении субсидии на доставку товаров в социально значимые магазины устанавливается значение результата предоставления субсидии на доставку товаров до социально значимого магазина, выраженного в количестве  малонаселенных и труднодоступных населенных пунктов </w:t>
      </w:r>
      <w:r w:rsidR="00DA36A9" w:rsidRPr="00B22390">
        <w:rPr>
          <w:rFonts w:ascii="Times New Roman" w:hAnsi="Times New Roman"/>
          <w:sz w:val="28"/>
        </w:rPr>
        <w:t>Бабушкинского муниципального округа</w:t>
      </w:r>
      <w:r w:rsidRPr="00B22390">
        <w:rPr>
          <w:rFonts w:ascii="Times New Roman" w:hAnsi="Times New Roman"/>
          <w:sz w:val="28"/>
        </w:rPr>
        <w:t xml:space="preserve">, содержащихся малонаселенных и (или) труднодоступных населенных пунктов </w:t>
      </w:r>
      <w:r w:rsidR="00DA36A9" w:rsidRPr="00B22390">
        <w:rPr>
          <w:rFonts w:ascii="Times New Roman" w:hAnsi="Times New Roman"/>
          <w:sz w:val="28"/>
        </w:rPr>
        <w:t>Бабушкинского</w:t>
      </w:r>
      <w:r w:rsidRPr="00B22390">
        <w:rPr>
          <w:rFonts w:ascii="Times New Roman" w:hAnsi="Times New Roman"/>
          <w:sz w:val="28"/>
        </w:rPr>
        <w:t xml:space="preserve"> муниципального округа/района, в которых функционируют социально значимые магазины, утвержденном муниципальным правовым актом муниципального округа/района, (единиц) в</w:t>
      </w:r>
      <w:proofErr w:type="gramEnd"/>
      <w:r w:rsidRPr="00B22390">
        <w:rPr>
          <w:rFonts w:ascii="Times New Roman" w:hAnsi="Times New Roman"/>
          <w:sz w:val="28"/>
        </w:rPr>
        <w:t xml:space="preserve"> </w:t>
      </w:r>
      <w:proofErr w:type="gramStart"/>
      <w:r w:rsidRPr="00B22390">
        <w:rPr>
          <w:rFonts w:ascii="Times New Roman" w:hAnsi="Times New Roman"/>
          <w:sz w:val="28"/>
        </w:rPr>
        <w:t>соответствии</w:t>
      </w:r>
      <w:proofErr w:type="gramEnd"/>
      <w:r w:rsidRPr="00B22390">
        <w:rPr>
          <w:rFonts w:ascii="Times New Roman" w:hAnsi="Times New Roman"/>
          <w:sz w:val="28"/>
        </w:rPr>
        <w:t xml:space="preserve"> с маршрутами, указанными в таком Соглашении (далее - значение результата предоставления субсидии на доставку товаров в социально значимые магазины).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 w:rsidRPr="00B22390">
        <w:rPr>
          <w:sz w:val="28"/>
        </w:rPr>
        <w:t>Соглашение</w:t>
      </w:r>
      <w:r>
        <w:rPr>
          <w:sz w:val="28"/>
        </w:rPr>
        <w:t xml:space="preserve"> о предоставлении субсидии на доставку товаров в социально значимые магазины заключается при условии: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bookmarkStart w:id="4" w:name="P71"/>
      <w:bookmarkStart w:id="5" w:name="P79"/>
      <w:bookmarkEnd w:id="4"/>
      <w:bookmarkEnd w:id="5"/>
      <w:r>
        <w:rPr>
          <w:sz w:val="28"/>
        </w:rPr>
        <w:t>принятия получателем субсидии обязательств по предоставлению отчетности, предусмотренной Соглашением о предоставлении субсидии на доставку товаров в социально значимые магазины в соответствии с пунктом 3.1 настоящего Порядка,</w:t>
      </w:r>
      <w:r>
        <w:rPr>
          <w:b/>
          <w:sz w:val="28"/>
        </w:rPr>
        <w:t xml:space="preserve"> </w:t>
      </w:r>
      <w:r>
        <w:rPr>
          <w:sz w:val="28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доставку товаров в социально значимые магазины;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обращения получателя субсидии в сроки, указанные в абзаце первом настоящего пункта;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согласия получателя субсидии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доставку товаров в социально значимые магазины, предусмотренного Соглашением о предоставлении субсидии на доставку товаров в социально значимые магазины.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Соглашением о предоставлении субсидии на доставку товаров в социально значимые магазины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>
        <w:rPr>
          <w:sz w:val="28"/>
        </w:rPr>
        <w:t>недостижении</w:t>
      </w:r>
      <w:proofErr w:type="spellEnd"/>
      <w:r>
        <w:rPr>
          <w:sz w:val="28"/>
        </w:rPr>
        <w:t xml:space="preserve"> согласия по новым условиям в случае: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уменьшения Администрацией ранее доведенных лимитов бюджетных обязательств, приводящего к невозможности предоставления субсидии на доставку товаров в социально значимые магазины в размере, определенном в Соглашении о предоставлении субсидии на доставку товаров в социально значимые магазины;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снижения коэффициента компенсации произведенных расходов при недостаточности утвержденных лимитов (остатков лимитов) бюджетных </w:t>
      </w:r>
      <w:r>
        <w:rPr>
          <w:sz w:val="28"/>
        </w:rPr>
        <w:lastRenderedPageBreak/>
        <w:t>обязательств на предоставление субсидии на доставку товаров в социально значимые магазины в полном объеме заявленной потребности.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Один экземпляр Соглашения о предоставлении субсидии на доставку товаров в социально значимые магазины, заключенного между получателем субсидии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C4C92" w:rsidRDefault="00AC4C92" w:rsidP="00AC4C92">
      <w:pPr>
        <w:pStyle w:val="ConsPlusNormal"/>
        <w:widowControl/>
        <w:ind w:firstLine="709"/>
        <w:jc w:val="both"/>
        <w:rPr>
          <w:sz w:val="28"/>
        </w:rPr>
      </w:pPr>
      <w:r>
        <w:rPr>
          <w:sz w:val="28"/>
        </w:rPr>
        <w:t xml:space="preserve">Администрация не позднее 2 рабочих дней </w:t>
      </w:r>
      <w:proofErr w:type="gramStart"/>
      <w:r>
        <w:rPr>
          <w:sz w:val="28"/>
        </w:rPr>
        <w:t>с даты заключения</w:t>
      </w:r>
      <w:proofErr w:type="gramEnd"/>
      <w:r>
        <w:rPr>
          <w:sz w:val="28"/>
        </w:rPr>
        <w:t xml:space="preserve"> соглашения представляет его копии в </w:t>
      </w:r>
      <w:r w:rsidR="00E142A0">
        <w:rPr>
          <w:sz w:val="28"/>
        </w:rPr>
        <w:t xml:space="preserve">Финансовое </w:t>
      </w:r>
      <w:r w:rsidR="00A376A2">
        <w:rPr>
          <w:sz w:val="28"/>
        </w:rPr>
        <w:t>управление  а</w:t>
      </w:r>
      <w:r>
        <w:rPr>
          <w:sz w:val="28"/>
        </w:rPr>
        <w:t>дминистрации округа.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>Для получения субсидии на доставку товаров в социально значимые магазины получатель субсидии представляет в Администрацию в сроки, указанные в Соглашении о предоставлении субсидии, заявление на получение субсидии по форме, установленной Соглашением о предоставлении субсидии на доставку товаров в социально значимые магазины, с приложением следующих документов, подтверждающих затраты, произведенные при доставке товаров в социально значимые магазины:</w:t>
      </w:r>
      <w:proofErr w:type="gramEnd"/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 xml:space="preserve">1) копий первичных документов, подтверждающих фактические затраты организаций и ИП на горюче-смазочные материалы, произведенные при доставке товаров в социально значимые магазины: </w:t>
      </w:r>
    </w:p>
    <w:p w:rsidR="00AC4C92" w:rsidRDefault="00AC4C92" w:rsidP="00AC4C92">
      <w:pPr>
        <w:pStyle w:val="ConsPlusNormal"/>
        <w:ind w:firstLine="851"/>
        <w:jc w:val="both"/>
        <w:rPr>
          <w:sz w:val="28"/>
        </w:rPr>
      </w:pPr>
      <w:r>
        <w:rPr>
          <w:sz w:val="28"/>
        </w:rPr>
        <w:t xml:space="preserve">- путевых листов, </w:t>
      </w:r>
    </w:p>
    <w:p w:rsidR="00AC4C92" w:rsidRDefault="00AC4C92" w:rsidP="00AC4C92">
      <w:pPr>
        <w:pStyle w:val="ConsPlusNormal"/>
        <w:ind w:firstLine="851"/>
        <w:jc w:val="both"/>
        <w:rPr>
          <w:sz w:val="28"/>
        </w:rPr>
      </w:pPr>
      <w:r>
        <w:rPr>
          <w:sz w:val="28"/>
        </w:rPr>
        <w:t>- кассовых чеков на оплату горюче-смазочных материалов (счетов-фактур, транзакционных отчетов, иных документов подтверждающих оплату горюче-смазочных материалов),</w:t>
      </w:r>
    </w:p>
    <w:p w:rsidR="00AC4C92" w:rsidRDefault="00AC4C92" w:rsidP="00AC4C92">
      <w:pPr>
        <w:pStyle w:val="ConsPlusNormal"/>
        <w:ind w:firstLine="851"/>
        <w:jc w:val="both"/>
        <w:rPr>
          <w:sz w:val="28"/>
        </w:rPr>
      </w:pPr>
      <w:proofErr w:type="gramStart"/>
      <w:r>
        <w:rPr>
          <w:sz w:val="28"/>
        </w:rPr>
        <w:t xml:space="preserve">- приказов об утверждении норм расхода горюче-смазочных материалов,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топлива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 </w:t>
      </w:r>
      <w:proofErr w:type="gramEnd"/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Копии документов должны быть представлены получателем субсидии на доставку товаров в социально значимые магазины с предъявлением подлинников, которые возвращаются получателю субсидии по окончании сверки с ними представленных копий.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2) отчета о достижении значения результата предоставления субсидии на доставку товаров в социально значимые магазины по форме, утвержденной Соглашением.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lastRenderedPageBreak/>
        <w:t>Документы регистрируются в течение 3 рабочих дней со дня их поступления.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2.6. Размер возмещения организациям и ИП части затрат на горюче-смазочные материалы, произведенных при доставке товаров в социально значимые магазины, составляет не более 60  %  фактически произведенных организациями и ИП затрат.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Расчет объема субсидии на доставку товаров в социально значимые магазины определяется путем сложения сумм за каждый день, в который осуществлялась доставка товаров в социально значимые магазины: </w:t>
      </w:r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r>
        <w:rPr>
          <w:sz w:val="28"/>
        </w:rPr>
        <w:t>V</w:t>
      </w:r>
      <w:proofErr w:type="gramStart"/>
      <w:r>
        <w:rPr>
          <w:sz w:val="28"/>
        </w:rPr>
        <w:t xml:space="preserve"> = ∑С</w:t>
      </w:r>
      <w:proofErr w:type="gramEnd"/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proofErr w:type="gramStart"/>
      <w:r>
        <w:rPr>
          <w:sz w:val="28"/>
        </w:rPr>
        <w:t>Сумма ежедневных затрат на горюче-смазочных материалы рассчитывается по формуле:</w:t>
      </w:r>
      <w:proofErr w:type="gramEnd"/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r>
        <w:rPr>
          <w:sz w:val="28"/>
        </w:rPr>
        <w:t xml:space="preserve">С = S 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 xml:space="preserve"> P </w:t>
      </w:r>
      <w:proofErr w:type="spellStart"/>
      <w:r>
        <w:rPr>
          <w:sz w:val="28"/>
        </w:rPr>
        <w:t>x</w:t>
      </w:r>
      <w:proofErr w:type="spellEnd"/>
      <w:r>
        <w:rPr>
          <w:sz w:val="28"/>
        </w:rPr>
        <w:t xml:space="preserve"> N </w:t>
      </w:r>
      <w:proofErr w:type="spellStart"/>
      <w:r>
        <w:rPr>
          <w:sz w:val="28"/>
        </w:rPr>
        <w:t>х</w:t>
      </w:r>
      <w:proofErr w:type="spellEnd"/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>,</w:t>
      </w:r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r>
        <w:rPr>
          <w:sz w:val="28"/>
        </w:rPr>
        <w:t>где:</w:t>
      </w:r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сумма</w:t>
      </w:r>
      <w:proofErr w:type="gramEnd"/>
      <w:r>
        <w:rPr>
          <w:sz w:val="28"/>
        </w:rPr>
        <w:t xml:space="preserve"> ежедневных затрат горюче-смазочных материалов, руб.;</w:t>
      </w:r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r>
        <w:rPr>
          <w:sz w:val="28"/>
        </w:rPr>
        <w:t xml:space="preserve">S – расстояние до социально значимых магазинов, </w:t>
      </w:r>
      <w:proofErr w:type="gramStart"/>
      <w:r>
        <w:rPr>
          <w:sz w:val="28"/>
        </w:rPr>
        <w:t>км</w:t>
      </w:r>
      <w:proofErr w:type="gramEnd"/>
      <w:r>
        <w:rPr>
          <w:sz w:val="28"/>
        </w:rPr>
        <w:t xml:space="preserve"> (для расчета S Соглашением утверждаются расстояния от места загрузки товаров до населенных пунктов, в которых функционируют социально значимые магазины, а также расстояния между населенными пунктами, в которых функционируют социально значимые магазины);​</w:t>
      </w:r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r>
        <w:rPr>
          <w:sz w:val="28"/>
        </w:rPr>
        <w:t>P – цена  горюче-смазочных материалов, руб. за единицу объема;</w:t>
      </w:r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r>
        <w:rPr>
          <w:sz w:val="28"/>
        </w:rPr>
        <w:t xml:space="preserve">N - норма расхода горюче-смазочных материалов на 1 километр; 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proofErr w:type="gramStart"/>
      <w:r>
        <w:rPr>
          <w:sz w:val="28"/>
        </w:rPr>
        <w:t>К – коэффициент компенсации произведенных затрат, установленный абзацем 1 настоящего пункта на уровне не более 60 %.</w:t>
      </w:r>
      <w:proofErr w:type="gramEnd"/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В случае недостаточности утвержденных лимитов (остатков лимитов) бюджетных обязательств на предоставление субсидии на доставку товаров в социально значимые магазины в полном объеме заявленной потребности, пропорционально снижается коэффициент компенсации произведенных расходов (К).</w:t>
      </w:r>
    </w:p>
    <w:p w:rsidR="00AC4C92" w:rsidRDefault="00AC4C92" w:rsidP="00AC4C92">
      <w:pPr>
        <w:pStyle w:val="ConsPlusNormal"/>
        <w:tabs>
          <w:tab w:val="left" w:pos="567"/>
        </w:tabs>
        <w:ind w:firstLine="539"/>
        <w:jc w:val="both"/>
        <w:rPr>
          <w:sz w:val="28"/>
        </w:rPr>
      </w:pPr>
      <w:r>
        <w:rPr>
          <w:sz w:val="28"/>
        </w:rPr>
        <w:t>2.7. Выплата субсидии на доставку товаров в социально значимые магазины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</w:t>
      </w:r>
    </w:p>
    <w:p w:rsidR="00AC4C92" w:rsidRDefault="00AC4C92" w:rsidP="00AC4C92">
      <w:pPr>
        <w:pStyle w:val="ConsPlusNormal"/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2.8. Администрация в течение 2 рабочих дней со дня регистрации документов, указанных пункте 2.5 настоящего Порядка, осуществляет проверку представленных документов на соответствие требованиям, установленным пунктом 2.5 настоящего Порядка и Соглашением о предоставлении субсидии на доставку товаров в социально значимые </w:t>
      </w:r>
      <w:r>
        <w:rPr>
          <w:sz w:val="28"/>
        </w:rPr>
        <w:lastRenderedPageBreak/>
        <w:t>магазины.</w:t>
      </w:r>
    </w:p>
    <w:p w:rsidR="00AC4C92" w:rsidRDefault="00AC4C92" w:rsidP="00AC4C92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По результатам проверки в течение 2 рабочих дней после истечения срока, предусмотренного абзацем первым настоящего пункта, Администрация принимает решение о выплате субсидии на доставку товаров в социально значимые магазины или об отказе в выплате субсидии с указанием причин отказа.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Основаниями отказа в выплате субсидии на доставку товаров в социально значимые магазины являются: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несоответствие представленных получателем субсидии документов требованиям, установленным пунктом 2.5 настоящего Порядка, или непредставление (предоставление не в полном объеме) указанных документов;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недостоверность представленной получателем субсидии информации.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принимается решение отказать получателю в выплате субсидии на доставку товаров в социально значимые магазины, заявление с прилагаемыми документами возврату не подлежат.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Решение о выплате или об отказе в выплате субсидии на доставку товаров в социально значимые магазины принимается в форме правового акта Администрации.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Администрация в течение 2 рабочих дней со дня принятия соответствующего решения уведомляет получателя субсидии на доставку товаров в социально значимые магазины: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>о принятии решения о выплате субсидии на доставку товаров в социально значимые магазины (с приложением двух экземпляров подписанного со стороны Администрации дополнительного соглашения к Соглашению о предоставлении субсидии на доставку товаров в социально значимые магазины с указанием суммы выплаты);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proofErr w:type="gramStart"/>
      <w:r>
        <w:rPr>
          <w:sz w:val="28"/>
        </w:rPr>
        <w:t>об отказе в выплате субсидии на доставку товаров в социально значимые магазины с указанием</w:t>
      </w:r>
      <w:proofErr w:type="gramEnd"/>
      <w:r>
        <w:rPr>
          <w:sz w:val="28"/>
        </w:rPr>
        <w:t xml:space="preserve"> причин отказа.</w:t>
      </w:r>
    </w:p>
    <w:p w:rsidR="00AC4C92" w:rsidRDefault="00AC4C92" w:rsidP="00AC4C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доставку товаров в социально значимые магазины (его представителю).</w:t>
      </w:r>
      <w:r>
        <w:rPr>
          <w:rFonts w:ascii="Times New Roman" w:hAnsi="Times New Roman"/>
          <w:i/>
          <w:sz w:val="28"/>
        </w:rPr>
        <w:t xml:space="preserve"> 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 xml:space="preserve">2.9. Получатель субсидии на доставку товаров в социально значимые магазины, в </w:t>
      </w:r>
      <w:proofErr w:type="gramStart"/>
      <w:r>
        <w:rPr>
          <w:sz w:val="28"/>
        </w:rPr>
        <w:t>отношении</w:t>
      </w:r>
      <w:proofErr w:type="gramEnd"/>
      <w:r>
        <w:rPr>
          <w:sz w:val="28"/>
        </w:rPr>
        <w:t xml:space="preserve"> которого принято решение о выплате субсидии, в течение 2 рабочих дней после получения уведомления, предусмотренного пунктом 2.8 настоящего Порядка, представляет в Администрацию один подписанный экземпляр дополнительного соглашения к Соглашению о предоставлении субсидии на доставку товаров в социально значимые магазины.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  <w:r>
        <w:rPr>
          <w:sz w:val="28"/>
        </w:rPr>
        <w:t xml:space="preserve">2.10. </w:t>
      </w:r>
      <w:proofErr w:type="gramStart"/>
      <w:r>
        <w:rPr>
          <w:sz w:val="28"/>
        </w:rPr>
        <w:t xml:space="preserve">Субсидия на доставку товаров в социально значимые магазины перечисляется на основании решения Администрации о выплате субсидии на доставку товаров в социально значимые магазины и в соответствии с Соглашением о предоставлении субсидии на доставку товаров в социально значимые магазины с лицевого счета Администрации, открытого в </w:t>
      </w:r>
      <w:r>
        <w:rPr>
          <w:sz w:val="28"/>
        </w:rPr>
        <w:lastRenderedPageBreak/>
        <w:t xml:space="preserve">Финансовом управлении Администрации </w:t>
      </w:r>
      <w:r w:rsidR="00EC7D81">
        <w:rPr>
          <w:sz w:val="28"/>
        </w:rPr>
        <w:t xml:space="preserve">Бабушкинского </w:t>
      </w:r>
      <w:r>
        <w:rPr>
          <w:sz w:val="28"/>
        </w:rPr>
        <w:t>муниципального округа, на расчетные или корреспондентские счета, открытые получателям субсидии в учреждениях</w:t>
      </w:r>
      <w:proofErr w:type="gramEnd"/>
      <w:r>
        <w:rPr>
          <w:sz w:val="28"/>
        </w:rPr>
        <w:t xml:space="preserve"> Центрального банка Российской Федерации или кредитных организациях, в течение 10 рабочих дней со дня принятия решения о выплате субсидии на доставку товаров в социально значимые магазины.</w:t>
      </w:r>
    </w:p>
    <w:p w:rsidR="00AC4C92" w:rsidRDefault="00AC4C92" w:rsidP="00AC4C9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C4C92" w:rsidRPr="0046339E" w:rsidRDefault="00AC4C92" w:rsidP="00AC4C92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</w:t>
      </w:r>
      <w:r w:rsidRPr="0046339E">
        <w:rPr>
          <w:rFonts w:ascii="Times New Roman" w:hAnsi="Times New Roman"/>
          <w:color w:val="000000" w:themeColor="text1"/>
          <w:sz w:val="28"/>
        </w:rPr>
        <w:t xml:space="preserve">деятельность в качестве главы крестьянского (фермерского) хозяйства в соответствии с </w:t>
      </w:r>
      <w:hyperlink r:id="rId12" w:history="1">
        <w:r w:rsidRPr="0046339E">
          <w:rPr>
            <w:rStyle w:val="af"/>
            <w:rFonts w:ascii="Times New Roman" w:hAnsi="Times New Roman"/>
            <w:color w:val="000000" w:themeColor="text1"/>
            <w:sz w:val="28"/>
            <w:u w:val="none"/>
          </w:rPr>
          <w:t>абзацем вторым пункта 5 статьи 23</w:t>
        </w:r>
      </w:hyperlink>
      <w:r w:rsidRPr="0046339E"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46339E">
        <w:rPr>
          <w:rFonts w:ascii="Times New Roman" w:hAnsi="Times New Roman"/>
          <w:color w:val="000000" w:themeColor="text1"/>
          <w:sz w:val="28"/>
        </w:rPr>
        <w:t xml:space="preserve"> </w:t>
      </w:r>
      <w:proofErr w:type="gramStart"/>
      <w:r w:rsidRPr="0046339E">
        <w:rPr>
          <w:rFonts w:ascii="Times New Roman" w:hAnsi="Times New Roman"/>
          <w:color w:val="000000" w:themeColor="text1"/>
          <w:sz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AC4C92" w:rsidRDefault="00AC4C92" w:rsidP="00AC4C92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proofErr w:type="gramStart"/>
      <w:r w:rsidRPr="0046339E">
        <w:rPr>
          <w:rFonts w:ascii="Times New Roman" w:hAnsi="Times New Roman"/>
          <w:color w:val="000000" w:themeColor="text1"/>
          <w:sz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3" w:history="1">
        <w:r w:rsidRPr="0046339E">
          <w:rPr>
            <w:rStyle w:val="af"/>
            <w:rFonts w:ascii="Times New Roman" w:hAnsi="Times New Roman"/>
            <w:color w:val="000000" w:themeColor="text1"/>
            <w:sz w:val="28"/>
            <w:u w:val="none"/>
          </w:rPr>
          <w:t>абзацем вторым пункта 5 статьи 23</w:t>
        </w:r>
      </w:hyperlink>
      <w:r w:rsidRPr="0046339E">
        <w:rPr>
          <w:rFonts w:ascii="Times New Roman" w:hAnsi="Times New Roman"/>
          <w:color w:val="000000" w:themeColor="text1"/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4" w:history="1">
        <w:r w:rsidRPr="0046339E">
          <w:rPr>
            <w:rStyle w:val="af"/>
            <w:rFonts w:ascii="Times New Roman" w:hAnsi="Times New Roman"/>
            <w:color w:val="000000" w:themeColor="text1"/>
            <w:sz w:val="28"/>
            <w:u w:val="none"/>
          </w:rPr>
          <w:t>статьей 18</w:t>
        </w:r>
      </w:hyperlink>
      <w:r w:rsidRPr="0046339E">
        <w:rPr>
          <w:rFonts w:ascii="Times New Roman" w:hAnsi="Times New Roman"/>
          <w:color w:val="000000" w:themeColor="text1"/>
          <w:sz w:val="28"/>
        </w:rPr>
        <w:t xml:space="preserve"> Федерального закона «О крестьянском</w:t>
      </w:r>
      <w:r>
        <w:rPr>
          <w:rFonts w:ascii="Times New Roman" w:hAnsi="Times New Roman"/>
          <w:sz w:val="28"/>
        </w:rPr>
        <w:t xml:space="preserve">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обязательстве</w:t>
      </w:r>
      <w:proofErr w:type="gramEnd"/>
      <w:r>
        <w:rPr>
          <w:rFonts w:ascii="Times New Roman" w:hAnsi="Times New Roman"/>
          <w:sz w:val="28"/>
        </w:rPr>
        <w:t xml:space="preserve"> с указанием стороны в соглашении иного лица, являющегося правопреемником.</w:t>
      </w:r>
    </w:p>
    <w:p w:rsidR="00AC4C92" w:rsidRDefault="00AC4C92" w:rsidP="00AC4C92">
      <w:pPr>
        <w:pStyle w:val="ConsPlusNormal"/>
        <w:ind w:firstLine="539"/>
        <w:jc w:val="both"/>
        <w:rPr>
          <w:sz w:val="28"/>
        </w:rPr>
      </w:pPr>
    </w:p>
    <w:p w:rsidR="00AC4C92" w:rsidRDefault="00AC4C92" w:rsidP="00AC4C92">
      <w:pPr>
        <w:pStyle w:val="ConsPlusNormal"/>
        <w:spacing w:before="220"/>
        <w:ind w:firstLine="540"/>
        <w:jc w:val="center"/>
        <w:rPr>
          <w:b/>
          <w:sz w:val="28"/>
        </w:rPr>
      </w:pPr>
      <w:r>
        <w:rPr>
          <w:b/>
          <w:sz w:val="28"/>
        </w:rPr>
        <w:t>3. Требования к отчетности</w:t>
      </w:r>
    </w:p>
    <w:p w:rsidR="00AC4C92" w:rsidRDefault="00AC4C92" w:rsidP="00AC4C92">
      <w:pPr>
        <w:pStyle w:val="ConsPlusNormal"/>
        <w:spacing w:before="220"/>
        <w:ind w:firstLine="540"/>
        <w:jc w:val="both"/>
        <w:rPr>
          <w:sz w:val="28"/>
        </w:rPr>
      </w:pPr>
      <w:r>
        <w:rPr>
          <w:sz w:val="28"/>
        </w:rPr>
        <w:t xml:space="preserve">3.1. Для подтверждения </w:t>
      </w:r>
      <w:proofErr w:type="gramStart"/>
      <w:r>
        <w:rPr>
          <w:sz w:val="28"/>
        </w:rPr>
        <w:t>достижения значения результата предоставления субсидии</w:t>
      </w:r>
      <w:proofErr w:type="gramEnd"/>
      <w:r>
        <w:rPr>
          <w:sz w:val="28"/>
        </w:rPr>
        <w:t xml:space="preserve"> на доставку товаров в социально значимые магазины, предусмотренного Соглашением о предоставлении субсидии на доставку товаров в социально значимые магазины, получатель субсидии  представляет в Администрацию отчет в соответствии с подпунктом 2 пункта 2.5 </w:t>
      </w:r>
      <w:r>
        <w:rPr>
          <w:sz w:val="28"/>
        </w:rPr>
        <w:lastRenderedPageBreak/>
        <w:t>настоящего Порядка.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Администрация вправе устанавливать в Соглашении о предоставлении субсидии на доставку товаров в социально значимые магазины сроки и формы представления получателем субсидии дополнительной отчетности.</w:t>
      </w:r>
    </w:p>
    <w:p w:rsidR="00AC4C92" w:rsidRDefault="00AC4C92" w:rsidP="00AC4C92">
      <w:pPr>
        <w:pStyle w:val="ConsPlusNormal"/>
        <w:ind w:firstLine="539"/>
        <w:jc w:val="center"/>
        <w:rPr>
          <w:b/>
          <w:sz w:val="28"/>
        </w:rPr>
      </w:pPr>
    </w:p>
    <w:p w:rsidR="00AC4C92" w:rsidRDefault="00AC4C92" w:rsidP="00AC4C92">
      <w:pPr>
        <w:pStyle w:val="ConsPlusNormal"/>
        <w:spacing w:before="220"/>
        <w:ind w:firstLine="540"/>
        <w:jc w:val="center"/>
        <w:rPr>
          <w:b/>
          <w:sz w:val="28"/>
        </w:rPr>
      </w:pPr>
      <w:r>
        <w:rPr>
          <w:b/>
          <w:sz w:val="28"/>
        </w:rPr>
        <w:t>4. Требования по</w:t>
      </w:r>
      <w:r>
        <w:t xml:space="preserve"> </w:t>
      </w:r>
      <w:r>
        <w:rPr>
          <w:b/>
          <w:sz w:val="28"/>
        </w:rPr>
        <w:t xml:space="preserve">осуществлению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соблюдением условий и порядка предоставления субсидий и ответственности за их нарушение</w:t>
      </w: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</w:p>
    <w:p w:rsidR="00AC4C92" w:rsidRDefault="00AC4C92" w:rsidP="00AC4C9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4.1.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 на доставку товаров в социально значимые магазины.</w:t>
      </w:r>
    </w:p>
    <w:p w:rsidR="00AC4C92" w:rsidRDefault="00AC4C92" w:rsidP="00AC4C9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Субсидия на доставку товаров в социально значимые магазины подлежит возврату в бюджет </w:t>
      </w:r>
      <w:r w:rsidR="0046339E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в случае нарушения получателем субсидии условий, установленных при предоставлении субсидии на доставку товаров в социально значимые магазины, выявленного по фактам проверок, предусмотренных пунктом 4.1 настоящего Порядка.</w:t>
      </w:r>
    </w:p>
    <w:p w:rsidR="00AC4C92" w:rsidRDefault="00AC4C92" w:rsidP="00AC4C9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доставку товаров в социально значимые магазины заказным письмом с уведомлением о вручении </w:t>
      </w:r>
      <w:proofErr w:type="gramStart"/>
      <w:r>
        <w:rPr>
          <w:rFonts w:ascii="Times New Roman" w:hAnsi="Times New Roman"/>
          <w:sz w:val="28"/>
        </w:rPr>
        <w:t>требование</w:t>
      </w:r>
      <w:proofErr w:type="gramEnd"/>
      <w:r>
        <w:rPr>
          <w:rFonts w:ascii="Times New Roman" w:hAnsi="Times New Roman"/>
          <w:sz w:val="28"/>
        </w:rPr>
        <w:t xml:space="preserve">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AC4C92" w:rsidRDefault="00AC4C92" w:rsidP="00AC4C9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В случае </w:t>
      </w:r>
      <w:proofErr w:type="spellStart"/>
      <w:r>
        <w:rPr>
          <w:rFonts w:ascii="Times New Roman" w:hAnsi="Times New Roman"/>
          <w:sz w:val="28"/>
        </w:rPr>
        <w:t>непоступления</w:t>
      </w:r>
      <w:proofErr w:type="spellEnd"/>
      <w:r>
        <w:rPr>
          <w:rFonts w:ascii="Times New Roman" w:hAnsi="Times New Roman"/>
          <w:sz w:val="28"/>
        </w:rPr>
        <w:t xml:space="preserve"> сре</w:t>
      </w:r>
      <w:proofErr w:type="gramStart"/>
      <w:r>
        <w:rPr>
          <w:rFonts w:ascii="Times New Roman" w:hAnsi="Times New Roman"/>
          <w:sz w:val="28"/>
        </w:rPr>
        <w:t>дств в т</w:t>
      </w:r>
      <w:proofErr w:type="gramEnd"/>
      <w:r>
        <w:rPr>
          <w:rFonts w:ascii="Times New Roman" w:hAnsi="Times New Roman"/>
          <w:sz w:val="28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Организации и ИП несут предусмотренную действующим законодательством ответственность за нарушение условий предоставления субсидии на доставку товаров в социально значимые магазины. 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несет предусмотренную действующим законодательством ответственность за нарушение условий предоставления субсидии на доставку товаров в социально значимые магазины.</w:t>
      </w:r>
    </w:p>
    <w:p w:rsidR="00AC4C92" w:rsidRDefault="00AC4C92" w:rsidP="00AC4C92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AC4C92" w:rsidRDefault="00AC4C92" w:rsidP="00AC4C92">
      <w:pPr>
        <w:pStyle w:val="ConsPlusNormal"/>
        <w:jc w:val="right"/>
        <w:outlineLvl w:val="1"/>
        <w:rPr>
          <w:rFonts w:ascii="Calibri" w:hAnsi="Calibri"/>
          <w:sz w:val="22"/>
        </w:rPr>
      </w:pPr>
    </w:p>
    <w:p w:rsidR="00EC7D81" w:rsidRDefault="00EC7D81" w:rsidP="00AC4C92">
      <w:pPr>
        <w:pStyle w:val="ConsPlusNormal"/>
        <w:jc w:val="right"/>
        <w:rPr>
          <w:sz w:val="28"/>
          <w:szCs w:val="28"/>
        </w:rPr>
      </w:pPr>
    </w:p>
    <w:p w:rsidR="00EC7D81" w:rsidRDefault="00EC7D81" w:rsidP="00AC4C92">
      <w:pPr>
        <w:pStyle w:val="ConsPlusNormal"/>
        <w:jc w:val="right"/>
        <w:rPr>
          <w:sz w:val="28"/>
          <w:szCs w:val="28"/>
        </w:rPr>
      </w:pPr>
    </w:p>
    <w:p w:rsidR="00EC7D81" w:rsidRDefault="00EC7D81" w:rsidP="00AC4C92">
      <w:pPr>
        <w:pStyle w:val="ConsPlusNormal"/>
        <w:jc w:val="right"/>
        <w:rPr>
          <w:sz w:val="28"/>
          <w:szCs w:val="28"/>
        </w:rPr>
      </w:pPr>
    </w:p>
    <w:p w:rsidR="00817C7C" w:rsidRDefault="00817C7C" w:rsidP="00AC4C92">
      <w:pPr>
        <w:pStyle w:val="ConsPlusNormal"/>
        <w:jc w:val="right"/>
        <w:rPr>
          <w:sz w:val="28"/>
          <w:szCs w:val="28"/>
        </w:rPr>
      </w:pPr>
    </w:p>
    <w:p w:rsidR="00817C7C" w:rsidRDefault="00817C7C" w:rsidP="00AC4C92">
      <w:pPr>
        <w:pStyle w:val="ConsPlusNormal"/>
        <w:jc w:val="right"/>
        <w:rPr>
          <w:sz w:val="28"/>
          <w:szCs w:val="28"/>
        </w:rPr>
      </w:pPr>
    </w:p>
    <w:p w:rsidR="0046339E" w:rsidRDefault="0046339E" w:rsidP="00AC4C92">
      <w:pPr>
        <w:pStyle w:val="ConsPlusNormal"/>
        <w:jc w:val="right"/>
        <w:rPr>
          <w:sz w:val="28"/>
          <w:szCs w:val="28"/>
        </w:rPr>
      </w:pPr>
    </w:p>
    <w:p w:rsidR="0046339E" w:rsidRDefault="0046339E" w:rsidP="00AC4C92">
      <w:pPr>
        <w:pStyle w:val="ConsPlusNormal"/>
        <w:jc w:val="right"/>
        <w:rPr>
          <w:sz w:val="28"/>
          <w:szCs w:val="28"/>
        </w:rPr>
      </w:pPr>
    </w:p>
    <w:p w:rsidR="0046339E" w:rsidRDefault="0046339E" w:rsidP="00AC4C92">
      <w:pPr>
        <w:pStyle w:val="ConsPlusNormal"/>
        <w:jc w:val="right"/>
        <w:rPr>
          <w:sz w:val="28"/>
          <w:szCs w:val="28"/>
        </w:rPr>
      </w:pPr>
    </w:p>
    <w:p w:rsidR="00706584" w:rsidRDefault="00821D51" w:rsidP="00AC4C9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06584">
        <w:rPr>
          <w:sz w:val="28"/>
          <w:szCs w:val="28"/>
        </w:rPr>
        <w:t>риложение 1</w:t>
      </w:r>
    </w:p>
    <w:p w:rsidR="00706584" w:rsidRPr="005C0B9B" w:rsidRDefault="00706584" w:rsidP="0070658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E3421E" w:rsidRPr="005C0B9B" w:rsidRDefault="00E3421E" w:rsidP="00E3421E">
      <w:pPr>
        <w:pStyle w:val="ConsPlusNormal"/>
        <w:rPr>
          <w:sz w:val="28"/>
          <w:szCs w:val="28"/>
        </w:rPr>
      </w:pPr>
    </w:p>
    <w:p w:rsidR="00E3421E" w:rsidRDefault="00793A0F" w:rsidP="0070658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 труднодоступных и малонаселенных пунктов Бабушкинского муниципального округа</w:t>
      </w:r>
    </w:p>
    <w:p w:rsidR="00793A0F" w:rsidRDefault="00793A0F" w:rsidP="00E3421E">
      <w:pPr>
        <w:pStyle w:val="ConsPlusNormal"/>
        <w:rPr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7"/>
        <w:gridCol w:w="5226"/>
      </w:tblGrid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Аксеново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Алексейково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Овсянниково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Аниково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Пендуз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Афаньково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Петухово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Бабья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Плешкино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Безгачиха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Подболотье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Белехово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Подгорная (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Демьяновский</w:t>
            </w:r>
            <w:proofErr w:type="spellEnd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 Погост)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Белогорье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Подгорная (Тиманова Гора)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Белокрутец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Пожарище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Большой Двор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Полюдово</w:t>
            </w:r>
            <w:proofErr w:type="gram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Борисово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Попово</w:t>
            </w:r>
            <w:proofErr w:type="gram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Будьково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Починок (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Косиково</w:t>
            </w:r>
            <w:proofErr w:type="spellEnd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Бучиха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Починок (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Фетинино</w:t>
            </w:r>
            <w:proofErr w:type="spellEnd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Варнавино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Проскурнино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Васильево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Пустошь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Великий Двор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Рысенково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Верхотурье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Свертнево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Волгино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Сельская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Высокая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Скоково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Глебково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Скородумово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Горка </w:t>
            </w: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     </w:t>
            </w: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(Березники)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Сосновка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Горка (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Жубрино</w:t>
            </w:r>
            <w:proofErr w:type="spellEnd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Стари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Горка (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Кулибарово</w:t>
            </w:r>
            <w:proofErr w:type="spellEnd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Степаньково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Городищево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Суздалиха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Грива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Сумино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Грозино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Суходолово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Грушино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Талица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Демьяновский</w:t>
            </w:r>
            <w:proofErr w:type="spellEnd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 Погост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Тарабукино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Демьянцево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Тевигино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Дмитриево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Теляково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Дор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Терехово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lastRenderedPageBreak/>
              <w:t>деревня Доркин Починок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Тиманова Гора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Дресвяново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Тупаново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Дудкино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Фетинино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Душнево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Харино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Жилкино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Холм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Житниково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Челищево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Жубрино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Чупино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Еремино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Шилово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Заборье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Шонорово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Зеленик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Юркино</w:t>
            </w:r>
            <w:proofErr w:type="gram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Исаково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поселок Березовка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Климовская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поселок Зайчики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Ковшево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поселок Знамя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Козлец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Ида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Кокшарка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Илезка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Коровенская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поселок Комсомольский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Королиха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поселок Красота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Коршуниха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Кунож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Крутец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Леденьга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Кожухово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поселок Льнозавод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Косиково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поселок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Тиноватка</w:t>
            </w:r>
            <w:proofErr w:type="spellEnd"/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Крюково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село Андреевское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Кулибарово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село Воскресенское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Леваш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село Рослятино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Легитово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Николаево</w:t>
            </w: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Лиственка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Логдуз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Лодочная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Лукерино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Ляменьга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gram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Митино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Миньково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Мулино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Мумаиха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деревня Муравьево</w:t>
            </w:r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6F2314" w:rsidRPr="0042446C" w:rsidTr="00C03CAA"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деревня </w:t>
            </w:r>
            <w:proofErr w:type="spellStart"/>
            <w:r w:rsidRPr="0042446C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Нефедово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6F2314" w:rsidRPr="0042446C" w:rsidRDefault="006F2314" w:rsidP="00C03CAA">
            <w:pPr>
              <w:pStyle w:val="a8"/>
              <w:ind w:firstLine="708"/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821D51" w:rsidRDefault="00821D51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4712AD" w:rsidRDefault="004712AD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CB38D8" w:rsidRDefault="00CB38D8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Default="006F2314" w:rsidP="00A54D25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43B13">
        <w:rPr>
          <w:sz w:val="28"/>
          <w:szCs w:val="28"/>
        </w:rPr>
        <w:t xml:space="preserve">риложение 2  </w:t>
      </w:r>
    </w:p>
    <w:p w:rsidR="00A54D25" w:rsidRDefault="00A54D25" w:rsidP="00706584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hyperlink w:anchor="P44" w:history="1">
        <w:r w:rsidRPr="00454423">
          <w:rPr>
            <w:sz w:val="28"/>
            <w:szCs w:val="28"/>
          </w:rPr>
          <w:t>Порядку</w:t>
        </w:r>
      </w:hyperlink>
    </w:p>
    <w:p w:rsidR="0023376E" w:rsidRPr="0072479D" w:rsidRDefault="0046339E" w:rsidP="00706584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A54D25" w:rsidRPr="0072479D" w:rsidRDefault="00A54D25" w:rsidP="00A54D25">
      <w:pPr>
        <w:pStyle w:val="ConsPlusNormal"/>
        <w:jc w:val="right"/>
        <w:outlineLvl w:val="1"/>
        <w:rPr>
          <w:sz w:val="28"/>
          <w:szCs w:val="28"/>
        </w:rPr>
      </w:pPr>
    </w:p>
    <w:p w:rsidR="001D74E8" w:rsidRDefault="001D74E8" w:rsidP="001D74E8">
      <w:pPr>
        <w:pStyle w:val="ConsPlusNormal"/>
        <w:jc w:val="center"/>
        <w:outlineLvl w:val="1"/>
        <w:rPr>
          <w:sz w:val="28"/>
        </w:rPr>
      </w:pPr>
      <w:r>
        <w:rPr>
          <w:sz w:val="28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продовольственных товаров </w:t>
      </w:r>
      <w:r w:rsidR="006F2314">
        <w:rPr>
          <w:sz w:val="28"/>
        </w:rPr>
        <w:t xml:space="preserve">в социально значимые магазины </w:t>
      </w:r>
      <w:proofErr w:type="gramStart"/>
      <w:r w:rsidR="006F2314">
        <w:rPr>
          <w:sz w:val="28"/>
        </w:rPr>
        <w:t>в</w:t>
      </w:r>
      <w:proofErr w:type="gramEnd"/>
      <w:r w:rsidR="006F2314">
        <w:rPr>
          <w:sz w:val="28"/>
        </w:rPr>
        <w:t xml:space="preserve"> малонаселенных</w:t>
      </w:r>
    </w:p>
    <w:p w:rsidR="001D74E8" w:rsidRDefault="001D74E8" w:rsidP="001D74E8">
      <w:pPr>
        <w:pStyle w:val="ConsPlusNormal"/>
        <w:jc w:val="center"/>
        <w:outlineLvl w:val="1"/>
        <w:rPr>
          <w:sz w:val="28"/>
        </w:rPr>
      </w:pPr>
      <w:r>
        <w:rPr>
          <w:sz w:val="28"/>
        </w:rPr>
        <w:t xml:space="preserve">и </w:t>
      </w:r>
      <w:r w:rsidRPr="00D4646F">
        <w:rPr>
          <w:sz w:val="28"/>
        </w:rPr>
        <w:t xml:space="preserve">(или) </w:t>
      </w:r>
      <w:r w:rsidR="006F2314">
        <w:rPr>
          <w:sz w:val="28"/>
        </w:rPr>
        <w:t xml:space="preserve">труднодоступных </w:t>
      </w:r>
      <w:proofErr w:type="gramStart"/>
      <w:r w:rsidR="006F2314">
        <w:rPr>
          <w:sz w:val="28"/>
        </w:rPr>
        <w:t>населенные</w:t>
      </w:r>
      <w:proofErr w:type="gramEnd"/>
      <w:r w:rsidR="006F2314">
        <w:rPr>
          <w:sz w:val="28"/>
        </w:rPr>
        <w:t xml:space="preserve"> пунктах</w:t>
      </w:r>
    </w:p>
    <w:p w:rsidR="001D74E8" w:rsidRDefault="006F2314" w:rsidP="001D74E8">
      <w:pPr>
        <w:pStyle w:val="ConsPlusNormal"/>
        <w:jc w:val="center"/>
        <w:outlineLvl w:val="1"/>
        <w:rPr>
          <w:sz w:val="28"/>
        </w:rPr>
      </w:pPr>
      <w:r>
        <w:rPr>
          <w:sz w:val="28"/>
        </w:rPr>
        <w:t>Бабушкинского муниципального округа</w:t>
      </w:r>
    </w:p>
    <w:p w:rsidR="001D74E8" w:rsidRDefault="001D74E8" w:rsidP="001D74E8">
      <w:pPr>
        <w:pStyle w:val="ConsPlusNormal"/>
        <w:jc w:val="right"/>
        <w:outlineLvl w:val="1"/>
        <w:rPr>
          <w:sz w:val="28"/>
        </w:rPr>
      </w:pPr>
    </w:p>
    <w:p w:rsidR="001D74E8" w:rsidRDefault="001D74E8" w:rsidP="001D74E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 ____________________________ </w:t>
      </w:r>
    </w:p>
    <w:p w:rsidR="001D74E8" w:rsidRDefault="001D74E8" w:rsidP="001D74E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</w:rPr>
      </w:pPr>
      <w:r>
        <w:rPr>
          <w:spacing w:val="0"/>
        </w:rPr>
        <w:t xml:space="preserve">                                                                                 (наименование организации или ИП) </w:t>
      </w:r>
    </w:p>
    <w:p w:rsidR="001D74E8" w:rsidRDefault="001D74E8" w:rsidP="001D74E8">
      <w:pPr>
        <w:pStyle w:val="1"/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spacing w:val="0"/>
          <w:sz w:val="28"/>
        </w:rPr>
      </w:pPr>
      <w:r>
        <w:rPr>
          <w:spacing w:val="0"/>
          <w:sz w:val="28"/>
        </w:rPr>
        <w:t>направляет:</w:t>
      </w:r>
    </w:p>
    <w:p w:rsidR="001D74E8" w:rsidRDefault="001D74E8" w:rsidP="001D74E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выписку из Единого государственного реестра юридических лиц (выписку из Единого государственного реестра индивидуальных предпринимателей, </w:t>
      </w:r>
      <w:proofErr w:type="gramStart"/>
      <w:r>
        <w:rPr>
          <w:rFonts w:ascii="Times New Roman" w:hAnsi="Times New Roman"/>
          <w:sz w:val="28"/>
        </w:rPr>
        <w:t>выданная</w:t>
      </w:r>
      <w:proofErr w:type="gramEnd"/>
      <w:r>
        <w:rPr>
          <w:rFonts w:ascii="Times New Roman" w:hAnsi="Times New Roman"/>
          <w:sz w:val="28"/>
        </w:rPr>
        <w:t xml:space="preserve"> налоговым органом не ранее, чем за 15 дней до даты подачи заявления;</w:t>
      </w:r>
    </w:p>
    <w:p w:rsidR="001D74E8" w:rsidRPr="00D4646F" w:rsidRDefault="001D74E8" w:rsidP="001D74E8">
      <w:pPr>
        <w:pStyle w:val="ac"/>
        <w:numPr>
          <w:ilvl w:val="0"/>
          <w:numId w:val="3"/>
        </w:numPr>
        <w:tabs>
          <w:tab w:val="left" w:pos="993"/>
        </w:tabs>
        <w:spacing w:before="0" w:after="0"/>
        <w:ind w:left="0" w:firstLine="567"/>
        <w:jc w:val="both"/>
        <w:rPr>
          <w:sz w:val="28"/>
        </w:rPr>
      </w:pPr>
      <w:r w:rsidRPr="00D4646F">
        <w:rPr>
          <w:sz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D74E8" w:rsidRDefault="001D74E8" w:rsidP="001D74E8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</w:t>
      </w:r>
    </w:p>
    <w:p w:rsidR="001D74E8" w:rsidRDefault="001D74E8" w:rsidP="001D74E8">
      <w:pPr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</w:t>
      </w:r>
    </w:p>
    <w:p w:rsidR="001D74E8" w:rsidRDefault="001D74E8" w:rsidP="001D74E8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:rsidR="001D74E8" w:rsidRDefault="001D74E8" w:rsidP="001D74E8">
      <w:pPr>
        <w:pStyle w:val="1"/>
        <w:tabs>
          <w:tab w:val="left" w:pos="3308"/>
          <w:tab w:val="left" w:pos="5862"/>
        </w:tabs>
        <w:spacing w:after="0" w:line="240" w:lineRule="auto"/>
        <w:jc w:val="both"/>
        <w:rPr>
          <w:spacing w:val="0"/>
          <w:sz w:val="28"/>
        </w:rPr>
      </w:pPr>
      <w:r>
        <w:rPr>
          <w:spacing w:val="0"/>
          <w:sz w:val="28"/>
        </w:rPr>
        <w:t xml:space="preserve">Приложение: на ___ </w:t>
      </w:r>
      <w:proofErr w:type="gramStart"/>
      <w:r>
        <w:rPr>
          <w:spacing w:val="0"/>
          <w:sz w:val="28"/>
        </w:rPr>
        <w:t>л</w:t>
      </w:r>
      <w:proofErr w:type="gramEnd"/>
      <w:r>
        <w:rPr>
          <w:spacing w:val="0"/>
          <w:sz w:val="28"/>
        </w:rPr>
        <w:t>. в ___ экз.</w:t>
      </w:r>
    </w:p>
    <w:p w:rsidR="001D74E8" w:rsidRDefault="001D74E8" w:rsidP="001D74E8">
      <w:pPr>
        <w:pStyle w:val="ConsPlusNormal"/>
        <w:jc w:val="right"/>
        <w:outlineLvl w:val="1"/>
        <w:rPr>
          <w:sz w:val="28"/>
        </w:rPr>
      </w:pPr>
    </w:p>
    <w:p w:rsidR="001D74E8" w:rsidRDefault="001D74E8" w:rsidP="001D74E8">
      <w:pPr>
        <w:pStyle w:val="ConsPlusNormal"/>
        <w:jc w:val="right"/>
        <w:outlineLvl w:val="1"/>
        <w:rPr>
          <w:sz w:val="28"/>
        </w:rPr>
      </w:pPr>
    </w:p>
    <w:p w:rsidR="001D74E8" w:rsidRDefault="001D74E8" w:rsidP="001D74E8">
      <w:pPr>
        <w:pStyle w:val="ConsPlusNormal"/>
        <w:jc w:val="both"/>
        <w:outlineLvl w:val="1"/>
        <w:rPr>
          <w:sz w:val="28"/>
        </w:rPr>
      </w:pPr>
    </w:p>
    <w:p w:rsidR="001D74E8" w:rsidRDefault="001D74E8" w:rsidP="001D74E8">
      <w:pPr>
        <w:pStyle w:val="ConsPlusNormal"/>
        <w:jc w:val="both"/>
        <w:outlineLvl w:val="1"/>
        <w:rPr>
          <w:sz w:val="28"/>
        </w:rPr>
      </w:pPr>
      <w:r>
        <w:rPr>
          <w:sz w:val="28"/>
        </w:rPr>
        <w:t>________________     ______________________   _____________________</w:t>
      </w:r>
    </w:p>
    <w:p w:rsidR="001D74E8" w:rsidRDefault="001D74E8" w:rsidP="001D74E8">
      <w:pPr>
        <w:pStyle w:val="ConsPlusNormal"/>
        <w:jc w:val="both"/>
        <w:outlineLvl w:val="1"/>
        <w:rPr>
          <w:sz w:val="20"/>
        </w:rPr>
      </w:pPr>
      <w:r>
        <w:rPr>
          <w:sz w:val="20"/>
        </w:rPr>
        <w:t xml:space="preserve">          (должность)                                         (подпись)                                      (расшифровка подписи)</w:t>
      </w:r>
    </w:p>
    <w:p w:rsidR="001D74E8" w:rsidRDefault="001D74E8" w:rsidP="001D74E8">
      <w:pPr>
        <w:pStyle w:val="ConsPlusNormal"/>
        <w:jc w:val="both"/>
        <w:outlineLvl w:val="1"/>
        <w:rPr>
          <w:sz w:val="28"/>
        </w:rPr>
      </w:pPr>
    </w:p>
    <w:p w:rsidR="00F64E60" w:rsidRPr="001D74E8" w:rsidRDefault="001D74E8" w:rsidP="001D74E8">
      <w:pPr>
        <w:pStyle w:val="ConsPlusNormal"/>
        <w:jc w:val="both"/>
        <w:outlineLvl w:val="1"/>
        <w:rPr>
          <w:sz w:val="28"/>
        </w:rPr>
      </w:pPr>
      <w:r>
        <w:rPr>
          <w:sz w:val="28"/>
        </w:rPr>
        <w:t>М.П. (при наличии)</w:t>
      </w:r>
    </w:p>
    <w:p w:rsidR="001D74E8" w:rsidRDefault="001D74E8" w:rsidP="00243B13">
      <w:pPr>
        <w:pStyle w:val="ConsPlusNormal"/>
        <w:jc w:val="right"/>
        <w:outlineLvl w:val="1"/>
        <w:rPr>
          <w:sz w:val="28"/>
          <w:szCs w:val="28"/>
        </w:rPr>
      </w:pPr>
      <w:bookmarkStart w:id="6" w:name="Par596"/>
      <w:bookmarkEnd w:id="6"/>
    </w:p>
    <w:p w:rsidR="001D74E8" w:rsidRDefault="001D74E8" w:rsidP="00243B13">
      <w:pPr>
        <w:pStyle w:val="ConsPlusNormal"/>
        <w:jc w:val="right"/>
        <w:outlineLvl w:val="1"/>
        <w:rPr>
          <w:sz w:val="28"/>
          <w:szCs w:val="28"/>
        </w:rPr>
      </w:pPr>
    </w:p>
    <w:p w:rsidR="00243B13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 2</w:t>
      </w:r>
    </w:p>
    <w:p w:rsidR="00243B13" w:rsidRDefault="00243B13" w:rsidP="00243B13">
      <w:pPr>
        <w:pStyle w:val="ConsPlusNormal"/>
        <w:jc w:val="right"/>
        <w:outlineLvl w:val="1"/>
        <w:rPr>
          <w:sz w:val="28"/>
          <w:szCs w:val="28"/>
        </w:rPr>
      </w:pPr>
      <w:r w:rsidRPr="0072479D">
        <w:rPr>
          <w:sz w:val="28"/>
          <w:szCs w:val="28"/>
        </w:rPr>
        <w:t xml:space="preserve">к </w:t>
      </w:r>
      <w:hyperlink w:anchor="P44" w:history="1">
        <w:r w:rsidRPr="00454423">
          <w:rPr>
            <w:sz w:val="28"/>
            <w:szCs w:val="28"/>
          </w:rPr>
          <w:t>Порядку</w:t>
        </w:r>
      </w:hyperlink>
    </w:p>
    <w:p w:rsidR="00243B13" w:rsidRPr="0072479D" w:rsidRDefault="0046339E" w:rsidP="00243B13">
      <w:pPr>
        <w:pStyle w:val="ConsPlusNormal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92528" w:rsidRDefault="00192528" w:rsidP="00C05B4F">
      <w:pPr>
        <w:pStyle w:val="ConsPlusNormal"/>
        <w:jc w:val="right"/>
        <w:outlineLvl w:val="3"/>
      </w:pPr>
    </w:p>
    <w:p w:rsidR="00192528" w:rsidRDefault="00192528" w:rsidP="00C05B4F">
      <w:pPr>
        <w:pStyle w:val="ConsPlusNormal"/>
        <w:jc w:val="right"/>
        <w:outlineLvl w:val="3"/>
      </w:pPr>
    </w:p>
    <w:p w:rsidR="001D74E8" w:rsidRDefault="00B855B2" w:rsidP="001D74E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СОГ</w:t>
      </w:r>
      <w:r w:rsidR="00ED1A17">
        <w:rPr>
          <w:rFonts w:ascii="Times New Roman" w:hAnsi="Times New Roman" w:cs="Times New Roman"/>
          <w:sz w:val="28"/>
          <w:szCs w:val="28"/>
        </w:rPr>
        <w:t>ЛАСИЕ</w:t>
      </w:r>
    </w:p>
    <w:p w:rsidR="00ED1A17" w:rsidRPr="001D74E8" w:rsidRDefault="00ED1A17" w:rsidP="001D74E8">
      <w:pPr>
        <w:pStyle w:val="ConsPlusNonformat"/>
        <w:jc w:val="center"/>
      </w:pPr>
      <w:r w:rsidRPr="00F64E60">
        <w:rPr>
          <w:rFonts w:ascii="Times New Roman" w:hAnsi="Times New Roman" w:cs="Times New Roman"/>
          <w:sz w:val="24"/>
          <w:szCs w:val="24"/>
        </w:rPr>
        <w:t xml:space="preserve">на осуществление администрацией округа </w:t>
      </w:r>
      <w:r w:rsidRPr="00F64E60">
        <w:rPr>
          <w:rFonts w:ascii="Times New Roman" w:hAnsi="Times New Roman" w:cs="Times New Roman"/>
          <w:sz w:val="24"/>
          <w:szCs w:val="24"/>
        </w:rPr>
        <w:br/>
        <w:t>и органами муниципального финансового контроля</w:t>
      </w:r>
    </w:p>
    <w:p w:rsidR="00ED1A17" w:rsidRPr="00F64E60" w:rsidRDefault="00ED1A17" w:rsidP="001D74E8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>проверок соблюдения получателем условий,</w:t>
      </w:r>
    </w:p>
    <w:p w:rsidR="00ED1A17" w:rsidRPr="00F64E60" w:rsidRDefault="00ED1A17" w:rsidP="001D74E8">
      <w:pPr>
        <w:pStyle w:val="ConsPlusNonformat"/>
        <w:jc w:val="center"/>
        <w:rPr>
          <w:sz w:val="24"/>
          <w:szCs w:val="24"/>
        </w:rPr>
      </w:pPr>
      <w:r w:rsidRPr="00F64E60">
        <w:rPr>
          <w:rFonts w:ascii="Times New Roman" w:hAnsi="Times New Roman" w:cs="Times New Roman"/>
          <w:sz w:val="24"/>
          <w:szCs w:val="24"/>
        </w:rPr>
        <w:t>целей и порядка предоставления субсидий</w:t>
      </w:r>
    </w:p>
    <w:p w:rsidR="00ED1A17" w:rsidRPr="00F64E60" w:rsidRDefault="00ED1A17" w:rsidP="00ED1A17">
      <w:pPr>
        <w:pStyle w:val="ConsPlusNonformat"/>
        <w:jc w:val="both"/>
        <w:rPr>
          <w:sz w:val="24"/>
          <w:szCs w:val="24"/>
        </w:rPr>
      </w:pPr>
    </w:p>
    <w:p w:rsidR="00ED1A17" w:rsidRPr="00F64E60" w:rsidRDefault="00ED1A17" w:rsidP="00F64E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E60">
        <w:rPr>
          <w:rFonts w:ascii="Times New Roman" w:hAnsi="Times New Roman" w:cs="Times New Roman"/>
          <w:sz w:val="24"/>
          <w:szCs w:val="24"/>
        </w:rPr>
        <w:tab/>
      </w:r>
      <w:r w:rsidR="00F64E60" w:rsidRPr="00F64E60">
        <w:rPr>
          <w:rFonts w:ascii="Times New Roman" w:hAnsi="Times New Roman" w:cs="Times New Roman"/>
          <w:sz w:val="28"/>
          <w:szCs w:val="28"/>
        </w:rPr>
        <w:t>В</w:t>
      </w:r>
      <w:r w:rsidRPr="00F64E60">
        <w:rPr>
          <w:rFonts w:ascii="Times New Roman" w:hAnsi="Times New Roman" w:cs="Times New Roman"/>
          <w:sz w:val="28"/>
          <w:szCs w:val="28"/>
        </w:rPr>
        <w:t xml:space="preserve"> соответствии с порядком субсидий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населенные пункты Бабушкинского муниципального округа</w:t>
      </w:r>
    </w:p>
    <w:p w:rsidR="00ED1A17" w:rsidRPr="00ED1A17" w:rsidRDefault="00192528" w:rsidP="0019252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263497" w:rsidRDefault="00192528" w:rsidP="00192528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1A17">
        <w:rPr>
          <w:rFonts w:ascii="Times New Roman" w:hAnsi="Times New Roman" w:cs="Times New Roman"/>
          <w:sz w:val="28"/>
          <w:szCs w:val="28"/>
        </w:rPr>
        <w:t>(наименование, организации, ИНН)</w:t>
      </w:r>
    </w:p>
    <w:p w:rsidR="00263497" w:rsidRDefault="00263497" w:rsidP="00263497">
      <w:pPr>
        <w:pStyle w:val="ConsPlusNonformat"/>
        <w:jc w:val="both"/>
      </w:pPr>
    </w:p>
    <w:p w:rsidR="00263497" w:rsidRPr="00263497" w:rsidRDefault="005B2C2C" w:rsidP="0026349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лице          </w:t>
      </w:r>
      <w:r w:rsidR="0019252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1D74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(должность, фамилия, имя, отчество)</w:t>
      </w:r>
    </w:p>
    <w:p w:rsidR="00263497" w:rsidRDefault="00263497" w:rsidP="00ED1A1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1A17" w:rsidRDefault="00ED1A17" w:rsidP="00ED1A17">
      <w:pPr>
        <w:pStyle w:val="ConsPlusNonformat"/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</w:t>
      </w:r>
      <w:r w:rsidR="005B2C2C">
        <w:rPr>
          <w:rFonts w:ascii="Times New Roman" w:hAnsi="Times New Roman" w:cs="Times New Roman"/>
          <w:sz w:val="28"/>
          <w:szCs w:val="28"/>
        </w:rPr>
        <w:t xml:space="preserve">ии  </w:t>
      </w:r>
      <w:r w:rsidR="0019252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1A17" w:rsidRDefault="00ED1A1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B2C2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2C2C">
        <w:rPr>
          <w:rFonts w:ascii="Times New Roman" w:hAnsi="Times New Roman" w:cs="Times New Roman"/>
          <w:sz w:val="28"/>
          <w:szCs w:val="28"/>
        </w:rPr>
        <w:t xml:space="preserve"> </w:t>
      </w:r>
      <w:r w:rsidR="004033FA">
        <w:rPr>
          <w:rFonts w:ascii="Times New Roman" w:hAnsi="Times New Roman" w:cs="Times New Roman"/>
          <w:sz w:val="28"/>
          <w:szCs w:val="28"/>
        </w:rPr>
        <w:t>(наименование документа, дата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3497" w:rsidRDefault="00263497" w:rsidP="00ED1A17">
      <w:pPr>
        <w:pStyle w:val="ConsPlusNonformat"/>
        <w:jc w:val="both"/>
      </w:pPr>
    </w:p>
    <w:p w:rsidR="00ED1A17" w:rsidRPr="00263497" w:rsidRDefault="00ED1A17" w:rsidP="00263497">
      <w:pPr>
        <w:pStyle w:val="ConsPlusNonformat"/>
        <w:jc w:val="both"/>
        <w:rPr>
          <w:sz w:val="28"/>
          <w:szCs w:val="28"/>
        </w:rPr>
      </w:pPr>
      <w:r w:rsidRPr="00263497">
        <w:rPr>
          <w:rFonts w:ascii="Times New Roman" w:hAnsi="Times New Roman" w:cs="Times New Roman"/>
          <w:sz w:val="28"/>
          <w:szCs w:val="28"/>
        </w:rPr>
        <w:t xml:space="preserve">дает  согласие  </w:t>
      </w:r>
      <w:r w:rsidR="00263497" w:rsidRPr="00263497">
        <w:rPr>
          <w:rFonts w:ascii="Times New Roman" w:hAnsi="Times New Roman" w:cs="Times New Roman"/>
          <w:sz w:val="28"/>
          <w:szCs w:val="28"/>
        </w:rPr>
        <w:t>на осуществление администрацией округа и органами муниципального финансового контроля</w:t>
      </w:r>
      <w:r w:rsidR="00263497" w:rsidRPr="00263497">
        <w:rPr>
          <w:sz w:val="28"/>
          <w:szCs w:val="28"/>
        </w:rPr>
        <w:t xml:space="preserve"> </w:t>
      </w:r>
      <w:r w:rsidR="00263497" w:rsidRPr="00263497">
        <w:rPr>
          <w:rFonts w:ascii="Times New Roman" w:hAnsi="Times New Roman" w:cs="Times New Roman"/>
          <w:sz w:val="28"/>
          <w:szCs w:val="28"/>
        </w:rPr>
        <w:t>проверок соблюдения получателем условий,</w:t>
      </w:r>
      <w:r w:rsidR="00263497" w:rsidRPr="00263497">
        <w:rPr>
          <w:sz w:val="28"/>
          <w:szCs w:val="28"/>
        </w:rPr>
        <w:t xml:space="preserve"> </w:t>
      </w:r>
      <w:r w:rsidR="00263497" w:rsidRPr="00263497">
        <w:rPr>
          <w:rFonts w:ascii="Times New Roman" w:hAnsi="Times New Roman" w:cs="Times New Roman"/>
          <w:sz w:val="28"/>
          <w:szCs w:val="28"/>
        </w:rPr>
        <w:t>целей и порядка предоставления субсидий</w:t>
      </w:r>
      <w:r w:rsidRPr="00263497">
        <w:rPr>
          <w:rFonts w:ascii="Times New Roman" w:hAnsi="Times New Roman" w:cs="Times New Roman"/>
          <w:sz w:val="28"/>
          <w:szCs w:val="28"/>
        </w:rPr>
        <w:t>.</w:t>
      </w:r>
    </w:p>
    <w:p w:rsidR="00ED1A17" w:rsidRDefault="00ED1A17" w:rsidP="00ED1A17">
      <w:pPr>
        <w:pStyle w:val="ConsPlusNonformat"/>
        <w:jc w:val="both"/>
      </w:pPr>
    </w:p>
    <w:p w:rsidR="00263497" w:rsidRDefault="0026349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17" w:rsidRPr="004033FA" w:rsidRDefault="00ED1A17" w:rsidP="00ED1A17">
      <w:pPr>
        <w:pStyle w:val="ConsPlusNonformat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t xml:space="preserve">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5B2C2C">
        <w:rPr>
          <w:rFonts w:ascii="Times New Roman" w:hAnsi="Times New Roman" w:cs="Times New Roman"/>
          <w:sz w:val="28"/>
          <w:szCs w:val="28"/>
        </w:rPr>
        <w:t xml:space="preserve">_______   </w:t>
      </w:r>
      <w:r w:rsidR="00192528">
        <w:rPr>
          <w:rFonts w:ascii="Times New Roman" w:hAnsi="Times New Roman" w:cs="Times New Roman"/>
          <w:sz w:val="28"/>
          <w:szCs w:val="28"/>
        </w:rPr>
        <w:t>_______________________</w:t>
      </w:r>
      <w:r w:rsidR="005B2C2C">
        <w:rPr>
          <w:rFonts w:ascii="Times New Roman" w:hAnsi="Times New Roman" w:cs="Times New Roman"/>
          <w:sz w:val="28"/>
          <w:szCs w:val="28"/>
        </w:rPr>
        <w:t xml:space="preserve">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(подпись)        </w:t>
      </w:r>
      <w:r w:rsidR="00192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ED1A17" w:rsidRDefault="00ED1A17" w:rsidP="00ED1A17">
      <w:pPr>
        <w:pStyle w:val="ConsPlusNonformat"/>
        <w:jc w:val="both"/>
      </w:pPr>
    </w:p>
    <w:p w:rsidR="00263497" w:rsidRDefault="00263497" w:rsidP="00ED1A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1A17" w:rsidRDefault="00192528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___________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252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(подпись)             (расшифровка подписи)</w:t>
      </w:r>
    </w:p>
    <w:p w:rsidR="00ED1A17" w:rsidRDefault="00ED1A17" w:rsidP="00ED1A17">
      <w:pPr>
        <w:pStyle w:val="ConsPlusNonformat"/>
        <w:jc w:val="both"/>
      </w:pPr>
    </w:p>
    <w:p w:rsidR="00ED1A17" w:rsidRDefault="00ED1A17" w:rsidP="00ED1A17">
      <w:pPr>
        <w:pStyle w:val="ConsPlusNonformat"/>
        <w:jc w:val="both"/>
      </w:pPr>
    </w:p>
    <w:p w:rsidR="00ED1A17" w:rsidRDefault="00ED1A17" w:rsidP="00ED1A17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"__"________ 20__ г.</w:t>
      </w:r>
    </w:p>
    <w:p w:rsidR="00ED1A17" w:rsidRDefault="00ED1A17" w:rsidP="00ED1A17">
      <w:pPr>
        <w:pStyle w:val="ConsPlusNormal"/>
        <w:jc w:val="both"/>
      </w:pPr>
    </w:p>
    <w:p w:rsidR="00ED1A17" w:rsidRDefault="00ED1A17" w:rsidP="00ED1A17">
      <w:pPr>
        <w:pStyle w:val="ConsPlusNormal"/>
        <w:jc w:val="both"/>
      </w:pPr>
    </w:p>
    <w:p w:rsidR="00ED1A17" w:rsidRDefault="00ED1A17" w:rsidP="00ED1A17">
      <w:pPr>
        <w:pStyle w:val="ConsPlusNormal"/>
        <w:jc w:val="both"/>
      </w:pPr>
      <w:r>
        <w:rPr>
          <w:szCs w:val="28"/>
        </w:rPr>
        <w:t>М.П.</w:t>
      </w:r>
    </w:p>
    <w:p w:rsidR="00ED1A17" w:rsidRDefault="00ED1A17" w:rsidP="00ED1A17"/>
    <w:p w:rsidR="00A54D25" w:rsidRDefault="00A54D25" w:rsidP="00ED1A17">
      <w:pPr>
        <w:pStyle w:val="ConsPlusNormal"/>
        <w:jc w:val="center"/>
      </w:pPr>
    </w:p>
    <w:sectPr w:rsidR="00A54D25" w:rsidSect="000F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2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3421E"/>
    <w:rsid w:val="00015BB1"/>
    <w:rsid w:val="000334E2"/>
    <w:rsid w:val="00037032"/>
    <w:rsid w:val="00062B5C"/>
    <w:rsid w:val="00070FFD"/>
    <w:rsid w:val="000A2F60"/>
    <w:rsid w:val="000F2EC8"/>
    <w:rsid w:val="00117785"/>
    <w:rsid w:val="00126F81"/>
    <w:rsid w:val="00192528"/>
    <w:rsid w:val="001D74E8"/>
    <w:rsid w:val="00220D95"/>
    <w:rsid w:val="002274D3"/>
    <w:rsid w:val="0023376E"/>
    <w:rsid w:val="00243B13"/>
    <w:rsid w:val="00260268"/>
    <w:rsid w:val="00263497"/>
    <w:rsid w:val="002835DC"/>
    <w:rsid w:val="002A2091"/>
    <w:rsid w:val="002B31AC"/>
    <w:rsid w:val="00332C6C"/>
    <w:rsid w:val="00334C23"/>
    <w:rsid w:val="0033672B"/>
    <w:rsid w:val="003407D2"/>
    <w:rsid w:val="003612BD"/>
    <w:rsid w:val="003B0064"/>
    <w:rsid w:val="004004FD"/>
    <w:rsid w:val="004033FA"/>
    <w:rsid w:val="00420F7E"/>
    <w:rsid w:val="004365F5"/>
    <w:rsid w:val="0044162C"/>
    <w:rsid w:val="0046339E"/>
    <w:rsid w:val="0047082C"/>
    <w:rsid w:val="00470B88"/>
    <w:rsid w:val="004712AD"/>
    <w:rsid w:val="004A6B78"/>
    <w:rsid w:val="004C73CF"/>
    <w:rsid w:val="004D0B5F"/>
    <w:rsid w:val="004D4531"/>
    <w:rsid w:val="005226B3"/>
    <w:rsid w:val="00562298"/>
    <w:rsid w:val="0057203D"/>
    <w:rsid w:val="005B2C2C"/>
    <w:rsid w:val="005C0B9B"/>
    <w:rsid w:val="005E6A6E"/>
    <w:rsid w:val="00603DFD"/>
    <w:rsid w:val="00607C4A"/>
    <w:rsid w:val="006825C7"/>
    <w:rsid w:val="00683640"/>
    <w:rsid w:val="006925D1"/>
    <w:rsid w:val="006A2FC6"/>
    <w:rsid w:val="006B633A"/>
    <w:rsid w:val="006C6170"/>
    <w:rsid w:val="006D0337"/>
    <w:rsid w:val="006F2314"/>
    <w:rsid w:val="00703E9C"/>
    <w:rsid w:val="00706584"/>
    <w:rsid w:val="0071149B"/>
    <w:rsid w:val="00723E28"/>
    <w:rsid w:val="00744B18"/>
    <w:rsid w:val="00762284"/>
    <w:rsid w:val="007663C0"/>
    <w:rsid w:val="00782C2E"/>
    <w:rsid w:val="0078761C"/>
    <w:rsid w:val="00793A0F"/>
    <w:rsid w:val="00817C7C"/>
    <w:rsid w:val="00821D51"/>
    <w:rsid w:val="00836EF7"/>
    <w:rsid w:val="00880888"/>
    <w:rsid w:val="008959D2"/>
    <w:rsid w:val="009127F6"/>
    <w:rsid w:val="00946CCE"/>
    <w:rsid w:val="00983130"/>
    <w:rsid w:val="009D2128"/>
    <w:rsid w:val="009D6245"/>
    <w:rsid w:val="00A376A2"/>
    <w:rsid w:val="00A54D25"/>
    <w:rsid w:val="00A87771"/>
    <w:rsid w:val="00AA71AB"/>
    <w:rsid w:val="00AB5FBF"/>
    <w:rsid w:val="00AC4C92"/>
    <w:rsid w:val="00AD4270"/>
    <w:rsid w:val="00AF455B"/>
    <w:rsid w:val="00B10E4E"/>
    <w:rsid w:val="00B22390"/>
    <w:rsid w:val="00B65A8F"/>
    <w:rsid w:val="00B82DDA"/>
    <w:rsid w:val="00B855B2"/>
    <w:rsid w:val="00B972A4"/>
    <w:rsid w:val="00BA5282"/>
    <w:rsid w:val="00BB1A67"/>
    <w:rsid w:val="00BF1A03"/>
    <w:rsid w:val="00BF6F34"/>
    <w:rsid w:val="00C05B4F"/>
    <w:rsid w:val="00C24734"/>
    <w:rsid w:val="00C36606"/>
    <w:rsid w:val="00C47D41"/>
    <w:rsid w:val="00CB076A"/>
    <w:rsid w:val="00CB38D8"/>
    <w:rsid w:val="00CB634E"/>
    <w:rsid w:val="00D0546B"/>
    <w:rsid w:val="00D2716B"/>
    <w:rsid w:val="00D5446D"/>
    <w:rsid w:val="00DA36A9"/>
    <w:rsid w:val="00DE37E1"/>
    <w:rsid w:val="00E142A0"/>
    <w:rsid w:val="00E278FF"/>
    <w:rsid w:val="00E3421E"/>
    <w:rsid w:val="00E46C29"/>
    <w:rsid w:val="00E51ACC"/>
    <w:rsid w:val="00E551E3"/>
    <w:rsid w:val="00E65BB3"/>
    <w:rsid w:val="00E7746A"/>
    <w:rsid w:val="00E978BF"/>
    <w:rsid w:val="00EC7D81"/>
    <w:rsid w:val="00ED1A17"/>
    <w:rsid w:val="00EF7233"/>
    <w:rsid w:val="00F061A5"/>
    <w:rsid w:val="00F64E60"/>
    <w:rsid w:val="00F66E92"/>
    <w:rsid w:val="00F7046D"/>
    <w:rsid w:val="00F9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342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3">
    <w:name w:val="Основной текст_"/>
    <w:link w:val="1"/>
    <w:rsid w:val="00A54D25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A54D25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/>
      <w:spacing w:val="9"/>
    </w:rPr>
  </w:style>
  <w:style w:type="character" w:customStyle="1" w:styleId="ConsPlusNormal0">
    <w:name w:val="ConsPlusNormal Знак"/>
    <w:link w:val="ConsPlusNormal"/>
    <w:locked/>
    <w:rsid w:val="00A54D2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3A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2A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972A4"/>
    <w:rPr>
      <w:rFonts w:ascii="Tahoma" w:eastAsia="Calibri" w:hAnsi="Tahoma" w:cs="Times New Roman"/>
      <w:sz w:val="16"/>
      <w:szCs w:val="16"/>
      <w:lang w:eastAsia="en-US"/>
    </w:rPr>
  </w:style>
  <w:style w:type="character" w:styleId="a7">
    <w:name w:val="Emphasis"/>
    <w:basedOn w:val="a0"/>
    <w:uiPriority w:val="20"/>
    <w:qFormat/>
    <w:rsid w:val="00B972A4"/>
    <w:rPr>
      <w:i/>
      <w:iCs/>
    </w:rPr>
  </w:style>
  <w:style w:type="paragraph" w:styleId="a8">
    <w:name w:val="No Spacing"/>
    <w:uiPriority w:val="1"/>
    <w:qFormat/>
    <w:rsid w:val="00B972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ED1A1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ody Text"/>
    <w:basedOn w:val="a"/>
    <w:link w:val="aa"/>
    <w:semiHidden/>
    <w:unhideWhenUsed/>
    <w:rsid w:val="00037032"/>
    <w:pPr>
      <w:autoSpaceDE w:val="0"/>
      <w:autoSpaceDN w:val="0"/>
      <w:spacing w:after="0" w:line="24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037032"/>
    <w:rPr>
      <w:rFonts w:eastAsia="Calibri"/>
      <w:sz w:val="28"/>
      <w:szCs w:val="28"/>
      <w:lang w:eastAsia="en-US"/>
    </w:rPr>
  </w:style>
  <w:style w:type="character" w:customStyle="1" w:styleId="ab">
    <w:name w:val="Обычный (веб) Знак"/>
    <w:basedOn w:val="a0"/>
    <w:link w:val="ac"/>
    <w:locked/>
    <w:rsid w:val="00AC4C9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nhideWhenUsed/>
    <w:rsid w:val="00AC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списка Знак"/>
    <w:basedOn w:val="a0"/>
    <w:link w:val="ae"/>
    <w:locked/>
    <w:rsid w:val="00AC4C92"/>
    <w:rPr>
      <w:rFonts w:ascii="Times New Roman" w:eastAsia="Times New Roman" w:hAnsi="Times New Roman" w:cs="Times New Roman"/>
      <w:lang w:eastAsia="en-US"/>
    </w:rPr>
  </w:style>
  <w:style w:type="paragraph" w:styleId="ae">
    <w:name w:val="List Paragraph"/>
    <w:basedOn w:val="a"/>
    <w:link w:val="ad"/>
    <w:qFormat/>
    <w:rsid w:val="00AC4C9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  <w:style w:type="character" w:styleId="af">
    <w:name w:val="Hyperlink"/>
    <w:basedOn w:val="a0"/>
    <w:uiPriority w:val="99"/>
    <w:semiHidden/>
    <w:unhideWhenUsed/>
    <w:rsid w:val="00AC4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yperlink" Target="https://login.consultant.ru/link/?req=doc&amp;base=LAW&amp;n=471848&amp;dst=21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5&amp;n=219819&amp;date=29.05.2023&amp;dst=100010&amp;field=134" TargetMode="External"/><Relationship Id="rId12" Type="http://schemas.openxmlformats.org/officeDocument/2006/relationships/hyperlink" Target="https://login.consultant.ru/link/?req=doc&amp;base=LAW&amp;n=471848&amp;dst=21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3958&amp;dst=576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394431&amp;dst=100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3A1D-781B-48A4-BCAF-F56D285D0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NachEconom</dc:creator>
  <cp:lastModifiedBy>NachEconom</cp:lastModifiedBy>
  <cp:revision>2</cp:revision>
  <cp:lastPrinted>2024-05-06T09:51:00Z</cp:lastPrinted>
  <dcterms:created xsi:type="dcterms:W3CDTF">2024-05-06T09:55:00Z</dcterms:created>
  <dcterms:modified xsi:type="dcterms:W3CDTF">2024-05-06T09:55:00Z</dcterms:modified>
</cp:coreProperties>
</file>