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31B" w:rsidRDefault="00DC55AC" w:rsidP="00DC55AC">
      <w:pPr>
        <w:widowControl w:val="0"/>
        <w:tabs>
          <w:tab w:val="center" w:pos="4819"/>
        </w:tabs>
        <w:autoSpaceDE w:val="0"/>
        <w:autoSpaceDN w:val="0"/>
        <w:adjustRightInd w:val="0"/>
        <w:spacing w:after="0" w:line="240" w:lineRule="auto"/>
        <w:outlineLvl w:val="0"/>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ab/>
      </w:r>
      <w:r w:rsidR="00865230">
        <w:rPr>
          <w:rFonts w:ascii="Times New Roman" w:eastAsia="Times New Roman" w:hAnsi="Times New Roman"/>
          <w:bCs/>
          <w:noProof/>
          <w:sz w:val="28"/>
          <w:szCs w:val="28"/>
          <w:lang w:eastAsia="ru-RU"/>
        </w:rPr>
        <w:drawing>
          <wp:anchor distT="0" distB="0" distL="114300" distR="114300" simplePos="0" relativeHeight="251657728" behindDoc="1" locked="0" layoutInCell="1" allowOverlap="1">
            <wp:simplePos x="0" y="0"/>
            <wp:positionH relativeFrom="column">
              <wp:posOffset>2569845</wp:posOffset>
            </wp:positionH>
            <wp:positionV relativeFrom="paragraph">
              <wp:posOffset>-22860</wp:posOffset>
            </wp:positionV>
            <wp:extent cx="526415" cy="584835"/>
            <wp:effectExtent l="19050" t="0" r="698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415" cy="584835"/>
                    </a:xfrm>
                    <a:prstGeom prst="rect">
                      <a:avLst/>
                    </a:prstGeom>
                    <a:noFill/>
                  </pic:spPr>
                </pic:pic>
              </a:graphicData>
            </a:graphic>
          </wp:anchor>
        </w:drawing>
      </w:r>
    </w:p>
    <w:p w:rsidR="0028631B" w:rsidRDefault="0028631B" w:rsidP="003B4DB8">
      <w:pPr>
        <w:widowControl w:val="0"/>
        <w:autoSpaceDE w:val="0"/>
        <w:autoSpaceDN w:val="0"/>
        <w:adjustRightInd w:val="0"/>
        <w:spacing w:after="0" w:line="240" w:lineRule="auto"/>
        <w:jc w:val="center"/>
        <w:outlineLvl w:val="0"/>
        <w:rPr>
          <w:rFonts w:ascii="Times New Roman" w:eastAsia="Times New Roman" w:hAnsi="Times New Roman"/>
          <w:bCs/>
          <w:sz w:val="28"/>
          <w:szCs w:val="28"/>
          <w:lang w:eastAsia="ru-RU"/>
        </w:rPr>
      </w:pPr>
    </w:p>
    <w:p w:rsidR="0028631B" w:rsidRDefault="0028631B" w:rsidP="003B4DB8">
      <w:pPr>
        <w:widowControl w:val="0"/>
        <w:autoSpaceDE w:val="0"/>
        <w:autoSpaceDN w:val="0"/>
        <w:adjustRightInd w:val="0"/>
        <w:spacing w:after="0" w:line="240" w:lineRule="auto"/>
        <w:jc w:val="center"/>
        <w:outlineLvl w:val="0"/>
        <w:rPr>
          <w:rFonts w:ascii="Times New Roman" w:eastAsia="Times New Roman" w:hAnsi="Times New Roman"/>
          <w:bCs/>
          <w:sz w:val="28"/>
          <w:szCs w:val="28"/>
          <w:lang w:eastAsia="ru-RU"/>
        </w:rPr>
      </w:pPr>
    </w:p>
    <w:p w:rsidR="003B4DB8" w:rsidRPr="00A4033A" w:rsidRDefault="006156EC" w:rsidP="00A4033A">
      <w:pPr>
        <w:pStyle w:val="af2"/>
        <w:jc w:val="center"/>
        <w:rPr>
          <w:rFonts w:ascii="Times New Roman" w:hAnsi="Times New Roman"/>
          <w:sz w:val="20"/>
          <w:szCs w:val="20"/>
          <w:lang w:eastAsia="ru-RU"/>
        </w:rPr>
      </w:pPr>
      <w:r w:rsidRPr="00A4033A">
        <w:rPr>
          <w:rFonts w:ascii="Times New Roman" w:hAnsi="Times New Roman"/>
          <w:sz w:val="20"/>
          <w:szCs w:val="20"/>
          <w:lang w:eastAsia="ru-RU"/>
        </w:rPr>
        <w:t>АДМИНИСТРАЦИЯ</w:t>
      </w:r>
      <w:r w:rsidR="00653196">
        <w:rPr>
          <w:rFonts w:ascii="Times New Roman" w:hAnsi="Times New Roman"/>
          <w:sz w:val="20"/>
          <w:szCs w:val="20"/>
          <w:lang w:eastAsia="ru-RU"/>
        </w:rPr>
        <w:t xml:space="preserve"> </w:t>
      </w:r>
      <w:r w:rsidR="003B4DB8" w:rsidRPr="00A4033A">
        <w:rPr>
          <w:rFonts w:ascii="Times New Roman" w:hAnsi="Times New Roman"/>
          <w:sz w:val="20"/>
          <w:szCs w:val="20"/>
          <w:lang w:eastAsia="ru-RU"/>
        </w:rPr>
        <w:t>БАБ</w:t>
      </w:r>
      <w:r w:rsidR="00350D7F">
        <w:rPr>
          <w:rFonts w:ascii="Times New Roman" w:hAnsi="Times New Roman"/>
          <w:sz w:val="20"/>
          <w:szCs w:val="20"/>
          <w:lang w:eastAsia="ru-RU"/>
        </w:rPr>
        <w:t>УШКИНСКОГО МУНИЦИПАЛЬНОГО ОКРУГА</w:t>
      </w:r>
      <w:r w:rsidRPr="00A4033A">
        <w:rPr>
          <w:rFonts w:ascii="Times New Roman" w:hAnsi="Times New Roman"/>
          <w:sz w:val="20"/>
          <w:szCs w:val="20"/>
          <w:lang w:eastAsia="ru-RU"/>
        </w:rPr>
        <w:t xml:space="preserve"> ВОЛОГОДСКОЙ ОБЛАСТИ</w:t>
      </w:r>
    </w:p>
    <w:p w:rsidR="00C83FF2" w:rsidRPr="004A7DB7" w:rsidRDefault="00C83FF2" w:rsidP="004A7DB7">
      <w:pPr>
        <w:pStyle w:val="af2"/>
        <w:jc w:val="both"/>
        <w:rPr>
          <w:rFonts w:ascii="Times New Roman" w:hAnsi="Times New Roman"/>
          <w:sz w:val="28"/>
          <w:szCs w:val="28"/>
          <w:lang w:eastAsia="ru-RU"/>
        </w:rPr>
      </w:pPr>
    </w:p>
    <w:p w:rsidR="003B4DB8" w:rsidRPr="004A7DB7" w:rsidRDefault="006156EC" w:rsidP="00A4033A">
      <w:pPr>
        <w:pStyle w:val="af2"/>
        <w:jc w:val="center"/>
        <w:rPr>
          <w:rFonts w:ascii="Times New Roman" w:hAnsi="Times New Roman"/>
          <w:sz w:val="28"/>
          <w:szCs w:val="28"/>
          <w:lang w:eastAsia="ru-RU"/>
        </w:rPr>
      </w:pPr>
      <w:r w:rsidRPr="004A7DB7">
        <w:rPr>
          <w:rFonts w:ascii="Times New Roman" w:hAnsi="Times New Roman"/>
          <w:sz w:val="28"/>
          <w:szCs w:val="28"/>
          <w:lang w:eastAsia="ru-RU"/>
        </w:rPr>
        <w:t>ПОСТАНОВЛЕНИЕ</w:t>
      </w:r>
    </w:p>
    <w:p w:rsidR="00AC5EA0" w:rsidRPr="004A7DB7" w:rsidRDefault="006F69F5" w:rsidP="004A7DB7">
      <w:pPr>
        <w:pStyle w:val="af2"/>
        <w:jc w:val="both"/>
        <w:rPr>
          <w:rFonts w:ascii="Times New Roman" w:hAnsi="Times New Roman"/>
          <w:sz w:val="28"/>
          <w:szCs w:val="28"/>
        </w:rPr>
      </w:pPr>
      <w:r>
        <w:rPr>
          <w:rFonts w:ascii="Times New Roman" w:hAnsi="Times New Roman"/>
          <w:sz w:val="28"/>
          <w:szCs w:val="28"/>
        </w:rPr>
        <w:t>«15</w:t>
      </w:r>
      <w:r w:rsidR="007A7DB0">
        <w:rPr>
          <w:rFonts w:ascii="Times New Roman" w:hAnsi="Times New Roman"/>
          <w:sz w:val="28"/>
          <w:szCs w:val="28"/>
        </w:rPr>
        <w:t xml:space="preserve">» </w:t>
      </w:r>
      <w:r>
        <w:rPr>
          <w:rFonts w:ascii="Times New Roman" w:hAnsi="Times New Roman"/>
          <w:sz w:val="28"/>
          <w:szCs w:val="28"/>
        </w:rPr>
        <w:t>мая</w:t>
      </w:r>
      <w:r w:rsidR="000C39B3">
        <w:rPr>
          <w:rFonts w:ascii="Times New Roman" w:hAnsi="Times New Roman"/>
          <w:sz w:val="28"/>
          <w:szCs w:val="28"/>
        </w:rPr>
        <w:t xml:space="preserve"> </w:t>
      </w:r>
      <w:r w:rsidR="00AC5EA0" w:rsidRPr="004A7DB7">
        <w:rPr>
          <w:rFonts w:ascii="Times New Roman" w:hAnsi="Times New Roman"/>
          <w:sz w:val="28"/>
          <w:szCs w:val="28"/>
        </w:rPr>
        <w:t>202</w:t>
      </w:r>
      <w:r>
        <w:rPr>
          <w:rFonts w:ascii="Times New Roman" w:hAnsi="Times New Roman"/>
          <w:sz w:val="28"/>
          <w:szCs w:val="28"/>
        </w:rPr>
        <w:t>4</w:t>
      </w:r>
      <w:r w:rsidR="00AC5EA0" w:rsidRPr="004A7DB7">
        <w:rPr>
          <w:rFonts w:ascii="Times New Roman" w:hAnsi="Times New Roman"/>
          <w:sz w:val="28"/>
          <w:szCs w:val="28"/>
        </w:rPr>
        <w:t xml:space="preserve"> год                                                                 </w:t>
      </w:r>
      <w:r w:rsidR="007A21C8">
        <w:rPr>
          <w:rFonts w:ascii="Times New Roman" w:hAnsi="Times New Roman"/>
          <w:sz w:val="28"/>
          <w:szCs w:val="28"/>
        </w:rPr>
        <w:t xml:space="preserve">                   </w:t>
      </w:r>
      <w:r w:rsidR="00AC5EA0" w:rsidRPr="004A7DB7">
        <w:rPr>
          <w:rFonts w:ascii="Times New Roman" w:hAnsi="Times New Roman"/>
          <w:sz w:val="28"/>
          <w:szCs w:val="28"/>
        </w:rPr>
        <w:t xml:space="preserve"> №</w:t>
      </w:r>
      <w:r>
        <w:rPr>
          <w:rFonts w:ascii="Times New Roman" w:hAnsi="Times New Roman"/>
          <w:sz w:val="28"/>
          <w:szCs w:val="28"/>
        </w:rPr>
        <w:t xml:space="preserve"> 348</w:t>
      </w:r>
    </w:p>
    <w:p w:rsidR="003B4DB8" w:rsidRPr="004A7DB7" w:rsidRDefault="006156EC" w:rsidP="00CF077D">
      <w:pPr>
        <w:pStyle w:val="af2"/>
        <w:jc w:val="center"/>
        <w:rPr>
          <w:rFonts w:ascii="Times New Roman" w:hAnsi="Times New Roman"/>
          <w:sz w:val="28"/>
          <w:szCs w:val="28"/>
          <w:lang w:eastAsia="ru-RU"/>
        </w:rPr>
      </w:pPr>
      <w:r w:rsidRPr="004A7DB7">
        <w:rPr>
          <w:rFonts w:ascii="Times New Roman" w:hAnsi="Times New Roman"/>
          <w:sz w:val="28"/>
          <w:szCs w:val="28"/>
          <w:lang w:eastAsia="ru-RU"/>
        </w:rPr>
        <w:t>с.</w:t>
      </w:r>
      <w:r w:rsidR="00653196">
        <w:rPr>
          <w:rFonts w:ascii="Times New Roman" w:hAnsi="Times New Roman"/>
          <w:sz w:val="28"/>
          <w:szCs w:val="28"/>
          <w:lang w:eastAsia="ru-RU"/>
        </w:rPr>
        <w:t xml:space="preserve"> </w:t>
      </w:r>
      <w:r w:rsidRPr="004A7DB7">
        <w:rPr>
          <w:rFonts w:ascii="Times New Roman" w:hAnsi="Times New Roman"/>
          <w:sz w:val="28"/>
          <w:szCs w:val="28"/>
          <w:lang w:eastAsia="ru-RU"/>
        </w:rPr>
        <w:t>им. Бабушкина</w:t>
      </w:r>
    </w:p>
    <w:p w:rsidR="003B4DB8" w:rsidRPr="006D5A91" w:rsidRDefault="003B4DB8" w:rsidP="004A7DB7">
      <w:pPr>
        <w:pStyle w:val="af2"/>
        <w:jc w:val="both"/>
        <w:rPr>
          <w:rFonts w:ascii="Times New Roman" w:hAnsi="Times New Roman"/>
          <w:sz w:val="20"/>
          <w:szCs w:val="20"/>
          <w:lang w:eastAsia="ru-RU"/>
        </w:rPr>
      </w:pPr>
    </w:p>
    <w:p w:rsidR="003550EB" w:rsidRPr="008260AC" w:rsidRDefault="008223EF" w:rsidP="003550EB">
      <w:pPr>
        <w:pStyle w:val="1"/>
        <w:rPr>
          <w:rFonts w:eastAsiaTheme="minorEastAsia"/>
          <w:szCs w:val="28"/>
        </w:rPr>
      </w:pPr>
      <w:hyperlink r:id="rId9" w:history="1">
        <w:r w:rsidR="003550EB" w:rsidRPr="008260AC">
          <w:rPr>
            <w:rStyle w:val="a5"/>
            <w:rFonts w:eastAsiaTheme="minorEastAsia"/>
            <w:bCs/>
            <w:color w:val="000000" w:themeColor="text1"/>
            <w:sz w:val="28"/>
            <w:szCs w:val="28"/>
          </w:rPr>
          <w:t>Об утверждении положения о размещении аттракционов, батутов, передвижных цирков и зоопарков, а также другого развлекательного оборудования</w:t>
        </w:r>
      </w:hyperlink>
      <w:r w:rsidR="006F69F5">
        <w:t xml:space="preserve"> на территории Бабушкинского муниципального округа</w:t>
      </w:r>
    </w:p>
    <w:p w:rsidR="000C1671" w:rsidRPr="006D5A91" w:rsidRDefault="000C1671" w:rsidP="00AB2A0F">
      <w:pPr>
        <w:pStyle w:val="af2"/>
        <w:jc w:val="center"/>
        <w:rPr>
          <w:rStyle w:val="af1"/>
          <w:rFonts w:ascii="Times New Roman" w:hAnsi="Times New Roman"/>
          <w:i w:val="0"/>
          <w:sz w:val="20"/>
          <w:szCs w:val="20"/>
        </w:rPr>
      </w:pPr>
    </w:p>
    <w:p w:rsidR="00AE695A" w:rsidRPr="006D5A91" w:rsidRDefault="003550EB" w:rsidP="006D5A91">
      <w:pPr>
        <w:spacing w:line="240" w:lineRule="auto"/>
        <w:ind w:firstLine="708"/>
        <w:jc w:val="both"/>
        <w:rPr>
          <w:rStyle w:val="af1"/>
          <w:rFonts w:ascii="Times New Roman" w:hAnsi="Times New Roman"/>
          <w:i w:val="0"/>
          <w:iCs w:val="0"/>
          <w:color w:val="000000" w:themeColor="text1"/>
          <w:sz w:val="28"/>
          <w:szCs w:val="28"/>
        </w:rPr>
      </w:pPr>
      <w:r w:rsidRPr="001323E6">
        <w:rPr>
          <w:rFonts w:ascii="Times New Roman" w:hAnsi="Times New Roman"/>
          <w:color w:val="000000" w:themeColor="text1"/>
          <w:sz w:val="28"/>
          <w:szCs w:val="28"/>
        </w:rPr>
        <w:t>В целях упорядочения размещения аттракционов, батутов, передвижных цирков и зоопарков, а также другого развлекательного оборудования</w:t>
      </w:r>
      <w:r w:rsidR="00D10968" w:rsidRPr="001323E6">
        <w:rPr>
          <w:rFonts w:ascii="Times New Roman" w:hAnsi="Times New Roman"/>
          <w:color w:val="000000" w:themeColor="text1"/>
          <w:sz w:val="28"/>
          <w:szCs w:val="28"/>
        </w:rPr>
        <w:t>,</w:t>
      </w:r>
      <w:r w:rsidRPr="001323E6">
        <w:rPr>
          <w:rFonts w:ascii="Times New Roman" w:hAnsi="Times New Roman"/>
          <w:color w:val="000000" w:themeColor="text1"/>
          <w:sz w:val="28"/>
          <w:szCs w:val="28"/>
        </w:rPr>
        <w:t xml:space="preserve"> в соответствии с Фед</w:t>
      </w:r>
      <w:r w:rsidR="006F69F5" w:rsidRPr="001323E6">
        <w:rPr>
          <w:rFonts w:ascii="Times New Roman" w:hAnsi="Times New Roman"/>
          <w:color w:val="000000" w:themeColor="text1"/>
          <w:sz w:val="28"/>
          <w:szCs w:val="28"/>
        </w:rPr>
        <w:t>еральным</w:t>
      </w:r>
      <w:r w:rsidR="001323E6">
        <w:rPr>
          <w:rFonts w:ascii="Times New Roman" w:hAnsi="Times New Roman"/>
          <w:color w:val="000000" w:themeColor="text1"/>
          <w:sz w:val="28"/>
          <w:szCs w:val="28"/>
        </w:rPr>
        <w:t xml:space="preserve"> законом</w:t>
      </w:r>
      <w:r w:rsidR="00E14B3B" w:rsidRPr="001323E6">
        <w:rPr>
          <w:rFonts w:ascii="Times New Roman" w:hAnsi="Times New Roman"/>
          <w:color w:val="000000" w:themeColor="text1"/>
          <w:sz w:val="28"/>
          <w:szCs w:val="28"/>
        </w:rPr>
        <w:t xml:space="preserve"> от 06.10.2003 №</w:t>
      </w:r>
      <w:r w:rsidRPr="001323E6">
        <w:rPr>
          <w:rFonts w:ascii="Times New Roman" w:hAnsi="Times New Roman"/>
          <w:color w:val="000000" w:themeColor="text1"/>
          <w:sz w:val="28"/>
          <w:szCs w:val="28"/>
        </w:rPr>
        <w:t> 131-ФЗ "Об общих принципах организации местного самоуправления в Российской Федерации",</w:t>
      </w:r>
      <w:r w:rsidR="001323E6">
        <w:rPr>
          <w:rFonts w:ascii="Times New Roman" w:hAnsi="Times New Roman"/>
          <w:color w:val="000000" w:themeColor="text1"/>
          <w:sz w:val="28"/>
          <w:szCs w:val="28"/>
        </w:rPr>
        <w:t xml:space="preserve"> постановления Пра</w:t>
      </w:r>
      <w:r w:rsidR="00D10968">
        <w:rPr>
          <w:rFonts w:ascii="Times New Roman" w:hAnsi="Times New Roman"/>
          <w:color w:val="000000" w:themeColor="text1"/>
          <w:sz w:val="28"/>
          <w:szCs w:val="28"/>
        </w:rPr>
        <w:t xml:space="preserve">вительства Российской Федерации от 30.12.2019 года № 1939 «Об утверждении Правил государственной регистрации аттракционов», Приказом Управления Государственной инспекции по надзору за техническим состоянием машин и других видов техники Вологодской области от 27.03.2020 года № 18 «Об утверждении </w:t>
      </w:r>
      <w:r w:rsidR="001323E6">
        <w:rPr>
          <w:rFonts w:ascii="Times New Roman" w:hAnsi="Times New Roman"/>
          <w:color w:val="000000" w:themeColor="text1"/>
          <w:sz w:val="28"/>
          <w:szCs w:val="28"/>
        </w:rPr>
        <w:t xml:space="preserve">административного регламента предоставления государственной услуги по регистрации аттракционов </w:t>
      </w:r>
      <w:r w:rsidR="001323E6">
        <w:rPr>
          <w:rFonts w:ascii="Times New Roman" w:hAnsi="Times New Roman"/>
          <w:color w:val="000000" w:themeColor="text1"/>
          <w:sz w:val="28"/>
          <w:szCs w:val="28"/>
        </w:rPr>
        <w:br/>
        <w:t xml:space="preserve">Управлением Государственной инспекции по надзору за техническим состоянием самоходных машин и других видов техники Вологодской области», </w:t>
      </w:r>
      <w:r w:rsidR="00C96C2A" w:rsidRPr="00E14B3B">
        <w:rPr>
          <w:rStyle w:val="af1"/>
          <w:rFonts w:ascii="Times New Roman" w:hAnsi="Times New Roman"/>
          <w:i w:val="0"/>
          <w:sz w:val="28"/>
          <w:szCs w:val="28"/>
        </w:rPr>
        <w:t xml:space="preserve"> руководствуясь Уставом Бабушкинского муниципального округа Вологодской области,</w:t>
      </w:r>
    </w:p>
    <w:p w:rsidR="004B36E9" w:rsidRPr="00DA7002" w:rsidRDefault="006156EC" w:rsidP="00D636DD">
      <w:pPr>
        <w:pStyle w:val="af2"/>
        <w:ind w:firstLine="708"/>
        <w:jc w:val="both"/>
        <w:rPr>
          <w:rStyle w:val="af1"/>
          <w:rFonts w:ascii="Times New Roman" w:hAnsi="Times New Roman"/>
          <w:b/>
          <w:i w:val="0"/>
          <w:sz w:val="28"/>
          <w:szCs w:val="28"/>
        </w:rPr>
      </w:pPr>
      <w:r w:rsidRPr="00DA7002">
        <w:rPr>
          <w:rStyle w:val="af1"/>
          <w:rFonts w:ascii="Times New Roman" w:hAnsi="Times New Roman"/>
          <w:b/>
          <w:i w:val="0"/>
          <w:sz w:val="28"/>
          <w:szCs w:val="28"/>
        </w:rPr>
        <w:t>ПОСТАНОВЛЯЮ</w:t>
      </w:r>
      <w:r w:rsidR="004B36E9" w:rsidRPr="00DA7002">
        <w:rPr>
          <w:rStyle w:val="af1"/>
          <w:rFonts w:ascii="Times New Roman" w:hAnsi="Times New Roman"/>
          <w:b/>
          <w:i w:val="0"/>
          <w:sz w:val="28"/>
          <w:szCs w:val="28"/>
        </w:rPr>
        <w:t>:</w:t>
      </w:r>
    </w:p>
    <w:p w:rsidR="007F0C09" w:rsidRPr="006D5A91" w:rsidRDefault="007F0C09" w:rsidP="004A7DB7">
      <w:pPr>
        <w:pStyle w:val="af2"/>
        <w:jc w:val="both"/>
        <w:rPr>
          <w:rStyle w:val="af1"/>
          <w:rFonts w:ascii="Times New Roman" w:hAnsi="Times New Roman"/>
          <w:i w:val="0"/>
          <w:sz w:val="20"/>
          <w:szCs w:val="20"/>
        </w:rPr>
      </w:pPr>
    </w:p>
    <w:p w:rsidR="003550EB" w:rsidRDefault="00615486" w:rsidP="003550EB">
      <w:pPr>
        <w:spacing w:after="0" w:line="240" w:lineRule="auto"/>
        <w:ind w:firstLine="708"/>
        <w:jc w:val="both"/>
        <w:rPr>
          <w:rFonts w:ascii="Times New Roman" w:hAnsi="Times New Roman"/>
          <w:color w:val="000000" w:themeColor="text1"/>
          <w:sz w:val="28"/>
          <w:szCs w:val="28"/>
        </w:rPr>
      </w:pPr>
      <w:r>
        <w:rPr>
          <w:rStyle w:val="af1"/>
          <w:rFonts w:ascii="Times New Roman" w:hAnsi="Times New Roman"/>
          <w:i w:val="0"/>
          <w:sz w:val="28"/>
          <w:szCs w:val="28"/>
        </w:rPr>
        <w:t xml:space="preserve">1. </w:t>
      </w:r>
      <w:r w:rsidR="00AE695A" w:rsidRPr="003550EB">
        <w:rPr>
          <w:rStyle w:val="af1"/>
          <w:rFonts w:ascii="Times New Roman" w:hAnsi="Times New Roman"/>
          <w:i w:val="0"/>
          <w:sz w:val="28"/>
          <w:szCs w:val="28"/>
        </w:rPr>
        <w:t>Утвердить</w:t>
      </w:r>
      <w:r w:rsidR="003550EB" w:rsidRPr="003550EB">
        <w:rPr>
          <w:rFonts w:ascii="Times New Roman" w:hAnsi="Times New Roman"/>
          <w:color w:val="000000" w:themeColor="text1"/>
          <w:sz w:val="28"/>
          <w:szCs w:val="28"/>
        </w:rPr>
        <w:t xml:space="preserve"> Положение о размещении аттракционов, батутов, передвижных цирков и зоопарков, а также другого развлекательного оборудования</w:t>
      </w:r>
      <w:r w:rsidR="002E68EC">
        <w:rPr>
          <w:rFonts w:ascii="Times New Roman" w:hAnsi="Times New Roman"/>
          <w:color w:val="000000" w:themeColor="text1"/>
          <w:sz w:val="28"/>
          <w:szCs w:val="28"/>
        </w:rPr>
        <w:t xml:space="preserve"> согласно </w:t>
      </w:r>
      <w:r w:rsidR="003550EB" w:rsidRPr="003550EB">
        <w:rPr>
          <w:rFonts w:ascii="Times New Roman" w:hAnsi="Times New Roman"/>
          <w:color w:val="000000" w:themeColor="text1"/>
          <w:sz w:val="28"/>
          <w:szCs w:val="28"/>
        </w:rPr>
        <w:t xml:space="preserve"> </w:t>
      </w:r>
      <w:hyperlink r:id="rId10" w:anchor="sub_1000" w:history="1">
        <w:r w:rsidR="006D5A91">
          <w:rPr>
            <w:rStyle w:val="a5"/>
            <w:rFonts w:ascii="Times New Roman" w:hAnsi="Times New Roman"/>
            <w:color w:val="000000" w:themeColor="text1"/>
            <w:sz w:val="28"/>
            <w:szCs w:val="28"/>
          </w:rPr>
          <w:t>приложению</w:t>
        </w:r>
      </w:hyperlink>
      <w:r w:rsidR="002E68EC">
        <w:rPr>
          <w:rFonts w:ascii="Times New Roman" w:hAnsi="Times New Roman"/>
          <w:color w:val="000000" w:themeColor="text1"/>
          <w:sz w:val="28"/>
          <w:szCs w:val="28"/>
        </w:rPr>
        <w:t xml:space="preserve"> 1</w:t>
      </w:r>
      <w:r w:rsidR="003550EB" w:rsidRPr="003550EB">
        <w:rPr>
          <w:rFonts w:ascii="Times New Roman" w:hAnsi="Times New Roman"/>
          <w:color w:val="000000" w:themeColor="text1"/>
          <w:sz w:val="28"/>
          <w:szCs w:val="28"/>
        </w:rPr>
        <w:t>.</w:t>
      </w:r>
    </w:p>
    <w:p w:rsidR="002E68EC" w:rsidRDefault="002E68EC" w:rsidP="003550EB">
      <w:pPr>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2. Утвердить схемы мест размещения аттракционов, батутов и другого развлекательного </w:t>
      </w:r>
      <w:r w:rsidR="006D5A91">
        <w:rPr>
          <w:rFonts w:ascii="Times New Roman" w:hAnsi="Times New Roman"/>
          <w:color w:val="000000" w:themeColor="text1"/>
          <w:sz w:val="28"/>
          <w:szCs w:val="28"/>
        </w:rPr>
        <w:t>оборудования согласно приложению</w:t>
      </w:r>
      <w:r>
        <w:rPr>
          <w:rFonts w:ascii="Times New Roman" w:hAnsi="Times New Roman"/>
          <w:color w:val="000000" w:themeColor="text1"/>
          <w:sz w:val="28"/>
          <w:szCs w:val="28"/>
        </w:rPr>
        <w:t xml:space="preserve"> 2</w:t>
      </w:r>
      <w:r w:rsidR="006D5A91">
        <w:rPr>
          <w:rFonts w:ascii="Times New Roman" w:hAnsi="Times New Roman"/>
          <w:color w:val="000000" w:themeColor="text1"/>
          <w:sz w:val="28"/>
          <w:szCs w:val="28"/>
        </w:rPr>
        <w:t>.</w:t>
      </w:r>
    </w:p>
    <w:p w:rsidR="006D5A91" w:rsidRDefault="006D5A91" w:rsidP="006D5A91">
      <w:pPr>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3. Утвердить форму заявления </w:t>
      </w:r>
      <w:r w:rsidRPr="006D5A91">
        <w:rPr>
          <w:rFonts w:ascii="Times New Roman" w:hAnsi="Times New Roman"/>
          <w:color w:val="000000" w:themeColor="text1"/>
          <w:sz w:val="28"/>
          <w:szCs w:val="28"/>
        </w:rPr>
        <w:t xml:space="preserve">о размещении развлекательного оборудования </w:t>
      </w:r>
      <w:r>
        <w:rPr>
          <w:rFonts w:ascii="Times New Roman" w:hAnsi="Times New Roman"/>
          <w:color w:val="000000" w:themeColor="text1"/>
          <w:sz w:val="28"/>
          <w:szCs w:val="28"/>
        </w:rPr>
        <w:t>согласно приложению 3.</w:t>
      </w:r>
    </w:p>
    <w:p w:rsidR="006D5A91" w:rsidRDefault="006D5A91" w:rsidP="006D5A91">
      <w:pPr>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4.Утвердить форму </w:t>
      </w:r>
      <w:r w:rsidRPr="006D5A91">
        <w:rPr>
          <w:rFonts w:ascii="Times New Roman" w:hAnsi="Times New Roman"/>
          <w:color w:val="000000" w:themeColor="text1"/>
          <w:sz w:val="28"/>
          <w:szCs w:val="28"/>
        </w:rPr>
        <w:t>согласования размещения нестационарного аттракциона</w:t>
      </w:r>
      <w:r>
        <w:rPr>
          <w:rFonts w:ascii="Times New Roman" w:hAnsi="Times New Roman"/>
          <w:color w:val="000000" w:themeColor="text1"/>
          <w:sz w:val="28"/>
          <w:szCs w:val="28"/>
        </w:rPr>
        <w:t xml:space="preserve"> согласно приложению 4.</w:t>
      </w:r>
    </w:p>
    <w:p w:rsidR="006D5A91" w:rsidRDefault="006D5A91" w:rsidP="006D5A91">
      <w:pPr>
        <w:pStyle w:val="13"/>
        <w:keepNext/>
        <w:keepLines/>
        <w:spacing w:after="0"/>
        <w:ind w:firstLine="708"/>
        <w:jc w:val="left"/>
      </w:pPr>
      <w:r w:rsidRPr="006D5A91">
        <w:rPr>
          <w:rFonts w:eastAsia="Calibri"/>
          <w:b w:val="0"/>
          <w:bCs w:val="0"/>
          <w:color w:val="000000" w:themeColor="text1"/>
          <w:sz w:val="28"/>
          <w:szCs w:val="28"/>
          <w:lang w:eastAsia="en-US"/>
        </w:rPr>
        <w:t>5. Утвердить Общие технические требования к аттракционам согласно приложению 5.</w:t>
      </w:r>
    </w:p>
    <w:p w:rsidR="00E14B3B" w:rsidRPr="00E14B3B" w:rsidRDefault="006D5A91" w:rsidP="00E14B3B">
      <w:pPr>
        <w:spacing w:after="0" w:line="240" w:lineRule="auto"/>
        <w:ind w:firstLine="708"/>
        <w:jc w:val="both"/>
        <w:rPr>
          <w:rStyle w:val="af1"/>
          <w:rFonts w:ascii="Times New Roman" w:hAnsi="Times New Roman"/>
          <w:i w:val="0"/>
          <w:sz w:val="28"/>
          <w:szCs w:val="28"/>
        </w:rPr>
      </w:pPr>
      <w:r>
        <w:rPr>
          <w:rStyle w:val="af1"/>
          <w:rFonts w:ascii="Times New Roman" w:hAnsi="Times New Roman"/>
          <w:i w:val="0"/>
          <w:sz w:val="28"/>
          <w:szCs w:val="28"/>
        </w:rPr>
        <w:t>6</w:t>
      </w:r>
      <w:r w:rsidR="00E14B3B">
        <w:rPr>
          <w:rStyle w:val="af1"/>
          <w:rFonts w:ascii="Times New Roman" w:hAnsi="Times New Roman"/>
          <w:i w:val="0"/>
          <w:sz w:val="28"/>
          <w:szCs w:val="28"/>
        </w:rPr>
        <w:t>.</w:t>
      </w:r>
      <w:r w:rsidR="00496E23">
        <w:rPr>
          <w:rStyle w:val="af1"/>
          <w:rFonts w:ascii="Times New Roman" w:hAnsi="Times New Roman"/>
          <w:i w:val="0"/>
          <w:sz w:val="28"/>
          <w:szCs w:val="28"/>
        </w:rPr>
        <w:t xml:space="preserve"> Постановление вступает в силу с</w:t>
      </w:r>
      <w:r w:rsidR="00653196">
        <w:rPr>
          <w:rStyle w:val="af1"/>
          <w:rFonts w:ascii="Times New Roman" w:hAnsi="Times New Roman"/>
          <w:i w:val="0"/>
          <w:sz w:val="28"/>
          <w:szCs w:val="28"/>
        </w:rPr>
        <w:t>о дня</w:t>
      </w:r>
      <w:r w:rsidR="00496E23">
        <w:rPr>
          <w:rStyle w:val="af1"/>
          <w:rFonts w:ascii="Times New Roman" w:hAnsi="Times New Roman"/>
          <w:i w:val="0"/>
          <w:sz w:val="28"/>
          <w:szCs w:val="28"/>
        </w:rPr>
        <w:t xml:space="preserve"> подписания </w:t>
      </w:r>
      <w:r w:rsidR="00E14B3B">
        <w:rPr>
          <w:rStyle w:val="af1"/>
          <w:rFonts w:ascii="Times New Roman" w:hAnsi="Times New Roman"/>
          <w:i w:val="0"/>
          <w:sz w:val="28"/>
          <w:szCs w:val="28"/>
        </w:rPr>
        <w:t>и подлежит размещению на официальном сайте Бабушкинского муниципального округа в информационно-телекоммуникационной сети  «Интернет».</w:t>
      </w:r>
    </w:p>
    <w:p w:rsidR="00AE695A" w:rsidRDefault="006D5A91" w:rsidP="003550EB">
      <w:pPr>
        <w:pStyle w:val="af2"/>
        <w:ind w:firstLine="708"/>
        <w:jc w:val="both"/>
        <w:rPr>
          <w:rStyle w:val="af1"/>
          <w:rFonts w:ascii="Times New Roman" w:hAnsi="Times New Roman"/>
          <w:i w:val="0"/>
          <w:sz w:val="28"/>
          <w:szCs w:val="28"/>
        </w:rPr>
      </w:pPr>
      <w:r>
        <w:rPr>
          <w:rStyle w:val="af1"/>
          <w:rFonts w:ascii="Times New Roman" w:hAnsi="Times New Roman"/>
          <w:i w:val="0"/>
          <w:sz w:val="28"/>
          <w:szCs w:val="28"/>
        </w:rPr>
        <w:t>7</w:t>
      </w:r>
      <w:r w:rsidR="00AE695A">
        <w:rPr>
          <w:rStyle w:val="af1"/>
          <w:rFonts w:ascii="Times New Roman" w:hAnsi="Times New Roman"/>
          <w:i w:val="0"/>
          <w:sz w:val="28"/>
          <w:szCs w:val="28"/>
        </w:rPr>
        <w:t xml:space="preserve">. Контроль за исполнением настоящего постановления </w:t>
      </w:r>
      <w:r>
        <w:rPr>
          <w:rStyle w:val="af1"/>
          <w:rFonts w:ascii="Times New Roman" w:hAnsi="Times New Roman"/>
          <w:i w:val="0"/>
          <w:sz w:val="28"/>
          <w:szCs w:val="28"/>
        </w:rPr>
        <w:t>оставляю за собой.</w:t>
      </w:r>
    </w:p>
    <w:p w:rsidR="004B6980" w:rsidRDefault="004B6980" w:rsidP="004A7DB7">
      <w:pPr>
        <w:pStyle w:val="af2"/>
        <w:jc w:val="both"/>
        <w:rPr>
          <w:rStyle w:val="af1"/>
          <w:rFonts w:ascii="Times New Roman" w:hAnsi="Times New Roman"/>
          <w:i w:val="0"/>
          <w:sz w:val="28"/>
          <w:szCs w:val="28"/>
        </w:rPr>
      </w:pPr>
    </w:p>
    <w:p w:rsidR="00496E23" w:rsidRDefault="006D5A91" w:rsidP="00496E23">
      <w:pPr>
        <w:pStyle w:val="af2"/>
        <w:rPr>
          <w:rStyle w:val="af1"/>
          <w:rFonts w:ascii="Times New Roman" w:hAnsi="Times New Roman"/>
          <w:i w:val="0"/>
          <w:sz w:val="28"/>
          <w:szCs w:val="28"/>
        </w:rPr>
      </w:pPr>
      <w:r>
        <w:rPr>
          <w:rStyle w:val="af1"/>
          <w:rFonts w:ascii="Times New Roman" w:hAnsi="Times New Roman"/>
          <w:i w:val="0"/>
          <w:sz w:val="28"/>
          <w:szCs w:val="28"/>
        </w:rPr>
        <w:t>Первый заместитель</w:t>
      </w:r>
    </w:p>
    <w:p w:rsidR="00496E23" w:rsidRPr="004A7DB7" w:rsidRDefault="00496E23" w:rsidP="00496E23">
      <w:pPr>
        <w:pStyle w:val="af2"/>
        <w:rPr>
          <w:rStyle w:val="af1"/>
          <w:rFonts w:ascii="Times New Roman" w:hAnsi="Times New Roman"/>
          <w:i w:val="0"/>
          <w:sz w:val="28"/>
          <w:szCs w:val="28"/>
        </w:rPr>
        <w:sectPr w:rsidR="00496E23" w:rsidRPr="004A7DB7" w:rsidSect="00E34500">
          <w:headerReference w:type="default" r:id="rId11"/>
          <w:pgSz w:w="11906" w:h="16838"/>
          <w:pgMar w:top="567" w:right="850" w:bottom="709" w:left="1418" w:header="708" w:footer="708" w:gutter="0"/>
          <w:cols w:space="708"/>
          <w:titlePg/>
          <w:docGrid w:linePitch="360"/>
        </w:sectPr>
      </w:pPr>
      <w:r>
        <w:rPr>
          <w:rStyle w:val="af1"/>
          <w:rFonts w:ascii="Times New Roman" w:hAnsi="Times New Roman"/>
          <w:i w:val="0"/>
          <w:sz w:val="28"/>
          <w:szCs w:val="28"/>
        </w:rPr>
        <w:t>Гл</w:t>
      </w:r>
      <w:r w:rsidR="006D5A91">
        <w:rPr>
          <w:rStyle w:val="af1"/>
          <w:rFonts w:ascii="Times New Roman" w:hAnsi="Times New Roman"/>
          <w:i w:val="0"/>
          <w:sz w:val="28"/>
          <w:szCs w:val="28"/>
        </w:rPr>
        <w:t>авы</w:t>
      </w:r>
      <w:r w:rsidR="00AE695A">
        <w:rPr>
          <w:rStyle w:val="af1"/>
          <w:rFonts w:ascii="Times New Roman" w:hAnsi="Times New Roman"/>
          <w:i w:val="0"/>
          <w:sz w:val="28"/>
          <w:szCs w:val="28"/>
        </w:rPr>
        <w:t xml:space="preserve"> </w:t>
      </w:r>
      <w:r>
        <w:rPr>
          <w:rStyle w:val="af1"/>
          <w:rFonts w:ascii="Times New Roman" w:hAnsi="Times New Roman"/>
          <w:i w:val="0"/>
          <w:sz w:val="28"/>
          <w:szCs w:val="28"/>
        </w:rPr>
        <w:t xml:space="preserve"> округа                             </w:t>
      </w:r>
      <w:r w:rsidR="00AE695A">
        <w:rPr>
          <w:rStyle w:val="af1"/>
          <w:rFonts w:ascii="Times New Roman" w:hAnsi="Times New Roman"/>
          <w:i w:val="0"/>
          <w:sz w:val="28"/>
          <w:szCs w:val="28"/>
        </w:rPr>
        <w:t xml:space="preserve">                </w:t>
      </w:r>
      <w:r w:rsidR="006D5A91">
        <w:rPr>
          <w:rStyle w:val="af1"/>
          <w:rFonts w:ascii="Times New Roman" w:hAnsi="Times New Roman"/>
          <w:i w:val="0"/>
          <w:sz w:val="28"/>
          <w:szCs w:val="28"/>
        </w:rPr>
        <w:t xml:space="preserve">                             </w:t>
      </w:r>
      <w:r w:rsidR="00AE695A">
        <w:rPr>
          <w:rStyle w:val="af1"/>
          <w:rFonts w:ascii="Times New Roman" w:hAnsi="Times New Roman"/>
          <w:i w:val="0"/>
          <w:sz w:val="28"/>
          <w:szCs w:val="28"/>
        </w:rPr>
        <w:t xml:space="preserve">         </w:t>
      </w:r>
      <w:r w:rsidR="006D5A91">
        <w:rPr>
          <w:rStyle w:val="af1"/>
          <w:rFonts w:ascii="Times New Roman" w:hAnsi="Times New Roman"/>
          <w:i w:val="0"/>
          <w:sz w:val="28"/>
          <w:szCs w:val="28"/>
        </w:rPr>
        <w:t xml:space="preserve"> А.В. Шишебаров</w:t>
      </w:r>
      <w:r>
        <w:rPr>
          <w:rStyle w:val="af1"/>
          <w:rFonts w:ascii="Times New Roman" w:hAnsi="Times New Roman"/>
          <w:i w:val="0"/>
          <w:sz w:val="28"/>
          <w:szCs w:val="28"/>
        </w:rPr>
        <w:t xml:space="preserve">   </w:t>
      </w:r>
      <w:r w:rsidR="007A21C8">
        <w:rPr>
          <w:rStyle w:val="af1"/>
          <w:rFonts w:ascii="Times New Roman" w:hAnsi="Times New Roman"/>
          <w:i w:val="0"/>
          <w:sz w:val="28"/>
          <w:szCs w:val="28"/>
        </w:rPr>
        <w:t xml:space="preserve">                       </w:t>
      </w:r>
    </w:p>
    <w:p w:rsidR="003550EB" w:rsidRPr="003550EB" w:rsidRDefault="003550EB" w:rsidP="003550EB">
      <w:pPr>
        <w:spacing w:after="0" w:line="240" w:lineRule="auto"/>
        <w:ind w:firstLine="698"/>
        <w:jc w:val="right"/>
        <w:rPr>
          <w:rStyle w:val="a6"/>
          <w:rFonts w:ascii="Times New Roman" w:hAnsi="Times New Roman"/>
          <w:b w:val="0"/>
          <w:bCs/>
          <w:sz w:val="20"/>
          <w:szCs w:val="20"/>
        </w:rPr>
      </w:pPr>
      <w:bookmarkStart w:id="0" w:name="sub_1000"/>
      <w:r w:rsidRPr="003550EB">
        <w:rPr>
          <w:rStyle w:val="a6"/>
          <w:rFonts w:ascii="Times New Roman" w:hAnsi="Times New Roman"/>
          <w:b w:val="0"/>
          <w:bCs/>
          <w:sz w:val="20"/>
          <w:szCs w:val="20"/>
        </w:rPr>
        <w:lastRenderedPageBreak/>
        <w:t>Приложение</w:t>
      </w:r>
      <w:r w:rsidR="008D4A31">
        <w:rPr>
          <w:rStyle w:val="a6"/>
          <w:rFonts w:ascii="Times New Roman" w:hAnsi="Times New Roman"/>
          <w:b w:val="0"/>
          <w:bCs/>
          <w:sz w:val="20"/>
          <w:szCs w:val="20"/>
        </w:rPr>
        <w:t xml:space="preserve"> 1</w:t>
      </w:r>
      <w:r w:rsidRPr="003550EB">
        <w:rPr>
          <w:rStyle w:val="a6"/>
          <w:rFonts w:ascii="Times New Roman" w:hAnsi="Times New Roman"/>
          <w:b w:val="0"/>
          <w:bCs/>
          <w:sz w:val="20"/>
          <w:szCs w:val="20"/>
        </w:rPr>
        <w:br/>
      </w:r>
      <w:r w:rsidRPr="003550EB">
        <w:rPr>
          <w:rStyle w:val="a6"/>
          <w:rFonts w:ascii="Times New Roman" w:hAnsi="Times New Roman"/>
          <w:b w:val="0"/>
          <w:bCs/>
          <w:color w:val="000000" w:themeColor="text1"/>
          <w:sz w:val="20"/>
          <w:szCs w:val="20"/>
        </w:rPr>
        <w:t xml:space="preserve">к </w:t>
      </w:r>
      <w:hyperlink r:id="rId12" w:anchor="sub_0" w:history="1">
        <w:r w:rsidRPr="003550EB">
          <w:rPr>
            <w:rStyle w:val="a5"/>
            <w:rFonts w:ascii="Times New Roman" w:hAnsi="Times New Roman"/>
            <w:color w:val="000000" w:themeColor="text1"/>
            <w:sz w:val="20"/>
            <w:szCs w:val="20"/>
          </w:rPr>
          <w:t>постановлению</w:t>
        </w:r>
      </w:hyperlink>
      <w:r w:rsidRPr="003550EB">
        <w:rPr>
          <w:rStyle w:val="a6"/>
          <w:rFonts w:ascii="Times New Roman" w:hAnsi="Times New Roman"/>
          <w:b w:val="0"/>
          <w:bCs/>
          <w:color w:val="000000" w:themeColor="text1"/>
          <w:sz w:val="20"/>
          <w:szCs w:val="20"/>
        </w:rPr>
        <w:br/>
      </w:r>
      <w:r w:rsidRPr="003550EB">
        <w:rPr>
          <w:rStyle w:val="a6"/>
          <w:rFonts w:ascii="Times New Roman" w:hAnsi="Times New Roman"/>
          <w:b w:val="0"/>
          <w:bCs/>
          <w:sz w:val="20"/>
          <w:szCs w:val="20"/>
        </w:rPr>
        <w:t xml:space="preserve">администрации Бабушкинского </w:t>
      </w:r>
    </w:p>
    <w:p w:rsidR="003550EB" w:rsidRPr="003550EB" w:rsidRDefault="003550EB" w:rsidP="003550EB">
      <w:pPr>
        <w:spacing w:after="0" w:line="240" w:lineRule="auto"/>
        <w:ind w:firstLine="698"/>
        <w:jc w:val="right"/>
        <w:rPr>
          <w:rStyle w:val="a6"/>
          <w:rFonts w:ascii="Times New Roman" w:hAnsi="Times New Roman"/>
          <w:b w:val="0"/>
          <w:bCs/>
          <w:sz w:val="20"/>
          <w:szCs w:val="20"/>
        </w:rPr>
      </w:pPr>
      <w:r w:rsidRPr="003550EB">
        <w:rPr>
          <w:rStyle w:val="a6"/>
          <w:rFonts w:ascii="Times New Roman" w:hAnsi="Times New Roman"/>
          <w:b w:val="0"/>
          <w:bCs/>
          <w:sz w:val="20"/>
          <w:szCs w:val="20"/>
        </w:rPr>
        <w:t xml:space="preserve">муниципального округа </w:t>
      </w:r>
    </w:p>
    <w:p w:rsidR="003550EB" w:rsidRPr="003550EB" w:rsidRDefault="006F69F5" w:rsidP="003550EB">
      <w:pPr>
        <w:spacing w:after="0" w:line="240" w:lineRule="auto"/>
        <w:ind w:firstLine="698"/>
        <w:jc w:val="right"/>
        <w:rPr>
          <w:b/>
        </w:rPr>
      </w:pPr>
      <w:r>
        <w:rPr>
          <w:rStyle w:val="a6"/>
          <w:rFonts w:ascii="Times New Roman" w:hAnsi="Times New Roman"/>
          <w:b w:val="0"/>
          <w:bCs/>
          <w:sz w:val="20"/>
          <w:szCs w:val="20"/>
        </w:rPr>
        <w:t>Вологодской области</w:t>
      </w:r>
      <w:r>
        <w:rPr>
          <w:rStyle w:val="a6"/>
          <w:rFonts w:ascii="Times New Roman" w:hAnsi="Times New Roman"/>
          <w:b w:val="0"/>
          <w:bCs/>
          <w:sz w:val="20"/>
          <w:szCs w:val="20"/>
        </w:rPr>
        <w:br/>
        <w:t xml:space="preserve">от  16.05.2024 </w:t>
      </w:r>
      <w:r w:rsidR="003550EB" w:rsidRPr="003550EB">
        <w:rPr>
          <w:rStyle w:val="a6"/>
          <w:rFonts w:ascii="Times New Roman" w:hAnsi="Times New Roman"/>
          <w:b w:val="0"/>
          <w:bCs/>
          <w:sz w:val="20"/>
          <w:szCs w:val="20"/>
        </w:rPr>
        <w:t xml:space="preserve"> года № </w:t>
      </w:r>
      <w:r>
        <w:rPr>
          <w:rStyle w:val="a6"/>
          <w:rFonts w:ascii="Times New Roman" w:hAnsi="Times New Roman"/>
          <w:b w:val="0"/>
          <w:bCs/>
          <w:sz w:val="20"/>
          <w:szCs w:val="20"/>
        </w:rPr>
        <w:t>348</w:t>
      </w:r>
    </w:p>
    <w:bookmarkEnd w:id="0"/>
    <w:p w:rsidR="003550EB" w:rsidRDefault="003550EB" w:rsidP="003550EB">
      <w:pPr>
        <w:spacing w:after="0"/>
      </w:pPr>
    </w:p>
    <w:p w:rsidR="003550EB" w:rsidRPr="003550EB" w:rsidRDefault="003550EB" w:rsidP="003550EB">
      <w:pPr>
        <w:pStyle w:val="1"/>
        <w:rPr>
          <w:rFonts w:eastAsiaTheme="minorEastAsia"/>
          <w:szCs w:val="28"/>
        </w:rPr>
      </w:pPr>
      <w:r w:rsidRPr="003550EB">
        <w:rPr>
          <w:rFonts w:eastAsiaTheme="minorEastAsia"/>
          <w:szCs w:val="28"/>
        </w:rPr>
        <w:t>Положение</w:t>
      </w:r>
      <w:r w:rsidRPr="003550EB">
        <w:rPr>
          <w:rFonts w:eastAsiaTheme="minorEastAsia"/>
          <w:szCs w:val="28"/>
        </w:rPr>
        <w:br/>
        <w:t>о размещении аттракционов, батутов, передвижных цирков и зоопарков, а также другого развлекательного оборудования</w:t>
      </w:r>
    </w:p>
    <w:p w:rsidR="003550EB" w:rsidRPr="003550EB" w:rsidRDefault="003550EB" w:rsidP="003550EB">
      <w:pPr>
        <w:pStyle w:val="1"/>
        <w:rPr>
          <w:rFonts w:eastAsiaTheme="minorEastAsia"/>
          <w:szCs w:val="28"/>
        </w:rPr>
      </w:pPr>
      <w:bookmarkStart w:id="1" w:name="sub_1001"/>
    </w:p>
    <w:p w:rsidR="003550EB" w:rsidRPr="003550EB" w:rsidRDefault="003550EB" w:rsidP="003550EB">
      <w:pPr>
        <w:pStyle w:val="1"/>
        <w:rPr>
          <w:rFonts w:eastAsiaTheme="minorEastAsia"/>
          <w:szCs w:val="28"/>
        </w:rPr>
      </w:pPr>
      <w:r w:rsidRPr="003550EB">
        <w:rPr>
          <w:rFonts w:eastAsiaTheme="minorEastAsia"/>
          <w:szCs w:val="28"/>
        </w:rPr>
        <w:t>1. Общие положения</w:t>
      </w:r>
    </w:p>
    <w:bookmarkEnd w:id="1"/>
    <w:p w:rsidR="003550EB" w:rsidRPr="003550EB" w:rsidRDefault="003550EB" w:rsidP="003550EB">
      <w:pPr>
        <w:spacing w:after="0"/>
        <w:rPr>
          <w:rFonts w:ascii="Times New Roman" w:eastAsiaTheme="minorEastAsia" w:hAnsi="Times New Roman"/>
          <w:sz w:val="28"/>
          <w:szCs w:val="28"/>
        </w:rPr>
      </w:pPr>
    </w:p>
    <w:p w:rsidR="003550EB" w:rsidRPr="003550EB" w:rsidRDefault="003550EB" w:rsidP="002E1AFF">
      <w:pPr>
        <w:spacing w:after="0" w:line="240" w:lineRule="auto"/>
        <w:ind w:firstLine="708"/>
        <w:jc w:val="both"/>
        <w:rPr>
          <w:rFonts w:ascii="Times New Roman" w:hAnsi="Times New Roman"/>
          <w:sz w:val="28"/>
          <w:szCs w:val="28"/>
        </w:rPr>
      </w:pPr>
      <w:bookmarkStart w:id="2" w:name="sub_11"/>
      <w:r w:rsidRPr="003550EB">
        <w:rPr>
          <w:rFonts w:ascii="Times New Roman" w:hAnsi="Times New Roman"/>
          <w:sz w:val="28"/>
          <w:szCs w:val="28"/>
        </w:rPr>
        <w:t>1.1. Положение о размещении аттракционов, батутов, передвижных цирков и зоопарков, а также другого развлекательного оборудования (далее - Положение) регулирует отношения, связанные с размещением на территории Бабушкинского муниципального округа Вологодской области, батутов, передвижных цирков и зоопарков, а также другого развлекательного оборудования.</w:t>
      </w:r>
    </w:p>
    <w:p w:rsidR="003550EB" w:rsidRDefault="003550EB" w:rsidP="002E1AFF">
      <w:pPr>
        <w:spacing w:after="0" w:line="240" w:lineRule="auto"/>
        <w:ind w:firstLine="708"/>
        <w:jc w:val="both"/>
        <w:rPr>
          <w:rFonts w:ascii="Times New Roman" w:hAnsi="Times New Roman"/>
          <w:sz w:val="28"/>
          <w:szCs w:val="28"/>
        </w:rPr>
      </w:pPr>
      <w:bookmarkStart w:id="3" w:name="sub_12"/>
      <w:bookmarkEnd w:id="2"/>
      <w:r w:rsidRPr="003550EB">
        <w:rPr>
          <w:rFonts w:ascii="Times New Roman" w:hAnsi="Times New Roman"/>
          <w:sz w:val="28"/>
          <w:szCs w:val="28"/>
        </w:rPr>
        <w:t>1.2. Требования настоящего Положения распространяются на аттракционы, батуты, передвижные цирки и зоопарки, а также другое развлекательное оборудование, размещаемое или планируемое к размещению в парках, площадях и на других объектах, принадлежащих на праве муниципальной собственности или ином праве Бабушкинскому муниципальному округу (далее - муниципальные объекты).</w:t>
      </w:r>
    </w:p>
    <w:p w:rsidR="00F70141" w:rsidRPr="003550EB" w:rsidRDefault="00F70141" w:rsidP="002E1AFF">
      <w:pPr>
        <w:spacing w:after="0" w:line="240" w:lineRule="auto"/>
        <w:ind w:firstLine="708"/>
        <w:jc w:val="both"/>
        <w:rPr>
          <w:rFonts w:ascii="Times New Roman" w:hAnsi="Times New Roman"/>
          <w:sz w:val="28"/>
          <w:szCs w:val="28"/>
        </w:rPr>
      </w:pPr>
      <w:r>
        <w:rPr>
          <w:rFonts w:ascii="Times New Roman" w:hAnsi="Times New Roman"/>
          <w:sz w:val="28"/>
          <w:szCs w:val="28"/>
        </w:rPr>
        <w:t>1.3. Аттракционы, батуты, передвижные цирки и зоопарки, а также другое развлекательное оборудование должны соответствовать общим требованиям, определенным в приложении</w:t>
      </w:r>
      <w:r w:rsidR="000715EB">
        <w:rPr>
          <w:rFonts w:ascii="Times New Roman" w:hAnsi="Times New Roman"/>
          <w:sz w:val="28"/>
          <w:szCs w:val="28"/>
        </w:rPr>
        <w:t xml:space="preserve"> 2 к настоящему постано</w:t>
      </w:r>
      <w:r w:rsidR="004252CC">
        <w:rPr>
          <w:rFonts w:ascii="Times New Roman" w:hAnsi="Times New Roman"/>
          <w:sz w:val="28"/>
          <w:szCs w:val="28"/>
        </w:rPr>
        <w:t>влению</w:t>
      </w:r>
      <w:r>
        <w:rPr>
          <w:rFonts w:ascii="Times New Roman" w:hAnsi="Times New Roman"/>
          <w:sz w:val="28"/>
          <w:szCs w:val="28"/>
        </w:rPr>
        <w:t>.</w:t>
      </w:r>
    </w:p>
    <w:p w:rsidR="003550EB" w:rsidRPr="003550EB" w:rsidRDefault="003550EB" w:rsidP="002E1AFF">
      <w:pPr>
        <w:spacing w:after="0" w:line="240" w:lineRule="auto"/>
        <w:ind w:firstLine="708"/>
        <w:jc w:val="both"/>
        <w:rPr>
          <w:rFonts w:ascii="Times New Roman" w:hAnsi="Times New Roman"/>
          <w:sz w:val="28"/>
          <w:szCs w:val="28"/>
        </w:rPr>
      </w:pPr>
      <w:bookmarkStart w:id="4" w:name="sub_14"/>
      <w:bookmarkEnd w:id="3"/>
      <w:r w:rsidRPr="003550EB">
        <w:rPr>
          <w:rFonts w:ascii="Times New Roman" w:hAnsi="Times New Roman"/>
          <w:sz w:val="28"/>
          <w:szCs w:val="28"/>
        </w:rPr>
        <w:t xml:space="preserve">1.3. Период функционирования Объектов </w:t>
      </w:r>
      <w:r w:rsidRPr="00F70141">
        <w:rPr>
          <w:rFonts w:ascii="Times New Roman" w:hAnsi="Times New Roman"/>
          <w:sz w:val="28"/>
          <w:szCs w:val="28"/>
        </w:rPr>
        <w:t xml:space="preserve">устанавливается с 1 </w:t>
      </w:r>
      <w:r w:rsidR="008260AC" w:rsidRPr="00F70141">
        <w:rPr>
          <w:rFonts w:ascii="Times New Roman" w:hAnsi="Times New Roman"/>
          <w:sz w:val="28"/>
          <w:szCs w:val="28"/>
        </w:rPr>
        <w:t>апреля</w:t>
      </w:r>
      <w:r w:rsidRPr="00F70141">
        <w:rPr>
          <w:rFonts w:ascii="Times New Roman" w:hAnsi="Times New Roman"/>
          <w:sz w:val="28"/>
          <w:szCs w:val="28"/>
        </w:rPr>
        <w:t xml:space="preserve"> по 30 сентября календарного года.</w:t>
      </w:r>
    </w:p>
    <w:bookmarkEnd w:id="4"/>
    <w:p w:rsidR="003550EB" w:rsidRPr="003550EB" w:rsidRDefault="003550EB" w:rsidP="003550EB">
      <w:pPr>
        <w:spacing w:after="0"/>
        <w:jc w:val="both"/>
        <w:rPr>
          <w:rFonts w:ascii="Times New Roman" w:hAnsi="Times New Roman"/>
          <w:sz w:val="28"/>
          <w:szCs w:val="28"/>
        </w:rPr>
      </w:pPr>
    </w:p>
    <w:p w:rsidR="003550EB" w:rsidRPr="003550EB" w:rsidRDefault="003550EB" w:rsidP="006F69F5">
      <w:pPr>
        <w:pStyle w:val="1"/>
        <w:rPr>
          <w:rFonts w:eastAsiaTheme="minorEastAsia"/>
          <w:szCs w:val="28"/>
        </w:rPr>
      </w:pPr>
      <w:bookmarkStart w:id="5" w:name="sub_1002"/>
      <w:r w:rsidRPr="003550EB">
        <w:rPr>
          <w:rFonts w:eastAsiaTheme="minorEastAsia"/>
          <w:szCs w:val="28"/>
        </w:rPr>
        <w:t>2. Согласование размещения аттракционов, батутов, передвижных цирков и зоопарков, а также другого развлекательного оборудования</w:t>
      </w:r>
    </w:p>
    <w:bookmarkEnd w:id="5"/>
    <w:p w:rsidR="003550EB" w:rsidRPr="003550EB" w:rsidRDefault="003550EB" w:rsidP="003550EB">
      <w:pPr>
        <w:spacing w:after="0"/>
        <w:jc w:val="both"/>
        <w:rPr>
          <w:rFonts w:ascii="Times New Roman" w:eastAsiaTheme="minorEastAsia" w:hAnsi="Times New Roman"/>
          <w:sz w:val="28"/>
          <w:szCs w:val="28"/>
        </w:rPr>
      </w:pPr>
    </w:p>
    <w:p w:rsidR="003550EB" w:rsidRPr="002E1AFF" w:rsidRDefault="003550EB" w:rsidP="002E1AFF">
      <w:pPr>
        <w:spacing w:after="0" w:line="240" w:lineRule="auto"/>
        <w:ind w:firstLine="708"/>
        <w:jc w:val="both"/>
        <w:rPr>
          <w:rFonts w:ascii="Times New Roman" w:hAnsi="Times New Roman"/>
          <w:sz w:val="28"/>
          <w:szCs w:val="28"/>
        </w:rPr>
      </w:pPr>
      <w:bookmarkStart w:id="6" w:name="sub_21"/>
      <w:r w:rsidRPr="002E1AFF">
        <w:rPr>
          <w:rFonts w:ascii="Times New Roman" w:hAnsi="Times New Roman"/>
          <w:sz w:val="28"/>
          <w:szCs w:val="28"/>
        </w:rPr>
        <w:t>2.1. Для размещения Объектов юридические лица и граждане, осуществляющие предпринимательскую деятельность без образования юридического лица (далее - индивидуальные предприниматели) представляют в администрацию округа не позднее 5 рабочих дней до начала деятельности:</w:t>
      </w:r>
    </w:p>
    <w:bookmarkEnd w:id="6"/>
    <w:p w:rsidR="003550EB" w:rsidRPr="002E1AFF" w:rsidRDefault="003550EB" w:rsidP="002E1AFF">
      <w:pPr>
        <w:spacing w:after="0" w:line="240" w:lineRule="auto"/>
        <w:ind w:firstLine="708"/>
        <w:jc w:val="both"/>
        <w:rPr>
          <w:rFonts w:ascii="Times New Roman" w:hAnsi="Times New Roman"/>
          <w:color w:val="000000" w:themeColor="text1"/>
          <w:sz w:val="28"/>
          <w:szCs w:val="28"/>
        </w:rPr>
      </w:pPr>
      <w:r w:rsidRPr="002E1AFF">
        <w:rPr>
          <w:rFonts w:ascii="Times New Roman" w:hAnsi="Times New Roman"/>
          <w:sz w:val="28"/>
          <w:szCs w:val="28"/>
        </w:rPr>
        <w:t>- заявление на имя Главы Бабушкинского муниципального округа с указанием предполагаемого места и срока размещения Объекта, также в заявлении указываются сведения о заявителе: полное наименование и организационно-правовая форма, юридический адрес либо ФИО предпринимателя, паспортные данные, контактные телефоны, сведения о постановке на налоговый учет, информация о государственной регистрации, ИНН, с приложением соответствующих копий документов</w:t>
      </w:r>
      <w:r w:rsidR="006F69F5">
        <w:rPr>
          <w:rFonts w:ascii="Times New Roman" w:hAnsi="Times New Roman"/>
          <w:sz w:val="28"/>
          <w:szCs w:val="28"/>
        </w:rPr>
        <w:t>:</w:t>
      </w:r>
    </w:p>
    <w:p w:rsidR="003550EB" w:rsidRDefault="003550EB" w:rsidP="002E1AFF">
      <w:pPr>
        <w:spacing w:after="0" w:line="240" w:lineRule="auto"/>
        <w:ind w:firstLine="708"/>
        <w:jc w:val="both"/>
        <w:rPr>
          <w:rFonts w:ascii="Times New Roman" w:hAnsi="Times New Roman"/>
          <w:sz w:val="28"/>
          <w:szCs w:val="28"/>
        </w:rPr>
      </w:pPr>
      <w:r w:rsidRPr="002E1AFF">
        <w:rPr>
          <w:rFonts w:ascii="Times New Roman" w:hAnsi="Times New Roman"/>
          <w:sz w:val="28"/>
          <w:szCs w:val="28"/>
        </w:rPr>
        <w:t>- документы, подтверждающие проведение обязательных вакцинаций, ветеринарных обработок, диагностических исследований в соответствии с</w:t>
      </w:r>
      <w:r w:rsidRPr="003550EB">
        <w:rPr>
          <w:rFonts w:ascii="Times New Roman" w:hAnsi="Times New Roman"/>
          <w:sz w:val="28"/>
          <w:szCs w:val="28"/>
        </w:rPr>
        <w:t xml:space="preserve"> требованиями </w:t>
      </w:r>
      <w:hyperlink r:id="rId13" w:history="1">
        <w:r w:rsidRPr="002E1AFF">
          <w:rPr>
            <w:rFonts w:ascii="Times New Roman" w:hAnsi="Times New Roman"/>
            <w:sz w:val="28"/>
            <w:szCs w:val="28"/>
          </w:rPr>
          <w:t>ветеринарного законодательства</w:t>
        </w:r>
      </w:hyperlink>
      <w:r w:rsidRPr="002E1AFF">
        <w:rPr>
          <w:rFonts w:ascii="Times New Roman" w:hAnsi="Times New Roman"/>
          <w:sz w:val="28"/>
          <w:szCs w:val="28"/>
        </w:rPr>
        <w:t xml:space="preserve"> (в случае размещения Объекта с участием животных и птиц);</w:t>
      </w:r>
    </w:p>
    <w:p w:rsidR="00155A94" w:rsidRPr="002E1AFF" w:rsidRDefault="00155A94" w:rsidP="002E1AFF">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Для объектов аттракционов:</w:t>
      </w:r>
    </w:p>
    <w:p w:rsidR="002E1AFF" w:rsidRPr="002E1AFF" w:rsidRDefault="002E1AFF" w:rsidP="002E1AFF">
      <w:pPr>
        <w:spacing w:after="0" w:line="240" w:lineRule="auto"/>
        <w:ind w:firstLine="708"/>
        <w:jc w:val="both"/>
        <w:rPr>
          <w:rFonts w:ascii="Times New Roman" w:hAnsi="Times New Roman"/>
          <w:sz w:val="28"/>
          <w:szCs w:val="28"/>
        </w:rPr>
      </w:pPr>
      <w:r>
        <w:rPr>
          <w:rFonts w:ascii="Times New Roman" w:hAnsi="Times New Roman"/>
          <w:sz w:val="28"/>
          <w:szCs w:val="28"/>
        </w:rPr>
        <w:t>-</w:t>
      </w:r>
      <w:r w:rsidRPr="002E1AFF">
        <w:rPr>
          <w:rFonts w:ascii="Times New Roman" w:hAnsi="Times New Roman"/>
          <w:sz w:val="28"/>
          <w:szCs w:val="28"/>
        </w:rPr>
        <w:t xml:space="preserve"> </w:t>
      </w:r>
      <w:r w:rsidR="00155A94">
        <w:rPr>
          <w:rFonts w:ascii="Times New Roman" w:hAnsi="Times New Roman"/>
          <w:sz w:val="28"/>
          <w:szCs w:val="28"/>
        </w:rPr>
        <w:t xml:space="preserve">Наличие </w:t>
      </w:r>
      <w:r>
        <w:rPr>
          <w:rFonts w:ascii="Times New Roman" w:hAnsi="Times New Roman"/>
          <w:sz w:val="28"/>
          <w:szCs w:val="28"/>
        </w:rPr>
        <w:t>документ</w:t>
      </w:r>
      <w:r w:rsidR="00155A94">
        <w:rPr>
          <w:rFonts w:ascii="Times New Roman" w:hAnsi="Times New Roman"/>
          <w:sz w:val="28"/>
          <w:szCs w:val="28"/>
        </w:rPr>
        <w:t>ов</w:t>
      </w:r>
      <w:r>
        <w:rPr>
          <w:rFonts w:ascii="Times New Roman" w:hAnsi="Times New Roman"/>
          <w:sz w:val="28"/>
          <w:szCs w:val="28"/>
        </w:rPr>
        <w:t>, подтверждающ</w:t>
      </w:r>
      <w:r w:rsidR="00155A94">
        <w:rPr>
          <w:rFonts w:ascii="Times New Roman" w:hAnsi="Times New Roman"/>
          <w:sz w:val="28"/>
          <w:szCs w:val="28"/>
        </w:rPr>
        <w:t>их</w:t>
      </w:r>
      <w:r w:rsidRPr="002E1AFF">
        <w:rPr>
          <w:rFonts w:ascii="Times New Roman" w:hAnsi="Times New Roman"/>
          <w:sz w:val="28"/>
          <w:szCs w:val="28"/>
        </w:rPr>
        <w:t xml:space="preserve"> право эксплуатанта на использование </w:t>
      </w:r>
      <w:r>
        <w:rPr>
          <w:rFonts w:ascii="Times New Roman" w:hAnsi="Times New Roman"/>
          <w:sz w:val="28"/>
          <w:szCs w:val="28"/>
        </w:rPr>
        <w:t>Объекта</w:t>
      </w:r>
      <w:r w:rsidRPr="002E1AFF">
        <w:rPr>
          <w:rFonts w:ascii="Times New Roman" w:hAnsi="Times New Roman"/>
          <w:sz w:val="28"/>
          <w:szCs w:val="28"/>
        </w:rPr>
        <w:t xml:space="preserve"> (документа, подтверждающего право собственности или иное законное основание владения и пользования аттракционом)</w:t>
      </w:r>
    </w:p>
    <w:p w:rsidR="002E1AFF" w:rsidRPr="002E1AFF" w:rsidRDefault="002E1AFF" w:rsidP="002E1AFF">
      <w:pPr>
        <w:spacing w:after="0" w:line="240" w:lineRule="auto"/>
        <w:ind w:firstLine="708"/>
        <w:jc w:val="both"/>
        <w:rPr>
          <w:rFonts w:ascii="Times New Roman" w:hAnsi="Times New Roman"/>
          <w:sz w:val="28"/>
          <w:szCs w:val="28"/>
        </w:rPr>
      </w:pPr>
      <w:r w:rsidRPr="002E1AFF">
        <w:rPr>
          <w:rFonts w:ascii="Times New Roman" w:hAnsi="Times New Roman"/>
          <w:sz w:val="28"/>
          <w:szCs w:val="28"/>
        </w:rPr>
        <w:t>- Наличие формуляра аттракциона (для аттракционов со степенью потенциального биомеханического риска RB-1 или RB-2)</w:t>
      </w:r>
    </w:p>
    <w:p w:rsidR="002E1AFF" w:rsidRPr="002E1AFF" w:rsidRDefault="002E1AFF" w:rsidP="002E1AFF">
      <w:pPr>
        <w:spacing w:after="0" w:line="240" w:lineRule="auto"/>
        <w:ind w:firstLine="708"/>
        <w:jc w:val="both"/>
        <w:rPr>
          <w:rFonts w:ascii="Times New Roman" w:hAnsi="Times New Roman"/>
          <w:sz w:val="28"/>
          <w:szCs w:val="28"/>
        </w:rPr>
      </w:pPr>
      <w:r w:rsidRPr="002E1AFF">
        <w:rPr>
          <w:rFonts w:ascii="Times New Roman" w:hAnsi="Times New Roman"/>
          <w:sz w:val="28"/>
          <w:szCs w:val="28"/>
        </w:rPr>
        <w:t>- Наличие паспорта (для аттракционов со степенью потенциального биомеханического риска RB-3)</w:t>
      </w:r>
    </w:p>
    <w:p w:rsidR="002E1AFF" w:rsidRPr="002E1AFF" w:rsidRDefault="002E1AFF" w:rsidP="002E1AFF">
      <w:pPr>
        <w:spacing w:after="0" w:line="240" w:lineRule="auto"/>
        <w:ind w:firstLine="708"/>
        <w:jc w:val="both"/>
        <w:rPr>
          <w:rFonts w:ascii="Times New Roman" w:hAnsi="Times New Roman"/>
          <w:sz w:val="28"/>
          <w:szCs w:val="28"/>
        </w:rPr>
      </w:pPr>
      <w:r w:rsidRPr="002E1AFF">
        <w:rPr>
          <w:rFonts w:ascii="Times New Roman" w:hAnsi="Times New Roman"/>
          <w:sz w:val="28"/>
          <w:szCs w:val="28"/>
        </w:rPr>
        <w:t>- Наличие руководства по эксплуатации аттракциона</w:t>
      </w:r>
    </w:p>
    <w:p w:rsidR="002E1AFF" w:rsidRPr="002E1AFF" w:rsidRDefault="002E1AFF" w:rsidP="002E1AFF">
      <w:pPr>
        <w:pStyle w:val="Default"/>
        <w:ind w:firstLine="720"/>
        <w:jc w:val="both"/>
        <w:rPr>
          <w:rFonts w:eastAsia="Calibri"/>
          <w:color w:val="auto"/>
          <w:sz w:val="28"/>
          <w:szCs w:val="28"/>
        </w:rPr>
      </w:pPr>
      <w:r w:rsidRPr="002E1AFF">
        <w:rPr>
          <w:rFonts w:eastAsia="Calibri"/>
          <w:color w:val="auto"/>
          <w:sz w:val="28"/>
          <w:szCs w:val="28"/>
        </w:rPr>
        <w:t xml:space="preserve">- Наличие сертификата соответствия (для аттракционов со степенью потенциального биомеханического риска RB-1): </w:t>
      </w:r>
    </w:p>
    <w:p w:rsidR="002E1AFF" w:rsidRPr="002E1AFF" w:rsidRDefault="002E1AFF" w:rsidP="002E1AFF">
      <w:pPr>
        <w:spacing w:after="0" w:line="240" w:lineRule="auto"/>
        <w:ind w:firstLine="708"/>
        <w:jc w:val="both"/>
        <w:rPr>
          <w:rFonts w:ascii="Times New Roman" w:hAnsi="Times New Roman"/>
          <w:sz w:val="28"/>
          <w:szCs w:val="28"/>
        </w:rPr>
      </w:pPr>
      <w:r w:rsidRPr="002E1AFF">
        <w:rPr>
          <w:rFonts w:ascii="Times New Roman" w:hAnsi="Times New Roman"/>
          <w:sz w:val="28"/>
          <w:szCs w:val="28"/>
        </w:rPr>
        <w:t>- для аттракционов, выпущенных в обращение после 01.09.2016 – обязательно</w:t>
      </w:r>
    </w:p>
    <w:p w:rsidR="002E1AFF" w:rsidRPr="002E1AFF" w:rsidRDefault="002E1AFF" w:rsidP="002E1AFF">
      <w:pPr>
        <w:pStyle w:val="Default"/>
        <w:contextualSpacing/>
        <w:jc w:val="both"/>
        <w:rPr>
          <w:rFonts w:eastAsia="Calibri"/>
          <w:color w:val="auto"/>
          <w:sz w:val="28"/>
          <w:szCs w:val="28"/>
        </w:rPr>
      </w:pPr>
      <w:r w:rsidRPr="002E1AFF">
        <w:rPr>
          <w:rFonts w:eastAsia="Calibri"/>
          <w:color w:val="auto"/>
          <w:sz w:val="28"/>
          <w:szCs w:val="28"/>
        </w:rPr>
        <w:tab/>
        <w:t xml:space="preserve">- Наличие декларации о соответствии (для аттракционов со степенью потенциального биомеханического риска RB-2 или RB-3): </w:t>
      </w:r>
    </w:p>
    <w:p w:rsidR="002E1AFF" w:rsidRPr="002E1AFF" w:rsidRDefault="002E1AFF" w:rsidP="002E1AFF">
      <w:pPr>
        <w:spacing w:after="0" w:line="240" w:lineRule="auto"/>
        <w:jc w:val="both"/>
        <w:rPr>
          <w:rFonts w:ascii="Times New Roman" w:hAnsi="Times New Roman"/>
          <w:sz w:val="28"/>
          <w:szCs w:val="28"/>
        </w:rPr>
      </w:pPr>
      <w:r w:rsidRPr="002E1AFF">
        <w:rPr>
          <w:rFonts w:ascii="Times New Roman" w:hAnsi="Times New Roman"/>
          <w:sz w:val="28"/>
          <w:szCs w:val="28"/>
        </w:rPr>
        <w:t>- для аттракционов, выпущенных в обращение после 01.09.2016 – обязательно</w:t>
      </w:r>
    </w:p>
    <w:p w:rsidR="002E1AFF" w:rsidRPr="002E1AFF" w:rsidRDefault="002E1AFF" w:rsidP="002E1AFF">
      <w:pPr>
        <w:pStyle w:val="Default"/>
        <w:ind w:firstLine="720"/>
        <w:jc w:val="both"/>
        <w:rPr>
          <w:rFonts w:eastAsia="Calibri"/>
          <w:color w:val="auto"/>
          <w:sz w:val="28"/>
          <w:szCs w:val="28"/>
        </w:rPr>
      </w:pPr>
      <w:r w:rsidRPr="002E1AFF">
        <w:rPr>
          <w:rFonts w:eastAsia="Calibri"/>
          <w:color w:val="auto"/>
          <w:sz w:val="28"/>
          <w:szCs w:val="28"/>
        </w:rPr>
        <w:t xml:space="preserve">- Наличие заключения, содержащего условия и возможный срок продления эксплуатации аттракциона, выданное специализированной организацией по результатам обследования (для аттракциона, у которого истек назначенный срок службы или назначенный ресурс, установленный проектировщиком, заводом-изготовителем, либо срок, установленный в раннее выданном заключении специализированной организацией по результатам обследования) </w:t>
      </w:r>
    </w:p>
    <w:p w:rsidR="003550EB" w:rsidRPr="002E1AFF" w:rsidRDefault="002E1AFF" w:rsidP="002E1AFF">
      <w:pPr>
        <w:spacing w:after="0" w:line="240" w:lineRule="auto"/>
        <w:ind w:firstLine="708"/>
        <w:jc w:val="both"/>
        <w:rPr>
          <w:rFonts w:ascii="Times New Roman" w:hAnsi="Times New Roman"/>
          <w:sz w:val="28"/>
          <w:szCs w:val="28"/>
        </w:rPr>
      </w:pPr>
      <w:r w:rsidRPr="002E1AFF">
        <w:rPr>
          <w:rFonts w:ascii="Times New Roman" w:hAnsi="Times New Roman"/>
          <w:sz w:val="28"/>
          <w:szCs w:val="28"/>
        </w:rPr>
        <w:t>- для аттракционов, не подлежащих регистрации, документ, подтверждающий приобретение, паспорт (руководство по эксплуатации) для определения срока эксплуатации</w:t>
      </w:r>
      <w:r w:rsidR="003550EB" w:rsidRPr="003550EB">
        <w:rPr>
          <w:rFonts w:ascii="Times New Roman" w:hAnsi="Times New Roman"/>
          <w:sz w:val="28"/>
          <w:szCs w:val="28"/>
        </w:rPr>
        <w:t>;</w:t>
      </w:r>
    </w:p>
    <w:p w:rsidR="003550EB" w:rsidRPr="003550EB" w:rsidRDefault="003550EB" w:rsidP="002E1AFF">
      <w:pPr>
        <w:spacing w:after="0" w:line="240" w:lineRule="auto"/>
        <w:ind w:firstLine="708"/>
        <w:jc w:val="both"/>
        <w:rPr>
          <w:rFonts w:ascii="Times New Roman" w:hAnsi="Times New Roman"/>
          <w:sz w:val="28"/>
          <w:szCs w:val="28"/>
        </w:rPr>
      </w:pPr>
      <w:r w:rsidRPr="003550EB">
        <w:rPr>
          <w:rFonts w:ascii="Times New Roman" w:hAnsi="Times New Roman"/>
          <w:sz w:val="28"/>
          <w:szCs w:val="28"/>
        </w:rPr>
        <w:t xml:space="preserve">- для аттракционов, не подлежащих регистрации, документ, подтверждающий приобретение срок эксплуатации. </w:t>
      </w:r>
    </w:p>
    <w:p w:rsidR="003550EB" w:rsidRPr="003550EB" w:rsidRDefault="003550EB" w:rsidP="002E1AFF">
      <w:pPr>
        <w:spacing w:after="0" w:line="240" w:lineRule="auto"/>
        <w:ind w:firstLine="708"/>
        <w:jc w:val="both"/>
        <w:rPr>
          <w:rFonts w:ascii="Times New Roman" w:hAnsi="Times New Roman"/>
          <w:sz w:val="28"/>
          <w:szCs w:val="28"/>
        </w:rPr>
      </w:pPr>
      <w:bookmarkStart w:id="7" w:name="sub_22"/>
      <w:r w:rsidRPr="003550EB">
        <w:rPr>
          <w:rFonts w:ascii="Times New Roman" w:hAnsi="Times New Roman"/>
          <w:sz w:val="28"/>
          <w:szCs w:val="28"/>
        </w:rPr>
        <w:t xml:space="preserve">2.2. Администрация </w:t>
      </w:r>
      <w:r w:rsidR="004252CC">
        <w:rPr>
          <w:rFonts w:ascii="Times New Roman" w:hAnsi="Times New Roman"/>
          <w:sz w:val="28"/>
          <w:szCs w:val="28"/>
        </w:rPr>
        <w:t xml:space="preserve">Бабушкинского муниципального </w:t>
      </w:r>
      <w:r w:rsidRPr="003550EB">
        <w:rPr>
          <w:rFonts w:ascii="Times New Roman" w:hAnsi="Times New Roman"/>
          <w:sz w:val="28"/>
          <w:szCs w:val="28"/>
        </w:rPr>
        <w:t>округа</w:t>
      </w:r>
      <w:r w:rsidR="00610187">
        <w:rPr>
          <w:rFonts w:ascii="Times New Roman" w:hAnsi="Times New Roman"/>
          <w:sz w:val="28"/>
          <w:szCs w:val="28"/>
        </w:rPr>
        <w:t>, МБУК «Центральный Дом культуры»</w:t>
      </w:r>
      <w:r w:rsidRPr="003550EB">
        <w:rPr>
          <w:rFonts w:ascii="Times New Roman" w:hAnsi="Times New Roman"/>
          <w:sz w:val="28"/>
          <w:szCs w:val="28"/>
        </w:rPr>
        <w:t xml:space="preserve"> </w:t>
      </w:r>
      <w:r w:rsidR="002C706D" w:rsidRPr="001323E6">
        <w:rPr>
          <w:rFonts w:ascii="Times New Roman" w:hAnsi="Times New Roman"/>
          <w:sz w:val="28"/>
          <w:szCs w:val="28"/>
        </w:rPr>
        <w:t>и Государственная инспекция Гостехнадзора Вологодской области</w:t>
      </w:r>
      <w:r w:rsidR="00610187" w:rsidRPr="001323E6">
        <w:rPr>
          <w:rFonts w:ascii="Times New Roman" w:hAnsi="Times New Roman"/>
          <w:sz w:val="28"/>
          <w:szCs w:val="28"/>
        </w:rPr>
        <w:t xml:space="preserve">  техническим надзором </w:t>
      </w:r>
      <w:r w:rsidRPr="001323E6">
        <w:rPr>
          <w:rFonts w:ascii="Times New Roman" w:hAnsi="Times New Roman"/>
          <w:sz w:val="28"/>
          <w:szCs w:val="28"/>
        </w:rPr>
        <w:t>в течение 2 рабо</w:t>
      </w:r>
      <w:r w:rsidR="002C706D" w:rsidRPr="001323E6">
        <w:rPr>
          <w:rFonts w:ascii="Times New Roman" w:hAnsi="Times New Roman"/>
          <w:sz w:val="28"/>
          <w:szCs w:val="28"/>
        </w:rPr>
        <w:t>чих дней рассматриваю</w:t>
      </w:r>
      <w:r w:rsidR="002E1AFF" w:rsidRPr="001323E6">
        <w:rPr>
          <w:rFonts w:ascii="Times New Roman" w:hAnsi="Times New Roman"/>
          <w:sz w:val="28"/>
          <w:szCs w:val="28"/>
        </w:rPr>
        <w:t>т поступивш</w:t>
      </w:r>
      <w:r w:rsidRPr="001323E6">
        <w:rPr>
          <w:rFonts w:ascii="Times New Roman" w:hAnsi="Times New Roman"/>
          <w:sz w:val="28"/>
          <w:szCs w:val="28"/>
        </w:rPr>
        <w:t xml:space="preserve">ее заявление на размещение нестационарных торговых объектов и аттракционов на территории </w:t>
      </w:r>
      <w:r w:rsidR="004252CC" w:rsidRPr="001323E6">
        <w:rPr>
          <w:rFonts w:ascii="Times New Roman" w:hAnsi="Times New Roman"/>
          <w:sz w:val="28"/>
          <w:szCs w:val="28"/>
        </w:rPr>
        <w:t>Бабушкинского</w:t>
      </w:r>
      <w:r w:rsidR="004252CC">
        <w:rPr>
          <w:rFonts w:ascii="Times New Roman" w:hAnsi="Times New Roman"/>
          <w:sz w:val="28"/>
          <w:szCs w:val="28"/>
        </w:rPr>
        <w:t xml:space="preserve"> муниципального </w:t>
      </w:r>
      <w:r w:rsidRPr="003550EB">
        <w:rPr>
          <w:rFonts w:ascii="Times New Roman" w:hAnsi="Times New Roman"/>
          <w:sz w:val="28"/>
          <w:szCs w:val="28"/>
        </w:rPr>
        <w:t>округа и принимает решение о согласовании размещения Объекта, либо письменно уведомляет заявителя об отсутствии возможности размещения Объекта.</w:t>
      </w:r>
    </w:p>
    <w:bookmarkEnd w:id="7"/>
    <w:p w:rsidR="003550EB" w:rsidRPr="003550EB" w:rsidRDefault="003550EB" w:rsidP="002E1AFF">
      <w:pPr>
        <w:spacing w:after="0" w:line="240" w:lineRule="auto"/>
        <w:ind w:firstLine="708"/>
        <w:jc w:val="both"/>
        <w:rPr>
          <w:rFonts w:ascii="Times New Roman" w:hAnsi="Times New Roman"/>
          <w:sz w:val="28"/>
          <w:szCs w:val="28"/>
        </w:rPr>
      </w:pPr>
      <w:r w:rsidRPr="003550EB">
        <w:rPr>
          <w:rFonts w:ascii="Times New Roman" w:hAnsi="Times New Roman"/>
          <w:sz w:val="28"/>
          <w:szCs w:val="28"/>
        </w:rPr>
        <w:t>Решение об отсутствии возможности размещения Объекта принимается в случаях, если:</w:t>
      </w:r>
    </w:p>
    <w:p w:rsidR="003550EB" w:rsidRPr="003550EB" w:rsidRDefault="003550EB" w:rsidP="002E1AFF">
      <w:pPr>
        <w:spacing w:after="0" w:line="240" w:lineRule="auto"/>
        <w:ind w:firstLine="708"/>
        <w:jc w:val="both"/>
        <w:rPr>
          <w:rFonts w:ascii="Times New Roman" w:hAnsi="Times New Roman"/>
          <w:sz w:val="28"/>
          <w:szCs w:val="28"/>
        </w:rPr>
      </w:pPr>
      <w:r w:rsidRPr="003550EB">
        <w:rPr>
          <w:rFonts w:ascii="Times New Roman" w:hAnsi="Times New Roman"/>
          <w:sz w:val="28"/>
          <w:szCs w:val="28"/>
        </w:rPr>
        <w:t>- предполагаемое место размещения Объекта одного вида уже согласовано другому юридическому лицу или индивидуальному предпринимателю, который ранее направил в администрацию округа документы в соответствии с п. 2.1. настоящего положения;</w:t>
      </w:r>
    </w:p>
    <w:p w:rsidR="003550EB" w:rsidRPr="003550EB" w:rsidRDefault="003550EB" w:rsidP="002E1AFF">
      <w:pPr>
        <w:spacing w:after="0" w:line="240" w:lineRule="auto"/>
        <w:ind w:firstLine="708"/>
        <w:jc w:val="both"/>
        <w:rPr>
          <w:rFonts w:ascii="Times New Roman" w:hAnsi="Times New Roman"/>
          <w:sz w:val="28"/>
          <w:szCs w:val="28"/>
        </w:rPr>
      </w:pPr>
      <w:r w:rsidRPr="003550EB">
        <w:rPr>
          <w:rFonts w:ascii="Times New Roman" w:hAnsi="Times New Roman"/>
          <w:sz w:val="28"/>
          <w:szCs w:val="28"/>
        </w:rPr>
        <w:t xml:space="preserve">- отсутствия </w:t>
      </w:r>
      <w:r w:rsidRPr="003550EB">
        <w:rPr>
          <w:rFonts w:ascii="Times New Roman" w:hAnsi="Times New Roman"/>
          <w:color w:val="000000" w:themeColor="text1"/>
          <w:sz w:val="28"/>
          <w:szCs w:val="28"/>
        </w:rPr>
        <w:t xml:space="preserve">указанных в </w:t>
      </w:r>
      <w:hyperlink r:id="rId14" w:anchor="sub_21" w:history="1">
        <w:r w:rsidRPr="003550EB">
          <w:rPr>
            <w:rStyle w:val="a5"/>
            <w:rFonts w:ascii="Times New Roman" w:hAnsi="Times New Roman"/>
            <w:color w:val="000000" w:themeColor="text1"/>
            <w:sz w:val="28"/>
            <w:szCs w:val="28"/>
          </w:rPr>
          <w:t>п. 2.1</w:t>
        </w:r>
      </w:hyperlink>
      <w:r w:rsidRPr="003550EB">
        <w:rPr>
          <w:rFonts w:ascii="Times New Roman" w:hAnsi="Times New Roman"/>
          <w:color w:val="000000" w:themeColor="text1"/>
          <w:sz w:val="28"/>
          <w:szCs w:val="28"/>
        </w:rPr>
        <w:t xml:space="preserve"> настоящего</w:t>
      </w:r>
      <w:r w:rsidRPr="003550EB">
        <w:rPr>
          <w:rFonts w:ascii="Times New Roman" w:hAnsi="Times New Roman"/>
          <w:sz w:val="28"/>
          <w:szCs w:val="28"/>
        </w:rPr>
        <w:t xml:space="preserve"> положения документов, необходимых для согласования размещения Объекта;</w:t>
      </w:r>
    </w:p>
    <w:p w:rsidR="003550EB" w:rsidRPr="003550EB" w:rsidRDefault="003550EB" w:rsidP="002E1AFF">
      <w:pPr>
        <w:spacing w:after="0" w:line="240" w:lineRule="auto"/>
        <w:ind w:firstLine="708"/>
        <w:jc w:val="both"/>
        <w:rPr>
          <w:rFonts w:ascii="Times New Roman" w:hAnsi="Times New Roman"/>
          <w:sz w:val="28"/>
          <w:szCs w:val="28"/>
        </w:rPr>
      </w:pPr>
      <w:r w:rsidRPr="003550EB">
        <w:rPr>
          <w:rFonts w:ascii="Times New Roman" w:hAnsi="Times New Roman"/>
          <w:sz w:val="28"/>
          <w:szCs w:val="28"/>
        </w:rPr>
        <w:lastRenderedPageBreak/>
        <w:t>- если размещение Объектов предполагается в местах</w:t>
      </w:r>
      <w:r w:rsidR="006F69F5">
        <w:rPr>
          <w:rFonts w:ascii="Times New Roman" w:hAnsi="Times New Roman"/>
          <w:sz w:val="28"/>
          <w:szCs w:val="28"/>
        </w:rPr>
        <w:t>, неопределенных схемами размещения</w:t>
      </w:r>
      <w:r w:rsidR="003F2079">
        <w:rPr>
          <w:rFonts w:ascii="Times New Roman" w:hAnsi="Times New Roman"/>
          <w:sz w:val="28"/>
          <w:szCs w:val="28"/>
        </w:rPr>
        <w:t xml:space="preserve"> </w:t>
      </w:r>
      <w:r w:rsidR="006F69F5">
        <w:rPr>
          <w:rFonts w:ascii="Times New Roman" w:hAnsi="Times New Roman"/>
          <w:sz w:val="28"/>
          <w:szCs w:val="28"/>
        </w:rPr>
        <w:t>развлекательного обо</w:t>
      </w:r>
      <w:r w:rsidR="003F2079">
        <w:rPr>
          <w:rFonts w:ascii="Times New Roman" w:hAnsi="Times New Roman"/>
          <w:sz w:val="28"/>
          <w:szCs w:val="28"/>
        </w:rPr>
        <w:t xml:space="preserve">рудования </w:t>
      </w:r>
      <w:r w:rsidR="008D4A31">
        <w:rPr>
          <w:rFonts w:ascii="Times New Roman" w:hAnsi="Times New Roman"/>
          <w:sz w:val="28"/>
          <w:szCs w:val="28"/>
        </w:rPr>
        <w:t>(приложение 2 к настоящему постановлению</w:t>
      </w:r>
      <w:r w:rsidR="003F2079">
        <w:rPr>
          <w:rFonts w:ascii="Times New Roman" w:hAnsi="Times New Roman"/>
          <w:sz w:val="28"/>
          <w:szCs w:val="28"/>
        </w:rPr>
        <w:t>).</w:t>
      </w:r>
    </w:p>
    <w:p w:rsidR="003550EB" w:rsidRPr="003550EB" w:rsidRDefault="003550EB" w:rsidP="002E1AFF">
      <w:pPr>
        <w:spacing w:after="0" w:line="240" w:lineRule="auto"/>
        <w:ind w:firstLine="708"/>
        <w:jc w:val="both"/>
        <w:rPr>
          <w:rFonts w:ascii="Times New Roman" w:hAnsi="Times New Roman"/>
          <w:sz w:val="28"/>
          <w:szCs w:val="28"/>
        </w:rPr>
      </w:pPr>
      <w:bookmarkStart w:id="8" w:name="sub_23"/>
      <w:r w:rsidRPr="003550EB">
        <w:rPr>
          <w:rFonts w:ascii="Times New Roman" w:hAnsi="Times New Roman"/>
          <w:sz w:val="28"/>
          <w:szCs w:val="28"/>
        </w:rPr>
        <w:t xml:space="preserve">2.3. В случае принятия </w:t>
      </w:r>
      <w:r w:rsidR="003F2079">
        <w:rPr>
          <w:rFonts w:ascii="Times New Roman" w:hAnsi="Times New Roman"/>
          <w:sz w:val="28"/>
          <w:szCs w:val="28"/>
        </w:rPr>
        <w:t xml:space="preserve">положительного </w:t>
      </w:r>
      <w:r w:rsidRPr="003550EB">
        <w:rPr>
          <w:rFonts w:ascii="Times New Roman" w:hAnsi="Times New Roman"/>
          <w:sz w:val="28"/>
          <w:szCs w:val="28"/>
        </w:rPr>
        <w:t>решения, администрация округа  направляет юридическим лицам и индивидуальным</w:t>
      </w:r>
      <w:r w:rsidR="003F2079">
        <w:rPr>
          <w:rFonts w:ascii="Times New Roman" w:hAnsi="Times New Roman"/>
          <w:sz w:val="28"/>
          <w:szCs w:val="28"/>
        </w:rPr>
        <w:t xml:space="preserve"> предпринимателям, согласование размещения Объекта</w:t>
      </w:r>
      <w:r w:rsidRPr="003550EB">
        <w:rPr>
          <w:rFonts w:ascii="Times New Roman" w:hAnsi="Times New Roman"/>
          <w:sz w:val="28"/>
          <w:szCs w:val="28"/>
        </w:rPr>
        <w:t>.</w:t>
      </w:r>
    </w:p>
    <w:p w:rsidR="003550EB" w:rsidRPr="003550EB" w:rsidRDefault="003550EB" w:rsidP="002E1AFF">
      <w:pPr>
        <w:spacing w:after="0" w:line="240" w:lineRule="auto"/>
        <w:ind w:firstLine="708"/>
        <w:jc w:val="both"/>
        <w:rPr>
          <w:rFonts w:ascii="Times New Roman" w:hAnsi="Times New Roman"/>
          <w:sz w:val="28"/>
          <w:szCs w:val="28"/>
        </w:rPr>
      </w:pPr>
      <w:bookmarkStart w:id="9" w:name="sub_24"/>
      <w:bookmarkEnd w:id="8"/>
      <w:r w:rsidRPr="003550EB">
        <w:rPr>
          <w:rFonts w:ascii="Times New Roman" w:hAnsi="Times New Roman"/>
          <w:sz w:val="28"/>
          <w:szCs w:val="28"/>
        </w:rPr>
        <w:t>2.4. При размещении Объектов юридические лица и индивидуальные предприниматели обязаны:</w:t>
      </w:r>
    </w:p>
    <w:bookmarkEnd w:id="9"/>
    <w:p w:rsidR="003550EB" w:rsidRPr="003550EB" w:rsidRDefault="003550EB" w:rsidP="002E1AFF">
      <w:pPr>
        <w:spacing w:after="0" w:line="240" w:lineRule="auto"/>
        <w:ind w:firstLine="708"/>
        <w:jc w:val="both"/>
        <w:rPr>
          <w:rFonts w:ascii="Times New Roman" w:hAnsi="Times New Roman"/>
          <w:sz w:val="28"/>
          <w:szCs w:val="28"/>
        </w:rPr>
      </w:pPr>
      <w:r w:rsidRPr="003550EB">
        <w:rPr>
          <w:rFonts w:ascii="Times New Roman" w:hAnsi="Times New Roman"/>
          <w:sz w:val="28"/>
          <w:szCs w:val="28"/>
        </w:rPr>
        <w:t>- соблюдать настоящее Положение;</w:t>
      </w:r>
    </w:p>
    <w:p w:rsidR="003550EB" w:rsidRPr="003550EB" w:rsidRDefault="003550EB" w:rsidP="002E1AFF">
      <w:pPr>
        <w:spacing w:after="0" w:line="240" w:lineRule="auto"/>
        <w:ind w:firstLine="708"/>
        <w:jc w:val="both"/>
        <w:rPr>
          <w:rFonts w:ascii="Times New Roman" w:hAnsi="Times New Roman"/>
          <w:sz w:val="28"/>
          <w:szCs w:val="28"/>
        </w:rPr>
      </w:pPr>
      <w:r w:rsidRPr="003550EB">
        <w:rPr>
          <w:rFonts w:ascii="Times New Roman" w:hAnsi="Times New Roman"/>
          <w:sz w:val="28"/>
          <w:szCs w:val="28"/>
        </w:rPr>
        <w:t>- обеспечить установку контейнеров, урн, емкостей для сбора мусора и экскрементов животных;</w:t>
      </w:r>
    </w:p>
    <w:p w:rsidR="003550EB" w:rsidRPr="003550EB" w:rsidRDefault="003550EB" w:rsidP="002E1AFF">
      <w:pPr>
        <w:spacing w:after="0" w:line="240" w:lineRule="auto"/>
        <w:ind w:firstLine="708"/>
        <w:jc w:val="both"/>
        <w:rPr>
          <w:rFonts w:ascii="Times New Roman" w:hAnsi="Times New Roman"/>
          <w:sz w:val="28"/>
          <w:szCs w:val="28"/>
        </w:rPr>
      </w:pPr>
      <w:r w:rsidRPr="003550EB">
        <w:rPr>
          <w:rFonts w:ascii="Times New Roman" w:hAnsi="Times New Roman"/>
          <w:sz w:val="28"/>
          <w:szCs w:val="28"/>
        </w:rPr>
        <w:t xml:space="preserve">- </w:t>
      </w:r>
      <w:r w:rsidRPr="003550EB">
        <w:rPr>
          <w:rFonts w:ascii="Times New Roman" w:hAnsi="Times New Roman"/>
          <w:color w:val="000000" w:themeColor="text1"/>
          <w:sz w:val="28"/>
          <w:szCs w:val="28"/>
        </w:rPr>
        <w:t xml:space="preserve">использовать здоровых животных, прошедших курс обязательных вакцинаций, ветеринарных обработок, диагностических исследований в соответствии с требованиями </w:t>
      </w:r>
      <w:hyperlink r:id="rId15" w:history="1">
        <w:r w:rsidRPr="003550EB">
          <w:rPr>
            <w:rStyle w:val="a5"/>
            <w:rFonts w:ascii="Times New Roman" w:hAnsi="Times New Roman"/>
            <w:color w:val="000000" w:themeColor="text1"/>
            <w:sz w:val="28"/>
            <w:szCs w:val="28"/>
          </w:rPr>
          <w:t>ветеринарного законодательства</w:t>
        </w:r>
      </w:hyperlink>
      <w:r w:rsidRPr="003550EB">
        <w:rPr>
          <w:rFonts w:ascii="Times New Roman" w:hAnsi="Times New Roman"/>
          <w:color w:val="000000" w:themeColor="text1"/>
          <w:sz w:val="28"/>
          <w:szCs w:val="28"/>
        </w:rPr>
        <w:t xml:space="preserve"> (в случае размещения</w:t>
      </w:r>
      <w:r w:rsidRPr="003550EB">
        <w:rPr>
          <w:rFonts w:ascii="Times New Roman" w:hAnsi="Times New Roman"/>
          <w:sz w:val="28"/>
          <w:szCs w:val="28"/>
        </w:rPr>
        <w:t xml:space="preserve"> Объекта с участием животных и птиц);</w:t>
      </w:r>
    </w:p>
    <w:p w:rsidR="003550EB" w:rsidRPr="003550EB" w:rsidRDefault="003550EB" w:rsidP="002E1AFF">
      <w:pPr>
        <w:spacing w:after="0" w:line="240" w:lineRule="auto"/>
        <w:ind w:firstLine="708"/>
        <w:jc w:val="both"/>
        <w:rPr>
          <w:rFonts w:ascii="Times New Roman" w:hAnsi="Times New Roman"/>
          <w:sz w:val="28"/>
          <w:szCs w:val="28"/>
        </w:rPr>
      </w:pPr>
      <w:r w:rsidRPr="003550EB">
        <w:rPr>
          <w:rFonts w:ascii="Times New Roman" w:hAnsi="Times New Roman"/>
          <w:sz w:val="28"/>
          <w:szCs w:val="28"/>
        </w:rPr>
        <w:t>- обеспечить надлежащее санитарное состояние на территории выделенного участка для размещения Объекта, а также на прилегающей территории шириной 5 метров по периметру участка;</w:t>
      </w:r>
    </w:p>
    <w:p w:rsidR="003550EB" w:rsidRPr="003550EB" w:rsidRDefault="003550EB" w:rsidP="002E1AFF">
      <w:pPr>
        <w:spacing w:after="0" w:line="240" w:lineRule="auto"/>
        <w:ind w:firstLine="708"/>
        <w:jc w:val="both"/>
        <w:rPr>
          <w:rFonts w:ascii="Times New Roman" w:hAnsi="Times New Roman"/>
          <w:sz w:val="28"/>
          <w:szCs w:val="28"/>
        </w:rPr>
      </w:pPr>
      <w:r w:rsidRPr="003550EB">
        <w:rPr>
          <w:rFonts w:ascii="Times New Roman" w:hAnsi="Times New Roman"/>
          <w:sz w:val="28"/>
          <w:szCs w:val="28"/>
        </w:rPr>
        <w:t>- выполнять требования безопасной эксплуатации Объектов;</w:t>
      </w:r>
    </w:p>
    <w:p w:rsidR="003550EB" w:rsidRPr="003550EB" w:rsidRDefault="003550EB" w:rsidP="002E1AFF">
      <w:pPr>
        <w:spacing w:after="0" w:line="240" w:lineRule="auto"/>
        <w:ind w:firstLine="708"/>
        <w:jc w:val="both"/>
        <w:rPr>
          <w:rFonts w:ascii="Times New Roman" w:hAnsi="Times New Roman"/>
          <w:sz w:val="28"/>
          <w:szCs w:val="28"/>
        </w:rPr>
      </w:pPr>
      <w:r w:rsidRPr="003550EB">
        <w:rPr>
          <w:rFonts w:ascii="Times New Roman" w:hAnsi="Times New Roman"/>
          <w:sz w:val="28"/>
          <w:szCs w:val="28"/>
        </w:rPr>
        <w:t>- выполнять требования законодательства Российской Федерации в отношении деятельности Объектов;</w:t>
      </w:r>
    </w:p>
    <w:p w:rsidR="003550EB" w:rsidRPr="003550EB" w:rsidRDefault="003550EB" w:rsidP="002E1AFF">
      <w:pPr>
        <w:spacing w:after="0" w:line="240" w:lineRule="auto"/>
        <w:ind w:firstLine="708"/>
        <w:jc w:val="both"/>
        <w:rPr>
          <w:rFonts w:ascii="Times New Roman" w:hAnsi="Times New Roman"/>
          <w:color w:val="000000" w:themeColor="text1"/>
          <w:sz w:val="28"/>
          <w:szCs w:val="28"/>
        </w:rPr>
      </w:pPr>
      <w:r w:rsidRPr="003550EB">
        <w:rPr>
          <w:rFonts w:ascii="Times New Roman" w:hAnsi="Times New Roman"/>
          <w:sz w:val="28"/>
          <w:szCs w:val="28"/>
        </w:rPr>
        <w:t xml:space="preserve">- размещать рекламу в соответствии с </w:t>
      </w:r>
      <w:r w:rsidRPr="003550EB">
        <w:rPr>
          <w:rFonts w:ascii="Times New Roman" w:hAnsi="Times New Roman"/>
          <w:color w:val="000000" w:themeColor="text1"/>
          <w:sz w:val="28"/>
          <w:szCs w:val="28"/>
        </w:rPr>
        <w:t xml:space="preserve">требованиями </w:t>
      </w:r>
      <w:hyperlink r:id="rId16" w:history="1">
        <w:r w:rsidRPr="003550EB">
          <w:rPr>
            <w:rStyle w:val="a5"/>
            <w:rFonts w:ascii="Times New Roman" w:hAnsi="Times New Roman"/>
            <w:color w:val="000000" w:themeColor="text1"/>
            <w:sz w:val="28"/>
            <w:szCs w:val="28"/>
          </w:rPr>
          <w:t>закона</w:t>
        </w:r>
      </w:hyperlink>
      <w:r w:rsidRPr="003550EB">
        <w:rPr>
          <w:rFonts w:ascii="Times New Roman" w:hAnsi="Times New Roman"/>
          <w:color w:val="000000" w:themeColor="text1"/>
          <w:sz w:val="28"/>
          <w:szCs w:val="28"/>
        </w:rPr>
        <w:t xml:space="preserve"> Российской федерации "О рекламе".</w:t>
      </w:r>
    </w:p>
    <w:p w:rsidR="003550EB" w:rsidRPr="003550EB" w:rsidRDefault="003550EB" w:rsidP="002E1AFF">
      <w:pPr>
        <w:spacing w:after="0" w:line="240" w:lineRule="auto"/>
        <w:ind w:firstLine="708"/>
        <w:jc w:val="both"/>
        <w:rPr>
          <w:rFonts w:ascii="Times New Roman" w:hAnsi="Times New Roman"/>
          <w:sz w:val="28"/>
          <w:szCs w:val="28"/>
        </w:rPr>
      </w:pPr>
      <w:bookmarkStart w:id="10" w:name="sub_25"/>
      <w:r w:rsidRPr="003550EB">
        <w:rPr>
          <w:rFonts w:ascii="Times New Roman" w:hAnsi="Times New Roman"/>
          <w:sz w:val="28"/>
          <w:szCs w:val="28"/>
        </w:rPr>
        <w:t>2.5. При организации размещения Объектов юридическим лицам и индивидуальным предпринимателям запрещается:</w:t>
      </w:r>
    </w:p>
    <w:bookmarkEnd w:id="10"/>
    <w:p w:rsidR="003550EB" w:rsidRPr="003550EB" w:rsidRDefault="003550EB" w:rsidP="002E1AFF">
      <w:pPr>
        <w:spacing w:after="0" w:line="240" w:lineRule="auto"/>
        <w:ind w:firstLine="708"/>
        <w:jc w:val="both"/>
        <w:rPr>
          <w:rFonts w:ascii="Times New Roman" w:hAnsi="Times New Roman"/>
          <w:sz w:val="28"/>
          <w:szCs w:val="28"/>
        </w:rPr>
      </w:pPr>
      <w:r w:rsidRPr="003550EB">
        <w:rPr>
          <w:rFonts w:ascii="Times New Roman" w:hAnsi="Times New Roman"/>
          <w:sz w:val="28"/>
          <w:szCs w:val="28"/>
        </w:rPr>
        <w:t>- производить выпас травоядных животных на городских территориях;</w:t>
      </w:r>
    </w:p>
    <w:p w:rsidR="003550EB" w:rsidRPr="003550EB" w:rsidRDefault="003550EB" w:rsidP="002E1AFF">
      <w:pPr>
        <w:spacing w:after="0" w:line="240" w:lineRule="auto"/>
        <w:ind w:firstLine="708"/>
        <w:jc w:val="both"/>
        <w:rPr>
          <w:rFonts w:ascii="Times New Roman" w:hAnsi="Times New Roman"/>
          <w:sz w:val="28"/>
          <w:szCs w:val="28"/>
        </w:rPr>
      </w:pPr>
      <w:r w:rsidRPr="003550EB">
        <w:rPr>
          <w:rFonts w:ascii="Times New Roman" w:hAnsi="Times New Roman"/>
          <w:sz w:val="28"/>
          <w:szCs w:val="28"/>
        </w:rPr>
        <w:t>- производить захоронение павших животных и птиц на территории города;</w:t>
      </w:r>
    </w:p>
    <w:p w:rsidR="003550EB" w:rsidRPr="003550EB" w:rsidRDefault="003550EB" w:rsidP="002E1AFF">
      <w:pPr>
        <w:spacing w:after="0" w:line="240" w:lineRule="auto"/>
        <w:ind w:firstLine="708"/>
        <w:jc w:val="both"/>
        <w:rPr>
          <w:rFonts w:ascii="Times New Roman" w:hAnsi="Times New Roman"/>
          <w:sz w:val="28"/>
          <w:szCs w:val="28"/>
        </w:rPr>
      </w:pPr>
      <w:r w:rsidRPr="003550EB">
        <w:rPr>
          <w:rFonts w:ascii="Times New Roman" w:hAnsi="Times New Roman"/>
          <w:sz w:val="28"/>
          <w:szCs w:val="28"/>
        </w:rPr>
        <w:t>- размещать сооружения и конструкции вне отведенной территории;</w:t>
      </w:r>
    </w:p>
    <w:p w:rsidR="003550EB" w:rsidRPr="003550EB" w:rsidRDefault="003550EB" w:rsidP="002E1AFF">
      <w:pPr>
        <w:spacing w:after="0" w:line="240" w:lineRule="auto"/>
        <w:ind w:firstLine="708"/>
        <w:jc w:val="both"/>
        <w:rPr>
          <w:rFonts w:ascii="Times New Roman" w:hAnsi="Times New Roman"/>
          <w:sz w:val="28"/>
          <w:szCs w:val="28"/>
        </w:rPr>
      </w:pPr>
      <w:r w:rsidRPr="003550EB">
        <w:rPr>
          <w:rFonts w:ascii="Times New Roman" w:hAnsi="Times New Roman"/>
          <w:sz w:val="28"/>
          <w:szCs w:val="28"/>
        </w:rPr>
        <w:t>- размещать рекламу в местах, не предназначенных для этих целей (на деревьях, столбах электроснабжения, турникетах, ограждениях и т. д.).</w:t>
      </w:r>
    </w:p>
    <w:p w:rsidR="003550EB" w:rsidRPr="003550EB" w:rsidRDefault="003550EB" w:rsidP="002E1AFF">
      <w:pPr>
        <w:spacing w:after="0" w:line="240" w:lineRule="auto"/>
        <w:ind w:firstLine="698"/>
        <w:jc w:val="both"/>
        <w:rPr>
          <w:rFonts w:ascii="Times New Roman" w:hAnsi="Times New Roman"/>
          <w:sz w:val="28"/>
          <w:szCs w:val="28"/>
        </w:rPr>
      </w:pPr>
      <w:bookmarkStart w:id="11" w:name="sub_26"/>
      <w:r w:rsidRPr="003550EB">
        <w:rPr>
          <w:rFonts w:ascii="Times New Roman" w:hAnsi="Times New Roman"/>
          <w:sz w:val="28"/>
          <w:szCs w:val="28"/>
        </w:rPr>
        <w:t>2.6. По окончании срока осуществления деятельности Объекта в соответствии со сроками, указанными в заявлении юридическое лицо или индивидуальный предприниматель обязаны освободить используемую территорию и привести её в первоначальное состояние.</w:t>
      </w:r>
    </w:p>
    <w:bookmarkEnd w:id="11"/>
    <w:p w:rsidR="003550EB" w:rsidRPr="003550EB" w:rsidRDefault="003550EB" w:rsidP="002E1AFF">
      <w:pPr>
        <w:spacing w:after="0" w:line="240" w:lineRule="auto"/>
        <w:jc w:val="both"/>
        <w:rPr>
          <w:rFonts w:ascii="Times New Roman" w:hAnsi="Times New Roman"/>
          <w:sz w:val="28"/>
          <w:szCs w:val="28"/>
        </w:rPr>
      </w:pPr>
    </w:p>
    <w:p w:rsidR="003550EB" w:rsidRPr="003550EB" w:rsidRDefault="003550EB" w:rsidP="002E1AFF">
      <w:pPr>
        <w:spacing w:after="0" w:line="240" w:lineRule="auto"/>
        <w:ind w:firstLine="698"/>
        <w:jc w:val="both"/>
        <w:rPr>
          <w:rFonts w:ascii="Times New Roman" w:hAnsi="Times New Roman"/>
          <w:sz w:val="28"/>
          <w:szCs w:val="28"/>
        </w:rPr>
      </w:pPr>
      <w:bookmarkStart w:id="12" w:name="sub_1003"/>
      <w:r w:rsidRPr="003550EB">
        <w:rPr>
          <w:rFonts w:ascii="Times New Roman" w:hAnsi="Times New Roman"/>
          <w:b/>
          <w:bCs/>
          <w:color w:val="26282F"/>
          <w:sz w:val="28"/>
          <w:szCs w:val="28"/>
        </w:rPr>
        <w:t>3. Ответственность за нарушение настоящего Положения</w:t>
      </w:r>
    </w:p>
    <w:bookmarkEnd w:id="12"/>
    <w:p w:rsidR="003550EB" w:rsidRPr="003550EB" w:rsidRDefault="003550EB" w:rsidP="002E1AFF">
      <w:pPr>
        <w:spacing w:after="0" w:line="240" w:lineRule="auto"/>
        <w:jc w:val="both"/>
        <w:rPr>
          <w:rFonts w:ascii="Times New Roman" w:hAnsi="Times New Roman"/>
          <w:sz w:val="28"/>
          <w:szCs w:val="28"/>
        </w:rPr>
      </w:pPr>
    </w:p>
    <w:p w:rsidR="003550EB" w:rsidRPr="003550EB" w:rsidRDefault="003550EB" w:rsidP="002E1AFF">
      <w:pPr>
        <w:spacing w:after="0" w:line="240" w:lineRule="auto"/>
        <w:ind w:firstLine="698"/>
        <w:jc w:val="both"/>
        <w:rPr>
          <w:rFonts w:ascii="Times New Roman" w:hAnsi="Times New Roman"/>
          <w:sz w:val="28"/>
          <w:szCs w:val="28"/>
        </w:rPr>
      </w:pPr>
      <w:bookmarkStart w:id="13" w:name="sub_31"/>
      <w:r w:rsidRPr="003550EB">
        <w:rPr>
          <w:rFonts w:ascii="Times New Roman" w:hAnsi="Times New Roman"/>
          <w:sz w:val="28"/>
          <w:szCs w:val="28"/>
        </w:rPr>
        <w:t>3.1. За нарушение санитарных правил, правил в сфере благоустройства, требований безопасности при эксплуатации объектов юридические лица и индивидуальные предприниматели несут ответственность в соответствии с действующим законодательством.</w:t>
      </w:r>
    </w:p>
    <w:p w:rsidR="003550EB" w:rsidRPr="003550EB" w:rsidRDefault="003550EB" w:rsidP="002E1AFF">
      <w:pPr>
        <w:spacing w:after="0" w:line="240" w:lineRule="auto"/>
        <w:ind w:firstLine="698"/>
        <w:jc w:val="both"/>
        <w:rPr>
          <w:rFonts w:ascii="Times New Roman" w:hAnsi="Times New Roman"/>
          <w:sz w:val="28"/>
          <w:szCs w:val="28"/>
        </w:rPr>
      </w:pPr>
      <w:bookmarkStart w:id="14" w:name="sub_32"/>
      <w:bookmarkEnd w:id="13"/>
      <w:r w:rsidRPr="003550EB">
        <w:rPr>
          <w:rFonts w:ascii="Times New Roman" w:hAnsi="Times New Roman"/>
          <w:sz w:val="28"/>
          <w:szCs w:val="28"/>
        </w:rPr>
        <w:t>3.2. При причинении вреда объектам внешнего благоустройства на территории общего пользования юридические лица и индивидуальные предприниматели обязаны возместить причиненный ущерб в полном объеме.</w:t>
      </w:r>
    </w:p>
    <w:p w:rsidR="003550EB" w:rsidRPr="003550EB" w:rsidRDefault="003550EB" w:rsidP="002E1AFF">
      <w:pPr>
        <w:spacing w:after="0" w:line="240" w:lineRule="auto"/>
        <w:ind w:firstLine="698"/>
        <w:jc w:val="both"/>
        <w:rPr>
          <w:rFonts w:ascii="Times New Roman" w:hAnsi="Times New Roman"/>
          <w:color w:val="000000" w:themeColor="text1"/>
          <w:sz w:val="28"/>
          <w:szCs w:val="28"/>
        </w:rPr>
      </w:pPr>
      <w:bookmarkStart w:id="15" w:name="sub_33"/>
      <w:bookmarkEnd w:id="14"/>
      <w:r w:rsidRPr="003550EB">
        <w:rPr>
          <w:rFonts w:ascii="Times New Roman" w:hAnsi="Times New Roman"/>
          <w:sz w:val="28"/>
          <w:szCs w:val="28"/>
        </w:rPr>
        <w:lastRenderedPageBreak/>
        <w:t xml:space="preserve">3.3. В случае осуществления деятельности Объектов на объектах муниципальной собственности без согласования с администрацией </w:t>
      </w:r>
      <w:r w:rsidR="004252CC">
        <w:rPr>
          <w:rFonts w:ascii="Times New Roman" w:hAnsi="Times New Roman"/>
          <w:sz w:val="28"/>
          <w:szCs w:val="28"/>
        </w:rPr>
        <w:t xml:space="preserve">Бабушкинского муниципального </w:t>
      </w:r>
      <w:r w:rsidRPr="003550EB">
        <w:rPr>
          <w:rFonts w:ascii="Times New Roman" w:hAnsi="Times New Roman"/>
          <w:sz w:val="28"/>
          <w:szCs w:val="28"/>
        </w:rPr>
        <w:t xml:space="preserve">округа, юридические лица и индивидуальные предприниматели привлекаются к административной ответственности в </w:t>
      </w:r>
      <w:r w:rsidRPr="003550EB">
        <w:rPr>
          <w:rFonts w:ascii="Times New Roman" w:hAnsi="Times New Roman"/>
          <w:color w:val="000000" w:themeColor="text1"/>
          <w:sz w:val="28"/>
          <w:szCs w:val="28"/>
        </w:rPr>
        <w:t xml:space="preserve">соответствии с </w:t>
      </w:r>
      <w:hyperlink r:id="rId17" w:history="1">
        <w:r w:rsidRPr="003550EB">
          <w:rPr>
            <w:rStyle w:val="a5"/>
            <w:rFonts w:ascii="Times New Roman" w:hAnsi="Times New Roman"/>
            <w:color w:val="000000" w:themeColor="text1"/>
            <w:sz w:val="28"/>
            <w:szCs w:val="28"/>
          </w:rPr>
          <w:t>Законом</w:t>
        </w:r>
      </w:hyperlink>
      <w:r w:rsidRPr="003550EB">
        <w:rPr>
          <w:rFonts w:ascii="Times New Roman" w:hAnsi="Times New Roman"/>
          <w:color w:val="000000" w:themeColor="text1"/>
          <w:sz w:val="28"/>
          <w:szCs w:val="28"/>
        </w:rPr>
        <w:t xml:space="preserve"> </w:t>
      </w:r>
      <w:r w:rsidR="00E20B1A">
        <w:rPr>
          <w:rFonts w:ascii="Times New Roman" w:hAnsi="Times New Roman"/>
          <w:color w:val="000000" w:themeColor="text1"/>
          <w:sz w:val="28"/>
          <w:szCs w:val="28"/>
        </w:rPr>
        <w:t>Вологодской области от 08.12.2010 года № 2429</w:t>
      </w:r>
      <w:r w:rsidRPr="003550EB">
        <w:rPr>
          <w:rFonts w:ascii="Times New Roman" w:hAnsi="Times New Roman"/>
          <w:color w:val="000000" w:themeColor="text1"/>
          <w:sz w:val="28"/>
          <w:szCs w:val="28"/>
        </w:rPr>
        <w:t xml:space="preserve">-ОЗ "Об административных правонарушениях в </w:t>
      </w:r>
      <w:r w:rsidR="00E20B1A">
        <w:rPr>
          <w:rFonts w:ascii="Times New Roman" w:hAnsi="Times New Roman"/>
          <w:color w:val="000000" w:themeColor="text1"/>
          <w:sz w:val="28"/>
          <w:szCs w:val="28"/>
        </w:rPr>
        <w:t>Вологодской</w:t>
      </w:r>
      <w:r w:rsidRPr="003550EB">
        <w:rPr>
          <w:rFonts w:ascii="Times New Roman" w:hAnsi="Times New Roman"/>
          <w:color w:val="000000" w:themeColor="text1"/>
          <w:sz w:val="28"/>
          <w:szCs w:val="28"/>
        </w:rPr>
        <w:t xml:space="preserve"> области".</w:t>
      </w:r>
    </w:p>
    <w:p w:rsidR="003550EB" w:rsidRDefault="003550EB" w:rsidP="002E1AFF">
      <w:pPr>
        <w:spacing w:after="0" w:line="240" w:lineRule="auto"/>
        <w:ind w:firstLine="698"/>
        <w:jc w:val="both"/>
        <w:rPr>
          <w:rFonts w:ascii="Times New Roman" w:hAnsi="Times New Roman"/>
          <w:sz w:val="28"/>
          <w:szCs w:val="28"/>
        </w:rPr>
      </w:pPr>
      <w:bookmarkStart w:id="16" w:name="sub_34"/>
      <w:bookmarkEnd w:id="15"/>
      <w:r w:rsidRPr="003550EB">
        <w:rPr>
          <w:rFonts w:ascii="Times New Roman" w:hAnsi="Times New Roman"/>
          <w:sz w:val="28"/>
          <w:szCs w:val="28"/>
        </w:rPr>
        <w:t>3.4. Привлечение к административной ответственности не освобождает юридических лиц и индивидуальных предпринимателей от обязанности по устранению допущенных нарушений и возмещению причиненного ущерба.</w:t>
      </w:r>
    </w:p>
    <w:p w:rsidR="00E20B1A" w:rsidRDefault="00E20B1A" w:rsidP="002E1AFF">
      <w:pPr>
        <w:spacing w:after="0" w:line="240" w:lineRule="auto"/>
        <w:ind w:firstLine="698"/>
        <w:jc w:val="both"/>
        <w:rPr>
          <w:rFonts w:ascii="Times New Roman" w:hAnsi="Times New Roman"/>
          <w:sz w:val="28"/>
          <w:szCs w:val="28"/>
        </w:rPr>
      </w:pPr>
    </w:p>
    <w:p w:rsidR="00E20B1A" w:rsidRDefault="00E20B1A" w:rsidP="00690831">
      <w:pPr>
        <w:spacing w:after="0" w:line="240" w:lineRule="auto"/>
        <w:ind w:firstLine="698"/>
        <w:jc w:val="center"/>
        <w:rPr>
          <w:rFonts w:ascii="Times New Roman" w:hAnsi="Times New Roman"/>
          <w:b/>
          <w:sz w:val="28"/>
          <w:szCs w:val="28"/>
        </w:rPr>
      </w:pPr>
      <w:r w:rsidRPr="00E20B1A">
        <w:rPr>
          <w:rFonts w:ascii="Times New Roman" w:hAnsi="Times New Roman"/>
          <w:b/>
          <w:sz w:val="28"/>
          <w:szCs w:val="28"/>
        </w:rPr>
        <w:t>4. Заключительные положения.</w:t>
      </w:r>
    </w:p>
    <w:p w:rsidR="00E20B1A" w:rsidRDefault="00E20B1A" w:rsidP="002E1AFF">
      <w:pPr>
        <w:spacing w:after="0" w:line="240" w:lineRule="auto"/>
        <w:ind w:firstLine="698"/>
        <w:jc w:val="both"/>
        <w:rPr>
          <w:rFonts w:ascii="Times New Roman" w:hAnsi="Times New Roman"/>
          <w:b/>
          <w:sz w:val="28"/>
          <w:szCs w:val="28"/>
        </w:rPr>
      </w:pPr>
    </w:p>
    <w:p w:rsidR="00E20B1A" w:rsidRPr="00690831" w:rsidRDefault="00E20B1A" w:rsidP="00690831">
      <w:pPr>
        <w:spacing w:after="0" w:line="240" w:lineRule="auto"/>
        <w:ind w:firstLine="698"/>
        <w:jc w:val="both"/>
        <w:rPr>
          <w:rFonts w:ascii="Times New Roman" w:hAnsi="Times New Roman"/>
          <w:color w:val="000000" w:themeColor="text1"/>
          <w:sz w:val="28"/>
          <w:szCs w:val="28"/>
        </w:rPr>
      </w:pPr>
      <w:r w:rsidRPr="003F2079">
        <w:rPr>
          <w:rFonts w:ascii="Times New Roman" w:hAnsi="Times New Roman"/>
          <w:color w:val="000000" w:themeColor="text1"/>
          <w:sz w:val="28"/>
          <w:szCs w:val="28"/>
        </w:rPr>
        <w:t>4.1. Ю</w:t>
      </w:r>
      <w:r w:rsidR="00620604" w:rsidRPr="003F2079">
        <w:rPr>
          <w:rFonts w:ascii="Times New Roman" w:hAnsi="Times New Roman"/>
          <w:color w:val="000000" w:themeColor="text1"/>
          <w:sz w:val="28"/>
          <w:szCs w:val="28"/>
        </w:rPr>
        <w:t>ридические лиц</w:t>
      </w:r>
      <w:r w:rsidR="00690831" w:rsidRPr="003F2079">
        <w:rPr>
          <w:rFonts w:ascii="Times New Roman" w:hAnsi="Times New Roman"/>
          <w:color w:val="000000" w:themeColor="text1"/>
          <w:sz w:val="28"/>
          <w:szCs w:val="28"/>
        </w:rPr>
        <w:t>а</w:t>
      </w:r>
      <w:r w:rsidR="00620604" w:rsidRPr="003F2079">
        <w:rPr>
          <w:rFonts w:ascii="Times New Roman" w:hAnsi="Times New Roman"/>
          <w:color w:val="000000" w:themeColor="text1"/>
          <w:sz w:val="28"/>
          <w:szCs w:val="28"/>
        </w:rPr>
        <w:t xml:space="preserve"> и индивидуальные</w:t>
      </w:r>
      <w:r w:rsidR="003F2079">
        <w:rPr>
          <w:rFonts w:ascii="Times New Roman" w:hAnsi="Times New Roman"/>
          <w:color w:val="000000" w:themeColor="text1"/>
          <w:sz w:val="28"/>
          <w:szCs w:val="28"/>
        </w:rPr>
        <w:t xml:space="preserve"> предприниматели</w:t>
      </w:r>
      <w:r w:rsidRPr="003F2079">
        <w:rPr>
          <w:rFonts w:ascii="Times New Roman" w:hAnsi="Times New Roman"/>
          <w:color w:val="000000" w:themeColor="text1"/>
          <w:sz w:val="28"/>
          <w:szCs w:val="28"/>
        </w:rPr>
        <w:t xml:space="preserve"> несут </w:t>
      </w:r>
      <w:r w:rsidR="00690831" w:rsidRPr="003F2079">
        <w:rPr>
          <w:rFonts w:ascii="Times New Roman" w:hAnsi="Times New Roman"/>
          <w:color w:val="000000" w:themeColor="text1"/>
          <w:sz w:val="28"/>
          <w:szCs w:val="28"/>
        </w:rPr>
        <w:t xml:space="preserve">полную </w:t>
      </w:r>
      <w:r w:rsidRPr="003F2079">
        <w:rPr>
          <w:rFonts w:ascii="Times New Roman" w:hAnsi="Times New Roman"/>
          <w:color w:val="000000" w:themeColor="text1"/>
          <w:sz w:val="28"/>
          <w:szCs w:val="28"/>
        </w:rPr>
        <w:t>ответственность</w:t>
      </w:r>
      <w:r w:rsidR="003F2079" w:rsidRPr="003F2079">
        <w:rPr>
          <w:rFonts w:ascii="Times New Roman" w:hAnsi="Times New Roman"/>
          <w:color w:val="000000" w:themeColor="text1"/>
          <w:sz w:val="28"/>
          <w:szCs w:val="28"/>
        </w:rPr>
        <w:t xml:space="preserve">, </w:t>
      </w:r>
      <w:r w:rsidR="008260AC" w:rsidRPr="003F2079">
        <w:rPr>
          <w:rFonts w:ascii="Times New Roman" w:hAnsi="Times New Roman"/>
          <w:color w:val="000000" w:themeColor="text1"/>
          <w:sz w:val="28"/>
          <w:szCs w:val="28"/>
        </w:rPr>
        <w:t>согласн</w:t>
      </w:r>
      <w:r w:rsidR="00620604" w:rsidRPr="003F2079">
        <w:rPr>
          <w:rFonts w:ascii="Times New Roman" w:hAnsi="Times New Roman"/>
          <w:color w:val="000000" w:themeColor="text1"/>
          <w:sz w:val="28"/>
          <w:szCs w:val="28"/>
        </w:rPr>
        <w:t>о действующему законодательству</w:t>
      </w:r>
      <w:r w:rsidR="003F2079" w:rsidRPr="003F2079">
        <w:rPr>
          <w:rFonts w:ascii="Times New Roman" w:hAnsi="Times New Roman"/>
          <w:color w:val="000000" w:themeColor="text1"/>
          <w:sz w:val="28"/>
          <w:szCs w:val="28"/>
        </w:rPr>
        <w:t xml:space="preserve"> Российской Федерации за всевозможные риски, нарушение технических требований в согласованный период размещения развлекательного оборудования на территории Бабушкинского муниципального округа</w:t>
      </w:r>
      <w:r w:rsidR="00620604" w:rsidRPr="003F2079">
        <w:rPr>
          <w:rFonts w:ascii="Times New Roman" w:hAnsi="Times New Roman"/>
          <w:color w:val="000000" w:themeColor="text1"/>
          <w:sz w:val="28"/>
          <w:szCs w:val="28"/>
        </w:rPr>
        <w:t>.</w:t>
      </w:r>
    </w:p>
    <w:bookmarkEnd w:id="16"/>
    <w:p w:rsidR="003550EB" w:rsidRPr="00690831" w:rsidRDefault="003550EB" w:rsidP="00690831">
      <w:pPr>
        <w:spacing w:after="0" w:line="240" w:lineRule="auto"/>
        <w:ind w:firstLine="698"/>
        <w:jc w:val="both"/>
        <w:rPr>
          <w:rFonts w:ascii="Times New Roman" w:hAnsi="Times New Roman"/>
          <w:color w:val="000000" w:themeColor="text1"/>
          <w:sz w:val="28"/>
          <w:szCs w:val="28"/>
        </w:rPr>
      </w:pPr>
    </w:p>
    <w:p w:rsidR="003550EB" w:rsidRPr="003550EB" w:rsidRDefault="003550EB" w:rsidP="003550EB">
      <w:pPr>
        <w:spacing w:after="0"/>
        <w:jc w:val="both"/>
        <w:rPr>
          <w:rFonts w:ascii="Times New Roman" w:hAnsi="Times New Roman"/>
          <w:sz w:val="28"/>
          <w:szCs w:val="28"/>
        </w:rPr>
      </w:pPr>
    </w:p>
    <w:p w:rsidR="003550EB" w:rsidRPr="003550EB" w:rsidRDefault="003550EB" w:rsidP="003550EB">
      <w:pPr>
        <w:jc w:val="both"/>
        <w:rPr>
          <w:rFonts w:ascii="Times New Roman" w:hAnsi="Times New Roman"/>
          <w:sz w:val="28"/>
          <w:szCs w:val="28"/>
        </w:rPr>
      </w:pPr>
    </w:p>
    <w:p w:rsidR="003550EB" w:rsidRPr="003550EB" w:rsidRDefault="003550EB" w:rsidP="003550EB">
      <w:pPr>
        <w:ind w:firstLine="698"/>
        <w:jc w:val="both"/>
        <w:rPr>
          <w:rStyle w:val="a6"/>
          <w:rFonts w:ascii="Times New Roman" w:hAnsi="Times New Roman"/>
          <w:bCs/>
          <w:sz w:val="28"/>
          <w:szCs w:val="28"/>
        </w:rPr>
      </w:pPr>
      <w:bookmarkStart w:id="17" w:name="sub_1200"/>
    </w:p>
    <w:p w:rsidR="003550EB" w:rsidRPr="003550EB" w:rsidRDefault="003550EB" w:rsidP="003550EB">
      <w:pPr>
        <w:ind w:firstLine="698"/>
        <w:jc w:val="right"/>
        <w:rPr>
          <w:rStyle w:val="a6"/>
          <w:rFonts w:ascii="Times New Roman" w:hAnsi="Times New Roman"/>
          <w:bCs/>
          <w:sz w:val="28"/>
          <w:szCs w:val="28"/>
        </w:rPr>
      </w:pPr>
    </w:p>
    <w:p w:rsidR="003550EB" w:rsidRDefault="003550EB" w:rsidP="003550EB">
      <w:pPr>
        <w:ind w:firstLine="698"/>
        <w:jc w:val="right"/>
        <w:rPr>
          <w:rStyle w:val="a6"/>
          <w:bCs/>
        </w:rPr>
      </w:pPr>
    </w:p>
    <w:p w:rsidR="003550EB" w:rsidRDefault="003550EB" w:rsidP="003550EB">
      <w:pPr>
        <w:ind w:firstLine="698"/>
        <w:jc w:val="right"/>
        <w:rPr>
          <w:rStyle w:val="a6"/>
          <w:bCs/>
        </w:rPr>
      </w:pPr>
    </w:p>
    <w:p w:rsidR="003550EB" w:rsidRDefault="003550EB" w:rsidP="003550EB">
      <w:pPr>
        <w:ind w:firstLine="698"/>
        <w:jc w:val="right"/>
        <w:rPr>
          <w:rStyle w:val="a6"/>
          <w:bCs/>
        </w:rPr>
      </w:pPr>
    </w:p>
    <w:p w:rsidR="003550EB" w:rsidRDefault="003550EB" w:rsidP="003550EB">
      <w:pPr>
        <w:ind w:firstLine="698"/>
        <w:jc w:val="right"/>
        <w:rPr>
          <w:rStyle w:val="a6"/>
          <w:bCs/>
        </w:rPr>
      </w:pPr>
    </w:p>
    <w:p w:rsidR="003550EB" w:rsidRDefault="003550EB" w:rsidP="003550EB">
      <w:pPr>
        <w:ind w:firstLine="698"/>
        <w:jc w:val="right"/>
        <w:rPr>
          <w:rStyle w:val="a6"/>
          <w:bCs/>
        </w:rPr>
      </w:pPr>
    </w:p>
    <w:p w:rsidR="003550EB" w:rsidRDefault="003550EB" w:rsidP="003550EB">
      <w:pPr>
        <w:ind w:firstLine="698"/>
        <w:jc w:val="right"/>
        <w:rPr>
          <w:rStyle w:val="a6"/>
          <w:bCs/>
        </w:rPr>
      </w:pPr>
    </w:p>
    <w:p w:rsidR="003550EB" w:rsidRDefault="003550EB" w:rsidP="003550EB">
      <w:pPr>
        <w:ind w:firstLine="698"/>
        <w:jc w:val="right"/>
        <w:rPr>
          <w:rStyle w:val="a6"/>
          <w:bCs/>
        </w:rPr>
      </w:pPr>
    </w:p>
    <w:p w:rsidR="003550EB" w:rsidRDefault="003550EB" w:rsidP="003550EB">
      <w:pPr>
        <w:ind w:firstLine="698"/>
        <w:jc w:val="right"/>
        <w:rPr>
          <w:rStyle w:val="a6"/>
          <w:bCs/>
        </w:rPr>
      </w:pPr>
    </w:p>
    <w:p w:rsidR="00BF5C98" w:rsidRDefault="00BF5C98" w:rsidP="003550EB">
      <w:pPr>
        <w:ind w:firstLine="698"/>
        <w:jc w:val="right"/>
        <w:rPr>
          <w:rStyle w:val="a6"/>
          <w:bCs/>
        </w:rPr>
      </w:pPr>
    </w:p>
    <w:p w:rsidR="00BF5C98" w:rsidRDefault="00BF5C98" w:rsidP="003550EB">
      <w:pPr>
        <w:ind w:firstLine="698"/>
        <w:jc w:val="right"/>
        <w:rPr>
          <w:rStyle w:val="a6"/>
          <w:bCs/>
        </w:rPr>
      </w:pPr>
    </w:p>
    <w:p w:rsidR="001323E6" w:rsidRDefault="001323E6" w:rsidP="003550EB">
      <w:pPr>
        <w:ind w:firstLine="698"/>
        <w:jc w:val="right"/>
        <w:rPr>
          <w:rStyle w:val="a6"/>
          <w:bCs/>
        </w:rPr>
      </w:pPr>
    </w:p>
    <w:p w:rsidR="008D4A31" w:rsidRPr="008D4A31" w:rsidRDefault="008D4A31" w:rsidP="008D4A31">
      <w:pPr>
        <w:spacing w:after="0" w:line="240" w:lineRule="auto"/>
        <w:ind w:firstLine="698"/>
        <w:jc w:val="right"/>
        <w:rPr>
          <w:rStyle w:val="a6"/>
          <w:rFonts w:ascii="Times New Roman" w:hAnsi="Times New Roman"/>
          <w:b w:val="0"/>
          <w:bCs/>
          <w:sz w:val="20"/>
          <w:szCs w:val="20"/>
        </w:rPr>
      </w:pPr>
      <w:r w:rsidRPr="008D4A31">
        <w:rPr>
          <w:rStyle w:val="a6"/>
          <w:rFonts w:ascii="Times New Roman" w:hAnsi="Times New Roman"/>
          <w:b w:val="0"/>
          <w:bCs/>
          <w:sz w:val="20"/>
          <w:szCs w:val="20"/>
        </w:rPr>
        <w:lastRenderedPageBreak/>
        <w:t>Приложение 1</w:t>
      </w:r>
      <w:r w:rsidRPr="008D4A31">
        <w:rPr>
          <w:rStyle w:val="a6"/>
          <w:rFonts w:ascii="Times New Roman" w:hAnsi="Times New Roman"/>
          <w:b w:val="0"/>
          <w:bCs/>
          <w:sz w:val="20"/>
          <w:szCs w:val="20"/>
        </w:rPr>
        <w:br/>
      </w:r>
      <w:r w:rsidRPr="008D4A31">
        <w:rPr>
          <w:rStyle w:val="a6"/>
          <w:rFonts w:ascii="Times New Roman" w:hAnsi="Times New Roman"/>
          <w:b w:val="0"/>
          <w:bCs/>
          <w:color w:val="000000" w:themeColor="text1"/>
          <w:sz w:val="20"/>
          <w:szCs w:val="20"/>
        </w:rPr>
        <w:t xml:space="preserve">к </w:t>
      </w:r>
      <w:hyperlink r:id="rId18" w:anchor="sub_0" w:history="1">
        <w:r w:rsidRPr="008D4A31">
          <w:rPr>
            <w:rStyle w:val="a5"/>
            <w:rFonts w:ascii="Times New Roman" w:hAnsi="Times New Roman"/>
            <w:color w:val="000000" w:themeColor="text1"/>
            <w:sz w:val="20"/>
            <w:szCs w:val="20"/>
          </w:rPr>
          <w:t>постановлению</w:t>
        </w:r>
      </w:hyperlink>
      <w:r w:rsidRPr="008D4A31">
        <w:rPr>
          <w:rStyle w:val="a6"/>
          <w:rFonts w:ascii="Times New Roman" w:hAnsi="Times New Roman"/>
          <w:b w:val="0"/>
          <w:bCs/>
          <w:color w:val="000000" w:themeColor="text1"/>
          <w:sz w:val="20"/>
          <w:szCs w:val="20"/>
        </w:rPr>
        <w:br/>
      </w:r>
      <w:r w:rsidRPr="008D4A31">
        <w:rPr>
          <w:rStyle w:val="a6"/>
          <w:rFonts w:ascii="Times New Roman" w:hAnsi="Times New Roman"/>
          <w:b w:val="0"/>
          <w:bCs/>
          <w:sz w:val="20"/>
          <w:szCs w:val="20"/>
        </w:rPr>
        <w:t xml:space="preserve">администрации Бабушкинского </w:t>
      </w:r>
    </w:p>
    <w:p w:rsidR="008D4A31" w:rsidRPr="008D4A31" w:rsidRDefault="008D4A31" w:rsidP="008D4A31">
      <w:pPr>
        <w:spacing w:after="0" w:line="240" w:lineRule="auto"/>
        <w:ind w:firstLine="698"/>
        <w:jc w:val="right"/>
        <w:rPr>
          <w:rStyle w:val="a6"/>
          <w:rFonts w:ascii="Times New Roman" w:hAnsi="Times New Roman"/>
          <w:b w:val="0"/>
          <w:bCs/>
          <w:sz w:val="20"/>
          <w:szCs w:val="20"/>
        </w:rPr>
      </w:pPr>
      <w:r w:rsidRPr="008D4A31">
        <w:rPr>
          <w:rStyle w:val="a6"/>
          <w:rFonts w:ascii="Times New Roman" w:hAnsi="Times New Roman"/>
          <w:b w:val="0"/>
          <w:bCs/>
          <w:sz w:val="20"/>
          <w:szCs w:val="20"/>
        </w:rPr>
        <w:t xml:space="preserve">муниципального округа </w:t>
      </w:r>
    </w:p>
    <w:p w:rsidR="008D4A31" w:rsidRPr="008D4A31" w:rsidRDefault="008D4A31" w:rsidP="008D4A31">
      <w:pPr>
        <w:spacing w:line="240" w:lineRule="auto"/>
        <w:jc w:val="right"/>
        <w:rPr>
          <w:rStyle w:val="a6"/>
          <w:rFonts w:ascii="Times New Roman" w:hAnsi="Times New Roman"/>
          <w:bCs/>
          <w:sz w:val="20"/>
          <w:szCs w:val="20"/>
        </w:rPr>
      </w:pPr>
      <w:r w:rsidRPr="008D4A31">
        <w:rPr>
          <w:rStyle w:val="a6"/>
          <w:rFonts w:ascii="Times New Roman" w:hAnsi="Times New Roman"/>
          <w:b w:val="0"/>
          <w:bCs/>
          <w:sz w:val="20"/>
          <w:szCs w:val="20"/>
        </w:rPr>
        <w:t>Вологодской области</w:t>
      </w:r>
      <w:r w:rsidRPr="008D4A31">
        <w:rPr>
          <w:rStyle w:val="a6"/>
          <w:rFonts w:ascii="Times New Roman" w:hAnsi="Times New Roman"/>
          <w:b w:val="0"/>
          <w:bCs/>
          <w:sz w:val="20"/>
          <w:szCs w:val="20"/>
        </w:rPr>
        <w:br/>
        <w:t>от  16.05.2024  года № 348</w:t>
      </w:r>
    </w:p>
    <w:p w:rsidR="00BF5C98" w:rsidRDefault="00BF5C98" w:rsidP="00BF5C98">
      <w:pPr>
        <w:rPr>
          <w:rStyle w:val="a6"/>
          <w:bCs/>
        </w:rPr>
      </w:pPr>
      <w:r>
        <w:rPr>
          <w:bCs/>
          <w:noProof/>
          <w:color w:val="26282F"/>
          <w:sz w:val="26"/>
          <w:lang w:eastAsia="ru-RU"/>
        </w:rPr>
        <w:drawing>
          <wp:inline distT="0" distB="0" distL="0" distR="0">
            <wp:extent cx="6119639" cy="7869382"/>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6120130" cy="7870013"/>
                    </a:xfrm>
                    <a:prstGeom prst="rect">
                      <a:avLst/>
                    </a:prstGeom>
                    <a:noFill/>
                    <a:ln w="9525">
                      <a:noFill/>
                      <a:miter lim="800000"/>
                      <a:headEnd/>
                      <a:tailEnd/>
                    </a:ln>
                  </pic:spPr>
                </pic:pic>
              </a:graphicData>
            </a:graphic>
          </wp:inline>
        </w:drawing>
      </w:r>
    </w:p>
    <w:p w:rsidR="00BF5C98" w:rsidRDefault="00BF5C98" w:rsidP="003550EB">
      <w:pPr>
        <w:ind w:firstLine="698"/>
        <w:jc w:val="right"/>
        <w:rPr>
          <w:rStyle w:val="a6"/>
          <w:rFonts w:ascii="Times New Roman" w:hAnsi="Times New Roman"/>
          <w:b w:val="0"/>
          <w:bCs/>
          <w:sz w:val="20"/>
          <w:szCs w:val="20"/>
        </w:rPr>
      </w:pPr>
    </w:p>
    <w:p w:rsidR="00BF5C98" w:rsidRDefault="00BF5C98" w:rsidP="003550EB">
      <w:pPr>
        <w:ind w:firstLine="698"/>
        <w:jc w:val="right"/>
        <w:rPr>
          <w:rStyle w:val="a6"/>
          <w:rFonts w:ascii="Times New Roman" w:hAnsi="Times New Roman"/>
          <w:b w:val="0"/>
          <w:bCs/>
          <w:sz w:val="20"/>
          <w:szCs w:val="20"/>
        </w:rPr>
      </w:pPr>
    </w:p>
    <w:p w:rsidR="00BF5C98" w:rsidRDefault="00BF5C98" w:rsidP="00BF5C98">
      <w:pPr>
        <w:ind w:left="-680" w:firstLine="698"/>
        <w:rPr>
          <w:rStyle w:val="a6"/>
          <w:rFonts w:ascii="Times New Roman" w:hAnsi="Times New Roman"/>
          <w:b w:val="0"/>
          <w:bCs/>
          <w:sz w:val="20"/>
          <w:szCs w:val="20"/>
        </w:rPr>
      </w:pPr>
      <w:r>
        <w:rPr>
          <w:rFonts w:ascii="Times New Roman" w:hAnsi="Times New Roman"/>
          <w:b/>
          <w:bCs/>
          <w:noProof/>
          <w:color w:val="26282F"/>
          <w:sz w:val="20"/>
          <w:szCs w:val="20"/>
          <w:lang w:eastAsia="ru-RU"/>
        </w:rPr>
        <w:drawing>
          <wp:inline distT="0" distB="0" distL="0" distR="0">
            <wp:extent cx="6120130" cy="869107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6120130" cy="8691070"/>
                    </a:xfrm>
                    <a:prstGeom prst="rect">
                      <a:avLst/>
                    </a:prstGeom>
                    <a:noFill/>
                    <a:ln w="9525">
                      <a:noFill/>
                      <a:miter lim="800000"/>
                      <a:headEnd/>
                      <a:tailEnd/>
                    </a:ln>
                  </pic:spPr>
                </pic:pic>
              </a:graphicData>
            </a:graphic>
          </wp:inline>
        </w:drawing>
      </w:r>
    </w:p>
    <w:p w:rsidR="00BF5C98" w:rsidRDefault="00BF5C98" w:rsidP="00BF5C98">
      <w:pPr>
        <w:ind w:left="-680" w:firstLine="698"/>
        <w:rPr>
          <w:rStyle w:val="a6"/>
          <w:rFonts w:ascii="Times New Roman" w:hAnsi="Times New Roman"/>
          <w:b w:val="0"/>
          <w:bCs/>
          <w:sz w:val="20"/>
          <w:szCs w:val="20"/>
        </w:rPr>
      </w:pPr>
    </w:p>
    <w:p w:rsidR="00BF5C98" w:rsidRDefault="00BF5C98" w:rsidP="00BF5C98">
      <w:pPr>
        <w:ind w:left="-680" w:firstLine="698"/>
        <w:rPr>
          <w:rStyle w:val="a6"/>
          <w:rFonts w:ascii="Times New Roman" w:hAnsi="Times New Roman"/>
          <w:b w:val="0"/>
          <w:bCs/>
          <w:sz w:val="20"/>
          <w:szCs w:val="20"/>
        </w:rPr>
      </w:pPr>
    </w:p>
    <w:p w:rsidR="00BF5C98" w:rsidRDefault="00BF5C98" w:rsidP="00BF5C98">
      <w:pPr>
        <w:ind w:left="-680" w:firstLine="698"/>
        <w:rPr>
          <w:rStyle w:val="a6"/>
          <w:rFonts w:ascii="Times New Roman" w:hAnsi="Times New Roman"/>
          <w:b w:val="0"/>
          <w:bCs/>
          <w:sz w:val="20"/>
          <w:szCs w:val="20"/>
        </w:rPr>
      </w:pPr>
      <w:r>
        <w:rPr>
          <w:rFonts w:ascii="Times New Roman" w:hAnsi="Times New Roman"/>
          <w:b/>
          <w:bCs/>
          <w:noProof/>
          <w:color w:val="26282F"/>
          <w:sz w:val="20"/>
          <w:szCs w:val="20"/>
          <w:lang w:eastAsia="ru-RU"/>
        </w:rPr>
        <w:drawing>
          <wp:inline distT="0" distB="0" distL="0" distR="0">
            <wp:extent cx="6120130" cy="869447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6120130" cy="8694470"/>
                    </a:xfrm>
                    <a:prstGeom prst="rect">
                      <a:avLst/>
                    </a:prstGeom>
                    <a:noFill/>
                    <a:ln w="9525">
                      <a:noFill/>
                      <a:miter lim="800000"/>
                      <a:headEnd/>
                      <a:tailEnd/>
                    </a:ln>
                  </pic:spPr>
                </pic:pic>
              </a:graphicData>
            </a:graphic>
          </wp:inline>
        </w:drawing>
      </w:r>
    </w:p>
    <w:p w:rsidR="00BF5C98" w:rsidRDefault="00BF5C98" w:rsidP="00BF5C98">
      <w:pPr>
        <w:ind w:left="-680" w:firstLine="698"/>
        <w:rPr>
          <w:rStyle w:val="a6"/>
          <w:rFonts w:ascii="Times New Roman" w:hAnsi="Times New Roman"/>
          <w:b w:val="0"/>
          <w:bCs/>
          <w:sz w:val="20"/>
          <w:szCs w:val="20"/>
        </w:rPr>
      </w:pPr>
    </w:p>
    <w:p w:rsidR="00BF5C98" w:rsidRDefault="00BF5C98" w:rsidP="00BF5C98">
      <w:pPr>
        <w:ind w:left="-680" w:firstLine="698"/>
        <w:rPr>
          <w:rStyle w:val="a6"/>
          <w:rFonts w:ascii="Times New Roman" w:hAnsi="Times New Roman"/>
          <w:b w:val="0"/>
          <w:bCs/>
          <w:sz w:val="20"/>
          <w:szCs w:val="20"/>
        </w:rPr>
      </w:pPr>
    </w:p>
    <w:p w:rsidR="00BF5C98" w:rsidRDefault="00BF5C98" w:rsidP="00BF5C98">
      <w:pPr>
        <w:ind w:left="-680" w:firstLine="698"/>
        <w:rPr>
          <w:rStyle w:val="a6"/>
          <w:rFonts w:ascii="Times New Roman" w:hAnsi="Times New Roman"/>
          <w:b w:val="0"/>
          <w:bCs/>
          <w:sz w:val="20"/>
          <w:szCs w:val="20"/>
        </w:rPr>
      </w:pPr>
      <w:r>
        <w:rPr>
          <w:rFonts w:ascii="Times New Roman" w:hAnsi="Times New Roman"/>
          <w:b/>
          <w:bCs/>
          <w:noProof/>
          <w:color w:val="26282F"/>
          <w:sz w:val="20"/>
          <w:szCs w:val="20"/>
          <w:lang w:eastAsia="ru-RU"/>
        </w:rPr>
        <w:drawing>
          <wp:inline distT="0" distB="0" distL="0" distR="0">
            <wp:extent cx="6120130" cy="8600393"/>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6120130" cy="8600393"/>
                    </a:xfrm>
                    <a:prstGeom prst="rect">
                      <a:avLst/>
                    </a:prstGeom>
                    <a:noFill/>
                    <a:ln w="9525">
                      <a:noFill/>
                      <a:miter lim="800000"/>
                      <a:headEnd/>
                      <a:tailEnd/>
                    </a:ln>
                  </pic:spPr>
                </pic:pic>
              </a:graphicData>
            </a:graphic>
          </wp:inline>
        </w:drawing>
      </w:r>
    </w:p>
    <w:p w:rsidR="00BF5C98" w:rsidRDefault="00BF5C98" w:rsidP="00BF5C98">
      <w:pPr>
        <w:ind w:left="-680" w:firstLine="698"/>
        <w:rPr>
          <w:rStyle w:val="a6"/>
          <w:rFonts w:ascii="Times New Roman" w:hAnsi="Times New Roman"/>
          <w:b w:val="0"/>
          <w:bCs/>
          <w:sz w:val="20"/>
          <w:szCs w:val="20"/>
        </w:rPr>
      </w:pPr>
    </w:p>
    <w:p w:rsidR="00BF5C98" w:rsidRDefault="00BF5C98" w:rsidP="00BF5C98">
      <w:pPr>
        <w:ind w:left="-680" w:firstLine="698"/>
        <w:rPr>
          <w:rStyle w:val="a6"/>
          <w:rFonts w:ascii="Times New Roman" w:hAnsi="Times New Roman"/>
          <w:b w:val="0"/>
          <w:bCs/>
          <w:sz w:val="20"/>
          <w:szCs w:val="20"/>
        </w:rPr>
      </w:pPr>
    </w:p>
    <w:p w:rsidR="00BF5C98" w:rsidRDefault="00BF5C98" w:rsidP="00BF5C98">
      <w:pPr>
        <w:ind w:left="-680" w:firstLine="698"/>
        <w:rPr>
          <w:rStyle w:val="a6"/>
          <w:rFonts w:ascii="Times New Roman" w:hAnsi="Times New Roman"/>
          <w:b w:val="0"/>
          <w:bCs/>
          <w:sz w:val="20"/>
          <w:szCs w:val="20"/>
        </w:rPr>
      </w:pPr>
      <w:r>
        <w:rPr>
          <w:rFonts w:ascii="Times New Roman" w:hAnsi="Times New Roman"/>
          <w:b/>
          <w:bCs/>
          <w:noProof/>
          <w:color w:val="26282F"/>
          <w:sz w:val="20"/>
          <w:szCs w:val="20"/>
          <w:lang w:eastAsia="ru-RU"/>
        </w:rPr>
        <w:drawing>
          <wp:inline distT="0" distB="0" distL="0" distR="0">
            <wp:extent cx="6120130" cy="866010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a:stretch>
                      <a:fillRect/>
                    </a:stretch>
                  </pic:blipFill>
                  <pic:spPr bwMode="auto">
                    <a:xfrm>
                      <a:off x="0" y="0"/>
                      <a:ext cx="6120130" cy="8660105"/>
                    </a:xfrm>
                    <a:prstGeom prst="rect">
                      <a:avLst/>
                    </a:prstGeom>
                    <a:noFill/>
                    <a:ln w="9525">
                      <a:noFill/>
                      <a:miter lim="800000"/>
                      <a:headEnd/>
                      <a:tailEnd/>
                    </a:ln>
                  </pic:spPr>
                </pic:pic>
              </a:graphicData>
            </a:graphic>
          </wp:inline>
        </w:drawing>
      </w:r>
    </w:p>
    <w:p w:rsidR="00BF5C98" w:rsidRDefault="00BF5C98" w:rsidP="00BF5C98">
      <w:pPr>
        <w:ind w:left="-680" w:firstLine="698"/>
        <w:rPr>
          <w:rStyle w:val="a6"/>
          <w:rFonts w:ascii="Times New Roman" w:hAnsi="Times New Roman"/>
          <w:b w:val="0"/>
          <w:bCs/>
          <w:sz w:val="20"/>
          <w:szCs w:val="20"/>
        </w:rPr>
      </w:pPr>
    </w:p>
    <w:p w:rsidR="00BF5C98" w:rsidRDefault="00BF5C98" w:rsidP="00BF5C98">
      <w:pPr>
        <w:ind w:left="-680" w:firstLine="698"/>
        <w:rPr>
          <w:rStyle w:val="a6"/>
          <w:rFonts w:ascii="Times New Roman" w:hAnsi="Times New Roman"/>
          <w:b w:val="0"/>
          <w:bCs/>
          <w:sz w:val="20"/>
          <w:szCs w:val="20"/>
        </w:rPr>
      </w:pPr>
    </w:p>
    <w:p w:rsidR="00BF5C98" w:rsidRDefault="00D56304" w:rsidP="00BF5C98">
      <w:pPr>
        <w:ind w:left="-680" w:firstLine="698"/>
        <w:rPr>
          <w:rStyle w:val="a6"/>
          <w:rFonts w:ascii="Times New Roman" w:hAnsi="Times New Roman"/>
          <w:b w:val="0"/>
          <w:bCs/>
          <w:sz w:val="20"/>
          <w:szCs w:val="20"/>
        </w:rPr>
      </w:pPr>
      <w:r>
        <w:rPr>
          <w:rFonts w:ascii="Times New Roman" w:hAnsi="Times New Roman"/>
          <w:b/>
          <w:bCs/>
          <w:noProof/>
          <w:color w:val="26282F"/>
          <w:sz w:val="20"/>
          <w:szCs w:val="20"/>
          <w:lang w:eastAsia="ru-RU"/>
        </w:rPr>
        <w:drawing>
          <wp:inline distT="0" distB="0" distL="0" distR="0">
            <wp:extent cx="6120130" cy="8655382"/>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srcRect/>
                    <a:stretch>
                      <a:fillRect/>
                    </a:stretch>
                  </pic:blipFill>
                  <pic:spPr bwMode="auto">
                    <a:xfrm>
                      <a:off x="0" y="0"/>
                      <a:ext cx="6120130" cy="8655382"/>
                    </a:xfrm>
                    <a:prstGeom prst="rect">
                      <a:avLst/>
                    </a:prstGeom>
                    <a:noFill/>
                    <a:ln w="9525">
                      <a:noFill/>
                      <a:miter lim="800000"/>
                      <a:headEnd/>
                      <a:tailEnd/>
                    </a:ln>
                  </pic:spPr>
                </pic:pic>
              </a:graphicData>
            </a:graphic>
          </wp:inline>
        </w:drawing>
      </w:r>
    </w:p>
    <w:p w:rsidR="00D56304" w:rsidRDefault="00D56304" w:rsidP="00BF5C98">
      <w:pPr>
        <w:ind w:left="-680" w:firstLine="698"/>
        <w:rPr>
          <w:rStyle w:val="a6"/>
          <w:rFonts w:ascii="Times New Roman" w:hAnsi="Times New Roman"/>
          <w:b w:val="0"/>
          <w:bCs/>
          <w:sz w:val="20"/>
          <w:szCs w:val="20"/>
        </w:rPr>
      </w:pPr>
    </w:p>
    <w:p w:rsidR="00D56304" w:rsidRDefault="00D56304" w:rsidP="00BF5C98">
      <w:pPr>
        <w:ind w:left="-680" w:firstLine="698"/>
        <w:rPr>
          <w:rStyle w:val="a6"/>
          <w:rFonts w:ascii="Times New Roman" w:hAnsi="Times New Roman"/>
          <w:b w:val="0"/>
          <w:bCs/>
          <w:sz w:val="20"/>
          <w:szCs w:val="20"/>
        </w:rPr>
      </w:pPr>
    </w:p>
    <w:p w:rsidR="00D56304" w:rsidRDefault="00D56304" w:rsidP="00BF5C98">
      <w:pPr>
        <w:ind w:left="-680" w:firstLine="698"/>
        <w:rPr>
          <w:rStyle w:val="a6"/>
          <w:rFonts w:ascii="Times New Roman" w:hAnsi="Times New Roman"/>
          <w:b w:val="0"/>
          <w:bCs/>
          <w:sz w:val="20"/>
          <w:szCs w:val="20"/>
        </w:rPr>
      </w:pPr>
      <w:r>
        <w:rPr>
          <w:rFonts w:ascii="Times New Roman" w:hAnsi="Times New Roman"/>
          <w:b/>
          <w:bCs/>
          <w:noProof/>
          <w:color w:val="26282F"/>
          <w:sz w:val="20"/>
          <w:szCs w:val="20"/>
          <w:lang w:eastAsia="ru-RU"/>
        </w:rPr>
        <w:drawing>
          <wp:inline distT="0" distB="0" distL="0" distR="0">
            <wp:extent cx="6120130" cy="8699154"/>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srcRect/>
                    <a:stretch>
                      <a:fillRect/>
                    </a:stretch>
                  </pic:blipFill>
                  <pic:spPr bwMode="auto">
                    <a:xfrm>
                      <a:off x="0" y="0"/>
                      <a:ext cx="6120130" cy="8699154"/>
                    </a:xfrm>
                    <a:prstGeom prst="rect">
                      <a:avLst/>
                    </a:prstGeom>
                    <a:noFill/>
                    <a:ln w="9525">
                      <a:noFill/>
                      <a:miter lim="800000"/>
                      <a:headEnd/>
                      <a:tailEnd/>
                    </a:ln>
                  </pic:spPr>
                </pic:pic>
              </a:graphicData>
            </a:graphic>
          </wp:inline>
        </w:drawing>
      </w:r>
    </w:p>
    <w:p w:rsidR="00D56304" w:rsidRDefault="00D56304" w:rsidP="00BF5C98">
      <w:pPr>
        <w:ind w:left="-680" w:firstLine="698"/>
        <w:rPr>
          <w:rStyle w:val="a6"/>
          <w:rFonts w:ascii="Times New Roman" w:hAnsi="Times New Roman"/>
          <w:b w:val="0"/>
          <w:bCs/>
          <w:sz w:val="20"/>
          <w:szCs w:val="20"/>
        </w:rPr>
      </w:pPr>
    </w:p>
    <w:p w:rsidR="00D56304" w:rsidRDefault="00D56304" w:rsidP="00BF5C98">
      <w:pPr>
        <w:ind w:left="-680" w:firstLine="698"/>
        <w:rPr>
          <w:rStyle w:val="a6"/>
          <w:rFonts w:ascii="Times New Roman" w:hAnsi="Times New Roman"/>
          <w:b w:val="0"/>
          <w:bCs/>
          <w:sz w:val="20"/>
          <w:szCs w:val="20"/>
        </w:rPr>
      </w:pPr>
    </w:p>
    <w:p w:rsidR="00D56304" w:rsidRDefault="00D56304" w:rsidP="00BF5C98">
      <w:pPr>
        <w:ind w:left="-680" w:firstLine="698"/>
        <w:rPr>
          <w:rStyle w:val="a6"/>
          <w:rFonts w:ascii="Times New Roman" w:hAnsi="Times New Roman"/>
          <w:b w:val="0"/>
          <w:bCs/>
          <w:sz w:val="20"/>
          <w:szCs w:val="20"/>
        </w:rPr>
      </w:pPr>
      <w:r>
        <w:rPr>
          <w:rFonts w:ascii="Times New Roman" w:hAnsi="Times New Roman"/>
          <w:b/>
          <w:bCs/>
          <w:noProof/>
          <w:color w:val="26282F"/>
          <w:sz w:val="20"/>
          <w:szCs w:val="20"/>
          <w:lang w:eastAsia="ru-RU"/>
        </w:rPr>
        <w:drawing>
          <wp:inline distT="0" distB="0" distL="0" distR="0">
            <wp:extent cx="6120130" cy="8695752"/>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srcRect/>
                    <a:stretch>
                      <a:fillRect/>
                    </a:stretch>
                  </pic:blipFill>
                  <pic:spPr bwMode="auto">
                    <a:xfrm>
                      <a:off x="0" y="0"/>
                      <a:ext cx="6120130" cy="8695752"/>
                    </a:xfrm>
                    <a:prstGeom prst="rect">
                      <a:avLst/>
                    </a:prstGeom>
                    <a:noFill/>
                    <a:ln w="9525">
                      <a:noFill/>
                      <a:miter lim="800000"/>
                      <a:headEnd/>
                      <a:tailEnd/>
                    </a:ln>
                  </pic:spPr>
                </pic:pic>
              </a:graphicData>
            </a:graphic>
          </wp:inline>
        </w:drawing>
      </w:r>
    </w:p>
    <w:p w:rsidR="00D56304" w:rsidRDefault="00D56304" w:rsidP="00BF5C98">
      <w:pPr>
        <w:ind w:left="-680" w:firstLine="698"/>
        <w:rPr>
          <w:rStyle w:val="a6"/>
          <w:rFonts w:ascii="Times New Roman" w:hAnsi="Times New Roman"/>
          <w:b w:val="0"/>
          <w:bCs/>
          <w:sz w:val="20"/>
          <w:szCs w:val="20"/>
        </w:rPr>
      </w:pPr>
    </w:p>
    <w:p w:rsidR="00D56304" w:rsidRDefault="00D56304" w:rsidP="00BF5C98">
      <w:pPr>
        <w:ind w:left="-680" w:firstLine="698"/>
        <w:rPr>
          <w:rStyle w:val="a6"/>
          <w:rFonts w:ascii="Times New Roman" w:hAnsi="Times New Roman"/>
          <w:b w:val="0"/>
          <w:bCs/>
          <w:sz w:val="20"/>
          <w:szCs w:val="20"/>
        </w:rPr>
      </w:pPr>
    </w:p>
    <w:p w:rsidR="00D56304" w:rsidRDefault="00D56304" w:rsidP="00BF5C98">
      <w:pPr>
        <w:ind w:left="-680" w:firstLine="698"/>
        <w:rPr>
          <w:rStyle w:val="a6"/>
          <w:rFonts w:ascii="Times New Roman" w:hAnsi="Times New Roman"/>
          <w:b w:val="0"/>
          <w:bCs/>
          <w:sz w:val="20"/>
          <w:szCs w:val="20"/>
        </w:rPr>
      </w:pPr>
      <w:r>
        <w:rPr>
          <w:rFonts w:ascii="Times New Roman" w:hAnsi="Times New Roman"/>
          <w:b/>
          <w:bCs/>
          <w:noProof/>
          <w:color w:val="26282F"/>
          <w:sz w:val="20"/>
          <w:szCs w:val="20"/>
          <w:lang w:eastAsia="ru-RU"/>
        </w:rPr>
        <w:drawing>
          <wp:inline distT="0" distB="0" distL="0" distR="0">
            <wp:extent cx="6120130" cy="8643978"/>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srcRect/>
                    <a:stretch>
                      <a:fillRect/>
                    </a:stretch>
                  </pic:blipFill>
                  <pic:spPr bwMode="auto">
                    <a:xfrm>
                      <a:off x="0" y="0"/>
                      <a:ext cx="6120130" cy="8643978"/>
                    </a:xfrm>
                    <a:prstGeom prst="rect">
                      <a:avLst/>
                    </a:prstGeom>
                    <a:noFill/>
                    <a:ln w="9525">
                      <a:noFill/>
                      <a:miter lim="800000"/>
                      <a:headEnd/>
                      <a:tailEnd/>
                    </a:ln>
                  </pic:spPr>
                </pic:pic>
              </a:graphicData>
            </a:graphic>
          </wp:inline>
        </w:drawing>
      </w:r>
    </w:p>
    <w:p w:rsidR="00D56304" w:rsidRDefault="00D56304" w:rsidP="00BF5C98">
      <w:pPr>
        <w:ind w:left="-680" w:firstLine="698"/>
        <w:rPr>
          <w:rStyle w:val="a6"/>
          <w:rFonts w:ascii="Times New Roman" w:hAnsi="Times New Roman"/>
          <w:b w:val="0"/>
          <w:bCs/>
          <w:sz w:val="20"/>
          <w:szCs w:val="20"/>
        </w:rPr>
      </w:pPr>
    </w:p>
    <w:p w:rsidR="00D56304" w:rsidRDefault="00D56304" w:rsidP="00BF5C98">
      <w:pPr>
        <w:ind w:left="-680" w:firstLine="698"/>
        <w:rPr>
          <w:rStyle w:val="a6"/>
          <w:rFonts w:ascii="Times New Roman" w:hAnsi="Times New Roman"/>
          <w:b w:val="0"/>
          <w:bCs/>
          <w:sz w:val="20"/>
          <w:szCs w:val="20"/>
        </w:rPr>
      </w:pPr>
    </w:p>
    <w:p w:rsidR="00D56304" w:rsidRDefault="00D56304" w:rsidP="00BF5C98">
      <w:pPr>
        <w:ind w:left="-680" w:firstLine="698"/>
        <w:rPr>
          <w:rStyle w:val="a6"/>
          <w:rFonts w:ascii="Times New Roman" w:hAnsi="Times New Roman"/>
          <w:b w:val="0"/>
          <w:bCs/>
          <w:sz w:val="20"/>
          <w:szCs w:val="20"/>
        </w:rPr>
      </w:pPr>
      <w:r>
        <w:rPr>
          <w:rFonts w:ascii="Times New Roman" w:hAnsi="Times New Roman"/>
          <w:b/>
          <w:bCs/>
          <w:noProof/>
          <w:color w:val="26282F"/>
          <w:sz w:val="20"/>
          <w:szCs w:val="20"/>
          <w:lang w:eastAsia="ru-RU"/>
        </w:rPr>
        <w:drawing>
          <wp:inline distT="0" distB="0" distL="0" distR="0">
            <wp:extent cx="6120130" cy="863734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srcRect/>
                    <a:stretch>
                      <a:fillRect/>
                    </a:stretch>
                  </pic:blipFill>
                  <pic:spPr bwMode="auto">
                    <a:xfrm>
                      <a:off x="0" y="0"/>
                      <a:ext cx="6120130" cy="8637345"/>
                    </a:xfrm>
                    <a:prstGeom prst="rect">
                      <a:avLst/>
                    </a:prstGeom>
                    <a:noFill/>
                    <a:ln w="9525">
                      <a:noFill/>
                      <a:miter lim="800000"/>
                      <a:headEnd/>
                      <a:tailEnd/>
                    </a:ln>
                  </pic:spPr>
                </pic:pic>
              </a:graphicData>
            </a:graphic>
          </wp:inline>
        </w:drawing>
      </w:r>
    </w:p>
    <w:p w:rsidR="00D56304" w:rsidRDefault="00D56304" w:rsidP="00BF5C98">
      <w:pPr>
        <w:ind w:left="-680" w:firstLine="698"/>
        <w:rPr>
          <w:rStyle w:val="a6"/>
          <w:rFonts w:ascii="Times New Roman" w:hAnsi="Times New Roman"/>
          <w:b w:val="0"/>
          <w:bCs/>
          <w:sz w:val="20"/>
          <w:szCs w:val="20"/>
        </w:rPr>
      </w:pPr>
    </w:p>
    <w:p w:rsidR="00D56304" w:rsidRDefault="00D56304" w:rsidP="00BF5C98">
      <w:pPr>
        <w:ind w:left="-680" w:firstLine="698"/>
        <w:rPr>
          <w:rStyle w:val="a6"/>
          <w:rFonts w:ascii="Times New Roman" w:hAnsi="Times New Roman"/>
          <w:b w:val="0"/>
          <w:bCs/>
          <w:sz w:val="20"/>
          <w:szCs w:val="20"/>
        </w:rPr>
      </w:pPr>
    </w:p>
    <w:p w:rsidR="00D56304" w:rsidRDefault="00D56304" w:rsidP="00BF5C98">
      <w:pPr>
        <w:ind w:left="-680" w:firstLine="698"/>
        <w:rPr>
          <w:rStyle w:val="a6"/>
          <w:rFonts w:ascii="Times New Roman" w:hAnsi="Times New Roman"/>
          <w:b w:val="0"/>
          <w:bCs/>
          <w:sz w:val="20"/>
          <w:szCs w:val="20"/>
        </w:rPr>
      </w:pPr>
      <w:r>
        <w:rPr>
          <w:rFonts w:ascii="Times New Roman" w:hAnsi="Times New Roman"/>
          <w:b/>
          <w:bCs/>
          <w:noProof/>
          <w:color w:val="26282F"/>
          <w:sz w:val="20"/>
          <w:szCs w:val="20"/>
          <w:lang w:eastAsia="ru-RU"/>
        </w:rPr>
        <w:drawing>
          <wp:inline distT="0" distB="0" distL="0" distR="0">
            <wp:extent cx="6120130" cy="8683748"/>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srcRect/>
                    <a:stretch>
                      <a:fillRect/>
                    </a:stretch>
                  </pic:blipFill>
                  <pic:spPr bwMode="auto">
                    <a:xfrm>
                      <a:off x="0" y="0"/>
                      <a:ext cx="6120130" cy="8683748"/>
                    </a:xfrm>
                    <a:prstGeom prst="rect">
                      <a:avLst/>
                    </a:prstGeom>
                    <a:noFill/>
                    <a:ln w="9525">
                      <a:noFill/>
                      <a:miter lim="800000"/>
                      <a:headEnd/>
                      <a:tailEnd/>
                    </a:ln>
                  </pic:spPr>
                </pic:pic>
              </a:graphicData>
            </a:graphic>
          </wp:inline>
        </w:drawing>
      </w:r>
    </w:p>
    <w:p w:rsidR="00D56304" w:rsidRDefault="00D56304" w:rsidP="00BF5C98">
      <w:pPr>
        <w:ind w:left="-680" w:firstLine="698"/>
        <w:rPr>
          <w:rStyle w:val="a6"/>
          <w:rFonts w:ascii="Times New Roman" w:hAnsi="Times New Roman"/>
          <w:b w:val="0"/>
          <w:bCs/>
          <w:sz w:val="20"/>
          <w:szCs w:val="20"/>
        </w:rPr>
      </w:pPr>
    </w:p>
    <w:p w:rsidR="00D56304" w:rsidRDefault="00D56304" w:rsidP="00BF5C98">
      <w:pPr>
        <w:ind w:left="-680" w:firstLine="698"/>
        <w:rPr>
          <w:rStyle w:val="a6"/>
          <w:rFonts w:ascii="Times New Roman" w:hAnsi="Times New Roman"/>
          <w:b w:val="0"/>
          <w:bCs/>
          <w:sz w:val="20"/>
          <w:szCs w:val="20"/>
        </w:rPr>
      </w:pPr>
    </w:p>
    <w:p w:rsidR="00D56304" w:rsidRDefault="00D56304" w:rsidP="00BF5C98">
      <w:pPr>
        <w:ind w:left="-680" w:firstLine="698"/>
        <w:rPr>
          <w:rStyle w:val="a6"/>
          <w:rFonts w:ascii="Times New Roman" w:hAnsi="Times New Roman"/>
          <w:b w:val="0"/>
          <w:bCs/>
          <w:sz w:val="20"/>
          <w:szCs w:val="20"/>
        </w:rPr>
      </w:pPr>
      <w:r>
        <w:rPr>
          <w:rFonts w:ascii="Times New Roman" w:hAnsi="Times New Roman"/>
          <w:b/>
          <w:bCs/>
          <w:noProof/>
          <w:color w:val="26282F"/>
          <w:sz w:val="20"/>
          <w:szCs w:val="20"/>
          <w:lang w:eastAsia="ru-RU"/>
        </w:rPr>
        <w:drawing>
          <wp:inline distT="0" distB="0" distL="0" distR="0">
            <wp:extent cx="6120130" cy="867490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a:srcRect/>
                    <a:stretch>
                      <a:fillRect/>
                    </a:stretch>
                  </pic:blipFill>
                  <pic:spPr bwMode="auto">
                    <a:xfrm>
                      <a:off x="0" y="0"/>
                      <a:ext cx="6120130" cy="8674900"/>
                    </a:xfrm>
                    <a:prstGeom prst="rect">
                      <a:avLst/>
                    </a:prstGeom>
                    <a:noFill/>
                    <a:ln w="9525">
                      <a:noFill/>
                      <a:miter lim="800000"/>
                      <a:headEnd/>
                      <a:tailEnd/>
                    </a:ln>
                  </pic:spPr>
                </pic:pic>
              </a:graphicData>
            </a:graphic>
          </wp:inline>
        </w:drawing>
      </w:r>
    </w:p>
    <w:p w:rsidR="00D56304" w:rsidRDefault="00D56304" w:rsidP="00BF5C98">
      <w:pPr>
        <w:ind w:left="-680" w:firstLine="698"/>
        <w:rPr>
          <w:rStyle w:val="a6"/>
          <w:rFonts w:ascii="Times New Roman" w:hAnsi="Times New Roman"/>
          <w:b w:val="0"/>
          <w:bCs/>
          <w:sz w:val="20"/>
          <w:szCs w:val="20"/>
        </w:rPr>
      </w:pPr>
    </w:p>
    <w:p w:rsidR="00D56304" w:rsidRDefault="00D56304" w:rsidP="00BF5C98">
      <w:pPr>
        <w:ind w:left="-680" w:firstLine="698"/>
        <w:rPr>
          <w:rStyle w:val="a6"/>
          <w:rFonts w:ascii="Times New Roman" w:hAnsi="Times New Roman"/>
          <w:b w:val="0"/>
          <w:bCs/>
          <w:sz w:val="20"/>
          <w:szCs w:val="20"/>
        </w:rPr>
      </w:pPr>
    </w:p>
    <w:p w:rsidR="00D56304" w:rsidRDefault="00D56304" w:rsidP="00BF5C98">
      <w:pPr>
        <w:ind w:left="-680" w:firstLine="698"/>
        <w:rPr>
          <w:rStyle w:val="a6"/>
          <w:rFonts w:ascii="Times New Roman" w:hAnsi="Times New Roman"/>
          <w:b w:val="0"/>
          <w:bCs/>
          <w:sz w:val="20"/>
          <w:szCs w:val="20"/>
        </w:rPr>
      </w:pPr>
      <w:r>
        <w:rPr>
          <w:rFonts w:ascii="Times New Roman" w:hAnsi="Times New Roman"/>
          <w:b/>
          <w:bCs/>
          <w:noProof/>
          <w:color w:val="26282F"/>
          <w:sz w:val="20"/>
          <w:szCs w:val="20"/>
          <w:lang w:eastAsia="ru-RU"/>
        </w:rPr>
        <w:drawing>
          <wp:inline distT="0" distB="0" distL="0" distR="0">
            <wp:extent cx="6120130" cy="8689774"/>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a:srcRect/>
                    <a:stretch>
                      <a:fillRect/>
                    </a:stretch>
                  </pic:blipFill>
                  <pic:spPr bwMode="auto">
                    <a:xfrm>
                      <a:off x="0" y="0"/>
                      <a:ext cx="6120130" cy="8689774"/>
                    </a:xfrm>
                    <a:prstGeom prst="rect">
                      <a:avLst/>
                    </a:prstGeom>
                    <a:noFill/>
                    <a:ln w="9525">
                      <a:noFill/>
                      <a:miter lim="800000"/>
                      <a:headEnd/>
                      <a:tailEnd/>
                    </a:ln>
                  </pic:spPr>
                </pic:pic>
              </a:graphicData>
            </a:graphic>
          </wp:inline>
        </w:drawing>
      </w:r>
    </w:p>
    <w:p w:rsidR="00D56304" w:rsidRDefault="00D56304" w:rsidP="00BF5C98">
      <w:pPr>
        <w:ind w:firstLine="698"/>
        <w:jc w:val="right"/>
        <w:rPr>
          <w:rStyle w:val="a6"/>
          <w:rFonts w:ascii="Times New Roman" w:hAnsi="Times New Roman"/>
          <w:b w:val="0"/>
          <w:bCs/>
          <w:sz w:val="20"/>
          <w:szCs w:val="20"/>
        </w:rPr>
      </w:pPr>
    </w:p>
    <w:p w:rsidR="00D56304" w:rsidRDefault="00D56304" w:rsidP="00BF5C98">
      <w:pPr>
        <w:ind w:firstLine="698"/>
        <w:jc w:val="right"/>
        <w:rPr>
          <w:rStyle w:val="a6"/>
          <w:rFonts w:ascii="Times New Roman" w:hAnsi="Times New Roman"/>
          <w:b w:val="0"/>
          <w:bCs/>
          <w:sz w:val="20"/>
          <w:szCs w:val="20"/>
        </w:rPr>
      </w:pPr>
    </w:p>
    <w:p w:rsidR="00D56304" w:rsidRDefault="00D56304" w:rsidP="00D56304">
      <w:pPr>
        <w:rPr>
          <w:rStyle w:val="a6"/>
          <w:rFonts w:ascii="Times New Roman" w:hAnsi="Times New Roman"/>
          <w:b w:val="0"/>
          <w:bCs/>
          <w:sz w:val="20"/>
          <w:szCs w:val="20"/>
        </w:rPr>
      </w:pPr>
      <w:r>
        <w:rPr>
          <w:rFonts w:ascii="Times New Roman" w:hAnsi="Times New Roman"/>
          <w:b/>
          <w:bCs/>
          <w:noProof/>
          <w:color w:val="26282F"/>
          <w:sz w:val="20"/>
          <w:szCs w:val="20"/>
          <w:lang w:eastAsia="ru-RU"/>
        </w:rPr>
        <w:drawing>
          <wp:inline distT="0" distB="0" distL="0" distR="0">
            <wp:extent cx="6120130" cy="8662089"/>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a:srcRect/>
                    <a:stretch>
                      <a:fillRect/>
                    </a:stretch>
                  </pic:blipFill>
                  <pic:spPr bwMode="auto">
                    <a:xfrm>
                      <a:off x="0" y="0"/>
                      <a:ext cx="6120130" cy="8662089"/>
                    </a:xfrm>
                    <a:prstGeom prst="rect">
                      <a:avLst/>
                    </a:prstGeom>
                    <a:noFill/>
                    <a:ln w="9525">
                      <a:noFill/>
                      <a:miter lim="800000"/>
                      <a:headEnd/>
                      <a:tailEnd/>
                    </a:ln>
                  </pic:spPr>
                </pic:pic>
              </a:graphicData>
            </a:graphic>
          </wp:inline>
        </w:drawing>
      </w:r>
    </w:p>
    <w:p w:rsidR="00D56304" w:rsidRDefault="00D56304" w:rsidP="00D56304">
      <w:pPr>
        <w:rPr>
          <w:rStyle w:val="a6"/>
          <w:rFonts w:ascii="Times New Roman" w:hAnsi="Times New Roman"/>
          <w:b w:val="0"/>
          <w:bCs/>
          <w:sz w:val="20"/>
          <w:szCs w:val="20"/>
        </w:rPr>
      </w:pPr>
    </w:p>
    <w:p w:rsidR="00D56304" w:rsidRDefault="00D56304" w:rsidP="00D56304">
      <w:pPr>
        <w:rPr>
          <w:rStyle w:val="a6"/>
          <w:rFonts w:ascii="Times New Roman" w:hAnsi="Times New Roman"/>
          <w:b w:val="0"/>
          <w:bCs/>
          <w:sz w:val="20"/>
          <w:szCs w:val="20"/>
        </w:rPr>
      </w:pPr>
    </w:p>
    <w:p w:rsidR="00D56304" w:rsidRDefault="00D56304" w:rsidP="00D56304">
      <w:pPr>
        <w:rPr>
          <w:rStyle w:val="a6"/>
          <w:rFonts w:ascii="Times New Roman" w:hAnsi="Times New Roman"/>
          <w:b w:val="0"/>
          <w:bCs/>
          <w:sz w:val="20"/>
          <w:szCs w:val="20"/>
        </w:rPr>
      </w:pPr>
      <w:r>
        <w:rPr>
          <w:rFonts w:ascii="Times New Roman" w:hAnsi="Times New Roman"/>
          <w:b/>
          <w:bCs/>
          <w:noProof/>
          <w:color w:val="26282F"/>
          <w:sz w:val="20"/>
          <w:szCs w:val="20"/>
          <w:lang w:eastAsia="ru-RU"/>
        </w:rPr>
        <w:drawing>
          <wp:inline distT="0" distB="0" distL="0" distR="0">
            <wp:extent cx="6120130" cy="8679604"/>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a:srcRect/>
                    <a:stretch>
                      <a:fillRect/>
                    </a:stretch>
                  </pic:blipFill>
                  <pic:spPr bwMode="auto">
                    <a:xfrm>
                      <a:off x="0" y="0"/>
                      <a:ext cx="6120130" cy="8679604"/>
                    </a:xfrm>
                    <a:prstGeom prst="rect">
                      <a:avLst/>
                    </a:prstGeom>
                    <a:noFill/>
                    <a:ln w="9525">
                      <a:noFill/>
                      <a:miter lim="800000"/>
                      <a:headEnd/>
                      <a:tailEnd/>
                    </a:ln>
                  </pic:spPr>
                </pic:pic>
              </a:graphicData>
            </a:graphic>
          </wp:inline>
        </w:drawing>
      </w:r>
    </w:p>
    <w:p w:rsidR="00D56304" w:rsidRDefault="00D56304" w:rsidP="00D56304">
      <w:pPr>
        <w:rPr>
          <w:rStyle w:val="a6"/>
          <w:rFonts w:ascii="Times New Roman" w:hAnsi="Times New Roman"/>
          <w:b w:val="0"/>
          <w:bCs/>
          <w:sz w:val="20"/>
          <w:szCs w:val="20"/>
        </w:rPr>
      </w:pPr>
    </w:p>
    <w:p w:rsidR="00D56304" w:rsidRDefault="00D56304" w:rsidP="00D56304">
      <w:pPr>
        <w:rPr>
          <w:rStyle w:val="a6"/>
          <w:rFonts w:ascii="Times New Roman" w:hAnsi="Times New Roman"/>
          <w:b w:val="0"/>
          <w:bCs/>
          <w:sz w:val="20"/>
          <w:szCs w:val="20"/>
        </w:rPr>
      </w:pPr>
    </w:p>
    <w:p w:rsidR="00D56304" w:rsidRDefault="00305105" w:rsidP="00D56304">
      <w:pPr>
        <w:rPr>
          <w:rStyle w:val="a6"/>
          <w:rFonts w:ascii="Times New Roman" w:hAnsi="Times New Roman"/>
          <w:b w:val="0"/>
          <w:bCs/>
          <w:sz w:val="20"/>
          <w:szCs w:val="20"/>
        </w:rPr>
      </w:pPr>
      <w:r>
        <w:rPr>
          <w:rFonts w:ascii="Times New Roman" w:hAnsi="Times New Roman"/>
          <w:b/>
          <w:bCs/>
          <w:noProof/>
          <w:color w:val="26282F"/>
          <w:sz w:val="20"/>
          <w:szCs w:val="20"/>
          <w:lang w:eastAsia="ru-RU"/>
        </w:rPr>
        <w:drawing>
          <wp:inline distT="0" distB="0" distL="0" distR="0">
            <wp:extent cx="6120130" cy="8688471"/>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a:srcRect/>
                    <a:stretch>
                      <a:fillRect/>
                    </a:stretch>
                  </pic:blipFill>
                  <pic:spPr bwMode="auto">
                    <a:xfrm>
                      <a:off x="0" y="0"/>
                      <a:ext cx="6120130" cy="8688471"/>
                    </a:xfrm>
                    <a:prstGeom prst="rect">
                      <a:avLst/>
                    </a:prstGeom>
                    <a:noFill/>
                    <a:ln w="9525">
                      <a:noFill/>
                      <a:miter lim="800000"/>
                      <a:headEnd/>
                      <a:tailEnd/>
                    </a:ln>
                  </pic:spPr>
                </pic:pic>
              </a:graphicData>
            </a:graphic>
          </wp:inline>
        </w:drawing>
      </w:r>
    </w:p>
    <w:p w:rsidR="00305105" w:rsidRDefault="00305105" w:rsidP="00D56304">
      <w:pPr>
        <w:rPr>
          <w:rStyle w:val="a6"/>
          <w:rFonts w:ascii="Times New Roman" w:hAnsi="Times New Roman"/>
          <w:b w:val="0"/>
          <w:bCs/>
          <w:sz w:val="20"/>
          <w:szCs w:val="20"/>
        </w:rPr>
      </w:pPr>
    </w:p>
    <w:p w:rsidR="008D4A31" w:rsidRPr="003550EB" w:rsidRDefault="008D4A31" w:rsidP="008D4A31">
      <w:pPr>
        <w:spacing w:after="0" w:line="240" w:lineRule="auto"/>
        <w:ind w:firstLine="698"/>
        <w:jc w:val="right"/>
        <w:rPr>
          <w:rStyle w:val="a6"/>
          <w:rFonts w:ascii="Times New Roman" w:hAnsi="Times New Roman"/>
          <w:b w:val="0"/>
          <w:bCs/>
          <w:sz w:val="20"/>
          <w:szCs w:val="20"/>
        </w:rPr>
      </w:pPr>
      <w:r w:rsidRPr="003550EB">
        <w:rPr>
          <w:rStyle w:val="a6"/>
          <w:rFonts w:ascii="Times New Roman" w:hAnsi="Times New Roman"/>
          <w:b w:val="0"/>
          <w:bCs/>
          <w:sz w:val="20"/>
          <w:szCs w:val="20"/>
        </w:rPr>
        <w:lastRenderedPageBreak/>
        <w:t>Приложение</w:t>
      </w:r>
      <w:r>
        <w:rPr>
          <w:rStyle w:val="a6"/>
          <w:rFonts w:ascii="Times New Roman" w:hAnsi="Times New Roman"/>
          <w:b w:val="0"/>
          <w:bCs/>
          <w:sz w:val="20"/>
          <w:szCs w:val="20"/>
        </w:rPr>
        <w:t xml:space="preserve"> 3</w:t>
      </w:r>
      <w:r w:rsidRPr="003550EB">
        <w:rPr>
          <w:rStyle w:val="a6"/>
          <w:rFonts w:ascii="Times New Roman" w:hAnsi="Times New Roman"/>
          <w:b w:val="0"/>
          <w:bCs/>
          <w:sz w:val="20"/>
          <w:szCs w:val="20"/>
        </w:rPr>
        <w:br/>
      </w:r>
      <w:r w:rsidRPr="003550EB">
        <w:rPr>
          <w:rStyle w:val="a6"/>
          <w:rFonts w:ascii="Times New Roman" w:hAnsi="Times New Roman"/>
          <w:b w:val="0"/>
          <w:bCs/>
          <w:color w:val="000000" w:themeColor="text1"/>
          <w:sz w:val="20"/>
          <w:szCs w:val="20"/>
        </w:rPr>
        <w:t xml:space="preserve">к </w:t>
      </w:r>
      <w:hyperlink r:id="rId35" w:anchor="sub_0" w:history="1">
        <w:r w:rsidRPr="003550EB">
          <w:rPr>
            <w:rStyle w:val="a5"/>
            <w:rFonts w:ascii="Times New Roman" w:hAnsi="Times New Roman"/>
            <w:color w:val="000000" w:themeColor="text1"/>
            <w:sz w:val="20"/>
            <w:szCs w:val="20"/>
          </w:rPr>
          <w:t>постановлению</w:t>
        </w:r>
      </w:hyperlink>
      <w:r w:rsidRPr="003550EB">
        <w:rPr>
          <w:rStyle w:val="a6"/>
          <w:rFonts w:ascii="Times New Roman" w:hAnsi="Times New Roman"/>
          <w:b w:val="0"/>
          <w:bCs/>
          <w:color w:val="000000" w:themeColor="text1"/>
          <w:sz w:val="20"/>
          <w:szCs w:val="20"/>
        </w:rPr>
        <w:br/>
      </w:r>
      <w:r w:rsidRPr="003550EB">
        <w:rPr>
          <w:rStyle w:val="a6"/>
          <w:rFonts w:ascii="Times New Roman" w:hAnsi="Times New Roman"/>
          <w:b w:val="0"/>
          <w:bCs/>
          <w:sz w:val="20"/>
          <w:szCs w:val="20"/>
        </w:rPr>
        <w:t xml:space="preserve">администрации Бабушкинского </w:t>
      </w:r>
    </w:p>
    <w:p w:rsidR="008D4A31" w:rsidRPr="003550EB" w:rsidRDefault="008D4A31" w:rsidP="008D4A31">
      <w:pPr>
        <w:spacing w:after="0" w:line="240" w:lineRule="auto"/>
        <w:ind w:firstLine="698"/>
        <w:jc w:val="right"/>
        <w:rPr>
          <w:rStyle w:val="a6"/>
          <w:rFonts w:ascii="Times New Roman" w:hAnsi="Times New Roman"/>
          <w:b w:val="0"/>
          <w:bCs/>
          <w:sz w:val="20"/>
          <w:szCs w:val="20"/>
        </w:rPr>
      </w:pPr>
      <w:r w:rsidRPr="003550EB">
        <w:rPr>
          <w:rStyle w:val="a6"/>
          <w:rFonts w:ascii="Times New Roman" w:hAnsi="Times New Roman"/>
          <w:b w:val="0"/>
          <w:bCs/>
          <w:sz w:val="20"/>
          <w:szCs w:val="20"/>
        </w:rPr>
        <w:t xml:space="preserve">муниципального округа </w:t>
      </w:r>
    </w:p>
    <w:p w:rsidR="003550EB" w:rsidRPr="003550EB" w:rsidRDefault="008D4A31" w:rsidP="008D4A31">
      <w:pPr>
        <w:spacing w:line="240" w:lineRule="auto"/>
        <w:ind w:firstLine="698"/>
        <w:jc w:val="right"/>
        <w:rPr>
          <w:rFonts w:ascii="Times New Roman" w:hAnsi="Times New Roman"/>
          <w:sz w:val="20"/>
          <w:szCs w:val="20"/>
        </w:rPr>
      </w:pPr>
      <w:r>
        <w:rPr>
          <w:rStyle w:val="a6"/>
          <w:rFonts w:ascii="Times New Roman" w:hAnsi="Times New Roman"/>
          <w:b w:val="0"/>
          <w:bCs/>
          <w:sz w:val="20"/>
          <w:szCs w:val="20"/>
        </w:rPr>
        <w:t>Вологодской области</w:t>
      </w:r>
      <w:r>
        <w:rPr>
          <w:rStyle w:val="a6"/>
          <w:rFonts w:ascii="Times New Roman" w:hAnsi="Times New Roman"/>
          <w:b w:val="0"/>
          <w:bCs/>
          <w:sz w:val="20"/>
          <w:szCs w:val="20"/>
        </w:rPr>
        <w:br/>
        <w:t xml:space="preserve">от  16.05.2024 </w:t>
      </w:r>
      <w:r w:rsidRPr="003550EB">
        <w:rPr>
          <w:rStyle w:val="a6"/>
          <w:rFonts w:ascii="Times New Roman" w:hAnsi="Times New Roman"/>
          <w:b w:val="0"/>
          <w:bCs/>
          <w:sz w:val="20"/>
          <w:szCs w:val="20"/>
        </w:rPr>
        <w:t xml:space="preserve"> года № </w:t>
      </w:r>
      <w:r>
        <w:rPr>
          <w:rStyle w:val="a6"/>
          <w:rFonts w:ascii="Times New Roman" w:hAnsi="Times New Roman"/>
          <w:b w:val="0"/>
          <w:bCs/>
          <w:sz w:val="20"/>
          <w:szCs w:val="20"/>
        </w:rPr>
        <w:t>348</w:t>
      </w:r>
      <w:r w:rsidR="003550EB" w:rsidRPr="003550EB">
        <w:rPr>
          <w:rStyle w:val="a6"/>
          <w:rFonts w:ascii="Times New Roman" w:hAnsi="Times New Roman"/>
          <w:b w:val="0"/>
          <w:bCs/>
          <w:sz w:val="20"/>
          <w:szCs w:val="20"/>
        </w:rPr>
        <w:br/>
      </w:r>
      <w:bookmarkEnd w:id="17"/>
    </w:p>
    <w:p w:rsidR="003550EB" w:rsidRPr="003550EB" w:rsidRDefault="003550EB" w:rsidP="003550EB">
      <w:pPr>
        <w:spacing w:after="0"/>
        <w:ind w:firstLine="698"/>
        <w:jc w:val="right"/>
        <w:rPr>
          <w:rFonts w:ascii="Times New Roman" w:hAnsi="Times New Roman"/>
          <w:sz w:val="20"/>
          <w:szCs w:val="20"/>
        </w:rPr>
      </w:pPr>
      <w:r w:rsidRPr="003550EB">
        <w:rPr>
          <w:rFonts w:ascii="Times New Roman" w:hAnsi="Times New Roman"/>
          <w:sz w:val="20"/>
          <w:szCs w:val="20"/>
        </w:rPr>
        <w:t>от ____________________________________</w:t>
      </w:r>
    </w:p>
    <w:p w:rsidR="003550EB" w:rsidRPr="003550EB" w:rsidRDefault="003550EB" w:rsidP="003550EB">
      <w:pPr>
        <w:spacing w:after="0"/>
        <w:ind w:firstLine="698"/>
        <w:jc w:val="right"/>
        <w:rPr>
          <w:rFonts w:ascii="Times New Roman" w:hAnsi="Times New Roman"/>
          <w:sz w:val="20"/>
          <w:szCs w:val="20"/>
        </w:rPr>
      </w:pPr>
      <w:r w:rsidRPr="003550EB">
        <w:rPr>
          <w:rFonts w:ascii="Times New Roman" w:hAnsi="Times New Roman"/>
          <w:sz w:val="20"/>
          <w:szCs w:val="20"/>
        </w:rPr>
        <w:t>полное наименование и организационная правовая форма,</w:t>
      </w:r>
    </w:p>
    <w:p w:rsidR="003550EB" w:rsidRPr="003550EB" w:rsidRDefault="003550EB" w:rsidP="003550EB">
      <w:pPr>
        <w:spacing w:after="0"/>
        <w:ind w:firstLine="698"/>
        <w:jc w:val="right"/>
        <w:rPr>
          <w:rFonts w:ascii="Times New Roman" w:hAnsi="Times New Roman"/>
          <w:sz w:val="20"/>
          <w:szCs w:val="20"/>
        </w:rPr>
      </w:pPr>
      <w:r w:rsidRPr="003550EB">
        <w:rPr>
          <w:rFonts w:ascii="Times New Roman" w:hAnsi="Times New Roman"/>
          <w:sz w:val="20"/>
          <w:szCs w:val="20"/>
        </w:rPr>
        <w:t>_______________________________________</w:t>
      </w:r>
    </w:p>
    <w:p w:rsidR="003550EB" w:rsidRPr="003550EB" w:rsidRDefault="003550EB" w:rsidP="003550EB">
      <w:pPr>
        <w:spacing w:after="0"/>
        <w:ind w:firstLine="698"/>
        <w:jc w:val="right"/>
        <w:rPr>
          <w:rFonts w:ascii="Times New Roman" w:hAnsi="Times New Roman"/>
          <w:sz w:val="20"/>
          <w:szCs w:val="20"/>
        </w:rPr>
      </w:pPr>
      <w:r w:rsidRPr="003550EB">
        <w:rPr>
          <w:rFonts w:ascii="Times New Roman" w:hAnsi="Times New Roman"/>
          <w:sz w:val="20"/>
          <w:szCs w:val="20"/>
        </w:rPr>
        <w:t>юридический адрес; для индивидуальных</w:t>
      </w:r>
    </w:p>
    <w:p w:rsidR="003550EB" w:rsidRPr="003550EB" w:rsidRDefault="003550EB" w:rsidP="003550EB">
      <w:pPr>
        <w:spacing w:after="0"/>
        <w:ind w:firstLine="698"/>
        <w:jc w:val="right"/>
        <w:rPr>
          <w:rFonts w:ascii="Times New Roman" w:hAnsi="Times New Roman"/>
          <w:sz w:val="20"/>
          <w:szCs w:val="20"/>
        </w:rPr>
      </w:pPr>
      <w:r w:rsidRPr="003550EB">
        <w:rPr>
          <w:rFonts w:ascii="Times New Roman" w:hAnsi="Times New Roman"/>
          <w:sz w:val="20"/>
          <w:szCs w:val="20"/>
        </w:rPr>
        <w:t>предпринимателей - ФИО, паспортные</w:t>
      </w:r>
    </w:p>
    <w:p w:rsidR="003550EB" w:rsidRPr="003550EB" w:rsidRDefault="003550EB" w:rsidP="003550EB">
      <w:pPr>
        <w:spacing w:after="0"/>
        <w:ind w:firstLine="698"/>
        <w:jc w:val="right"/>
        <w:rPr>
          <w:rFonts w:ascii="Times New Roman" w:hAnsi="Times New Roman"/>
          <w:sz w:val="20"/>
          <w:szCs w:val="20"/>
        </w:rPr>
      </w:pPr>
      <w:r w:rsidRPr="003550EB">
        <w:rPr>
          <w:rFonts w:ascii="Times New Roman" w:hAnsi="Times New Roman"/>
          <w:sz w:val="20"/>
          <w:szCs w:val="20"/>
        </w:rPr>
        <w:t>данные, контактные телефоны,</w:t>
      </w:r>
    </w:p>
    <w:p w:rsidR="003550EB" w:rsidRPr="003550EB" w:rsidRDefault="003550EB" w:rsidP="003550EB">
      <w:pPr>
        <w:spacing w:after="0"/>
        <w:ind w:firstLine="698"/>
        <w:jc w:val="right"/>
        <w:rPr>
          <w:rFonts w:ascii="Times New Roman" w:hAnsi="Times New Roman"/>
          <w:sz w:val="20"/>
          <w:szCs w:val="20"/>
        </w:rPr>
      </w:pPr>
      <w:r w:rsidRPr="003550EB">
        <w:rPr>
          <w:rFonts w:ascii="Times New Roman" w:hAnsi="Times New Roman"/>
          <w:sz w:val="20"/>
          <w:szCs w:val="20"/>
        </w:rPr>
        <w:t>_______________________________________</w:t>
      </w:r>
    </w:p>
    <w:p w:rsidR="003550EB" w:rsidRPr="003550EB" w:rsidRDefault="003550EB" w:rsidP="008D4A31">
      <w:pPr>
        <w:spacing w:after="0"/>
        <w:ind w:firstLine="698"/>
        <w:jc w:val="right"/>
        <w:rPr>
          <w:rFonts w:ascii="Times New Roman" w:hAnsi="Times New Roman"/>
          <w:sz w:val="20"/>
          <w:szCs w:val="20"/>
        </w:rPr>
      </w:pPr>
      <w:r w:rsidRPr="003550EB">
        <w:rPr>
          <w:rFonts w:ascii="Times New Roman" w:hAnsi="Times New Roman"/>
          <w:sz w:val="20"/>
          <w:szCs w:val="20"/>
        </w:rPr>
        <w:t>дата и место постановки на учет</w:t>
      </w:r>
      <w:r w:rsidR="008D4A31">
        <w:rPr>
          <w:rFonts w:ascii="Times New Roman" w:hAnsi="Times New Roman"/>
          <w:sz w:val="20"/>
          <w:szCs w:val="20"/>
        </w:rPr>
        <w:t xml:space="preserve"> </w:t>
      </w:r>
      <w:r w:rsidRPr="003550EB">
        <w:rPr>
          <w:rFonts w:ascii="Times New Roman" w:hAnsi="Times New Roman"/>
          <w:sz w:val="20"/>
          <w:szCs w:val="20"/>
        </w:rPr>
        <w:t>в налоговом органе</w:t>
      </w:r>
    </w:p>
    <w:p w:rsidR="003550EB" w:rsidRPr="003550EB" w:rsidRDefault="003550EB" w:rsidP="003550EB">
      <w:pPr>
        <w:spacing w:after="0"/>
        <w:ind w:firstLine="698"/>
        <w:jc w:val="right"/>
        <w:rPr>
          <w:rFonts w:ascii="Times New Roman" w:hAnsi="Times New Roman"/>
          <w:sz w:val="20"/>
          <w:szCs w:val="20"/>
        </w:rPr>
      </w:pPr>
      <w:r w:rsidRPr="003550EB">
        <w:rPr>
          <w:rFonts w:ascii="Times New Roman" w:hAnsi="Times New Roman"/>
          <w:sz w:val="20"/>
          <w:szCs w:val="20"/>
        </w:rPr>
        <w:t>_______________________________________</w:t>
      </w:r>
    </w:p>
    <w:p w:rsidR="003550EB" w:rsidRPr="003550EB" w:rsidRDefault="003550EB" w:rsidP="003550EB">
      <w:pPr>
        <w:spacing w:after="0"/>
        <w:ind w:firstLine="698"/>
        <w:jc w:val="right"/>
        <w:rPr>
          <w:rFonts w:ascii="Times New Roman" w:hAnsi="Times New Roman"/>
          <w:sz w:val="20"/>
          <w:szCs w:val="20"/>
        </w:rPr>
      </w:pPr>
      <w:r w:rsidRPr="003550EB">
        <w:rPr>
          <w:rFonts w:ascii="Times New Roman" w:hAnsi="Times New Roman"/>
          <w:sz w:val="20"/>
          <w:szCs w:val="20"/>
        </w:rPr>
        <w:t>_______________________________________</w:t>
      </w:r>
    </w:p>
    <w:p w:rsidR="003550EB" w:rsidRPr="003550EB" w:rsidRDefault="003550EB" w:rsidP="003550EB">
      <w:pPr>
        <w:spacing w:after="0"/>
        <w:ind w:firstLine="698"/>
        <w:jc w:val="right"/>
        <w:rPr>
          <w:rFonts w:ascii="Times New Roman" w:hAnsi="Times New Roman"/>
          <w:sz w:val="20"/>
          <w:szCs w:val="20"/>
        </w:rPr>
      </w:pPr>
      <w:r w:rsidRPr="003550EB">
        <w:rPr>
          <w:rFonts w:ascii="Times New Roman" w:hAnsi="Times New Roman"/>
          <w:sz w:val="20"/>
          <w:szCs w:val="20"/>
        </w:rPr>
        <w:t>№, дата свидетельства о государственной</w:t>
      </w:r>
    </w:p>
    <w:p w:rsidR="003550EB" w:rsidRPr="003550EB" w:rsidRDefault="003550EB" w:rsidP="003550EB">
      <w:pPr>
        <w:spacing w:after="0"/>
        <w:ind w:firstLine="698"/>
        <w:jc w:val="right"/>
        <w:rPr>
          <w:rFonts w:ascii="Times New Roman" w:hAnsi="Times New Roman"/>
          <w:sz w:val="20"/>
          <w:szCs w:val="20"/>
        </w:rPr>
      </w:pPr>
      <w:r w:rsidRPr="003550EB">
        <w:rPr>
          <w:rFonts w:ascii="Times New Roman" w:hAnsi="Times New Roman"/>
          <w:sz w:val="20"/>
          <w:szCs w:val="20"/>
        </w:rPr>
        <w:t>регистрации, ИНН, наименование</w:t>
      </w:r>
    </w:p>
    <w:p w:rsidR="003550EB" w:rsidRPr="003550EB" w:rsidRDefault="003550EB" w:rsidP="003550EB">
      <w:pPr>
        <w:spacing w:after="0"/>
        <w:ind w:firstLine="698"/>
        <w:jc w:val="right"/>
        <w:rPr>
          <w:rFonts w:ascii="Times New Roman" w:hAnsi="Times New Roman"/>
          <w:sz w:val="20"/>
          <w:szCs w:val="20"/>
        </w:rPr>
      </w:pPr>
      <w:r w:rsidRPr="003550EB">
        <w:rPr>
          <w:rFonts w:ascii="Times New Roman" w:hAnsi="Times New Roman"/>
          <w:sz w:val="20"/>
          <w:szCs w:val="20"/>
        </w:rPr>
        <w:t>зарегистрировавшего органа</w:t>
      </w:r>
    </w:p>
    <w:p w:rsidR="008260AC" w:rsidRPr="003550EB" w:rsidRDefault="008260AC" w:rsidP="003550EB">
      <w:pPr>
        <w:spacing w:after="0"/>
        <w:rPr>
          <w:rFonts w:ascii="Times New Roman" w:hAnsi="Times New Roman"/>
          <w:sz w:val="20"/>
          <w:szCs w:val="20"/>
        </w:rPr>
      </w:pPr>
    </w:p>
    <w:p w:rsidR="003550EB" w:rsidRPr="003550EB" w:rsidRDefault="003550EB" w:rsidP="003550EB">
      <w:pPr>
        <w:pStyle w:val="1"/>
        <w:rPr>
          <w:rFonts w:eastAsiaTheme="minorEastAsia"/>
          <w:sz w:val="20"/>
          <w:szCs w:val="20"/>
        </w:rPr>
      </w:pPr>
      <w:r w:rsidRPr="003550EB">
        <w:rPr>
          <w:rFonts w:eastAsiaTheme="minorEastAsia"/>
          <w:sz w:val="20"/>
          <w:szCs w:val="20"/>
        </w:rPr>
        <w:t>Заявление</w:t>
      </w:r>
      <w:r w:rsidRPr="003550EB">
        <w:rPr>
          <w:rFonts w:eastAsiaTheme="minorEastAsia"/>
          <w:sz w:val="20"/>
          <w:szCs w:val="20"/>
        </w:rPr>
        <w:br/>
        <w:t xml:space="preserve">о размещении развлекательного оборудования </w:t>
      </w:r>
    </w:p>
    <w:p w:rsidR="003550EB" w:rsidRPr="003550EB" w:rsidRDefault="003550EB" w:rsidP="003550EB">
      <w:pPr>
        <w:pStyle w:val="1"/>
        <w:rPr>
          <w:rFonts w:eastAsiaTheme="minorEastAsia"/>
          <w:sz w:val="20"/>
          <w:szCs w:val="20"/>
        </w:rPr>
      </w:pPr>
      <w:r w:rsidRPr="003550EB">
        <w:rPr>
          <w:rFonts w:eastAsiaTheme="minorEastAsia"/>
          <w:sz w:val="20"/>
          <w:szCs w:val="20"/>
        </w:rPr>
        <w:t>(аттракциона, батута, передвижного цирка, зоопарка)</w:t>
      </w:r>
    </w:p>
    <w:p w:rsidR="003550EB" w:rsidRPr="003550EB" w:rsidRDefault="003550EB" w:rsidP="003550EB">
      <w:pPr>
        <w:spacing w:after="0"/>
        <w:rPr>
          <w:rFonts w:ascii="Times New Roman" w:eastAsiaTheme="minorEastAsia" w:hAnsi="Times New Roman"/>
          <w:sz w:val="20"/>
          <w:szCs w:val="20"/>
        </w:rPr>
      </w:pPr>
    </w:p>
    <w:p w:rsidR="003550EB" w:rsidRPr="00155A94" w:rsidRDefault="003550EB" w:rsidP="00F70141">
      <w:pPr>
        <w:spacing w:after="0"/>
        <w:ind w:firstLine="708"/>
        <w:jc w:val="both"/>
        <w:rPr>
          <w:rFonts w:ascii="Times New Roman" w:hAnsi="Times New Roman"/>
          <w:sz w:val="20"/>
          <w:szCs w:val="20"/>
        </w:rPr>
      </w:pPr>
      <w:r w:rsidRPr="00155A94">
        <w:rPr>
          <w:rFonts w:ascii="Times New Roman" w:hAnsi="Times New Roman"/>
          <w:sz w:val="20"/>
          <w:szCs w:val="20"/>
        </w:rPr>
        <w:t>Прошу Вас выдать согласование на размещение нестационарного аттракциона</w:t>
      </w:r>
    </w:p>
    <w:p w:rsidR="008D4A31" w:rsidRDefault="003550EB" w:rsidP="008D4A31">
      <w:pPr>
        <w:spacing w:after="0"/>
        <w:jc w:val="both"/>
        <w:rPr>
          <w:rFonts w:ascii="Times New Roman" w:hAnsi="Times New Roman"/>
          <w:sz w:val="20"/>
          <w:szCs w:val="20"/>
        </w:rPr>
      </w:pPr>
      <w:r w:rsidRPr="00155A94">
        <w:rPr>
          <w:rFonts w:ascii="Times New Roman" w:hAnsi="Times New Roman"/>
          <w:sz w:val="20"/>
          <w:szCs w:val="20"/>
        </w:rPr>
        <w:t xml:space="preserve">____________________________________________________________________ </w:t>
      </w:r>
    </w:p>
    <w:p w:rsidR="003550EB" w:rsidRPr="00155A94" w:rsidRDefault="003550EB" w:rsidP="008D4A31">
      <w:pPr>
        <w:spacing w:after="0"/>
        <w:jc w:val="both"/>
        <w:rPr>
          <w:rFonts w:ascii="Times New Roman" w:hAnsi="Times New Roman"/>
          <w:sz w:val="20"/>
          <w:szCs w:val="20"/>
        </w:rPr>
      </w:pPr>
      <w:r w:rsidRPr="00155A94">
        <w:rPr>
          <w:rFonts w:ascii="Times New Roman" w:hAnsi="Times New Roman"/>
          <w:sz w:val="20"/>
          <w:szCs w:val="20"/>
        </w:rPr>
        <w:t>(наименование нестационарного аттракциона)</w:t>
      </w:r>
    </w:p>
    <w:p w:rsidR="003550EB" w:rsidRPr="00155A94" w:rsidRDefault="003550EB" w:rsidP="00155A94">
      <w:pPr>
        <w:spacing w:after="0"/>
        <w:jc w:val="both"/>
        <w:rPr>
          <w:rFonts w:ascii="Times New Roman" w:hAnsi="Times New Roman"/>
          <w:sz w:val="20"/>
          <w:szCs w:val="20"/>
        </w:rPr>
      </w:pPr>
      <w:r w:rsidRPr="00155A94">
        <w:rPr>
          <w:rFonts w:ascii="Times New Roman" w:hAnsi="Times New Roman"/>
          <w:sz w:val="20"/>
          <w:szCs w:val="20"/>
        </w:rPr>
        <w:t>на участке, предусмотренном для размещения нестационарных</w:t>
      </w:r>
      <w:r w:rsidR="00155A94">
        <w:rPr>
          <w:rFonts w:ascii="Times New Roman" w:hAnsi="Times New Roman"/>
          <w:sz w:val="20"/>
          <w:szCs w:val="20"/>
        </w:rPr>
        <w:t xml:space="preserve"> </w:t>
      </w:r>
      <w:r w:rsidRPr="00155A94">
        <w:rPr>
          <w:rFonts w:ascii="Times New Roman" w:hAnsi="Times New Roman"/>
          <w:sz w:val="20"/>
          <w:szCs w:val="20"/>
        </w:rPr>
        <w:t>аттракционов ____________________________________________________________,</w:t>
      </w:r>
    </w:p>
    <w:p w:rsidR="003550EB" w:rsidRPr="00155A94" w:rsidRDefault="003550EB" w:rsidP="00155A94">
      <w:pPr>
        <w:spacing w:after="0"/>
        <w:jc w:val="both"/>
        <w:rPr>
          <w:rFonts w:ascii="Times New Roman" w:hAnsi="Times New Roman"/>
          <w:sz w:val="20"/>
          <w:szCs w:val="20"/>
        </w:rPr>
      </w:pPr>
      <w:r w:rsidRPr="00155A94">
        <w:rPr>
          <w:rFonts w:ascii="Times New Roman" w:hAnsi="Times New Roman"/>
          <w:sz w:val="20"/>
          <w:szCs w:val="20"/>
        </w:rPr>
        <w:t>__________________________________________</w:t>
      </w:r>
      <w:r w:rsidR="008D4A31">
        <w:rPr>
          <w:rFonts w:ascii="Times New Roman" w:hAnsi="Times New Roman"/>
          <w:sz w:val="20"/>
          <w:szCs w:val="20"/>
        </w:rPr>
        <w:t>__________________________</w:t>
      </w:r>
      <w:r w:rsidRPr="00155A94">
        <w:rPr>
          <w:rFonts w:ascii="Times New Roman" w:hAnsi="Times New Roman"/>
          <w:sz w:val="20"/>
          <w:szCs w:val="20"/>
        </w:rPr>
        <w:t>,</w:t>
      </w:r>
    </w:p>
    <w:p w:rsidR="003550EB" w:rsidRPr="00155A94" w:rsidRDefault="003550EB" w:rsidP="00155A94">
      <w:pPr>
        <w:spacing w:after="0"/>
        <w:jc w:val="both"/>
        <w:rPr>
          <w:rFonts w:ascii="Times New Roman" w:hAnsi="Times New Roman"/>
          <w:sz w:val="20"/>
          <w:szCs w:val="20"/>
        </w:rPr>
      </w:pPr>
      <w:r w:rsidRPr="00155A94">
        <w:rPr>
          <w:rFonts w:ascii="Times New Roman" w:hAnsi="Times New Roman"/>
          <w:sz w:val="20"/>
          <w:szCs w:val="20"/>
        </w:rPr>
        <w:t>(место и время размещения нестационарного аттракциона)</w:t>
      </w:r>
    </w:p>
    <w:p w:rsidR="003550EB" w:rsidRPr="00155A94" w:rsidRDefault="003550EB" w:rsidP="00155A94">
      <w:pPr>
        <w:spacing w:after="0"/>
        <w:jc w:val="both"/>
        <w:rPr>
          <w:rFonts w:ascii="Times New Roman" w:hAnsi="Times New Roman"/>
          <w:sz w:val="20"/>
          <w:szCs w:val="20"/>
        </w:rPr>
      </w:pPr>
      <w:r w:rsidRPr="00155A94">
        <w:rPr>
          <w:rFonts w:ascii="Times New Roman" w:hAnsi="Times New Roman"/>
          <w:sz w:val="20"/>
          <w:szCs w:val="20"/>
        </w:rPr>
        <w:t>_________________________________________________________</w:t>
      </w:r>
      <w:r w:rsidR="008D4A31">
        <w:rPr>
          <w:rFonts w:ascii="Times New Roman" w:hAnsi="Times New Roman"/>
          <w:sz w:val="20"/>
          <w:szCs w:val="20"/>
        </w:rPr>
        <w:t>___________</w:t>
      </w:r>
    </w:p>
    <w:p w:rsidR="003550EB" w:rsidRPr="00155A94" w:rsidRDefault="003550EB" w:rsidP="00155A94">
      <w:pPr>
        <w:spacing w:after="0"/>
        <w:jc w:val="both"/>
        <w:rPr>
          <w:rFonts w:ascii="Times New Roman" w:hAnsi="Times New Roman"/>
          <w:sz w:val="20"/>
          <w:szCs w:val="20"/>
        </w:rPr>
      </w:pPr>
      <w:r w:rsidRPr="00155A94">
        <w:rPr>
          <w:rFonts w:ascii="Times New Roman" w:hAnsi="Times New Roman"/>
          <w:sz w:val="20"/>
          <w:szCs w:val="20"/>
        </w:rPr>
        <w:t>____________________________________________________________________,</w:t>
      </w:r>
    </w:p>
    <w:p w:rsidR="003550EB" w:rsidRPr="00155A94" w:rsidRDefault="003550EB" w:rsidP="00155A94">
      <w:pPr>
        <w:spacing w:after="0"/>
        <w:jc w:val="both"/>
        <w:rPr>
          <w:rFonts w:ascii="Times New Roman" w:hAnsi="Times New Roman"/>
          <w:sz w:val="20"/>
          <w:szCs w:val="20"/>
        </w:rPr>
      </w:pPr>
      <w:r w:rsidRPr="00155A94">
        <w:rPr>
          <w:rFonts w:ascii="Times New Roman" w:hAnsi="Times New Roman"/>
          <w:sz w:val="20"/>
          <w:szCs w:val="20"/>
        </w:rPr>
        <w:t>(перечень услуг, предоставляемых населению с использованием нестационарного аттракциона)</w:t>
      </w:r>
    </w:p>
    <w:p w:rsidR="003550EB" w:rsidRPr="00155A94" w:rsidRDefault="003550EB" w:rsidP="00155A94">
      <w:pPr>
        <w:spacing w:after="0"/>
        <w:jc w:val="both"/>
        <w:rPr>
          <w:rFonts w:ascii="Times New Roman" w:hAnsi="Times New Roman"/>
          <w:sz w:val="20"/>
          <w:szCs w:val="20"/>
        </w:rPr>
      </w:pPr>
      <w:r w:rsidRPr="00155A94">
        <w:rPr>
          <w:rFonts w:ascii="Times New Roman" w:hAnsi="Times New Roman"/>
          <w:sz w:val="20"/>
          <w:szCs w:val="20"/>
        </w:rPr>
        <w:t>__________________________________________</w:t>
      </w:r>
      <w:r w:rsidR="008D4A31">
        <w:rPr>
          <w:rFonts w:ascii="Times New Roman" w:hAnsi="Times New Roman"/>
          <w:sz w:val="20"/>
          <w:szCs w:val="20"/>
        </w:rPr>
        <w:t>__________________________</w:t>
      </w:r>
      <w:r w:rsidRPr="00155A94">
        <w:rPr>
          <w:rFonts w:ascii="Times New Roman" w:hAnsi="Times New Roman"/>
          <w:sz w:val="20"/>
          <w:szCs w:val="20"/>
        </w:rPr>
        <w:t>,</w:t>
      </w:r>
    </w:p>
    <w:p w:rsidR="003550EB" w:rsidRPr="00155A94" w:rsidRDefault="003550EB" w:rsidP="00155A94">
      <w:pPr>
        <w:spacing w:after="0"/>
        <w:ind w:firstLine="698"/>
        <w:jc w:val="both"/>
        <w:rPr>
          <w:rFonts w:ascii="Times New Roman" w:hAnsi="Times New Roman"/>
          <w:sz w:val="20"/>
          <w:szCs w:val="20"/>
        </w:rPr>
      </w:pPr>
      <w:r w:rsidRPr="00155A94">
        <w:rPr>
          <w:rFonts w:ascii="Times New Roman" w:hAnsi="Times New Roman"/>
          <w:sz w:val="20"/>
          <w:szCs w:val="20"/>
        </w:rPr>
        <w:t>(информация об ограничениях)</w:t>
      </w:r>
    </w:p>
    <w:p w:rsidR="003550EB" w:rsidRPr="00155A94" w:rsidRDefault="003550EB" w:rsidP="001323E6">
      <w:pPr>
        <w:spacing w:after="0"/>
        <w:ind w:firstLine="698"/>
        <w:jc w:val="both"/>
        <w:rPr>
          <w:rFonts w:ascii="Times New Roman" w:hAnsi="Times New Roman"/>
          <w:sz w:val="20"/>
          <w:szCs w:val="20"/>
        </w:rPr>
      </w:pPr>
      <w:r w:rsidRPr="00155A94">
        <w:rPr>
          <w:rFonts w:ascii="Times New Roman" w:hAnsi="Times New Roman"/>
          <w:sz w:val="20"/>
          <w:szCs w:val="20"/>
        </w:rPr>
        <w:t>информация о наличии сертификатов соответствия нестационарного аттракциона гигиеническим, противопожарным, техническим требованиям</w:t>
      </w:r>
    </w:p>
    <w:p w:rsidR="003550EB" w:rsidRPr="00155A94" w:rsidRDefault="003550EB" w:rsidP="00155A94">
      <w:pPr>
        <w:spacing w:after="0"/>
        <w:jc w:val="both"/>
        <w:rPr>
          <w:rFonts w:ascii="Times New Roman" w:hAnsi="Times New Roman"/>
          <w:sz w:val="20"/>
          <w:szCs w:val="20"/>
        </w:rPr>
      </w:pPr>
      <w:r w:rsidRPr="00155A94">
        <w:rPr>
          <w:rFonts w:ascii="Times New Roman" w:hAnsi="Times New Roman"/>
          <w:sz w:val="20"/>
          <w:szCs w:val="20"/>
        </w:rPr>
        <w:t>__________________________________________</w:t>
      </w:r>
      <w:r w:rsidR="008D4A31">
        <w:rPr>
          <w:rFonts w:ascii="Times New Roman" w:hAnsi="Times New Roman"/>
          <w:sz w:val="20"/>
          <w:szCs w:val="20"/>
        </w:rPr>
        <w:t>__________________________</w:t>
      </w:r>
    </w:p>
    <w:p w:rsidR="003550EB" w:rsidRPr="00155A94" w:rsidRDefault="003550EB" w:rsidP="00155A94">
      <w:pPr>
        <w:spacing w:after="0"/>
        <w:jc w:val="both"/>
        <w:rPr>
          <w:rFonts w:ascii="Times New Roman" w:hAnsi="Times New Roman"/>
          <w:sz w:val="20"/>
          <w:szCs w:val="20"/>
        </w:rPr>
      </w:pPr>
      <w:r w:rsidRPr="00155A94">
        <w:rPr>
          <w:rFonts w:ascii="Times New Roman" w:hAnsi="Times New Roman"/>
          <w:sz w:val="20"/>
          <w:szCs w:val="20"/>
        </w:rPr>
        <w:t>__________________________________________</w:t>
      </w:r>
      <w:r w:rsidR="008D4A31">
        <w:rPr>
          <w:rFonts w:ascii="Times New Roman" w:hAnsi="Times New Roman"/>
          <w:sz w:val="20"/>
          <w:szCs w:val="20"/>
        </w:rPr>
        <w:t>__________________________</w:t>
      </w:r>
      <w:r w:rsidRPr="00155A94">
        <w:rPr>
          <w:rFonts w:ascii="Times New Roman" w:hAnsi="Times New Roman"/>
          <w:sz w:val="20"/>
          <w:szCs w:val="20"/>
        </w:rPr>
        <w:t>,</w:t>
      </w:r>
    </w:p>
    <w:p w:rsidR="003550EB" w:rsidRPr="00155A94" w:rsidRDefault="003550EB" w:rsidP="00155A94">
      <w:pPr>
        <w:spacing w:after="0"/>
        <w:jc w:val="both"/>
        <w:rPr>
          <w:rFonts w:ascii="Times New Roman" w:hAnsi="Times New Roman"/>
          <w:sz w:val="20"/>
          <w:szCs w:val="20"/>
        </w:rPr>
      </w:pPr>
      <w:r w:rsidRPr="00155A94">
        <w:rPr>
          <w:rFonts w:ascii="Times New Roman" w:hAnsi="Times New Roman"/>
          <w:sz w:val="20"/>
          <w:szCs w:val="20"/>
        </w:rPr>
        <w:t>((не) имеются, соответствуют требованиям)</w:t>
      </w:r>
    </w:p>
    <w:p w:rsidR="003550EB" w:rsidRPr="00155A94" w:rsidRDefault="003550EB" w:rsidP="001323E6">
      <w:pPr>
        <w:spacing w:after="0"/>
        <w:ind w:firstLine="708"/>
        <w:jc w:val="both"/>
        <w:rPr>
          <w:rFonts w:ascii="Times New Roman" w:hAnsi="Times New Roman"/>
          <w:sz w:val="20"/>
          <w:szCs w:val="20"/>
        </w:rPr>
      </w:pPr>
      <w:r w:rsidRPr="00155A94">
        <w:rPr>
          <w:rFonts w:ascii="Times New Roman" w:hAnsi="Times New Roman"/>
          <w:sz w:val="20"/>
          <w:szCs w:val="20"/>
        </w:rPr>
        <w:t>информация о наличии документации, подтверждающей проведение обязательных диагностических исследований и ремонтных работ на размещаемом временном нестационарном аттракционе, в соответствии с требованиями законодательства</w:t>
      </w:r>
    </w:p>
    <w:p w:rsidR="003550EB" w:rsidRPr="00155A94" w:rsidRDefault="003550EB" w:rsidP="00155A94">
      <w:pPr>
        <w:spacing w:after="0"/>
        <w:jc w:val="both"/>
        <w:rPr>
          <w:rFonts w:ascii="Times New Roman" w:hAnsi="Times New Roman"/>
          <w:sz w:val="20"/>
          <w:szCs w:val="20"/>
        </w:rPr>
      </w:pPr>
      <w:r w:rsidRPr="00155A94">
        <w:rPr>
          <w:rFonts w:ascii="Times New Roman" w:hAnsi="Times New Roman"/>
          <w:sz w:val="20"/>
          <w:szCs w:val="20"/>
        </w:rPr>
        <w:t>__________________________________________</w:t>
      </w:r>
      <w:r w:rsidR="008D4A31">
        <w:rPr>
          <w:rFonts w:ascii="Times New Roman" w:hAnsi="Times New Roman"/>
          <w:sz w:val="20"/>
          <w:szCs w:val="20"/>
        </w:rPr>
        <w:t>__________________________</w:t>
      </w:r>
    </w:p>
    <w:p w:rsidR="003550EB" w:rsidRPr="00155A94" w:rsidRDefault="003550EB" w:rsidP="00155A94">
      <w:pPr>
        <w:spacing w:after="0"/>
        <w:jc w:val="both"/>
        <w:rPr>
          <w:rFonts w:ascii="Times New Roman" w:hAnsi="Times New Roman"/>
          <w:sz w:val="20"/>
          <w:szCs w:val="20"/>
        </w:rPr>
      </w:pPr>
      <w:r w:rsidRPr="00155A94">
        <w:rPr>
          <w:rFonts w:ascii="Times New Roman" w:hAnsi="Times New Roman"/>
          <w:sz w:val="20"/>
          <w:szCs w:val="20"/>
        </w:rPr>
        <w:t>__________________________________________</w:t>
      </w:r>
      <w:r w:rsidR="008D4A31">
        <w:rPr>
          <w:rFonts w:ascii="Times New Roman" w:hAnsi="Times New Roman"/>
          <w:sz w:val="20"/>
          <w:szCs w:val="20"/>
        </w:rPr>
        <w:t>__________________________</w:t>
      </w:r>
      <w:r w:rsidRPr="00155A94">
        <w:rPr>
          <w:rFonts w:ascii="Times New Roman" w:hAnsi="Times New Roman"/>
          <w:sz w:val="20"/>
          <w:szCs w:val="20"/>
        </w:rPr>
        <w:t>((не) име</w:t>
      </w:r>
      <w:r w:rsidR="008D4A31">
        <w:rPr>
          <w:rFonts w:ascii="Times New Roman" w:hAnsi="Times New Roman"/>
          <w:sz w:val="20"/>
          <w:szCs w:val="20"/>
        </w:rPr>
        <w:t xml:space="preserve">ется), </w:t>
      </w:r>
    </w:p>
    <w:p w:rsidR="003550EB" w:rsidRPr="00155A94" w:rsidRDefault="003550EB" w:rsidP="00155A94">
      <w:pPr>
        <w:spacing w:after="0"/>
        <w:jc w:val="both"/>
        <w:rPr>
          <w:rFonts w:ascii="Times New Roman" w:hAnsi="Times New Roman"/>
          <w:sz w:val="20"/>
          <w:szCs w:val="20"/>
        </w:rPr>
      </w:pPr>
      <w:r w:rsidRPr="00155A94">
        <w:rPr>
          <w:rFonts w:ascii="Times New Roman" w:hAnsi="Times New Roman"/>
          <w:sz w:val="20"/>
          <w:szCs w:val="20"/>
        </w:rPr>
        <w:t>(размер площадки, м2) (ФИО ответственного за технику безопасности при эксплуатации вр. нест. аттракциона)</w:t>
      </w:r>
    </w:p>
    <w:p w:rsidR="004252CC" w:rsidRDefault="004252CC" w:rsidP="00155A94">
      <w:pPr>
        <w:spacing w:after="0"/>
        <w:jc w:val="both"/>
        <w:rPr>
          <w:rFonts w:ascii="Times New Roman" w:hAnsi="Times New Roman"/>
          <w:sz w:val="20"/>
          <w:szCs w:val="20"/>
        </w:rPr>
      </w:pPr>
    </w:p>
    <w:p w:rsidR="003550EB" w:rsidRPr="00155A94" w:rsidRDefault="003550EB" w:rsidP="001323E6">
      <w:pPr>
        <w:spacing w:after="0"/>
        <w:ind w:firstLine="708"/>
        <w:jc w:val="both"/>
        <w:rPr>
          <w:rFonts w:ascii="Times New Roman" w:hAnsi="Times New Roman"/>
          <w:sz w:val="20"/>
          <w:szCs w:val="20"/>
        </w:rPr>
      </w:pPr>
      <w:r w:rsidRPr="00155A94">
        <w:rPr>
          <w:rFonts w:ascii="Times New Roman" w:hAnsi="Times New Roman"/>
          <w:sz w:val="20"/>
          <w:szCs w:val="20"/>
        </w:rPr>
        <w:t>В свою очередь</w:t>
      </w:r>
      <w:r w:rsidR="004252CC">
        <w:rPr>
          <w:rFonts w:ascii="Times New Roman" w:hAnsi="Times New Roman"/>
          <w:sz w:val="20"/>
          <w:szCs w:val="20"/>
        </w:rPr>
        <w:t>,</w:t>
      </w:r>
      <w:r w:rsidRPr="00155A94">
        <w:rPr>
          <w:rFonts w:ascii="Times New Roman" w:hAnsi="Times New Roman"/>
          <w:sz w:val="20"/>
          <w:szCs w:val="20"/>
        </w:rPr>
        <w:t xml:space="preserve"> обязуюсь нести полную материальную, административную, уголовную ответственность за нанесение ущерба</w:t>
      </w:r>
      <w:r w:rsidR="001323E6">
        <w:rPr>
          <w:rFonts w:ascii="Times New Roman" w:hAnsi="Times New Roman"/>
          <w:sz w:val="20"/>
          <w:szCs w:val="20"/>
        </w:rPr>
        <w:t xml:space="preserve"> </w:t>
      </w:r>
      <w:r w:rsidRPr="00155A94">
        <w:rPr>
          <w:rFonts w:ascii="Times New Roman" w:hAnsi="Times New Roman"/>
          <w:sz w:val="20"/>
          <w:szCs w:val="20"/>
        </w:rPr>
        <w:t xml:space="preserve"> любого вида третьим лицам (физические, юридические лица) в процессе эксплуатации временного нестационарного аттракциона.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4060"/>
        <w:gridCol w:w="2660"/>
        <w:gridCol w:w="2380"/>
      </w:tblGrid>
      <w:tr w:rsidR="003550EB" w:rsidRPr="00155A94" w:rsidTr="003550EB">
        <w:tc>
          <w:tcPr>
            <w:tcW w:w="4060" w:type="dxa"/>
            <w:tcBorders>
              <w:top w:val="nil"/>
              <w:left w:val="nil"/>
              <w:bottom w:val="nil"/>
              <w:right w:val="nil"/>
            </w:tcBorders>
            <w:hideMark/>
          </w:tcPr>
          <w:p w:rsidR="003550EB" w:rsidRPr="00155A94" w:rsidRDefault="003550EB" w:rsidP="00155A94">
            <w:pPr>
              <w:pStyle w:val="af3"/>
              <w:spacing w:line="276" w:lineRule="auto"/>
              <w:rPr>
                <w:rFonts w:ascii="Times New Roman" w:hAnsi="Times New Roman" w:cs="Times New Roman"/>
                <w:sz w:val="20"/>
                <w:szCs w:val="20"/>
              </w:rPr>
            </w:pPr>
            <w:r w:rsidRPr="00155A94">
              <w:rPr>
                <w:rFonts w:ascii="Times New Roman" w:hAnsi="Times New Roman" w:cs="Times New Roman"/>
                <w:sz w:val="20"/>
                <w:szCs w:val="20"/>
              </w:rPr>
              <w:t>_______________________________</w:t>
            </w:r>
          </w:p>
          <w:p w:rsidR="003550EB" w:rsidRPr="00155A94" w:rsidRDefault="003550EB" w:rsidP="00155A94">
            <w:pPr>
              <w:pStyle w:val="af3"/>
              <w:spacing w:line="276" w:lineRule="auto"/>
              <w:rPr>
                <w:rFonts w:ascii="Times New Roman" w:hAnsi="Times New Roman" w:cs="Times New Roman"/>
                <w:sz w:val="20"/>
                <w:szCs w:val="20"/>
              </w:rPr>
            </w:pPr>
            <w:r w:rsidRPr="00155A94">
              <w:rPr>
                <w:rFonts w:ascii="Times New Roman" w:hAnsi="Times New Roman" w:cs="Times New Roman"/>
                <w:sz w:val="20"/>
                <w:szCs w:val="20"/>
              </w:rPr>
              <w:t>(Ф.И.О. уполномоченного лица)</w:t>
            </w:r>
          </w:p>
        </w:tc>
        <w:tc>
          <w:tcPr>
            <w:tcW w:w="2660" w:type="dxa"/>
            <w:tcBorders>
              <w:top w:val="nil"/>
              <w:left w:val="nil"/>
              <w:bottom w:val="nil"/>
              <w:right w:val="nil"/>
            </w:tcBorders>
            <w:hideMark/>
          </w:tcPr>
          <w:p w:rsidR="003550EB" w:rsidRPr="00155A94" w:rsidRDefault="003550EB" w:rsidP="00155A94">
            <w:pPr>
              <w:pStyle w:val="af3"/>
              <w:spacing w:line="276" w:lineRule="auto"/>
              <w:rPr>
                <w:rFonts w:ascii="Times New Roman" w:hAnsi="Times New Roman" w:cs="Times New Roman"/>
                <w:sz w:val="20"/>
                <w:szCs w:val="20"/>
              </w:rPr>
            </w:pPr>
            <w:r w:rsidRPr="00155A94">
              <w:rPr>
                <w:rFonts w:ascii="Times New Roman" w:hAnsi="Times New Roman" w:cs="Times New Roman"/>
                <w:sz w:val="20"/>
                <w:szCs w:val="20"/>
              </w:rPr>
              <w:t>________________</w:t>
            </w:r>
          </w:p>
          <w:p w:rsidR="003550EB" w:rsidRPr="00155A94" w:rsidRDefault="003550EB" w:rsidP="00155A94">
            <w:pPr>
              <w:pStyle w:val="af3"/>
              <w:spacing w:line="276" w:lineRule="auto"/>
              <w:rPr>
                <w:rFonts w:ascii="Times New Roman" w:hAnsi="Times New Roman" w:cs="Times New Roman"/>
                <w:sz w:val="20"/>
                <w:szCs w:val="20"/>
              </w:rPr>
            </w:pPr>
            <w:r w:rsidRPr="00155A94">
              <w:rPr>
                <w:rFonts w:ascii="Times New Roman" w:hAnsi="Times New Roman" w:cs="Times New Roman"/>
                <w:sz w:val="20"/>
                <w:szCs w:val="20"/>
              </w:rPr>
              <w:t>(подпись)</w:t>
            </w:r>
          </w:p>
        </w:tc>
        <w:tc>
          <w:tcPr>
            <w:tcW w:w="2380" w:type="dxa"/>
            <w:tcBorders>
              <w:top w:val="nil"/>
              <w:left w:val="nil"/>
              <w:bottom w:val="nil"/>
              <w:right w:val="nil"/>
            </w:tcBorders>
          </w:tcPr>
          <w:p w:rsidR="003550EB" w:rsidRPr="00155A94" w:rsidRDefault="003550EB" w:rsidP="00155A94">
            <w:pPr>
              <w:pStyle w:val="af3"/>
              <w:spacing w:line="276" w:lineRule="auto"/>
              <w:rPr>
                <w:rFonts w:ascii="Times New Roman" w:hAnsi="Times New Roman" w:cs="Times New Roman"/>
                <w:sz w:val="20"/>
                <w:szCs w:val="20"/>
              </w:rPr>
            </w:pPr>
            <w:r w:rsidRPr="00155A94">
              <w:rPr>
                <w:rFonts w:ascii="Times New Roman" w:hAnsi="Times New Roman" w:cs="Times New Roman"/>
                <w:sz w:val="20"/>
                <w:szCs w:val="20"/>
              </w:rPr>
              <w:t>"___" ______ 20___ г.</w:t>
            </w:r>
          </w:p>
          <w:p w:rsidR="003550EB" w:rsidRPr="00155A94" w:rsidRDefault="003550EB" w:rsidP="00155A94">
            <w:pPr>
              <w:pStyle w:val="af3"/>
              <w:spacing w:line="276" w:lineRule="auto"/>
              <w:rPr>
                <w:rFonts w:ascii="Times New Roman" w:hAnsi="Times New Roman" w:cs="Times New Roman"/>
                <w:sz w:val="20"/>
                <w:szCs w:val="20"/>
              </w:rPr>
            </w:pPr>
          </w:p>
        </w:tc>
      </w:tr>
    </w:tbl>
    <w:p w:rsidR="003550EB" w:rsidRPr="00155A94" w:rsidRDefault="003550EB" w:rsidP="00155A94">
      <w:pPr>
        <w:spacing w:after="0"/>
        <w:jc w:val="both"/>
        <w:rPr>
          <w:rFonts w:ascii="Times New Roman" w:hAnsi="Times New Roman"/>
        </w:rPr>
      </w:pPr>
    </w:p>
    <w:p w:rsidR="003550EB" w:rsidRPr="00155A94" w:rsidRDefault="003550EB" w:rsidP="00155A94">
      <w:pPr>
        <w:spacing w:after="0"/>
        <w:jc w:val="both"/>
        <w:rPr>
          <w:rFonts w:ascii="Times New Roman" w:hAnsi="Times New Roman"/>
        </w:rPr>
      </w:pPr>
      <w:r w:rsidRPr="00155A94">
        <w:rPr>
          <w:rFonts w:ascii="Times New Roman" w:hAnsi="Times New Roman"/>
        </w:rPr>
        <w:t>М.П.</w:t>
      </w:r>
    </w:p>
    <w:p w:rsidR="003550EB" w:rsidRDefault="003550EB" w:rsidP="003550EB">
      <w:pPr>
        <w:spacing w:after="0"/>
      </w:pPr>
    </w:p>
    <w:p w:rsidR="008D4A31" w:rsidRPr="003550EB" w:rsidRDefault="008D4A31" w:rsidP="008D4A31">
      <w:pPr>
        <w:spacing w:after="0" w:line="240" w:lineRule="auto"/>
        <w:ind w:firstLine="698"/>
        <w:jc w:val="right"/>
        <w:rPr>
          <w:rStyle w:val="a6"/>
          <w:rFonts w:ascii="Times New Roman" w:hAnsi="Times New Roman"/>
          <w:b w:val="0"/>
          <w:bCs/>
          <w:sz w:val="20"/>
          <w:szCs w:val="20"/>
        </w:rPr>
      </w:pPr>
      <w:bookmarkStart w:id="18" w:name="sub_1300"/>
      <w:r w:rsidRPr="003550EB">
        <w:rPr>
          <w:rStyle w:val="a6"/>
          <w:rFonts w:ascii="Times New Roman" w:hAnsi="Times New Roman"/>
          <w:b w:val="0"/>
          <w:bCs/>
          <w:sz w:val="20"/>
          <w:szCs w:val="20"/>
        </w:rPr>
        <w:t>Приложение</w:t>
      </w:r>
      <w:r>
        <w:rPr>
          <w:rStyle w:val="a6"/>
          <w:rFonts w:ascii="Times New Roman" w:hAnsi="Times New Roman"/>
          <w:b w:val="0"/>
          <w:bCs/>
          <w:sz w:val="20"/>
          <w:szCs w:val="20"/>
        </w:rPr>
        <w:t xml:space="preserve"> 4</w:t>
      </w:r>
      <w:r w:rsidRPr="003550EB">
        <w:rPr>
          <w:rStyle w:val="a6"/>
          <w:rFonts w:ascii="Times New Roman" w:hAnsi="Times New Roman"/>
          <w:b w:val="0"/>
          <w:bCs/>
          <w:sz w:val="20"/>
          <w:szCs w:val="20"/>
        </w:rPr>
        <w:br/>
      </w:r>
      <w:r w:rsidRPr="003550EB">
        <w:rPr>
          <w:rStyle w:val="a6"/>
          <w:rFonts w:ascii="Times New Roman" w:hAnsi="Times New Roman"/>
          <w:b w:val="0"/>
          <w:bCs/>
          <w:color w:val="000000" w:themeColor="text1"/>
          <w:sz w:val="20"/>
          <w:szCs w:val="20"/>
        </w:rPr>
        <w:t xml:space="preserve">к </w:t>
      </w:r>
      <w:hyperlink r:id="rId36" w:anchor="sub_0" w:history="1">
        <w:r w:rsidRPr="003550EB">
          <w:rPr>
            <w:rStyle w:val="a5"/>
            <w:rFonts w:ascii="Times New Roman" w:hAnsi="Times New Roman"/>
            <w:color w:val="000000" w:themeColor="text1"/>
            <w:sz w:val="20"/>
            <w:szCs w:val="20"/>
          </w:rPr>
          <w:t>постановлению</w:t>
        </w:r>
      </w:hyperlink>
      <w:r w:rsidRPr="003550EB">
        <w:rPr>
          <w:rStyle w:val="a6"/>
          <w:rFonts w:ascii="Times New Roman" w:hAnsi="Times New Roman"/>
          <w:b w:val="0"/>
          <w:bCs/>
          <w:color w:val="000000" w:themeColor="text1"/>
          <w:sz w:val="20"/>
          <w:szCs w:val="20"/>
        </w:rPr>
        <w:br/>
      </w:r>
      <w:r w:rsidRPr="003550EB">
        <w:rPr>
          <w:rStyle w:val="a6"/>
          <w:rFonts w:ascii="Times New Roman" w:hAnsi="Times New Roman"/>
          <w:b w:val="0"/>
          <w:bCs/>
          <w:sz w:val="20"/>
          <w:szCs w:val="20"/>
        </w:rPr>
        <w:t xml:space="preserve">администрации Бабушкинского </w:t>
      </w:r>
    </w:p>
    <w:p w:rsidR="008D4A31" w:rsidRPr="003550EB" w:rsidRDefault="008D4A31" w:rsidP="008D4A31">
      <w:pPr>
        <w:spacing w:after="0" w:line="240" w:lineRule="auto"/>
        <w:ind w:firstLine="698"/>
        <w:jc w:val="right"/>
        <w:rPr>
          <w:rStyle w:val="a6"/>
          <w:rFonts w:ascii="Times New Roman" w:hAnsi="Times New Roman"/>
          <w:b w:val="0"/>
          <w:bCs/>
          <w:sz w:val="20"/>
          <w:szCs w:val="20"/>
        </w:rPr>
      </w:pPr>
      <w:r w:rsidRPr="003550EB">
        <w:rPr>
          <w:rStyle w:val="a6"/>
          <w:rFonts w:ascii="Times New Roman" w:hAnsi="Times New Roman"/>
          <w:b w:val="0"/>
          <w:bCs/>
          <w:sz w:val="20"/>
          <w:szCs w:val="20"/>
        </w:rPr>
        <w:t xml:space="preserve">муниципального округа </w:t>
      </w:r>
    </w:p>
    <w:p w:rsidR="003550EB" w:rsidRDefault="008D4A31" w:rsidP="008D4A31">
      <w:pPr>
        <w:spacing w:after="0" w:line="240" w:lineRule="auto"/>
        <w:ind w:firstLine="698"/>
        <w:jc w:val="right"/>
      </w:pPr>
      <w:r>
        <w:rPr>
          <w:rStyle w:val="a6"/>
          <w:rFonts w:ascii="Times New Roman" w:hAnsi="Times New Roman"/>
          <w:b w:val="0"/>
          <w:bCs/>
          <w:sz w:val="20"/>
          <w:szCs w:val="20"/>
        </w:rPr>
        <w:t>Вологодской области</w:t>
      </w:r>
      <w:r>
        <w:rPr>
          <w:rStyle w:val="a6"/>
          <w:rFonts w:ascii="Times New Roman" w:hAnsi="Times New Roman"/>
          <w:b w:val="0"/>
          <w:bCs/>
          <w:sz w:val="20"/>
          <w:szCs w:val="20"/>
        </w:rPr>
        <w:br/>
        <w:t xml:space="preserve">от  16.05.2024 </w:t>
      </w:r>
      <w:r w:rsidRPr="003550EB">
        <w:rPr>
          <w:rStyle w:val="a6"/>
          <w:rFonts w:ascii="Times New Roman" w:hAnsi="Times New Roman"/>
          <w:b w:val="0"/>
          <w:bCs/>
          <w:sz w:val="20"/>
          <w:szCs w:val="20"/>
        </w:rPr>
        <w:t xml:space="preserve"> года № </w:t>
      </w:r>
      <w:r>
        <w:rPr>
          <w:rStyle w:val="a6"/>
          <w:rFonts w:ascii="Times New Roman" w:hAnsi="Times New Roman"/>
          <w:b w:val="0"/>
          <w:bCs/>
          <w:sz w:val="20"/>
          <w:szCs w:val="20"/>
        </w:rPr>
        <w:t>348</w:t>
      </w:r>
      <w:r w:rsidR="003550EB" w:rsidRPr="003550EB">
        <w:rPr>
          <w:rStyle w:val="a6"/>
          <w:rFonts w:ascii="Times New Roman" w:hAnsi="Times New Roman"/>
          <w:b w:val="0"/>
          <w:bCs/>
          <w:color w:val="000000" w:themeColor="text1"/>
          <w:sz w:val="20"/>
          <w:szCs w:val="20"/>
        </w:rPr>
        <w:br/>
      </w:r>
      <w:bookmarkEnd w:id="18"/>
    </w:p>
    <w:p w:rsidR="003550EB" w:rsidRPr="003550EB" w:rsidRDefault="003550EB" w:rsidP="003550EB">
      <w:pPr>
        <w:spacing w:after="0"/>
        <w:rPr>
          <w:rFonts w:ascii="Times New Roman" w:hAnsi="Times New Roman"/>
          <w:sz w:val="20"/>
          <w:szCs w:val="20"/>
        </w:rPr>
      </w:pPr>
    </w:p>
    <w:p w:rsidR="003550EB" w:rsidRPr="003550EB" w:rsidRDefault="003550EB" w:rsidP="003550EB">
      <w:pPr>
        <w:spacing w:after="0"/>
        <w:ind w:firstLine="698"/>
        <w:jc w:val="right"/>
        <w:rPr>
          <w:rFonts w:ascii="Times New Roman" w:hAnsi="Times New Roman"/>
          <w:sz w:val="20"/>
          <w:szCs w:val="20"/>
        </w:rPr>
      </w:pPr>
      <w:r w:rsidRPr="003550EB">
        <w:rPr>
          <w:rFonts w:ascii="Times New Roman" w:hAnsi="Times New Roman"/>
          <w:sz w:val="20"/>
          <w:szCs w:val="20"/>
        </w:rPr>
        <w:t>Кому ____________________________________</w:t>
      </w:r>
    </w:p>
    <w:p w:rsidR="003550EB" w:rsidRPr="003550EB" w:rsidRDefault="003550EB" w:rsidP="003550EB">
      <w:pPr>
        <w:spacing w:after="0"/>
        <w:ind w:firstLine="698"/>
        <w:jc w:val="right"/>
        <w:rPr>
          <w:rFonts w:ascii="Times New Roman" w:hAnsi="Times New Roman"/>
          <w:sz w:val="20"/>
          <w:szCs w:val="20"/>
        </w:rPr>
      </w:pPr>
      <w:r w:rsidRPr="003550EB">
        <w:rPr>
          <w:rFonts w:ascii="Times New Roman" w:hAnsi="Times New Roman"/>
          <w:sz w:val="20"/>
          <w:szCs w:val="20"/>
        </w:rPr>
        <w:t>полное наименование и организационная</w:t>
      </w:r>
    </w:p>
    <w:p w:rsidR="003550EB" w:rsidRPr="003550EB" w:rsidRDefault="003550EB" w:rsidP="003550EB">
      <w:pPr>
        <w:spacing w:after="0"/>
        <w:ind w:firstLine="698"/>
        <w:jc w:val="right"/>
        <w:rPr>
          <w:rFonts w:ascii="Times New Roman" w:hAnsi="Times New Roman"/>
          <w:sz w:val="20"/>
          <w:szCs w:val="20"/>
        </w:rPr>
      </w:pPr>
      <w:r w:rsidRPr="003550EB">
        <w:rPr>
          <w:rFonts w:ascii="Times New Roman" w:hAnsi="Times New Roman"/>
          <w:sz w:val="20"/>
          <w:szCs w:val="20"/>
        </w:rPr>
        <w:t>правовая форма,</w:t>
      </w:r>
    </w:p>
    <w:p w:rsidR="003550EB" w:rsidRPr="003550EB" w:rsidRDefault="003550EB" w:rsidP="003550EB">
      <w:pPr>
        <w:spacing w:after="0"/>
        <w:ind w:firstLine="698"/>
        <w:jc w:val="right"/>
        <w:rPr>
          <w:rFonts w:ascii="Times New Roman" w:hAnsi="Times New Roman"/>
          <w:sz w:val="20"/>
          <w:szCs w:val="20"/>
        </w:rPr>
      </w:pPr>
      <w:r w:rsidRPr="003550EB">
        <w:rPr>
          <w:rFonts w:ascii="Times New Roman" w:hAnsi="Times New Roman"/>
          <w:sz w:val="20"/>
          <w:szCs w:val="20"/>
        </w:rPr>
        <w:t>_______________________________________</w:t>
      </w:r>
    </w:p>
    <w:p w:rsidR="003550EB" w:rsidRPr="003550EB" w:rsidRDefault="003550EB" w:rsidP="003550EB">
      <w:pPr>
        <w:spacing w:after="0"/>
        <w:ind w:firstLine="698"/>
        <w:jc w:val="right"/>
        <w:rPr>
          <w:rFonts w:ascii="Times New Roman" w:hAnsi="Times New Roman"/>
          <w:sz w:val="20"/>
          <w:szCs w:val="20"/>
        </w:rPr>
      </w:pPr>
      <w:r w:rsidRPr="003550EB">
        <w:rPr>
          <w:rFonts w:ascii="Times New Roman" w:hAnsi="Times New Roman"/>
          <w:sz w:val="20"/>
          <w:szCs w:val="20"/>
        </w:rPr>
        <w:t>юридический адрес;</w:t>
      </w:r>
    </w:p>
    <w:p w:rsidR="003550EB" w:rsidRPr="003550EB" w:rsidRDefault="003550EB" w:rsidP="003550EB">
      <w:pPr>
        <w:spacing w:after="0"/>
        <w:ind w:firstLine="698"/>
        <w:jc w:val="right"/>
        <w:rPr>
          <w:rFonts w:ascii="Times New Roman" w:hAnsi="Times New Roman"/>
          <w:sz w:val="20"/>
          <w:szCs w:val="20"/>
        </w:rPr>
      </w:pPr>
      <w:r w:rsidRPr="003550EB">
        <w:rPr>
          <w:rFonts w:ascii="Times New Roman" w:hAnsi="Times New Roman"/>
          <w:sz w:val="20"/>
          <w:szCs w:val="20"/>
        </w:rPr>
        <w:t>для индивидуальных предпринимателей</w:t>
      </w:r>
    </w:p>
    <w:p w:rsidR="003550EB" w:rsidRPr="003550EB" w:rsidRDefault="003550EB" w:rsidP="003550EB">
      <w:pPr>
        <w:spacing w:after="0"/>
        <w:ind w:firstLine="698"/>
        <w:jc w:val="right"/>
        <w:rPr>
          <w:rFonts w:ascii="Times New Roman" w:hAnsi="Times New Roman"/>
          <w:sz w:val="20"/>
          <w:szCs w:val="20"/>
        </w:rPr>
      </w:pPr>
      <w:r w:rsidRPr="003550EB">
        <w:rPr>
          <w:rFonts w:ascii="Times New Roman" w:hAnsi="Times New Roman"/>
          <w:sz w:val="20"/>
          <w:szCs w:val="20"/>
        </w:rPr>
        <w:t>ФИО, паспортные данные</w:t>
      </w:r>
    </w:p>
    <w:p w:rsidR="00FA6D18" w:rsidRPr="003550EB" w:rsidRDefault="00FA6D18" w:rsidP="003550EB">
      <w:pPr>
        <w:spacing w:after="0"/>
        <w:rPr>
          <w:rFonts w:ascii="Times New Roman" w:hAnsi="Times New Roman"/>
          <w:sz w:val="20"/>
          <w:szCs w:val="20"/>
        </w:rPr>
      </w:pPr>
    </w:p>
    <w:p w:rsidR="003550EB" w:rsidRPr="003550EB" w:rsidRDefault="003550EB" w:rsidP="003550EB">
      <w:pPr>
        <w:pStyle w:val="1"/>
        <w:rPr>
          <w:rFonts w:eastAsiaTheme="minorEastAsia"/>
          <w:sz w:val="20"/>
          <w:szCs w:val="20"/>
        </w:rPr>
      </w:pPr>
      <w:r w:rsidRPr="003550EB">
        <w:rPr>
          <w:rFonts w:eastAsiaTheme="minorEastAsia"/>
          <w:sz w:val="20"/>
          <w:szCs w:val="20"/>
        </w:rPr>
        <w:t>Согласование</w:t>
      </w:r>
      <w:r w:rsidRPr="003550EB">
        <w:rPr>
          <w:rFonts w:eastAsiaTheme="minorEastAsia"/>
          <w:sz w:val="20"/>
          <w:szCs w:val="20"/>
        </w:rPr>
        <w:br/>
        <w:t>размещения нестационарного аттракциона</w:t>
      </w:r>
    </w:p>
    <w:p w:rsidR="003550EB" w:rsidRPr="003550EB" w:rsidRDefault="003550EB" w:rsidP="003550EB">
      <w:pPr>
        <w:spacing w:after="0"/>
        <w:rPr>
          <w:rFonts w:ascii="Times New Roman" w:eastAsiaTheme="minorEastAsia" w:hAnsi="Times New Roman"/>
          <w:sz w:val="20"/>
          <w:szCs w:val="20"/>
        </w:rPr>
      </w:pPr>
    </w:p>
    <w:p w:rsidR="003550EB" w:rsidRPr="003550EB" w:rsidRDefault="003550EB" w:rsidP="003550EB">
      <w:pPr>
        <w:spacing w:after="0"/>
        <w:ind w:firstLine="698"/>
        <w:jc w:val="right"/>
        <w:rPr>
          <w:rFonts w:ascii="Times New Roman" w:hAnsi="Times New Roman"/>
          <w:sz w:val="20"/>
          <w:szCs w:val="20"/>
        </w:rPr>
      </w:pPr>
      <w:r w:rsidRPr="003550EB">
        <w:rPr>
          <w:rFonts w:ascii="Times New Roman" w:hAnsi="Times New Roman"/>
          <w:sz w:val="20"/>
          <w:szCs w:val="20"/>
        </w:rPr>
        <w:t>"____"___________________ г.</w:t>
      </w:r>
    </w:p>
    <w:p w:rsidR="003550EB" w:rsidRPr="003550EB" w:rsidRDefault="003550EB" w:rsidP="001323E6">
      <w:pPr>
        <w:spacing w:after="0"/>
        <w:ind w:right="567" w:firstLine="698"/>
        <w:jc w:val="both"/>
        <w:rPr>
          <w:rFonts w:ascii="Times New Roman" w:hAnsi="Times New Roman"/>
          <w:sz w:val="20"/>
          <w:szCs w:val="20"/>
        </w:rPr>
      </w:pPr>
      <w:r w:rsidRPr="003550EB">
        <w:rPr>
          <w:rFonts w:ascii="Times New Roman" w:hAnsi="Times New Roman"/>
          <w:sz w:val="20"/>
          <w:szCs w:val="20"/>
        </w:rPr>
        <w:t>Администрацией Бабушкинского муниципального округа Вологодской области согласовано размещение нестационарного аттракциона</w:t>
      </w:r>
    </w:p>
    <w:p w:rsidR="003550EB" w:rsidRPr="003550EB" w:rsidRDefault="003550EB" w:rsidP="001323E6">
      <w:pPr>
        <w:spacing w:after="0"/>
        <w:jc w:val="both"/>
        <w:rPr>
          <w:rFonts w:ascii="Times New Roman" w:hAnsi="Times New Roman"/>
          <w:sz w:val="20"/>
          <w:szCs w:val="20"/>
        </w:rPr>
      </w:pPr>
      <w:r w:rsidRPr="003550EB">
        <w:rPr>
          <w:rFonts w:ascii="Times New Roman" w:hAnsi="Times New Roman"/>
          <w:sz w:val="20"/>
          <w:szCs w:val="20"/>
        </w:rPr>
        <w:t>__________________________________________</w:t>
      </w:r>
      <w:r w:rsidR="001323E6">
        <w:rPr>
          <w:rFonts w:ascii="Times New Roman" w:hAnsi="Times New Roman"/>
          <w:sz w:val="20"/>
          <w:szCs w:val="20"/>
        </w:rPr>
        <w:t xml:space="preserve">__________________________ </w:t>
      </w:r>
    </w:p>
    <w:p w:rsidR="003550EB" w:rsidRPr="003550EB" w:rsidRDefault="003550EB" w:rsidP="001323E6">
      <w:pPr>
        <w:spacing w:after="0"/>
        <w:ind w:firstLine="698"/>
        <w:jc w:val="both"/>
        <w:rPr>
          <w:rFonts w:ascii="Times New Roman" w:hAnsi="Times New Roman"/>
          <w:sz w:val="20"/>
          <w:szCs w:val="20"/>
        </w:rPr>
      </w:pPr>
      <w:r w:rsidRPr="003550EB">
        <w:rPr>
          <w:rFonts w:ascii="Times New Roman" w:hAnsi="Times New Roman"/>
          <w:sz w:val="20"/>
          <w:szCs w:val="20"/>
        </w:rPr>
        <w:t>(наименование аттракциона)</w:t>
      </w:r>
    </w:p>
    <w:p w:rsidR="003550EB" w:rsidRPr="003550EB" w:rsidRDefault="003550EB" w:rsidP="001323E6">
      <w:pPr>
        <w:spacing w:after="0"/>
        <w:jc w:val="both"/>
        <w:rPr>
          <w:rFonts w:ascii="Times New Roman" w:hAnsi="Times New Roman"/>
          <w:sz w:val="20"/>
          <w:szCs w:val="20"/>
        </w:rPr>
      </w:pPr>
      <w:r w:rsidRPr="003550EB">
        <w:rPr>
          <w:rFonts w:ascii="Times New Roman" w:hAnsi="Times New Roman"/>
          <w:sz w:val="20"/>
          <w:szCs w:val="20"/>
        </w:rPr>
        <w:t>на</w:t>
      </w:r>
    </w:p>
    <w:p w:rsidR="003550EB" w:rsidRPr="003550EB" w:rsidRDefault="003550EB" w:rsidP="001323E6">
      <w:pPr>
        <w:spacing w:after="0"/>
        <w:jc w:val="both"/>
        <w:rPr>
          <w:rFonts w:ascii="Times New Roman" w:hAnsi="Times New Roman"/>
          <w:sz w:val="20"/>
          <w:szCs w:val="20"/>
        </w:rPr>
      </w:pPr>
      <w:r w:rsidRPr="003550EB">
        <w:rPr>
          <w:rFonts w:ascii="Times New Roman" w:hAnsi="Times New Roman"/>
          <w:sz w:val="20"/>
          <w:szCs w:val="20"/>
        </w:rPr>
        <w:t>__________________________________________</w:t>
      </w:r>
      <w:r w:rsidR="001323E6">
        <w:rPr>
          <w:rFonts w:ascii="Times New Roman" w:hAnsi="Times New Roman"/>
          <w:sz w:val="20"/>
          <w:szCs w:val="20"/>
        </w:rPr>
        <w:t xml:space="preserve">__________________________ </w:t>
      </w:r>
    </w:p>
    <w:p w:rsidR="003550EB" w:rsidRPr="003550EB" w:rsidRDefault="003550EB" w:rsidP="001323E6">
      <w:pPr>
        <w:spacing w:after="0"/>
        <w:ind w:firstLine="698"/>
        <w:jc w:val="both"/>
        <w:rPr>
          <w:rFonts w:ascii="Times New Roman" w:hAnsi="Times New Roman"/>
          <w:sz w:val="20"/>
          <w:szCs w:val="20"/>
        </w:rPr>
      </w:pPr>
      <w:r w:rsidRPr="003550EB">
        <w:rPr>
          <w:rFonts w:ascii="Times New Roman" w:hAnsi="Times New Roman"/>
          <w:sz w:val="20"/>
          <w:szCs w:val="20"/>
        </w:rPr>
        <w:t>(место размещения)</w:t>
      </w:r>
    </w:p>
    <w:p w:rsidR="003550EB" w:rsidRPr="003550EB" w:rsidRDefault="003550EB" w:rsidP="001323E6">
      <w:pPr>
        <w:spacing w:after="0"/>
        <w:ind w:firstLine="698"/>
        <w:jc w:val="both"/>
        <w:rPr>
          <w:rFonts w:ascii="Times New Roman" w:hAnsi="Times New Roman"/>
          <w:sz w:val="20"/>
          <w:szCs w:val="20"/>
        </w:rPr>
      </w:pPr>
      <w:r w:rsidRPr="003550EB">
        <w:rPr>
          <w:rFonts w:ascii="Times New Roman" w:hAnsi="Times New Roman"/>
          <w:sz w:val="20"/>
          <w:szCs w:val="20"/>
        </w:rPr>
        <w:t>Настоящее согласование предоставлено</w:t>
      </w:r>
    </w:p>
    <w:p w:rsidR="003550EB" w:rsidRPr="003550EB" w:rsidRDefault="003550EB" w:rsidP="001323E6">
      <w:pPr>
        <w:spacing w:after="0"/>
        <w:jc w:val="both"/>
        <w:rPr>
          <w:rFonts w:ascii="Times New Roman" w:hAnsi="Times New Roman"/>
          <w:sz w:val="20"/>
          <w:szCs w:val="20"/>
        </w:rPr>
      </w:pPr>
      <w:r w:rsidRPr="003550EB">
        <w:rPr>
          <w:rFonts w:ascii="Times New Roman" w:hAnsi="Times New Roman"/>
          <w:sz w:val="20"/>
          <w:szCs w:val="20"/>
        </w:rPr>
        <w:t>__________________________________________</w:t>
      </w:r>
      <w:r w:rsidR="001323E6">
        <w:rPr>
          <w:rFonts w:ascii="Times New Roman" w:hAnsi="Times New Roman"/>
          <w:sz w:val="20"/>
          <w:szCs w:val="20"/>
        </w:rPr>
        <w:t xml:space="preserve">__________________________ </w:t>
      </w:r>
    </w:p>
    <w:p w:rsidR="003550EB" w:rsidRPr="003550EB" w:rsidRDefault="003550EB" w:rsidP="001323E6">
      <w:pPr>
        <w:spacing w:after="0"/>
        <w:jc w:val="both"/>
        <w:rPr>
          <w:rFonts w:ascii="Times New Roman" w:hAnsi="Times New Roman"/>
          <w:sz w:val="20"/>
          <w:szCs w:val="20"/>
        </w:rPr>
      </w:pPr>
      <w:r w:rsidRPr="003550EB">
        <w:rPr>
          <w:rFonts w:ascii="Times New Roman" w:hAnsi="Times New Roman"/>
          <w:sz w:val="20"/>
          <w:szCs w:val="20"/>
        </w:rPr>
        <w:t>__________________________________________</w:t>
      </w:r>
      <w:r w:rsidR="001323E6">
        <w:rPr>
          <w:rFonts w:ascii="Times New Roman" w:hAnsi="Times New Roman"/>
          <w:sz w:val="20"/>
          <w:szCs w:val="20"/>
        </w:rPr>
        <w:t xml:space="preserve">__________________________ </w:t>
      </w:r>
    </w:p>
    <w:p w:rsidR="003550EB" w:rsidRPr="003550EB" w:rsidRDefault="003550EB" w:rsidP="001323E6">
      <w:pPr>
        <w:spacing w:after="0"/>
        <w:jc w:val="both"/>
        <w:rPr>
          <w:rFonts w:ascii="Times New Roman" w:hAnsi="Times New Roman"/>
          <w:sz w:val="20"/>
          <w:szCs w:val="20"/>
        </w:rPr>
      </w:pPr>
      <w:r w:rsidRPr="003550EB">
        <w:rPr>
          <w:rFonts w:ascii="Times New Roman" w:hAnsi="Times New Roman"/>
          <w:sz w:val="20"/>
          <w:szCs w:val="20"/>
        </w:rPr>
        <w:t>(указываются полное наименование и организационно-правовая форма юридического лица, ФИО индивидуального предпринимателя)</w:t>
      </w:r>
    </w:p>
    <w:p w:rsidR="003550EB" w:rsidRPr="003550EB" w:rsidRDefault="003550EB" w:rsidP="001323E6">
      <w:pPr>
        <w:spacing w:after="0"/>
        <w:jc w:val="both"/>
        <w:rPr>
          <w:rFonts w:ascii="Times New Roman" w:hAnsi="Times New Roman"/>
          <w:sz w:val="20"/>
          <w:szCs w:val="20"/>
        </w:rPr>
      </w:pPr>
      <w:r w:rsidRPr="003550EB">
        <w:rPr>
          <w:rFonts w:ascii="Times New Roman" w:hAnsi="Times New Roman"/>
          <w:sz w:val="20"/>
          <w:szCs w:val="20"/>
        </w:rPr>
        <w:t>__________________________________________</w:t>
      </w:r>
      <w:r w:rsidR="001323E6">
        <w:rPr>
          <w:rFonts w:ascii="Times New Roman" w:hAnsi="Times New Roman"/>
          <w:sz w:val="20"/>
          <w:szCs w:val="20"/>
        </w:rPr>
        <w:t>__________________________</w:t>
      </w:r>
    </w:p>
    <w:p w:rsidR="003550EB" w:rsidRPr="003550EB" w:rsidRDefault="00690831" w:rsidP="001323E6">
      <w:pPr>
        <w:spacing w:after="0"/>
        <w:ind w:firstLine="698"/>
        <w:jc w:val="both"/>
        <w:rPr>
          <w:rFonts w:ascii="Times New Roman" w:hAnsi="Times New Roman"/>
          <w:sz w:val="20"/>
          <w:szCs w:val="20"/>
        </w:rPr>
      </w:pPr>
      <w:r>
        <w:rPr>
          <w:rFonts w:ascii="Times New Roman" w:hAnsi="Times New Roman"/>
          <w:sz w:val="20"/>
          <w:szCs w:val="20"/>
        </w:rPr>
        <w:t>(№</w:t>
      </w:r>
      <w:r w:rsidR="003550EB" w:rsidRPr="003550EB">
        <w:rPr>
          <w:rFonts w:ascii="Times New Roman" w:hAnsi="Times New Roman"/>
          <w:sz w:val="20"/>
          <w:szCs w:val="20"/>
        </w:rPr>
        <w:t>, дата свидетельства о государственной регистрации, ИНН)</w:t>
      </w:r>
    </w:p>
    <w:p w:rsidR="003550EB" w:rsidRPr="003550EB" w:rsidRDefault="003550EB" w:rsidP="001323E6">
      <w:pPr>
        <w:spacing w:after="0"/>
        <w:jc w:val="both"/>
        <w:rPr>
          <w:rFonts w:ascii="Times New Roman" w:hAnsi="Times New Roman"/>
          <w:sz w:val="20"/>
          <w:szCs w:val="20"/>
        </w:rPr>
      </w:pPr>
      <w:r w:rsidRPr="003550EB">
        <w:rPr>
          <w:rFonts w:ascii="Times New Roman" w:hAnsi="Times New Roman"/>
          <w:sz w:val="20"/>
          <w:szCs w:val="20"/>
        </w:rPr>
        <w:t>__________________________________________</w:t>
      </w:r>
      <w:r w:rsidR="001323E6">
        <w:rPr>
          <w:rFonts w:ascii="Times New Roman" w:hAnsi="Times New Roman"/>
          <w:sz w:val="20"/>
          <w:szCs w:val="20"/>
        </w:rPr>
        <w:t xml:space="preserve">__________________________ </w:t>
      </w:r>
    </w:p>
    <w:p w:rsidR="003550EB" w:rsidRPr="003550EB" w:rsidRDefault="003550EB" w:rsidP="001323E6">
      <w:pPr>
        <w:spacing w:after="0"/>
        <w:jc w:val="both"/>
        <w:rPr>
          <w:rFonts w:ascii="Times New Roman" w:hAnsi="Times New Roman"/>
          <w:sz w:val="20"/>
          <w:szCs w:val="20"/>
        </w:rPr>
      </w:pPr>
      <w:r w:rsidRPr="003550EB">
        <w:rPr>
          <w:rFonts w:ascii="Times New Roman" w:hAnsi="Times New Roman"/>
          <w:sz w:val="20"/>
          <w:szCs w:val="20"/>
        </w:rPr>
        <w:t>(ФИО ответственного за технику безопасности при эксплуатации нестационарного аттракциона)</w:t>
      </w:r>
    </w:p>
    <w:p w:rsidR="003550EB" w:rsidRPr="003550EB" w:rsidRDefault="003550EB" w:rsidP="001323E6">
      <w:pPr>
        <w:spacing w:after="0"/>
        <w:ind w:firstLine="708"/>
        <w:jc w:val="both"/>
        <w:rPr>
          <w:rFonts w:ascii="Times New Roman" w:hAnsi="Times New Roman"/>
          <w:sz w:val="20"/>
          <w:szCs w:val="20"/>
        </w:rPr>
      </w:pPr>
      <w:r w:rsidRPr="003550EB">
        <w:rPr>
          <w:rFonts w:ascii="Times New Roman" w:hAnsi="Times New Roman"/>
          <w:sz w:val="20"/>
          <w:szCs w:val="20"/>
        </w:rPr>
        <w:t>Настоящее согласование действительно на размещение нестационарного аттракциона с</w:t>
      </w:r>
    </w:p>
    <w:p w:rsidR="003550EB" w:rsidRPr="003550EB" w:rsidRDefault="003550EB" w:rsidP="001323E6">
      <w:pPr>
        <w:spacing w:after="0"/>
        <w:jc w:val="both"/>
        <w:rPr>
          <w:rFonts w:ascii="Times New Roman" w:hAnsi="Times New Roman"/>
          <w:sz w:val="20"/>
          <w:szCs w:val="20"/>
        </w:rPr>
      </w:pPr>
      <w:r w:rsidRPr="003550EB">
        <w:rPr>
          <w:rFonts w:ascii="Times New Roman" w:hAnsi="Times New Roman"/>
          <w:sz w:val="20"/>
          <w:szCs w:val="20"/>
        </w:rPr>
        <w:t xml:space="preserve">______________ </w:t>
      </w:r>
      <w:r w:rsidR="003300B9">
        <w:rPr>
          <w:rFonts w:ascii="Times New Roman" w:hAnsi="Times New Roman"/>
          <w:sz w:val="20"/>
          <w:szCs w:val="20"/>
        </w:rPr>
        <w:t xml:space="preserve"> ..час.00 мин </w:t>
      </w:r>
      <w:r w:rsidRPr="003550EB">
        <w:rPr>
          <w:rFonts w:ascii="Times New Roman" w:hAnsi="Times New Roman"/>
          <w:sz w:val="20"/>
          <w:szCs w:val="20"/>
        </w:rPr>
        <w:t>по _______________</w:t>
      </w:r>
      <w:r w:rsidR="004252CC">
        <w:rPr>
          <w:rFonts w:ascii="Times New Roman" w:hAnsi="Times New Roman"/>
          <w:sz w:val="20"/>
          <w:szCs w:val="20"/>
        </w:rPr>
        <w:t xml:space="preserve"> </w:t>
      </w:r>
      <w:r w:rsidR="003300B9">
        <w:rPr>
          <w:rFonts w:ascii="Times New Roman" w:hAnsi="Times New Roman"/>
          <w:sz w:val="20"/>
          <w:szCs w:val="20"/>
        </w:rPr>
        <w:t>.. час</w:t>
      </w:r>
      <w:r w:rsidR="004252CC">
        <w:rPr>
          <w:rFonts w:ascii="Times New Roman" w:hAnsi="Times New Roman"/>
          <w:sz w:val="20"/>
          <w:szCs w:val="20"/>
        </w:rPr>
        <w:t xml:space="preserve"> </w:t>
      </w:r>
      <w:r w:rsidR="001323E6">
        <w:rPr>
          <w:rFonts w:ascii="Times New Roman" w:hAnsi="Times New Roman"/>
          <w:sz w:val="20"/>
          <w:szCs w:val="20"/>
        </w:rPr>
        <w:t>.. мин в соответствии со схемой</w:t>
      </w:r>
      <w:r w:rsidR="004252CC">
        <w:rPr>
          <w:rFonts w:ascii="Times New Roman" w:hAnsi="Times New Roman"/>
          <w:sz w:val="20"/>
          <w:szCs w:val="20"/>
        </w:rPr>
        <w:t xml:space="preserve"> размещения (</w:t>
      </w:r>
      <w:r w:rsidR="00690831">
        <w:rPr>
          <w:rFonts w:ascii="Times New Roman" w:hAnsi="Times New Roman"/>
          <w:sz w:val="20"/>
          <w:szCs w:val="20"/>
        </w:rPr>
        <w:t xml:space="preserve"> указывается № приложения схемы </w:t>
      </w:r>
      <w:r w:rsidR="004252CC">
        <w:rPr>
          <w:rFonts w:ascii="Times New Roman" w:hAnsi="Times New Roman"/>
          <w:sz w:val="20"/>
          <w:szCs w:val="20"/>
        </w:rPr>
        <w:t xml:space="preserve">места для </w:t>
      </w:r>
      <w:r w:rsidR="00690831">
        <w:rPr>
          <w:rFonts w:ascii="Times New Roman" w:hAnsi="Times New Roman"/>
          <w:sz w:val="20"/>
          <w:szCs w:val="20"/>
        </w:rPr>
        <w:t>размещения</w:t>
      </w:r>
      <w:r w:rsidR="004252CC" w:rsidRPr="004252CC">
        <w:rPr>
          <w:rFonts w:ascii="Times New Roman" w:hAnsi="Times New Roman"/>
          <w:sz w:val="20"/>
          <w:szCs w:val="20"/>
        </w:rPr>
        <w:t xml:space="preserve"> </w:t>
      </w:r>
      <w:r w:rsidR="004252CC">
        <w:rPr>
          <w:rFonts w:ascii="Times New Roman" w:hAnsi="Times New Roman"/>
          <w:sz w:val="20"/>
          <w:szCs w:val="20"/>
        </w:rPr>
        <w:t>аттракционов, бат</w:t>
      </w:r>
      <w:r w:rsidR="003300B9">
        <w:rPr>
          <w:rFonts w:ascii="Times New Roman" w:hAnsi="Times New Roman"/>
          <w:sz w:val="20"/>
          <w:szCs w:val="20"/>
        </w:rPr>
        <w:t>ут</w:t>
      </w:r>
      <w:r w:rsidR="004252CC">
        <w:rPr>
          <w:rFonts w:ascii="Times New Roman" w:hAnsi="Times New Roman"/>
          <w:sz w:val="20"/>
          <w:szCs w:val="20"/>
        </w:rPr>
        <w:t xml:space="preserve">ов и другого развлекательного оборудования </w:t>
      </w:r>
      <w:r w:rsidR="00690831">
        <w:rPr>
          <w:rFonts w:ascii="Times New Roman" w:hAnsi="Times New Roman"/>
          <w:sz w:val="20"/>
          <w:szCs w:val="20"/>
        </w:rPr>
        <w:t>)</w:t>
      </w:r>
    </w:p>
    <w:p w:rsidR="003550EB" w:rsidRDefault="003550EB" w:rsidP="001323E6">
      <w:pPr>
        <w:spacing w:after="0"/>
        <w:jc w:val="both"/>
        <w:rPr>
          <w:rFonts w:ascii="Times New Roman" w:hAnsi="Times New Roman"/>
          <w:sz w:val="20"/>
          <w:szCs w:val="20"/>
        </w:rPr>
      </w:pPr>
    </w:p>
    <w:p w:rsidR="004252CC" w:rsidRDefault="004252CC" w:rsidP="001323E6">
      <w:pPr>
        <w:spacing w:after="0"/>
        <w:ind w:firstLine="708"/>
        <w:jc w:val="both"/>
        <w:rPr>
          <w:rFonts w:ascii="Times New Roman" w:hAnsi="Times New Roman"/>
          <w:sz w:val="20"/>
          <w:szCs w:val="20"/>
        </w:rPr>
      </w:pPr>
      <w:r>
        <w:rPr>
          <w:rFonts w:ascii="Times New Roman" w:hAnsi="Times New Roman"/>
          <w:sz w:val="20"/>
          <w:szCs w:val="20"/>
        </w:rPr>
        <w:t>Приложение: схема места  для размещения аттракционов, батов и другого развлекательного оборудования, с указанием координат</w:t>
      </w:r>
    </w:p>
    <w:p w:rsidR="00FA6D18" w:rsidRPr="003550EB" w:rsidRDefault="00FA6D18" w:rsidP="003550EB">
      <w:pPr>
        <w:spacing w:after="0"/>
        <w:rPr>
          <w:rFonts w:ascii="Times New Roman" w:hAnsi="Times New Roman"/>
          <w:sz w:val="20"/>
          <w:szCs w:val="20"/>
        </w:rPr>
      </w:pPr>
    </w:p>
    <w:tbl>
      <w:tblPr>
        <w:tblW w:w="5000" w:type="pct"/>
        <w:tblInd w:w="108" w:type="dxa"/>
        <w:tblLook w:val="04A0"/>
      </w:tblPr>
      <w:tblGrid>
        <w:gridCol w:w="6569"/>
        <w:gridCol w:w="3285"/>
      </w:tblGrid>
      <w:tr w:rsidR="003550EB" w:rsidRPr="003550EB" w:rsidTr="003550EB">
        <w:tc>
          <w:tcPr>
            <w:tcW w:w="3302" w:type="pct"/>
          </w:tcPr>
          <w:p w:rsidR="003550EB" w:rsidRPr="003550EB" w:rsidRDefault="003550EB">
            <w:pPr>
              <w:pStyle w:val="af4"/>
              <w:spacing w:line="276" w:lineRule="auto"/>
              <w:ind w:left="624"/>
              <w:rPr>
                <w:rFonts w:ascii="Times New Roman" w:hAnsi="Times New Roman" w:cs="Times New Roman"/>
                <w:sz w:val="20"/>
                <w:szCs w:val="20"/>
              </w:rPr>
            </w:pPr>
          </w:p>
          <w:p w:rsidR="003550EB" w:rsidRPr="003550EB" w:rsidRDefault="003550EB" w:rsidP="003550EB">
            <w:pPr>
              <w:pStyle w:val="af4"/>
              <w:spacing w:line="276" w:lineRule="auto"/>
              <w:ind w:left="-57"/>
              <w:rPr>
                <w:rFonts w:ascii="Times New Roman" w:hAnsi="Times New Roman" w:cs="Times New Roman"/>
                <w:sz w:val="20"/>
                <w:szCs w:val="20"/>
              </w:rPr>
            </w:pPr>
            <w:r w:rsidRPr="003550EB">
              <w:rPr>
                <w:rFonts w:ascii="Times New Roman" w:hAnsi="Times New Roman" w:cs="Times New Roman"/>
                <w:sz w:val="20"/>
                <w:szCs w:val="20"/>
              </w:rPr>
              <w:t>Глава округа</w:t>
            </w:r>
            <w:r w:rsidR="003300B9">
              <w:rPr>
                <w:rFonts w:ascii="Times New Roman" w:hAnsi="Times New Roman" w:cs="Times New Roman"/>
                <w:sz w:val="20"/>
                <w:szCs w:val="20"/>
              </w:rPr>
              <w:t xml:space="preserve">                                                         ______________________</w:t>
            </w:r>
          </w:p>
        </w:tc>
        <w:tc>
          <w:tcPr>
            <w:tcW w:w="1651" w:type="pct"/>
            <w:hideMark/>
          </w:tcPr>
          <w:p w:rsidR="001323E6" w:rsidRDefault="001323E6">
            <w:pPr>
              <w:pStyle w:val="af3"/>
              <w:spacing w:line="276" w:lineRule="auto"/>
              <w:jc w:val="right"/>
              <w:rPr>
                <w:rFonts w:ascii="Times New Roman" w:hAnsi="Times New Roman" w:cs="Times New Roman"/>
                <w:sz w:val="20"/>
                <w:szCs w:val="20"/>
              </w:rPr>
            </w:pPr>
          </w:p>
          <w:p w:rsidR="003550EB" w:rsidRPr="003550EB" w:rsidRDefault="003550EB">
            <w:pPr>
              <w:pStyle w:val="af3"/>
              <w:spacing w:line="276" w:lineRule="auto"/>
              <w:jc w:val="right"/>
              <w:rPr>
                <w:rFonts w:ascii="Times New Roman" w:hAnsi="Times New Roman" w:cs="Times New Roman"/>
                <w:sz w:val="20"/>
                <w:szCs w:val="20"/>
              </w:rPr>
            </w:pPr>
            <w:r w:rsidRPr="003550EB">
              <w:rPr>
                <w:rFonts w:ascii="Times New Roman" w:hAnsi="Times New Roman" w:cs="Times New Roman"/>
                <w:sz w:val="20"/>
                <w:szCs w:val="20"/>
              </w:rPr>
              <w:t>Т.С. Жирохова</w:t>
            </w:r>
          </w:p>
        </w:tc>
      </w:tr>
    </w:tbl>
    <w:p w:rsidR="003550EB" w:rsidRPr="003550EB" w:rsidRDefault="003550EB" w:rsidP="003550EB">
      <w:pPr>
        <w:spacing w:after="0"/>
        <w:rPr>
          <w:rFonts w:ascii="Times New Roman" w:hAnsi="Times New Roman"/>
          <w:sz w:val="20"/>
          <w:szCs w:val="20"/>
        </w:rPr>
      </w:pPr>
    </w:p>
    <w:p w:rsidR="003550EB" w:rsidRPr="003550EB" w:rsidRDefault="003550EB" w:rsidP="003550EB">
      <w:pPr>
        <w:spacing w:after="0"/>
        <w:rPr>
          <w:rFonts w:ascii="Times New Roman" w:hAnsi="Times New Roman"/>
          <w:sz w:val="20"/>
          <w:szCs w:val="20"/>
        </w:rPr>
      </w:pPr>
      <w:r w:rsidRPr="003550EB">
        <w:rPr>
          <w:rFonts w:ascii="Times New Roman" w:hAnsi="Times New Roman"/>
          <w:sz w:val="20"/>
          <w:szCs w:val="20"/>
        </w:rPr>
        <w:t>М.П.</w:t>
      </w:r>
    </w:p>
    <w:p w:rsidR="003300B9" w:rsidRDefault="003300B9" w:rsidP="003550EB">
      <w:pPr>
        <w:spacing w:after="0"/>
        <w:rPr>
          <w:rFonts w:ascii="Times New Roman" w:hAnsi="Times New Roman"/>
          <w:sz w:val="20"/>
          <w:szCs w:val="20"/>
          <w:highlight w:val="yellow"/>
        </w:rPr>
      </w:pPr>
    </w:p>
    <w:p w:rsidR="003300B9" w:rsidRDefault="003300B9" w:rsidP="003550EB">
      <w:pPr>
        <w:spacing w:after="0"/>
        <w:rPr>
          <w:rFonts w:ascii="Times New Roman" w:hAnsi="Times New Roman"/>
          <w:sz w:val="20"/>
          <w:szCs w:val="20"/>
          <w:highlight w:val="yellow"/>
        </w:rPr>
      </w:pPr>
    </w:p>
    <w:p w:rsidR="00FA6D18" w:rsidRPr="003300B9" w:rsidRDefault="003300B9" w:rsidP="003550EB">
      <w:pPr>
        <w:spacing w:after="0"/>
        <w:rPr>
          <w:rFonts w:ascii="Times New Roman" w:hAnsi="Times New Roman"/>
          <w:sz w:val="20"/>
          <w:szCs w:val="20"/>
        </w:rPr>
      </w:pPr>
      <w:r w:rsidRPr="003300B9">
        <w:rPr>
          <w:rFonts w:ascii="Times New Roman" w:hAnsi="Times New Roman"/>
          <w:sz w:val="20"/>
          <w:szCs w:val="20"/>
        </w:rPr>
        <w:t xml:space="preserve">Представитель </w:t>
      </w:r>
      <w:r w:rsidR="00FA6D18" w:rsidRPr="003300B9">
        <w:rPr>
          <w:rFonts w:ascii="Times New Roman" w:hAnsi="Times New Roman"/>
          <w:sz w:val="20"/>
          <w:szCs w:val="20"/>
        </w:rPr>
        <w:t xml:space="preserve">Государственная инспекция </w:t>
      </w:r>
      <w:r>
        <w:rPr>
          <w:rFonts w:ascii="Times New Roman" w:hAnsi="Times New Roman"/>
          <w:sz w:val="20"/>
          <w:szCs w:val="20"/>
        </w:rPr>
        <w:t xml:space="preserve"> </w:t>
      </w:r>
    </w:p>
    <w:p w:rsidR="003550EB" w:rsidRPr="00FA6D18" w:rsidRDefault="00FA6D18" w:rsidP="003550EB">
      <w:pPr>
        <w:spacing w:after="0"/>
        <w:rPr>
          <w:rFonts w:ascii="Times New Roman" w:hAnsi="Times New Roman"/>
          <w:sz w:val="20"/>
          <w:szCs w:val="20"/>
        </w:rPr>
      </w:pPr>
      <w:r w:rsidRPr="003300B9">
        <w:rPr>
          <w:rFonts w:ascii="Times New Roman" w:hAnsi="Times New Roman"/>
          <w:sz w:val="20"/>
          <w:szCs w:val="20"/>
        </w:rPr>
        <w:t>Гостехнадзора Вологодской области</w:t>
      </w:r>
      <w:r w:rsidR="003300B9">
        <w:rPr>
          <w:rFonts w:ascii="Times New Roman" w:hAnsi="Times New Roman"/>
          <w:sz w:val="20"/>
          <w:szCs w:val="20"/>
        </w:rPr>
        <w:t xml:space="preserve">                  ______________________                         </w:t>
      </w:r>
      <w:r w:rsidR="001323E6">
        <w:rPr>
          <w:rFonts w:ascii="Times New Roman" w:hAnsi="Times New Roman"/>
          <w:sz w:val="20"/>
          <w:szCs w:val="20"/>
        </w:rPr>
        <w:t>_____________________</w:t>
      </w:r>
      <w:r w:rsidR="003300B9">
        <w:rPr>
          <w:rFonts w:ascii="Times New Roman" w:hAnsi="Times New Roman"/>
          <w:sz w:val="20"/>
          <w:szCs w:val="20"/>
        </w:rPr>
        <w:t xml:space="preserve">    </w:t>
      </w:r>
    </w:p>
    <w:p w:rsidR="003550EB" w:rsidRPr="003550EB" w:rsidRDefault="003300B9" w:rsidP="003550EB">
      <w:pPr>
        <w:spacing w:after="0"/>
        <w:rPr>
          <w:rFonts w:ascii="Times New Roman" w:hAnsi="Times New Roman"/>
          <w:sz w:val="20"/>
          <w:szCs w:val="20"/>
        </w:rPr>
      </w:pPr>
      <w:r>
        <w:rPr>
          <w:rFonts w:ascii="Times New Roman" w:hAnsi="Times New Roman"/>
          <w:sz w:val="20"/>
          <w:szCs w:val="20"/>
        </w:rPr>
        <w:t>М.П.</w:t>
      </w:r>
    </w:p>
    <w:p w:rsidR="003550EB" w:rsidRDefault="003550EB" w:rsidP="003550EB">
      <w:pPr>
        <w:spacing w:after="0"/>
        <w:jc w:val="right"/>
        <w:rPr>
          <w:rFonts w:ascii="Times New Roman" w:hAnsi="Times New Roman"/>
          <w:sz w:val="20"/>
          <w:szCs w:val="20"/>
        </w:rPr>
      </w:pPr>
    </w:p>
    <w:p w:rsidR="003550EB" w:rsidRDefault="003550EB" w:rsidP="003550EB">
      <w:pPr>
        <w:spacing w:after="0"/>
        <w:jc w:val="right"/>
        <w:rPr>
          <w:rFonts w:ascii="Times New Roman" w:hAnsi="Times New Roman"/>
          <w:sz w:val="20"/>
          <w:szCs w:val="20"/>
        </w:rPr>
      </w:pPr>
    </w:p>
    <w:p w:rsidR="008D4A31" w:rsidRPr="003550EB" w:rsidRDefault="008D4A31" w:rsidP="008D4A31">
      <w:pPr>
        <w:spacing w:after="0" w:line="240" w:lineRule="auto"/>
        <w:ind w:firstLine="698"/>
        <w:jc w:val="right"/>
        <w:rPr>
          <w:rStyle w:val="a6"/>
          <w:rFonts w:ascii="Times New Roman" w:hAnsi="Times New Roman"/>
          <w:b w:val="0"/>
          <w:bCs/>
          <w:sz w:val="20"/>
          <w:szCs w:val="20"/>
        </w:rPr>
      </w:pPr>
      <w:bookmarkStart w:id="19" w:name="bookmark0"/>
      <w:r w:rsidRPr="003550EB">
        <w:rPr>
          <w:rStyle w:val="a6"/>
          <w:rFonts w:ascii="Times New Roman" w:hAnsi="Times New Roman"/>
          <w:b w:val="0"/>
          <w:bCs/>
          <w:sz w:val="20"/>
          <w:szCs w:val="20"/>
        </w:rPr>
        <w:lastRenderedPageBreak/>
        <w:t>Приложение</w:t>
      </w:r>
      <w:r>
        <w:rPr>
          <w:rStyle w:val="a6"/>
          <w:rFonts w:ascii="Times New Roman" w:hAnsi="Times New Roman"/>
          <w:b w:val="0"/>
          <w:bCs/>
          <w:sz w:val="20"/>
          <w:szCs w:val="20"/>
        </w:rPr>
        <w:t xml:space="preserve"> </w:t>
      </w:r>
      <w:r w:rsidR="000715EB">
        <w:rPr>
          <w:rStyle w:val="a6"/>
          <w:rFonts w:ascii="Times New Roman" w:hAnsi="Times New Roman"/>
          <w:b w:val="0"/>
          <w:bCs/>
          <w:sz w:val="20"/>
          <w:szCs w:val="20"/>
        </w:rPr>
        <w:t>5</w:t>
      </w:r>
      <w:r w:rsidRPr="003550EB">
        <w:rPr>
          <w:rStyle w:val="a6"/>
          <w:rFonts w:ascii="Times New Roman" w:hAnsi="Times New Roman"/>
          <w:b w:val="0"/>
          <w:bCs/>
          <w:sz w:val="20"/>
          <w:szCs w:val="20"/>
        </w:rPr>
        <w:br/>
      </w:r>
      <w:r w:rsidRPr="003550EB">
        <w:rPr>
          <w:rStyle w:val="a6"/>
          <w:rFonts w:ascii="Times New Roman" w:hAnsi="Times New Roman"/>
          <w:b w:val="0"/>
          <w:bCs/>
          <w:color w:val="000000" w:themeColor="text1"/>
          <w:sz w:val="20"/>
          <w:szCs w:val="20"/>
        </w:rPr>
        <w:t xml:space="preserve">к </w:t>
      </w:r>
      <w:hyperlink r:id="rId37" w:anchor="sub_0" w:history="1">
        <w:r w:rsidRPr="003550EB">
          <w:rPr>
            <w:rStyle w:val="a5"/>
            <w:rFonts w:ascii="Times New Roman" w:hAnsi="Times New Roman"/>
            <w:color w:val="000000" w:themeColor="text1"/>
            <w:sz w:val="20"/>
            <w:szCs w:val="20"/>
          </w:rPr>
          <w:t>постановлению</w:t>
        </w:r>
      </w:hyperlink>
      <w:r w:rsidRPr="003550EB">
        <w:rPr>
          <w:rStyle w:val="a6"/>
          <w:rFonts w:ascii="Times New Roman" w:hAnsi="Times New Roman"/>
          <w:b w:val="0"/>
          <w:bCs/>
          <w:color w:val="000000" w:themeColor="text1"/>
          <w:sz w:val="20"/>
          <w:szCs w:val="20"/>
        </w:rPr>
        <w:br/>
      </w:r>
      <w:r w:rsidRPr="003550EB">
        <w:rPr>
          <w:rStyle w:val="a6"/>
          <w:rFonts w:ascii="Times New Roman" w:hAnsi="Times New Roman"/>
          <w:b w:val="0"/>
          <w:bCs/>
          <w:sz w:val="20"/>
          <w:szCs w:val="20"/>
        </w:rPr>
        <w:t xml:space="preserve">администрации Бабушкинского </w:t>
      </w:r>
    </w:p>
    <w:p w:rsidR="008D4A31" w:rsidRPr="003550EB" w:rsidRDefault="008D4A31" w:rsidP="008D4A31">
      <w:pPr>
        <w:spacing w:after="0" w:line="240" w:lineRule="auto"/>
        <w:ind w:firstLine="698"/>
        <w:jc w:val="right"/>
        <w:rPr>
          <w:rStyle w:val="a6"/>
          <w:rFonts w:ascii="Times New Roman" w:hAnsi="Times New Roman"/>
          <w:b w:val="0"/>
          <w:bCs/>
          <w:sz w:val="20"/>
          <w:szCs w:val="20"/>
        </w:rPr>
      </w:pPr>
      <w:r w:rsidRPr="003550EB">
        <w:rPr>
          <w:rStyle w:val="a6"/>
          <w:rFonts w:ascii="Times New Roman" w:hAnsi="Times New Roman"/>
          <w:b w:val="0"/>
          <w:bCs/>
          <w:sz w:val="20"/>
          <w:szCs w:val="20"/>
        </w:rPr>
        <w:t xml:space="preserve">муниципального округа </w:t>
      </w:r>
    </w:p>
    <w:p w:rsidR="00FA6D18" w:rsidRDefault="008D4A31" w:rsidP="008D4A31">
      <w:pPr>
        <w:pStyle w:val="13"/>
        <w:keepNext/>
        <w:keepLines/>
        <w:ind w:left="1416" w:firstLine="708"/>
        <w:jc w:val="left"/>
      </w:pPr>
      <w:r>
        <w:rPr>
          <w:rStyle w:val="a6"/>
          <w:sz w:val="20"/>
          <w:szCs w:val="20"/>
        </w:rPr>
        <w:t xml:space="preserve">                                                                                                                Вологодской области</w:t>
      </w:r>
      <w:r>
        <w:rPr>
          <w:rStyle w:val="a6"/>
          <w:sz w:val="20"/>
          <w:szCs w:val="20"/>
        </w:rPr>
        <w:br/>
        <w:t xml:space="preserve">                                                                                                                       от  16.05.2024 </w:t>
      </w:r>
      <w:r w:rsidRPr="003550EB">
        <w:rPr>
          <w:rStyle w:val="a6"/>
          <w:sz w:val="20"/>
          <w:szCs w:val="20"/>
        </w:rPr>
        <w:t xml:space="preserve"> года № </w:t>
      </w:r>
      <w:r>
        <w:rPr>
          <w:rStyle w:val="a6"/>
          <w:sz w:val="20"/>
          <w:szCs w:val="20"/>
        </w:rPr>
        <w:t>348</w:t>
      </w:r>
    </w:p>
    <w:p w:rsidR="00F70141" w:rsidRDefault="00F70141" w:rsidP="00F70141">
      <w:pPr>
        <w:pStyle w:val="13"/>
        <w:keepNext/>
        <w:keepLines/>
        <w:ind w:left="1416" w:firstLine="708"/>
        <w:jc w:val="left"/>
      </w:pPr>
      <w:r>
        <w:t>Общие технические требования к аттракционам</w:t>
      </w:r>
      <w:bookmarkEnd w:id="19"/>
    </w:p>
    <w:p w:rsidR="00F70141" w:rsidRDefault="00F70141" w:rsidP="00F70141">
      <w:pPr>
        <w:pStyle w:val="13"/>
        <w:keepNext/>
        <w:keepLines/>
      </w:pPr>
      <w:r>
        <w:t>Требования к внешнему виду и содержанию аттракционов</w:t>
      </w:r>
    </w:p>
    <w:p w:rsidR="00F70141" w:rsidRDefault="00F70141" w:rsidP="00FA6D18">
      <w:pPr>
        <w:pStyle w:val="11"/>
        <w:numPr>
          <w:ilvl w:val="0"/>
          <w:numId w:val="9"/>
        </w:numPr>
        <w:tabs>
          <w:tab w:val="left" w:pos="1342"/>
        </w:tabs>
        <w:spacing w:line="240" w:lineRule="auto"/>
        <w:ind w:left="260" w:firstLine="740"/>
        <w:jc w:val="both"/>
      </w:pPr>
      <w:r>
        <w:t>Техническое состояние аттракционов должно соответствовать положениям эксплуатационных документов и настоящим требованиям.</w:t>
      </w:r>
    </w:p>
    <w:p w:rsidR="00F70141" w:rsidRDefault="00F70141" w:rsidP="00FA6D18">
      <w:pPr>
        <w:pStyle w:val="11"/>
        <w:numPr>
          <w:ilvl w:val="0"/>
          <w:numId w:val="9"/>
        </w:numPr>
        <w:tabs>
          <w:tab w:val="left" w:pos="1342"/>
        </w:tabs>
        <w:spacing w:line="240" w:lineRule="auto"/>
        <w:ind w:left="260" w:firstLine="740"/>
        <w:jc w:val="both"/>
      </w:pPr>
      <w:r>
        <w:t>Любая информация об аттракционе, включая эксплуатационные документы и информацию, размещенную на аттракционе, составляется на русском языке.</w:t>
      </w:r>
    </w:p>
    <w:p w:rsidR="00F70141" w:rsidRDefault="00F70141" w:rsidP="00FA6D18">
      <w:pPr>
        <w:pStyle w:val="11"/>
        <w:numPr>
          <w:ilvl w:val="0"/>
          <w:numId w:val="9"/>
        </w:numPr>
        <w:tabs>
          <w:tab w:val="left" w:pos="1342"/>
        </w:tabs>
        <w:spacing w:line="240" w:lineRule="auto"/>
        <w:ind w:left="260" w:firstLine="740"/>
        <w:jc w:val="both"/>
      </w:pPr>
      <w:r>
        <w:t>Аттракционы, управляемые дистанционно из кабины оператора (пульта управления), должны быть оснащены предупредительным сигналом.</w:t>
      </w:r>
    </w:p>
    <w:p w:rsidR="00F70141" w:rsidRDefault="00F70141" w:rsidP="00FA6D18">
      <w:pPr>
        <w:pStyle w:val="11"/>
        <w:numPr>
          <w:ilvl w:val="0"/>
          <w:numId w:val="9"/>
        </w:numPr>
        <w:tabs>
          <w:tab w:val="left" w:pos="1342"/>
        </w:tabs>
        <w:spacing w:line="240" w:lineRule="auto"/>
        <w:ind w:left="260" w:firstLine="740"/>
        <w:jc w:val="both"/>
      </w:pPr>
      <w:r>
        <w:t>Поверхности и соединения поверхностей аттракциона, контактирующие с телами пассажиров, должны быть гладкими в целях исключения травмирования пассажиров при скольжении по ним.</w:t>
      </w:r>
    </w:p>
    <w:p w:rsidR="00F70141" w:rsidRDefault="00F70141" w:rsidP="00FA6D18">
      <w:pPr>
        <w:pStyle w:val="11"/>
        <w:numPr>
          <w:ilvl w:val="0"/>
          <w:numId w:val="9"/>
        </w:numPr>
        <w:tabs>
          <w:tab w:val="left" w:pos="1342"/>
        </w:tabs>
        <w:spacing w:after="320" w:line="240" w:lineRule="auto"/>
        <w:ind w:left="260" w:firstLine="740"/>
        <w:jc w:val="both"/>
      </w:pPr>
      <w:r>
        <w:t>Детали, узлы, конструкционные элементы аттракционов и их соединения, которые могут представлять собой опасность из-за отказа или повреждения в процессе эксплуатации, должны быть доступными для контроля и ремонта.</w:t>
      </w:r>
    </w:p>
    <w:p w:rsidR="00F70141" w:rsidRDefault="00F70141" w:rsidP="00FA6D18">
      <w:pPr>
        <w:pStyle w:val="13"/>
        <w:keepNext/>
        <w:keepLines/>
        <w:spacing w:line="240" w:lineRule="auto"/>
      </w:pPr>
      <w:bookmarkStart w:id="20" w:name="bookmark3"/>
      <w:r>
        <w:t>Требования к ограждениям</w:t>
      </w:r>
      <w:bookmarkEnd w:id="20"/>
    </w:p>
    <w:p w:rsidR="00F70141" w:rsidRDefault="00F70141" w:rsidP="00FA6D18">
      <w:pPr>
        <w:pStyle w:val="11"/>
        <w:numPr>
          <w:ilvl w:val="0"/>
          <w:numId w:val="10"/>
        </w:numPr>
        <w:tabs>
          <w:tab w:val="left" w:pos="1342"/>
        </w:tabs>
        <w:spacing w:line="240" w:lineRule="auto"/>
        <w:ind w:left="260" w:firstLine="740"/>
        <w:jc w:val="both"/>
      </w:pPr>
      <w:r>
        <w:t>Ограждение опасных зон внутри или снаружи аттракциона должно быть размещено на расстоянии, предусмотренном эксплуатационными документами.</w:t>
      </w:r>
    </w:p>
    <w:p w:rsidR="00F70141" w:rsidRDefault="00F70141" w:rsidP="00FA6D18">
      <w:pPr>
        <w:pStyle w:val="11"/>
        <w:numPr>
          <w:ilvl w:val="0"/>
          <w:numId w:val="10"/>
        </w:numPr>
        <w:tabs>
          <w:tab w:val="left" w:pos="1342"/>
        </w:tabs>
        <w:spacing w:line="240" w:lineRule="auto"/>
        <w:ind w:left="260" w:firstLine="740"/>
        <w:jc w:val="both"/>
      </w:pPr>
      <w:r>
        <w:t>Высота ограждений, применяемых для ограничения доступа в рабочую зону аттракциона, должна быть не менее 1100 мм относительно поверхности, на которой стоят посетители. При этом расстояние между двумя соседними смежными внутренними элементами ограждения не должно превышать 100 мм.</w:t>
      </w:r>
    </w:p>
    <w:p w:rsidR="00F70141" w:rsidRDefault="00F70141" w:rsidP="00FA6D18">
      <w:pPr>
        <w:pStyle w:val="11"/>
        <w:numPr>
          <w:ilvl w:val="0"/>
          <w:numId w:val="10"/>
        </w:numPr>
        <w:tabs>
          <w:tab w:val="left" w:pos="1342"/>
        </w:tabs>
        <w:spacing w:line="240" w:lineRule="auto"/>
        <w:ind w:left="260" w:firstLine="740"/>
        <w:jc w:val="both"/>
      </w:pPr>
      <w:r>
        <w:t>Минимальное безопасное расстояние от ограждений до движущихся частей аттракциона должно быть не менее 500 мм, если иное не предусмотрено эксплуатационными документами.</w:t>
      </w:r>
    </w:p>
    <w:p w:rsidR="00F70141" w:rsidRDefault="00F70141" w:rsidP="00FA6D18">
      <w:pPr>
        <w:pStyle w:val="11"/>
        <w:numPr>
          <w:ilvl w:val="0"/>
          <w:numId w:val="10"/>
        </w:numPr>
        <w:tabs>
          <w:tab w:val="left" w:pos="1342"/>
        </w:tabs>
        <w:spacing w:line="240" w:lineRule="auto"/>
        <w:ind w:left="260" w:firstLine="740"/>
        <w:jc w:val="both"/>
      </w:pPr>
      <w:r>
        <w:t>На аттракционах для детей до 10 лет, огражденные зоны которых расположены на одном уровне, допускается использовать барьеры высотой 850 мм.</w:t>
      </w:r>
    </w:p>
    <w:p w:rsidR="00F70141" w:rsidRDefault="00F70141" w:rsidP="00FA6D18">
      <w:pPr>
        <w:pStyle w:val="11"/>
        <w:numPr>
          <w:ilvl w:val="0"/>
          <w:numId w:val="10"/>
        </w:numPr>
        <w:tabs>
          <w:tab w:val="left" w:pos="1342"/>
        </w:tabs>
        <w:spacing w:line="240" w:lineRule="auto"/>
        <w:ind w:left="260" w:firstLine="740"/>
        <w:jc w:val="both"/>
      </w:pPr>
      <w:r>
        <w:t>Ограждения или перила должны быть установлены в местах, где посетитель может упасть с высоты 400 мм или более из-за разницы высот смежных уровней.</w:t>
      </w:r>
    </w:p>
    <w:p w:rsidR="00F70141" w:rsidRDefault="00F70141" w:rsidP="00FA6D18">
      <w:pPr>
        <w:pStyle w:val="11"/>
        <w:numPr>
          <w:ilvl w:val="0"/>
          <w:numId w:val="10"/>
        </w:numPr>
        <w:tabs>
          <w:tab w:val="left" w:pos="1342"/>
        </w:tabs>
        <w:spacing w:line="240" w:lineRule="auto"/>
        <w:ind w:left="260" w:firstLine="740"/>
        <w:jc w:val="both"/>
      </w:pPr>
      <w:r>
        <w:t>Все ограждения аттракциона должны надежно крепиться таким образом, чтобы доступ в огражденную зону был возможен только с использованием инструментов. Двери (дверцы) ограждения должны оборудоваться запирающими устройствами.</w:t>
      </w:r>
    </w:p>
    <w:p w:rsidR="00F70141" w:rsidRDefault="00F70141" w:rsidP="00FA6D18">
      <w:pPr>
        <w:pStyle w:val="11"/>
        <w:numPr>
          <w:ilvl w:val="0"/>
          <w:numId w:val="10"/>
        </w:numPr>
        <w:tabs>
          <w:tab w:val="left" w:pos="1342"/>
        </w:tabs>
        <w:spacing w:line="240" w:lineRule="auto"/>
        <w:ind w:left="260" w:firstLine="740"/>
        <w:jc w:val="both"/>
      </w:pPr>
      <w:r>
        <w:t>Ограждения многоместных аттракционов (24 места и более) должны иметь раздельный вход и выход. Все входы и выходы на аттракционе должны иметь запорные устройства.</w:t>
      </w:r>
    </w:p>
    <w:p w:rsidR="00FA6D18" w:rsidRDefault="00FA6D18" w:rsidP="00FA6D18">
      <w:pPr>
        <w:pStyle w:val="11"/>
        <w:tabs>
          <w:tab w:val="left" w:pos="1342"/>
        </w:tabs>
        <w:spacing w:line="240" w:lineRule="auto"/>
        <w:ind w:left="1000" w:firstLine="0"/>
        <w:jc w:val="both"/>
      </w:pPr>
    </w:p>
    <w:p w:rsidR="00F70141" w:rsidRDefault="00F70141" w:rsidP="00FA6D18">
      <w:pPr>
        <w:pStyle w:val="13"/>
        <w:keepNext/>
        <w:keepLines/>
        <w:spacing w:after="300" w:line="240" w:lineRule="auto"/>
      </w:pPr>
      <w:bookmarkStart w:id="21" w:name="bookmark5"/>
      <w:r>
        <w:lastRenderedPageBreak/>
        <w:t>Требования к платформам, трапам, полам, лестницам</w:t>
      </w:r>
      <w:r>
        <w:br/>
        <w:t>и проходам</w:t>
      </w:r>
      <w:bookmarkEnd w:id="21"/>
    </w:p>
    <w:p w:rsidR="00F70141" w:rsidRDefault="00F70141" w:rsidP="00FA6D18">
      <w:pPr>
        <w:pStyle w:val="11"/>
        <w:numPr>
          <w:ilvl w:val="0"/>
          <w:numId w:val="11"/>
        </w:numPr>
        <w:tabs>
          <w:tab w:val="left" w:pos="1392"/>
        </w:tabs>
        <w:spacing w:line="240" w:lineRule="auto"/>
        <w:ind w:left="240" w:firstLine="760"/>
        <w:jc w:val="both"/>
      </w:pPr>
      <w:r>
        <w:t>Поверхности платформ, трапов, полов, лестниц и проходов, доступных посетителям, должны быть нескользкими при любых погодных условиях.</w:t>
      </w:r>
    </w:p>
    <w:p w:rsidR="00F70141" w:rsidRDefault="00F70141" w:rsidP="00FA6D18">
      <w:pPr>
        <w:pStyle w:val="11"/>
        <w:numPr>
          <w:ilvl w:val="0"/>
          <w:numId w:val="11"/>
        </w:numPr>
        <w:tabs>
          <w:tab w:val="left" w:pos="1392"/>
        </w:tabs>
        <w:spacing w:line="240" w:lineRule="auto"/>
        <w:ind w:left="240" w:firstLine="760"/>
        <w:jc w:val="both"/>
      </w:pPr>
      <w:r>
        <w:t>Поверхности платформ, трапов, полов, лестниц и проходов должны иметь несущую способность, необходимую для безопасной эксплуатации. Прогибы и смещения жестких несущих поверхностей под воздействием перемещения посетителей по аттракциону не допускаются.</w:t>
      </w:r>
    </w:p>
    <w:p w:rsidR="00F70141" w:rsidRDefault="00F70141" w:rsidP="00FA6D18">
      <w:pPr>
        <w:pStyle w:val="11"/>
        <w:numPr>
          <w:ilvl w:val="0"/>
          <w:numId w:val="11"/>
        </w:numPr>
        <w:tabs>
          <w:tab w:val="left" w:pos="1392"/>
        </w:tabs>
        <w:spacing w:line="240" w:lineRule="auto"/>
        <w:ind w:left="240" w:firstLine="760"/>
        <w:jc w:val="both"/>
      </w:pPr>
      <w:r>
        <w:t>На поверхности платформ, трапов, полов, лестниц и проходов не должно быть выступов, заостренных частей и неровностей, а также отверстий, в которые может провалиться круглый предмет диаметром более 12 мм.</w:t>
      </w:r>
    </w:p>
    <w:p w:rsidR="00F70141" w:rsidRDefault="00F70141" w:rsidP="00FA6D18">
      <w:pPr>
        <w:pStyle w:val="11"/>
        <w:numPr>
          <w:ilvl w:val="0"/>
          <w:numId w:val="11"/>
        </w:numPr>
        <w:tabs>
          <w:tab w:val="left" w:pos="1392"/>
        </w:tabs>
        <w:spacing w:line="240" w:lineRule="auto"/>
        <w:ind w:left="240" w:firstLine="760"/>
        <w:jc w:val="both"/>
      </w:pPr>
      <w:r>
        <w:t>Любые перепады высот платформ должны быть наглядно обозначены и не должны представлять опасность для посетителей.</w:t>
      </w:r>
    </w:p>
    <w:p w:rsidR="00F70141" w:rsidRDefault="00F70141" w:rsidP="00FA6D18">
      <w:pPr>
        <w:pStyle w:val="11"/>
        <w:numPr>
          <w:ilvl w:val="0"/>
          <w:numId w:val="11"/>
        </w:numPr>
        <w:tabs>
          <w:tab w:val="left" w:pos="1392"/>
        </w:tabs>
        <w:spacing w:line="240" w:lineRule="auto"/>
        <w:ind w:left="240" w:firstLine="760"/>
        <w:jc w:val="both"/>
      </w:pPr>
      <w:r>
        <w:t>Уклон любых видов платформ аттракционов должен быть не более 1:8.</w:t>
      </w:r>
    </w:p>
    <w:p w:rsidR="00F70141" w:rsidRDefault="00F70141" w:rsidP="00FA6D18">
      <w:pPr>
        <w:pStyle w:val="11"/>
        <w:numPr>
          <w:ilvl w:val="0"/>
          <w:numId w:val="11"/>
        </w:numPr>
        <w:tabs>
          <w:tab w:val="left" w:pos="1392"/>
        </w:tabs>
        <w:spacing w:line="240" w:lineRule="auto"/>
        <w:ind w:left="240" w:firstLine="760"/>
        <w:jc w:val="both"/>
      </w:pPr>
      <w:r>
        <w:t>Уклон входных и выходных трапов для посетителей должен быть не более 1:6. Допускается уклон входных и выходных трапов 1:4, если предусмотрены поперечные рейки по всей ширине спуска, расположенные на расстоянии не более 400 мм.</w:t>
      </w:r>
    </w:p>
    <w:p w:rsidR="00F70141" w:rsidRDefault="00F70141" w:rsidP="00FA6D18">
      <w:pPr>
        <w:pStyle w:val="11"/>
        <w:numPr>
          <w:ilvl w:val="0"/>
          <w:numId w:val="11"/>
        </w:numPr>
        <w:tabs>
          <w:tab w:val="left" w:pos="1392"/>
        </w:tabs>
        <w:spacing w:line="240" w:lineRule="auto"/>
        <w:ind w:left="240" w:firstLine="760"/>
        <w:jc w:val="both"/>
      </w:pPr>
      <w:r>
        <w:t>При отсутствии трапов или лестниц допустимый перепад высот между платформами должен быть 100 - 240 мм.</w:t>
      </w:r>
    </w:p>
    <w:p w:rsidR="00F70141" w:rsidRDefault="00F70141" w:rsidP="00FA6D18">
      <w:pPr>
        <w:pStyle w:val="11"/>
        <w:numPr>
          <w:ilvl w:val="0"/>
          <w:numId w:val="11"/>
        </w:numPr>
        <w:tabs>
          <w:tab w:val="left" w:pos="1392"/>
        </w:tabs>
        <w:spacing w:line="240" w:lineRule="auto"/>
        <w:ind w:left="240" w:firstLine="760"/>
        <w:jc w:val="both"/>
      </w:pPr>
      <w:r>
        <w:t>Ширина основных лестниц для перемещения посетителей на аттракционе должна быть в пределах 900 - 2500 мм (за исключением случаев, если они окружают аттракцион, или лестницы имеют не более 10 ступенек, или перепад высот не более 2000 мм), ширина аварийных лестниц и рабочих мостков должна быть не менее 600 мм.</w:t>
      </w:r>
    </w:p>
    <w:p w:rsidR="00F70141" w:rsidRDefault="00F70141" w:rsidP="00FA6D18">
      <w:pPr>
        <w:pStyle w:val="11"/>
        <w:numPr>
          <w:ilvl w:val="0"/>
          <w:numId w:val="11"/>
        </w:numPr>
        <w:tabs>
          <w:tab w:val="left" w:pos="1392"/>
        </w:tabs>
        <w:spacing w:line="240" w:lineRule="auto"/>
        <w:ind w:left="240" w:firstLine="760"/>
        <w:jc w:val="both"/>
      </w:pPr>
      <w:r>
        <w:t>Минимальное расстояние между перилами или между перилами и внутренним краем лестницы должно быть 900 мм или 600 мм (в зависимости от ширины лестницы). При ширине лестницы 900 мм и более перила должны быть с обеих сторон.</w:t>
      </w:r>
    </w:p>
    <w:p w:rsidR="00F70141" w:rsidRDefault="00F70141" w:rsidP="00FA6D18">
      <w:pPr>
        <w:pStyle w:val="11"/>
        <w:numPr>
          <w:ilvl w:val="0"/>
          <w:numId w:val="11"/>
        </w:numPr>
        <w:tabs>
          <w:tab w:val="left" w:pos="1402"/>
        </w:tabs>
        <w:spacing w:line="240" w:lineRule="auto"/>
        <w:ind w:left="240" w:firstLine="760"/>
        <w:jc w:val="both"/>
      </w:pPr>
      <w:r>
        <w:t>Глубина ступеней лестницы должна быть не менее 240 мм, за исключением винтовых лестниц. Допустимая высота ступеней 140 - 240 мм.</w:t>
      </w:r>
    </w:p>
    <w:p w:rsidR="00F70141" w:rsidRDefault="00F70141" w:rsidP="00FA6D18">
      <w:pPr>
        <w:pStyle w:val="11"/>
        <w:numPr>
          <w:ilvl w:val="0"/>
          <w:numId w:val="11"/>
        </w:numPr>
        <w:tabs>
          <w:tab w:val="left" w:pos="2152"/>
        </w:tabs>
        <w:spacing w:line="240" w:lineRule="auto"/>
        <w:ind w:left="240" w:firstLine="760"/>
        <w:jc w:val="both"/>
      </w:pPr>
      <w:r>
        <w:t>Применение наклонных ступеней не допускается.</w:t>
      </w:r>
    </w:p>
    <w:p w:rsidR="00F70141" w:rsidRDefault="00F70141" w:rsidP="00FA6D18">
      <w:pPr>
        <w:pStyle w:val="11"/>
        <w:numPr>
          <w:ilvl w:val="0"/>
          <w:numId w:val="11"/>
        </w:numPr>
        <w:tabs>
          <w:tab w:val="left" w:pos="1413"/>
        </w:tabs>
        <w:spacing w:line="240" w:lineRule="auto"/>
        <w:ind w:left="240" w:firstLine="760"/>
        <w:jc w:val="both"/>
      </w:pPr>
      <w:r>
        <w:t>Ширина и высота ступеней должны быть одинаковыми по всей длине лестницы. Наклон лестницы, предназначенной для посетителей, определенный по ее средней линии, должен быть не более 45 градусов.</w:t>
      </w:r>
    </w:p>
    <w:p w:rsidR="00F70141" w:rsidRDefault="00F70141" w:rsidP="00FA6D18">
      <w:pPr>
        <w:pStyle w:val="11"/>
        <w:numPr>
          <w:ilvl w:val="0"/>
          <w:numId w:val="11"/>
        </w:numPr>
        <w:tabs>
          <w:tab w:val="left" w:pos="1417"/>
        </w:tabs>
        <w:spacing w:line="240" w:lineRule="auto"/>
        <w:ind w:left="240" w:firstLine="760"/>
        <w:jc w:val="both"/>
      </w:pPr>
      <w:r>
        <w:t>Каждый лестничный пролет, предназначенный для посетителей, должен иметь не более 15 ступеней. Между пролетами, следующими друг за другом, должны быть предусмотрены площадки длиной не менее 800 мм. Для аттракционов водных немеханизированных каждый лестничный пролет, предназначенный для посетителей, должен иметь не более 18 ступеней.</w:t>
      </w:r>
    </w:p>
    <w:p w:rsidR="00FA6D18" w:rsidRDefault="00FA6D18" w:rsidP="00FA6D18">
      <w:pPr>
        <w:pStyle w:val="13"/>
        <w:keepNext/>
        <w:keepLines/>
        <w:spacing w:after="300" w:line="240" w:lineRule="auto"/>
      </w:pPr>
      <w:bookmarkStart w:id="22" w:name="bookmark7"/>
    </w:p>
    <w:p w:rsidR="00F70141" w:rsidRDefault="00F70141" w:rsidP="00FA6D18">
      <w:pPr>
        <w:pStyle w:val="13"/>
        <w:keepNext/>
        <w:keepLines/>
        <w:spacing w:after="300" w:line="240" w:lineRule="auto"/>
      </w:pPr>
      <w:r>
        <w:t>Требования к размещению и монтажу аттракциона</w:t>
      </w:r>
      <w:bookmarkEnd w:id="22"/>
    </w:p>
    <w:p w:rsidR="00F70141" w:rsidRDefault="00F70141" w:rsidP="00FA6D18">
      <w:pPr>
        <w:pStyle w:val="11"/>
        <w:numPr>
          <w:ilvl w:val="0"/>
          <w:numId w:val="12"/>
        </w:numPr>
        <w:tabs>
          <w:tab w:val="left" w:pos="1452"/>
        </w:tabs>
        <w:spacing w:line="240" w:lineRule="auto"/>
        <w:ind w:left="260" w:firstLine="720"/>
        <w:jc w:val="both"/>
      </w:pPr>
      <w:r>
        <w:t>Монтаж (сборка, установка) аттракциона осуществляется в соответствии с инструкцией по монтажу (сборке, установке), пуску, регулировке и обкатке или другими эксплуатационными документами, содержащими указания по монтажу (сборке, установке), наладке и регулировке.</w:t>
      </w:r>
    </w:p>
    <w:p w:rsidR="00F70141" w:rsidRDefault="00F70141" w:rsidP="00FA6D18">
      <w:pPr>
        <w:pStyle w:val="11"/>
        <w:numPr>
          <w:ilvl w:val="0"/>
          <w:numId w:val="12"/>
        </w:numPr>
        <w:tabs>
          <w:tab w:val="left" w:pos="1452"/>
        </w:tabs>
        <w:spacing w:line="240" w:lineRule="auto"/>
        <w:ind w:left="260" w:firstLine="720"/>
        <w:jc w:val="both"/>
      </w:pPr>
      <w:r>
        <w:lastRenderedPageBreak/>
        <w:t>Аттракцион размещается на участке, соответствующем параметрам, содержащимся в эксплуатационных документах.</w:t>
      </w:r>
    </w:p>
    <w:p w:rsidR="00F70141" w:rsidRDefault="00F70141" w:rsidP="00FA6D18">
      <w:pPr>
        <w:pStyle w:val="11"/>
        <w:numPr>
          <w:ilvl w:val="0"/>
          <w:numId w:val="12"/>
        </w:numPr>
        <w:tabs>
          <w:tab w:val="left" w:pos="1452"/>
        </w:tabs>
        <w:spacing w:line="240" w:lineRule="auto"/>
        <w:ind w:left="260" w:firstLine="720"/>
        <w:jc w:val="both"/>
      </w:pPr>
      <w:r>
        <w:t>Расположение аттракциона должно обеспечивать безопасный вход (выход) посетителей и отсутствие давки в опасных ситуациях.</w:t>
      </w:r>
    </w:p>
    <w:p w:rsidR="00F70141" w:rsidRDefault="00F70141" w:rsidP="00FA6D18">
      <w:pPr>
        <w:pStyle w:val="11"/>
        <w:numPr>
          <w:ilvl w:val="0"/>
          <w:numId w:val="12"/>
        </w:numPr>
        <w:tabs>
          <w:tab w:val="left" w:pos="1452"/>
        </w:tabs>
        <w:spacing w:line="240" w:lineRule="auto"/>
        <w:ind w:left="260" w:firstLine="720"/>
        <w:jc w:val="both"/>
      </w:pPr>
      <w:r>
        <w:t>При установке (монтаже) аттракциона должно быть обеспечено минимальное расстояние до других постоянных или передвижных конструкций или коммуникаций.</w:t>
      </w:r>
    </w:p>
    <w:p w:rsidR="00F70141" w:rsidRDefault="00F70141" w:rsidP="00FA6D18">
      <w:pPr>
        <w:pStyle w:val="11"/>
        <w:numPr>
          <w:ilvl w:val="0"/>
          <w:numId w:val="12"/>
        </w:numPr>
        <w:tabs>
          <w:tab w:val="left" w:pos="1452"/>
        </w:tabs>
        <w:spacing w:line="240" w:lineRule="auto"/>
        <w:ind w:left="260" w:firstLine="720"/>
        <w:jc w:val="both"/>
      </w:pPr>
      <w:r>
        <w:t>Если в часть пространства, ограниченного габаритными размерами одного аттракциона, входят части другого аттракциона, контуры безопасности обоих аттракционов не должны пересекаться.</w:t>
      </w:r>
    </w:p>
    <w:p w:rsidR="00F70141" w:rsidRDefault="00F70141" w:rsidP="00FA6D18">
      <w:pPr>
        <w:pStyle w:val="11"/>
        <w:numPr>
          <w:ilvl w:val="0"/>
          <w:numId w:val="12"/>
        </w:numPr>
        <w:tabs>
          <w:tab w:val="left" w:pos="1452"/>
        </w:tabs>
        <w:spacing w:line="240" w:lineRule="auto"/>
        <w:ind w:left="260" w:firstLine="720"/>
        <w:jc w:val="both"/>
      </w:pPr>
      <w:r>
        <w:t>На главных проходах между аттракционами должно быть создано свободное пространство, позволяющее двигаться служебным машинам и обеспечивающее доступ к стационарным пожарным гидрантам (при их наличии в месте установки аттракционов) даже во время эвакуации посетителей.</w:t>
      </w:r>
    </w:p>
    <w:p w:rsidR="00F70141" w:rsidRDefault="00F70141" w:rsidP="00FA6D18">
      <w:pPr>
        <w:pStyle w:val="11"/>
        <w:numPr>
          <w:ilvl w:val="0"/>
          <w:numId w:val="12"/>
        </w:numPr>
        <w:tabs>
          <w:tab w:val="left" w:pos="1452"/>
        </w:tabs>
        <w:spacing w:line="240" w:lineRule="auto"/>
        <w:ind w:left="260" w:firstLine="720"/>
        <w:jc w:val="both"/>
      </w:pPr>
      <w:r>
        <w:t>Между соседними аттракционами, сооружениями или другими занятыми зонами должно быть достаточное расстояние, чтобы минимизировать риск распространения огня при пожаре.</w:t>
      </w:r>
    </w:p>
    <w:p w:rsidR="00F70141" w:rsidRDefault="00F70141" w:rsidP="00FA6D18">
      <w:pPr>
        <w:pStyle w:val="11"/>
        <w:numPr>
          <w:ilvl w:val="0"/>
          <w:numId w:val="12"/>
        </w:numPr>
        <w:tabs>
          <w:tab w:val="left" w:pos="1452"/>
        </w:tabs>
        <w:spacing w:line="240" w:lineRule="auto"/>
        <w:ind w:left="260" w:firstLine="720"/>
        <w:jc w:val="both"/>
      </w:pPr>
      <w:r>
        <w:t>Зоны возможного приземления пассажиров при падении с аттракциона должны быть оборудованы смягчающим, упругим или амортизирующим покрытием для исключения их травмирования в соответствии с эксплуатационными документами.</w:t>
      </w:r>
    </w:p>
    <w:p w:rsidR="00F70141" w:rsidRDefault="00F70141" w:rsidP="00FA6D18">
      <w:pPr>
        <w:pStyle w:val="11"/>
        <w:numPr>
          <w:ilvl w:val="0"/>
          <w:numId w:val="12"/>
        </w:numPr>
        <w:tabs>
          <w:tab w:val="left" w:pos="1452"/>
        </w:tabs>
        <w:spacing w:after="300" w:line="240" w:lineRule="auto"/>
        <w:ind w:left="260" w:firstLine="720"/>
        <w:jc w:val="both"/>
      </w:pPr>
      <w:r>
        <w:t>Эксплуатант обязан обеспечить отсутствие препятствий (элементов конструкций, веток деревьев, скамеек, стоек с объявлениями) в зоне перемещения пассажиров.</w:t>
      </w:r>
    </w:p>
    <w:p w:rsidR="00F70141" w:rsidRDefault="00F70141" w:rsidP="00FA6D18">
      <w:pPr>
        <w:pStyle w:val="13"/>
        <w:keepNext/>
        <w:keepLines/>
        <w:spacing w:after="300" w:line="240" w:lineRule="auto"/>
      </w:pPr>
      <w:bookmarkStart w:id="23" w:name="bookmark9"/>
      <w:r>
        <w:t>Требования к нестационарным источникам электроснабжения</w:t>
      </w:r>
      <w:r>
        <w:br/>
        <w:t>(генераторам) аттракционов</w:t>
      </w:r>
      <w:bookmarkEnd w:id="23"/>
    </w:p>
    <w:p w:rsidR="00F70141" w:rsidRDefault="00F70141" w:rsidP="004252CC">
      <w:pPr>
        <w:pStyle w:val="11"/>
        <w:spacing w:line="240" w:lineRule="auto"/>
        <w:ind w:left="260" w:firstLine="720"/>
        <w:jc w:val="both"/>
      </w:pPr>
      <w:r>
        <w:t>Эксплуатант обязан принять меры, исключающие доступ посетителей, пассажиров и пользователей к нестационарному источнику электроснабжения (генератору). Нестационарный источник электроснабжения (генератор) должен быть установлен в отдельном техническом помещении или иметь защитную конструкцию, исключающую риски причинения вреда здоровью (в случае применения мобильных электрогенераторов или электростанций с приводом от двигателей</w:t>
      </w:r>
      <w:r w:rsidR="004252CC">
        <w:t xml:space="preserve"> </w:t>
      </w:r>
      <w:r>
        <w:t>внутреннего сгорания).</w:t>
      </w:r>
    </w:p>
    <w:p w:rsidR="004252CC" w:rsidRDefault="004252CC" w:rsidP="004252CC">
      <w:pPr>
        <w:pStyle w:val="11"/>
        <w:spacing w:line="240" w:lineRule="auto"/>
        <w:ind w:left="260" w:firstLine="720"/>
        <w:jc w:val="both"/>
      </w:pPr>
    </w:p>
    <w:p w:rsidR="00F70141" w:rsidRDefault="00F70141" w:rsidP="00FA6D18">
      <w:pPr>
        <w:pStyle w:val="13"/>
        <w:keepNext/>
        <w:keepLines/>
        <w:spacing w:line="240" w:lineRule="auto"/>
      </w:pPr>
      <w:bookmarkStart w:id="24" w:name="bookmark11"/>
      <w:r>
        <w:t>Требования к техническому состоянию аттракционов надувных</w:t>
      </w:r>
      <w:bookmarkEnd w:id="24"/>
    </w:p>
    <w:p w:rsidR="00F70141" w:rsidRDefault="00F70141" w:rsidP="00FA6D18">
      <w:pPr>
        <w:pStyle w:val="11"/>
        <w:numPr>
          <w:ilvl w:val="0"/>
          <w:numId w:val="13"/>
        </w:numPr>
        <w:tabs>
          <w:tab w:val="left" w:pos="1282"/>
        </w:tabs>
        <w:spacing w:line="240" w:lineRule="auto"/>
        <w:ind w:left="260" w:firstLine="760"/>
        <w:jc w:val="both"/>
      </w:pPr>
      <w:r>
        <w:t>Для подъема на игровую площадку должны применяться ступеньки или пандусы. Высота ступеньки или начала пандуса должна составлять половину высоты прилегающей игровой платформы, к которой они присоединены.</w:t>
      </w:r>
    </w:p>
    <w:p w:rsidR="00F70141" w:rsidRDefault="00F70141" w:rsidP="00FA6D18">
      <w:pPr>
        <w:pStyle w:val="11"/>
        <w:numPr>
          <w:ilvl w:val="0"/>
          <w:numId w:val="13"/>
        </w:numPr>
        <w:tabs>
          <w:tab w:val="left" w:pos="1282"/>
        </w:tabs>
        <w:spacing w:line="240" w:lineRule="auto"/>
        <w:ind w:left="260" w:firstLine="760"/>
        <w:jc w:val="both"/>
      </w:pPr>
      <w:r>
        <w:t>Надувное оборудование, предназначенное для развлечения более 15 посетителей, должно иметь более одного выхода. Посетители в таких конструкциях не должны находиться на расстоянии, удаленном от выхода более чем на 5000 мм.</w:t>
      </w:r>
    </w:p>
    <w:p w:rsidR="00F70141" w:rsidRDefault="00F70141" w:rsidP="00FA6D18">
      <w:pPr>
        <w:pStyle w:val="11"/>
        <w:numPr>
          <w:ilvl w:val="0"/>
          <w:numId w:val="13"/>
        </w:numPr>
        <w:tabs>
          <w:tab w:val="left" w:pos="1280"/>
        </w:tabs>
        <w:spacing w:line="240" w:lineRule="auto"/>
        <w:ind w:left="260" w:firstLine="760"/>
        <w:jc w:val="both"/>
      </w:pPr>
      <w:r>
        <w:t>Ограничительные сетки не должны затруднять визуальный обзор за посетителями, находящимися в игровой зоне.</w:t>
      </w:r>
    </w:p>
    <w:p w:rsidR="00F70141" w:rsidRDefault="00F70141" w:rsidP="00FA6D18">
      <w:pPr>
        <w:pStyle w:val="11"/>
        <w:numPr>
          <w:ilvl w:val="0"/>
          <w:numId w:val="13"/>
        </w:numPr>
        <w:tabs>
          <w:tab w:val="left" w:pos="1286"/>
        </w:tabs>
        <w:spacing w:line="240" w:lineRule="auto"/>
        <w:ind w:left="260" w:firstLine="760"/>
        <w:jc w:val="both"/>
      </w:pPr>
      <w:r>
        <w:t>Ограничительная сетка должна выдерживать нагрузку, обеспечивающую безопасную эксплуатацию аттракциона, в соответствии с эксплуатационными документами.</w:t>
      </w:r>
    </w:p>
    <w:p w:rsidR="00F70141" w:rsidRDefault="00F70141" w:rsidP="00FA6D18">
      <w:pPr>
        <w:pStyle w:val="11"/>
        <w:numPr>
          <w:ilvl w:val="0"/>
          <w:numId w:val="13"/>
        </w:numPr>
        <w:tabs>
          <w:tab w:val="left" w:pos="1280"/>
        </w:tabs>
        <w:spacing w:line="240" w:lineRule="auto"/>
        <w:ind w:left="260" w:firstLine="760"/>
        <w:jc w:val="both"/>
      </w:pPr>
      <w:r>
        <w:lastRenderedPageBreak/>
        <w:t>Ограничительные сетки, располагаемые на склонах для подъема посетителей, должны быть изготовлены из каната диаметром не менее 12 мм и надежно зафиксированы. Концы должны быть надежно завязаны и обработаны для предотвращения износа.</w:t>
      </w:r>
    </w:p>
    <w:p w:rsidR="00F70141" w:rsidRDefault="00F70141" w:rsidP="00FA6D18">
      <w:pPr>
        <w:pStyle w:val="11"/>
        <w:numPr>
          <w:ilvl w:val="0"/>
          <w:numId w:val="13"/>
        </w:numPr>
        <w:tabs>
          <w:tab w:val="left" w:pos="1280"/>
        </w:tabs>
        <w:spacing w:line="240" w:lineRule="auto"/>
        <w:ind w:left="260" w:firstLine="760"/>
        <w:jc w:val="both"/>
      </w:pPr>
      <w:r>
        <w:t>Игровая площадка мягкой горы должна быть окружена надувной площадкой безопасности.</w:t>
      </w:r>
    </w:p>
    <w:p w:rsidR="00F70141" w:rsidRDefault="00F70141" w:rsidP="00FA6D18">
      <w:pPr>
        <w:pStyle w:val="11"/>
        <w:numPr>
          <w:ilvl w:val="0"/>
          <w:numId w:val="13"/>
        </w:numPr>
        <w:tabs>
          <w:tab w:val="left" w:pos="1280"/>
        </w:tabs>
        <w:spacing w:line="240" w:lineRule="auto"/>
        <w:ind w:left="260" w:firstLine="760"/>
        <w:jc w:val="both"/>
      </w:pPr>
      <w:r>
        <w:t>На игровой площадке не должно быть препятствий, которые могут стать причиной застревания тела, частей тела или одежды посетителя.</w:t>
      </w:r>
    </w:p>
    <w:p w:rsidR="00F70141" w:rsidRDefault="00F70141" w:rsidP="00FA6D18">
      <w:pPr>
        <w:pStyle w:val="11"/>
        <w:numPr>
          <w:ilvl w:val="0"/>
          <w:numId w:val="13"/>
        </w:numPr>
        <w:tabs>
          <w:tab w:val="left" w:pos="1280"/>
        </w:tabs>
        <w:spacing w:line="240" w:lineRule="auto"/>
        <w:ind w:left="260" w:firstLine="760"/>
        <w:jc w:val="both"/>
      </w:pPr>
      <w:r>
        <w:t>Поверхность любой платформы должна быть ровной, без резких изменений кривизны в местах соединения несущих элементов (нервюр).</w:t>
      </w:r>
    </w:p>
    <w:p w:rsidR="00F70141" w:rsidRDefault="00F70141" w:rsidP="00FA6D18">
      <w:pPr>
        <w:pStyle w:val="11"/>
        <w:numPr>
          <w:ilvl w:val="0"/>
          <w:numId w:val="13"/>
        </w:numPr>
        <w:tabs>
          <w:tab w:val="left" w:pos="1286"/>
        </w:tabs>
        <w:spacing w:line="240" w:lineRule="auto"/>
        <w:ind w:left="260" w:firstLine="760"/>
        <w:jc w:val="both"/>
      </w:pPr>
      <w:r>
        <w:t>Глубина канавок на поверхности платформы игровой площадки, предназначенной для прыгания, стартового и конечного участка, участка скольжения не должна превышать 2 процента ширины соответствующей панели, измеренной в надутом положении без приложения нагрузки, и не должна изменяться в процессе эксплуатации.</w:t>
      </w:r>
    </w:p>
    <w:p w:rsidR="00F70141" w:rsidRDefault="00F70141" w:rsidP="00FA6D18">
      <w:pPr>
        <w:pStyle w:val="11"/>
        <w:numPr>
          <w:ilvl w:val="0"/>
          <w:numId w:val="13"/>
        </w:numPr>
        <w:tabs>
          <w:tab w:val="left" w:pos="1462"/>
        </w:tabs>
        <w:spacing w:line="240" w:lineRule="auto"/>
        <w:ind w:left="260" w:firstLine="760"/>
        <w:jc w:val="both"/>
      </w:pPr>
      <w:r>
        <w:t>Застежки, используемые на входах и выходах, должны открываться с обеих сторон и быть доступными взрослым изнутри и снаружи.</w:t>
      </w:r>
    </w:p>
    <w:p w:rsidR="00F70141" w:rsidRDefault="00F70141" w:rsidP="00FA6D18">
      <w:pPr>
        <w:pStyle w:val="11"/>
        <w:numPr>
          <w:ilvl w:val="0"/>
          <w:numId w:val="13"/>
        </w:numPr>
        <w:tabs>
          <w:tab w:val="left" w:pos="1462"/>
        </w:tabs>
        <w:spacing w:line="240" w:lineRule="auto"/>
        <w:ind w:left="260" w:firstLine="760"/>
        <w:jc w:val="both"/>
      </w:pPr>
      <w:r>
        <w:t>Застежки, используемые для выпускания воздуха, должны быть закрыты клапаном или располагаться в кармане.</w:t>
      </w:r>
    </w:p>
    <w:p w:rsidR="00F70141" w:rsidRDefault="00F70141" w:rsidP="00FA6D18">
      <w:pPr>
        <w:pStyle w:val="11"/>
        <w:numPr>
          <w:ilvl w:val="0"/>
          <w:numId w:val="13"/>
        </w:numPr>
        <w:tabs>
          <w:tab w:val="left" w:pos="1361"/>
        </w:tabs>
        <w:spacing w:line="240" w:lineRule="auto"/>
        <w:ind w:left="260" w:firstLine="760"/>
        <w:jc w:val="both"/>
      </w:pPr>
      <w:r>
        <w:t>Ограждающие стены должны быть вертикальными и надежно закрепляться на основании. Башни, поддерживающие ограждающие стены, должны быть расположены в той же плоскости.</w:t>
      </w:r>
    </w:p>
    <w:p w:rsidR="00F70141" w:rsidRDefault="00F70141" w:rsidP="00FA6D18">
      <w:pPr>
        <w:pStyle w:val="11"/>
        <w:numPr>
          <w:ilvl w:val="0"/>
          <w:numId w:val="13"/>
        </w:numPr>
        <w:tabs>
          <w:tab w:val="left" w:pos="1462"/>
        </w:tabs>
        <w:spacing w:line="240" w:lineRule="auto"/>
        <w:ind w:left="260" w:firstLine="760"/>
        <w:jc w:val="both"/>
      </w:pPr>
      <w:r>
        <w:t>Ограждающая стена высотой 1800 мм подходит для посетителей любого роста при высоте свободного падения 600 - 3000 мм. Надувные конструкции с высотой свободного падения 3000 - 6000 мм должны иметь ограждающую стену высотой не менее 1,25 роста посетителя, или платформенная конструкция должна служить крышей над посетителем. Надувные конструкции с высотой свободного падения более 6000 мм должны иметь ограждающие стены и постоянную прилегающую крышу. В местах выхода и входа с каждой из сторон должны лежать смягчающие маты толщиной не менее 100 мм на расстоянии от аттракциона надувного 1200 мм.</w:t>
      </w:r>
    </w:p>
    <w:p w:rsidR="00F70141" w:rsidRDefault="00F70141" w:rsidP="00FA6D18">
      <w:pPr>
        <w:pStyle w:val="11"/>
        <w:numPr>
          <w:ilvl w:val="0"/>
          <w:numId w:val="13"/>
        </w:numPr>
        <w:tabs>
          <w:tab w:val="left" w:pos="1442"/>
        </w:tabs>
        <w:spacing w:line="240" w:lineRule="auto"/>
        <w:ind w:left="240" w:firstLine="780"/>
        <w:jc w:val="both"/>
      </w:pPr>
      <w:r>
        <w:t>Не должно быть повреждений поверхностей надувного покрытия (разрывов, проколов, порезов). Швы должны быть целостными, нитки непотертыми.</w:t>
      </w:r>
    </w:p>
    <w:p w:rsidR="00F70141" w:rsidRDefault="00F70141" w:rsidP="00FA6D18">
      <w:pPr>
        <w:pStyle w:val="11"/>
        <w:numPr>
          <w:ilvl w:val="0"/>
          <w:numId w:val="13"/>
        </w:numPr>
        <w:tabs>
          <w:tab w:val="left" w:pos="1442"/>
        </w:tabs>
        <w:spacing w:line="240" w:lineRule="auto"/>
        <w:ind w:left="240" w:firstLine="780"/>
        <w:jc w:val="both"/>
      </w:pPr>
      <w:r>
        <w:t>Надувные конструкции должны иметь узлы крепления и крепиться к земле с помощью системы жесткого (анкерного) или балластного крепления. Каждый элемент жесткого (анкерного) крепления или балластной системы должен выдерживать нагрузку не менее 1600 Н.</w:t>
      </w:r>
    </w:p>
    <w:p w:rsidR="00F70141" w:rsidRDefault="00F70141" w:rsidP="00FA6D18">
      <w:pPr>
        <w:pStyle w:val="11"/>
        <w:numPr>
          <w:ilvl w:val="0"/>
          <w:numId w:val="13"/>
        </w:numPr>
        <w:tabs>
          <w:tab w:val="left" w:pos="1442"/>
        </w:tabs>
        <w:spacing w:line="240" w:lineRule="auto"/>
        <w:ind w:left="240" w:firstLine="780"/>
        <w:jc w:val="both"/>
      </w:pPr>
      <w:r>
        <w:t>Электрические кабели должны быть защищены от возможного контакта с посетителями.</w:t>
      </w:r>
    </w:p>
    <w:p w:rsidR="00F70141" w:rsidRDefault="00F70141" w:rsidP="00FA6D18">
      <w:pPr>
        <w:pStyle w:val="11"/>
        <w:numPr>
          <w:ilvl w:val="0"/>
          <w:numId w:val="13"/>
        </w:numPr>
        <w:tabs>
          <w:tab w:val="left" w:pos="1442"/>
        </w:tabs>
        <w:spacing w:line="240" w:lineRule="auto"/>
        <w:ind w:left="240" w:firstLine="780"/>
        <w:jc w:val="both"/>
      </w:pPr>
      <w:r>
        <w:t>Конструкция вентилятора должна иметь защитные элементы, исключающие риски, связанные с угрозой попадания частей тела, одежды или посторонних предметов на движущиеся элементы вентилятора, с угрозой повреждения или поломки вентилятора.</w:t>
      </w:r>
    </w:p>
    <w:p w:rsidR="00F70141" w:rsidRDefault="00F70141" w:rsidP="00FA6D18">
      <w:pPr>
        <w:pStyle w:val="11"/>
        <w:numPr>
          <w:ilvl w:val="0"/>
          <w:numId w:val="13"/>
        </w:numPr>
        <w:tabs>
          <w:tab w:val="left" w:pos="1442"/>
        </w:tabs>
        <w:spacing w:line="240" w:lineRule="auto"/>
        <w:ind w:left="240" w:firstLine="780"/>
        <w:jc w:val="both"/>
      </w:pPr>
      <w:r>
        <w:t xml:space="preserve">Нагнетающий вентилятор должен располагаться на строго горизонтальной площадке на расстоянии не менее 1200 мм от стороны со стенкой и 2500 мм от открытой стороны конструкции. Соединительная труба должна иметь необходимую для этого длину. Если вентилятор размещается внутри надувного оборудования, он должен располагаться на расстоянии не менее 2500 мм от игровой </w:t>
      </w:r>
      <w:r>
        <w:lastRenderedPageBreak/>
        <w:t>площадки, зоны безопасности и посадочной площадки.</w:t>
      </w:r>
    </w:p>
    <w:p w:rsidR="00F70141" w:rsidRDefault="00F70141" w:rsidP="00FA6D18">
      <w:pPr>
        <w:pStyle w:val="11"/>
        <w:numPr>
          <w:ilvl w:val="0"/>
          <w:numId w:val="13"/>
        </w:numPr>
        <w:tabs>
          <w:tab w:val="left" w:pos="1442"/>
        </w:tabs>
        <w:spacing w:after="320" w:line="240" w:lineRule="auto"/>
        <w:ind w:left="240" w:firstLine="780"/>
        <w:jc w:val="both"/>
      </w:pPr>
      <w:r>
        <w:t>Аттракцион должен иметь ограждение. Ограждение должно размещаться на расстоянии, предусмотренном эксплуатационными документами, чтобы исключить доступ посетителей, пассажиров и пользователей к вентилятору, включая его проводку, элементам системы крепления и швартовочным элементам.</w:t>
      </w:r>
    </w:p>
    <w:p w:rsidR="00F70141" w:rsidRDefault="00F70141" w:rsidP="00FA6D18">
      <w:pPr>
        <w:pStyle w:val="13"/>
        <w:keepNext/>
        <w:keepLines/>
        <w:spacing w:line="240" w:lineRule="auto"/>
      </w:pPr>
      <w:bookmarkStart w:id="25" w:name="bookmark13"/>
      <w:r>
        <w:t>Требования к эксплуатации аттракционов. Основные</w:t>
      </w:r>
      <w:r>
        <w:br/>
        <w:t>обязанности эксплуатанта аттракциона</w:t>
      </w:r>
      <w:bookmarkEnd w:id="25"/>
    </w:p>
    <w:p w:rsidR="00F70141" w:rsidRDefault="00F70141" w:rsidP="00FA6D18">
      <w:pPr>
        <w:pStyle w:val="11"/>
        <w:numPr>
          <w:ilvl w:val="0"/>
          <w:numId w:val="14"/>
        </w:numPr>
        <w:tabs>
          <w:tab w:val="left" w:pos="1311"/>
        </w:tabs>
        <w:spacing w:line="240" w:lineRule="auto"/>
        <w:ind w:left="240" w:firstLine="780"/>
        <w:jc w:val="both"/>
      </w:pPr>
      <w:r>
        <w:t>Аттракцион должен быть зарегистрирован в установленном порядке.</w:t>
      </w:r>
    </w:p>
    <w:p w:rsidR="00F70141" w:rsidRDefault="00F70141" w:rsidP="00FA6D18">
      <w:pPr>
        <w:pStyle w:val="11"/>
        <w:numPr>
          <w:ilvl w:val="0"/>
          <w:numId w:val="14"/>
        </w:numPr>
        <w:tabs>
          <w:tab w:val="left" w:pos="1340"/>
        </w:tabs>
        <w:spacing w:line="240" w:lineRule="auto"/>
        <w:ind w:left="240" w:firstLine="780"/>
        <w:jc w:val="both"/>
      </w:pPr>
      <w:r>
        <w:t>При эксплуатации аттракционов эксплуатант обязан:</w:t>
      </w:r>
    </w:p>
    <w:p w:rsidR="00F70141" w:rsidRDefault="00F70141" w:rsidP="00FA6D18">
      <w:pPr>
        <w:pStyle w:val="11"/>
        <w:numPr>
          <w:ilvl w:val="0"/>
          <w:numId w:val="15"/>
        </w:numPr>
        <w:tabs>
          <w:tab w:val="left" w:pos="1442"/>
        </w:tabs>
        <w:spacing w:line="240" w:lineRule="auto"/>
        <w:ind w:left="240" w:firstLine="780"/>
        <w:jc w:val="both"/>
      </w:pPr>
      <w:r>
        <w:t>выполнять требования эксплуатационных документов и вести журналы, предусмотренные настоящими требованиями;</w:t>
      </w:r>
    </w:p>
    <w:p w:rsidR="00F70141" w:rsidRDefault="00F70141" w:rsidP="00FA6D18">
      <w:pPr>
        <w:pStyle w:val="11"/>
        <w:numPr>
          <w:ilvl w:val="0"/>
          <w:numId w:val="15"/>
        </w:numPr>
        <w:tabs>
          <w:tab w:val="left" w:pos="1442"/>
        </w:tabs>
        <w:spacing w:line="240" w:lineRule="auto"/>
        <w:ind w:left="240" w:firstLine="780"/>
        <w:jc w:val="both"/>
      </w:pPr>
      <w:r>
        <w:t>разместить перед входом на аттракцион правила пользования аттракционом для посетителей, пассажиров и пользователей (в том числе для инвалидов, лиц с ограниченными возможностями здоровья и детей- инвалидов, если биомеханические воздействия аттракциона для них допустимы), а также государственный регистрационный знак;</w:t>
      </w:r>
    </w:p>
    <w:p w:rsidR="00F70141" w:rsidRDefault="00F70141" w:rsidP="00FA6D18">
      <w:pPr>
        <w:pStyle w:val="11"/>
        <w:numPr>
          <w:ilvl w:val="0"/>
          <w:numId w:val="15"/>
        </w:numPr>
        <w:tabs>
          <w:tab w:val="left" w:pos="1442"/>
        </w:tabs>
        <w:spacing w:line="240" w:lineRule="auto"/>
        <w:ind w:left="240" w:firstLine="780"/>
        <w:jc w:val="both"/>
      </w:pPr>
      <w:r>
        <w:t>иметь средства для измерения роста и веса пассажиров, если это предусмотрено эксплуатационными документами;</w:t>
      </w:r>
    </w:p>
    <w:p w:rsidR="00F70141" w:rsidRDefault="00F70141" w:rsidP="00FA6D18">
      <w:pPr>
        <w:pStyle w:val="11"/>
        <w:numPr>
          <w:ilvl w:val="0"/>
          <w:numId w:val="15"/>
        </w:numPr>
        <w:tabs>
          <w:tab w:val="left" w:pos="1442"/>
        </w:tabs>
        <w:spacing w:line="240" w:lineRule="auto"/>
        <w:ind w:left="240" w:firstLine="780"/>
        <w:jc w:val="both"/>
      </w:pPr>
      <w:r>
        <w:t>разместить перед входом на аттракцион информацию об ограничениях пользования аттракционом по состоянию здоровья, возрасту,</w:t>
      </w:r>
    </w:p>
    <w:p w:rsidR="00F70141" w:rsidRDefault="00F70141" w:rsidP="00FA6D18">
      <w:pPr>
        <w:pStyle w:val="11"/>
        <w:spacing w:line="240" w:lineRule="auto"/>
        <w:ind w:firstLine="260"/>
      </w:pPr>
      <w:r>
        <w:t>росту и весу (если это предусмотрено эксплуатационными документами);</w:t>
      </w:r>
    </w:p>
    <w:p w:rsidR="00F70141" w:rsidRDefault="00F70141" w:rsidP="00FA6D18">
      <w:pPr>
        <w:pStyle w:val="11"/>
        <w:numPr>
          <w:ilvl w:val="0"/>
          <w:numId w:val="15"/>
        </w:numPr>
        <w:tabs>
          <w:tab w:val="left" w:pos="1408"/>
        </w:tabs>
        <w:spacing w:line="240" w:lineRule="auto"/>
        <w:ind w:left="260" w:firstLine="760"/>
        <w:jc w:val="both"/>
      </w:pPr>
      <w:r>
        <w:t>разместить перед входом на каждый эксплуатируемый аттракцион информационную табличку, содержащую сведения о дате последней ежегодной проверки с указанием организации, которая провела проверку, и о дате ближайшей ежегодной проверки. Табличка должна быть читаемой, защищенной от погодных воздействий и умышленных повреждений;</w:t>
      </w:r>
    </w:p>
    <w:p w:rsidR="00F70141" w:rsidRDefault="00F70141" w:rsidP="00FA6D18">
      <w:pPr>
        <w:pStyle w:val="11"/>
        <w:numPr>
          <w:ilvl w:val="0"/>
          <w:numId w:val="15"/>
        </w:numPr>
        <w:tabs>
          <w:tab w:val="left" w:pos="1408"/>
        </w:tabs>
        <w:spacing w:line="240" w:lineRule="auto"/>
        <w:ind w:left="260" w:firstLine="760"/>
        <w:jc w:val="both"/>
      </w:pPr>
      <w:r>
        <w:t>разместить необходимые эвакуационные знаки, план и мероприятия по эвакуации пассажиров с большой высоты или из кресел со значительным наклоном по отношению к земле;</w:t>
      </w:r>
    </w:p>
    <w:p w:rsidR="00F70141" w:rsidRDefault="00F70141" w:rsidP="00FA6D18">
      <w:pPr>
        <w:pStyle w:val="11"/>
        <w:numPr>
          <w:ilvl w:val="0"/>
          <w:numId w:val="15"/>
        </w:numPr>
        <w:tabs>
          <w:tab w:val="left" w:pos="1408"/>
        </w:tabs>
        <w:spacing w:line="240" w:lineRule="auto"/>
        <w:ind w:left="260" w:firstLine="760"/>
        <w:jc w:val="both"/>
      </w:pPr>
      <w:r>
        <w:t>иметь в наличии средства эвакуации пассажиров из пассажирских модулей (если это предусмотрено эксплуатационными документами);</w:t>
      </w:r>
    </w:p>
    <w:p w:rsidR="00F70141" w:rsidRDefault="00F70141" w:rsidP="00FA6D18">
      <w:pPr>
        <w:pStyle w:val="11"/>
        <w:numPr>
          <w:ilvl w:val="0"/>
          <w:numId w:val="15"/>
        </w:numPr>
        <w:tabs>
          <w:tab w:val="left" w:pos="1408"/>
        </w:tabs>
        <w:spacing w:line="240" w:lineRule="auto"/>
        <w:ind w:left="260" w:firstLine="760"/>
        <w:jc w:val="both"/>
      </w:pPr>
      <w:r>
        <w:t>разместить на рабочем месте обслуживающего персонала основные правила по обслуживанию аттракциона;</w:t>
      </w:r>
    </w:p>
    <w:p w:rsidR="00F70141" w:rsidRDefault="00F70141" w:rsidP="00FA6D18">
      <w:pPr>
        <w:pStyle w:val="11"/>
        <w:numPr>
          <w:ilvl w:val="0"/>
          <w:numId w:val="15"/>
        </w:numPr>
        <w:tabs>
          <w:tab w:val="left" w:pos="1408"/>
        </w:tabs>
        <w:spacing w:line="240" w:lineRule="auto"/>
        <w:ind w:left="260" w:firstLine="760"/>
        <w:jc w:val="both"/>
      </w:pPr>
      <w:r>
        <w:t>разместить схемы загрузки аттракциона пассажирами (если это предусмотрено эксплуатационными документами);</w:t>
      </w:r>
    </w:p>
    <w:p w:rsidR="00F70141" w:rsidRDefault="00F70141" w:rsidP="00FA6D18">
      <w:pPr>
        <w:pStyle w:val="11"/>
        <w:numPr>
          <w:ilvl w:val="0"/>
          <w:numId w:val="15"/>
        </w:numPr>
        <w:tabs>
          <w:tab w:val="left" w:pos="1408"/>
        </w:tabs>
        <w:spacing w:line="240" w:lineRule="auto"/>
        <w:ind w:left="260" w:firstLine="760"/>
        <w:jc w:val="both"/>
      </w:pPr>
      <w:r>
        <w:t>разместить на рабочем месте обслуживающего персонала таблички с требованиями к персоналу по порядку проведения ежедневных проверок в отношении критичных компонентов и критичных параметров;</w:t>
      </w:r>
    </w:p>
    <w:p w:rsidR="00F70141" w:rsidRDefault="00F70141" w:rsidP="00FA6D18">
      <w:pPr>
        <w:pStyle w:val="11"/>
        <w:numPr>
          <w:ilvl w:val="0"/>
          <w:numId w:val="15"/>
        </w:numPr>
        <w:tabs>
          <w:tab w:val="left" w:pos="1408"/>
        </w:tabs>
        <w:spacing w:line="240" w:lineRule="auto"/>
        <w:ind w:left="260" w:firstLine="760"/>
        <w:jc w:val="both"/>
      </w:pPr>
      <w:r>
        <w:t>по истечении назначенного срока службы аттракциона не допускать его использование по назначению без проведения оценки остаточного ресурса. Оценка остаточного ресурса аттракциона, отработавшего назначенный срок службы, проводится в форме обследования специализированной организацией. Сведения о проведенном обследовании указываются в формуляре аттракциона или эксплуатационных документах. На основании результатов обследования оформляется заключение, содержащее условия и возможный срок продления эксплуатации аттракциона;</w:t>
      </w:r>
    </w:p>
    <w:p w:rsidR="00F70141" w:rsidRDefault="00F70141" w:rsidP="00FA6D18">
      <w:pPr>
        <w:pStyle w:val="11"/>
        <w:numPr>
          <w:ilvl w:val="0"/>
          <w:numId w:val="15"/>
        </w:numPr>
        <w:tabs>
          <w:tab w:val="left" w:pos="1408"/>
        </w:tabs>
        <w:spacing w:line="240" w:lineRule="auto"/>
        <w:ind w:left="260" w:firstLine="760"/>
        <w:jc w:val="both"/>
      </w:pPr>
      <w:r>
        <w:lastRenderedPageBreak/>
        <w:t>не допускать эксплуатацию аттракционов с проведенной модификацией аттракциона без предварительного одобрения проектировщика;</w:t>
      </w:r>
    </w:p>
    <w:p w:rsidR="00F70141" w:rsidRDefault="00F70141" w:rsidP="00FA6D18">
      <w:pPr>
        <w:pStyle w:val="11"/>
        <w:numPr>
          <w:ilvl w:val="0"/>
          <w:numId w:val="15"/>
        </w:numPr>
        <w:tabs>
          <w:tab w:val="left" w:pos="1408"/>
        </w:tabs>
        <w:spacing w:line="240" w:lineRule="auto"/>
        <w:ind w:left="260" w:firstLine="760"/>
        <w:jc w:val="both"/>
      </w:pPr>
      <w:r>
        <w:t>техническое обслуживание и ремонт аттракционов проводить в соответствии с эксплуатационными документами;</w:t>
      </w:r>
    </w:p>
    <w:p w:rsidR="00F70141" w:rsidRDefault="00F70141" w:rsidP="00FA6D18">
      <w:pPr>
        <w:pStyle w:val="11"/>
        <w:numPr>
          <w:ilvl w:val="0"/>
          <w:numId w:val="15"/>
        </w:numPr>
        <w:tabs>
          <w:tab w:val="left" w:pos="1408"/>
        </w:tabs>
        <w:spacing w:line="240" w:lineRule="auto"/>
        <w:ind w:left="260" w:firstLine="760"/>
        <w:jc w:val="both"/>
      </w:pPr>
      <w:r>
        <w:t>приостанавливать эксплуатацию аттракциона в случае выявления недостатков и нарушений, которые могут привести к аварии или несчастному случаю;</w:t>
      </w:r>
    </w:p>
    <w:p w:rsidR="00F70141" w:rsidRDefault="00F70141" w:rsidP="00FA6D18">
      <w:pPr>
        <w:pStyle w:val="11"/>
        <w:numPr>
          <w:ilvl w:val="0"/>
          <w:numId w:val="15"/>
        </w:numPr>
        <w:tabs>
          <w:tab w:val="left" w:pos="1408"/>
        </w:tabs>
        <w:spacing w:line="240" w:lineRule="auto"/>
        <w:ind w:left="260" w:firstLine="760"/>
        <w:jc w:val="both"/>
      </w:pPr>
      <w:r>
        <w:t>разместить рядом с пультом аттракциона таблицы, содержащие сведения об основных технических характеристиках;</w:t>
      </w:r>
    </w:p>
    <w:p w:rsidR="00F70141" w:rsidRDefault="00F70141" w:rsidP="00FA6D18">
      <w:pPr>
        <w:pStyle w:val="11"/>
        <w:numPr>
          <w:ilvl w:val="0"/>
          <w:numId w:val="15"/>
        </w:numPr>
        <w:tabs>
          <w:tab w:val="left" w:pos="1408"/>
        </w:tabs>
        <w:spacing w:line="240" w:lineRule="auto"/>
        <w:ind w:left="260" w:firstLine="760"/>
        <w:jc w:val="both"/>
      </w:pPr>
      <w:r>
        <w:t>установить на аттракционе приборы для измерения силы ветра и температуры окружающего воздуха, если это предусмотрено эксплуатационными документами;</w:t>
      </w:r>
    </w:p>
    <w:p w:rsidR="00F70141" w:rsidRDefault="00F70141" w:rsidP="00FA6D18">
      <w:pPr>
        <w:pStyle w:val="11"/>
        <w:numPr>
          <w:ilvl w:val="0"/>
          <w:numId w:val="15"/>
        </w:numPr>
        <w:tabs>
          <w:tab w:val="left" w:pos="2168"/>
        </w:tabs>
        <w:spacing w:line="240" w:lineRule="auto"/>
        <w:ind w:left="260" w:firstLine="760"/>
        <w:jc w:val="both"/>
      </w:pPr>
      <w:r>
        <w:t>исключить недопустимое использование аттракциона;</w:t>
      </w:r>
    </w:p>
    <w:p w:rsidR="00F70141" w:rsidRDefault="00F70141" w:rsidP="00FA6D18">
      <w:pPr>
        <w:pStyle w:val="11"/>
        <w:numPr>
          <w:ilvl w:val="0"/>
          <w:numId w:val="15"/>
        </w:numPr>
        <w:tabs>
          <w:tab w:val="left" w:pos="1408"/>
        </w:tabs>
        <w:spacing w:line="240" w:lineRule="auto"/>
        <w:ind w:left="260" w:firstLine="760"/>
        <w:jc w:val="both"/>
      </w:pPr>
      <w:r>
        <w:t>иметь средства для оказания первой помощи пострадавшим (медицинские аптечки);</w:t>
      </w:r>
    </w:p>
    <w:p w:rsidR="00F70141" w:rsidRDefault="00F70141" w:rsidP="00FA6D18">
      <w:pPr>
        <w:pStyle w:val="11"/>
        <w:spacing w:line="240" w:lineRule="auto"/>
        <w:ind w:left="260" w:firstLine="760"/>
        <w:jc w:val="both"/>
      </w:pPr>
      <w:r>
        <w:t>у) обеспечить присутствие оператора аттракциона на рабочем месте во время эксплуатации аттракциона.</w:t>
      </w:r>
    </w:p>
    <w:p w:rsidR="00F70141" w:rsidRDefault="00F70141" w:rsidP="00FA6D18">
      <w:pPr>
        <w:pStyle w:val="11"/>
        <w:numPr>
          <w:ilvl w:val="0"/>
          <w:numId w:val="14"/>
        </w:numPr>
        <w:tabs>
          <w:tab w:val="left" w:pos="1322"/>
        </w:tabs>
        <w:spacing w:line="240" w:lineRule="auto"/>
        <w:ind w:left="260" w:firstLine="740"/>
      </w:pPr>
      <w:r>
        <w:t>Обязанность проведения периодических проверок технического состояния аттракциона включает в себя следующие виды проверок:</w:t>
      </w:r>
    </w:p>
    <w:p w:rsidR="00F70141" w:rsidRDefault="00F70141" w:rsidP="00FA6D18">
      <w:pPr>
        <w:pStyle w:val="11"/>
        <w:numPr>
          <w:ilvl w:val="0"/>
          <w:numId w:val="16"/>
        </w:numPr>
        <w:tabs>
          <w:tab w:val="left" w:pos="1592"/>
        </w:tabs>
        <w:spacing w:line="240" w:lineRule="auto"/>
        <w:ind w:left="260" w:firstLine="740"/>
      </w:pPr>
      <w:r>
        <w:t>ежедневная проверка в соответствии с требованиями эксплуатационных документов;</w:t>
      </w:r>
    </w:p>
    <w:p w:rsidR="001069C0" w:rsidRDefault="00F70141" w:rsidP="001069C0">
      <w:pPr>
        <w:pStyle w:val="11"/>
        <w:numPr>
          <w:ilvl w:val="0"/>
          <w:numId w:val="16"/>
        </w:numPr>
        <w:tabs>
          <w:tab w:val="left" w:pos="1592"/>
        </w:tabs>
        <w:spacing w:line="240" w:lineRule="auto"/>
        <w:ind w:left="260" w:firstLine="740"/>
      </w:pPr>
      <w:r>
        <w:t>периодическая проверка в процессе эксплуатации аттракциона в соответствии с графиком, который разрабатывает эксплуатант на основе требований эксплуатационных документов;</w:t>
      </w:r>
    </w:p>
    <w:p w:rsidR="001069C0" w:rsidRDefault="00F70141" w:rsidP="001069C0">
      <w:pPr>
        <w:pStyle w:val="11"/>
        <w:numPr>
          <w:ilvl w:val="0"/>
          <w:numId w:val="16"/>
        </w:numPr>
        <w:tabs>
          <w:tab w:val="left" w:pos="1592"/>
        </w:tabs>
        <w:spacing w:line="240" w:lineRule="auto"/>
        <w:ind w:left="260" w:firstLine="740"/>
      </w:pPr>
      <w:r>
        <w:t>внеплановая проверка в случае возникновения нештатных ситуаций;</w:t>
      </w:r>
    </w:p>
    <w:p w:rsidR="00F70141" w:rsidRDefault="00F70141" w:rsidP="001069C0">
      <w:pPr>
        <w:pStyle w:val="11"/>
        <w:numPr>
          <w:ilvl w:val="0"/>
          <w:numId w:val="16"/>
        </w:numPr>
        <w:tabs>
          <w:tab w:val="left" w:pos="1592"/>
        </w:tabs>
        <w:spacing w:line="240" w:lineRule="auto"/>
        <w:ind w:left="260" w:firstLine="740"/>
      </w:pPr>
      <w:r>
        <w:t>ежегодная проверка.</w:t>
      </w:r>
    </w:p>
    <w:p w:rsidR="00F70141" w:rsidRDefault="00F70141" w:rsidP="00FA6D18">
      <w:pPr>
        <w:pStyle w:val="11"/>
        <w:numPr>
          <w:ilvl w:val="0"/>
          <w:numId w:val="14"/>
        </w:numPr>
        <w:tabs>
          <w:tab w:val="left" w:pos="1320"/>
        </w:tabs>
        <w:spacing w:line="240" w:lineRule="auto"/>
        <w:ind w:firstLine="960"/>
      </w:pPr>
      <w:r>
        <w:t>Эксплуатационные документы включают в себя:</w:t>
      </w:r>
    </w:p>
    <w:p w:rsidR="00F70141" w:rsidRDefault="00F70141" w:rsidP="00FA6D18">
      <w:pPr>
        <w:pStyle w:val="11"/>
        <w:numPr>
          <w:ilvl w:val="0"/>
          <w:numId w:val="17"/>
        </w:numPr>
        <w:tabs>
          <w:tab w:val="left" w:pos="1334"/>
        </w:tabs>
        <w:spacing w:line="240" w:lineRule="auto"/>
        <w:ind w:firstLine="960"/>
      </w:pPr>
      <w:r>
        <w:t>паспорт (формуляр) аттракциона с отметками о регистрации;</w:t>
      </w:r>
    </w:p>
    <w:p w:rsidR="00F70141" w:rsidRDefault="00F70141" w:rsidP="00FA6D18">
      <w:pPr>
        <w:pStyle w:val="11"/>
        <w:numPr>
          <w:ilvl w:val="0"/>
          <w:numId w:val="17"/>
        </w:numPr>
        <w:tabs>
          <w:tab w:val="left" w:pos="1365"/>
        </w:tabs>
        <w:spacing w:line="240" w:lineRule="auto"/>
        <w:ind w:left="260" w:firstLine="740"/>
        <w:jc w:val="both"/>
      </w:pPr>
      <w:r>
        <w:t>руководство по эксплуатации аттракциона и руководство по техническому обслуживанию аттракциона;</w:t>
      </w:r>
    </w:p>
    <w:p w:rsidR="00F70141" w:rsidRDefault="00F70141" w:rsidP="00FA6D18">
      <w:pPr>
        <w:pStyle w:val="11"/>
        <w:numPr>
          <w:ilvl w:val="0"/>
          <w:numId w:val="17"/>
        </w:numPr>
        <w:tabs>
          <w:tab w:val="left" w:pos="1354"/>
        </w:tabs>
        <w:spacing w:line="240" w:lineRule="auto"/>
        <w:ind w:left="260" w:firstLine="740"/>
        <w:jc w:val="both"/>
      </w:pPr>
      <w:r>
        <w:t>журнал ежедневного допуска аттракциона к работе и журнал учета технического обслуживания и ремонта аттракциона;</w:t>
      </w:r>
    </w:p>
    <w:p w:rsidR="00F70141" w:rsidRDefault="00F70141" w:rsidP="00FA6D18">
      <w:pPr>
        <w:pStyle w:val="11"/>
        <w:numPr>
          <w:ilvl w:val="0"/>
          <w:numId w:val="17"/>
        </w:numPr>
        <w:tabs>
          <w:tab w:val="left" w:pos="1336"/>
        </w:tabs>
        <w:spacing w:after="320" w:line="240" w:lineRule="auto"/>
        <w:ind w:left="260" w:firstLine="740"/>
        <w:jc w:val="both"/>
      </w:pPr>
      <w:r>
        <w:t>сведения о назначенных лицах, ответственных за безопасную эксплуатацию аттракциона и за техническое состояние аттракциона в эксплуатирующей организации.</w:t>
      </w:r>
    </w:p>
    <w:p w:rsidR="00F70141" w:rsidRDefault="00F70141" w:rsidP="00FA6D18">
      <w:pPr>
        <w:pStyle w:val="13"/>
        <w:keepNext/>
        <w:keepLines/>
        <w:spacing w:line="240" w:lineRule="auto"/>
      </w:pPr>
      <w:bookmarkStart w:id="26" w:name="bookmark15"/>
      <w:r>
        <w:t>Требования к эксплуатации аттракционов надувных</w:t>
      </w:r>
      <w:bookmarkEnd w:id="26"/>
    </w:p>
    <w:p w:rsidR="00F70141" w:rsidRDefault="00F70141" w:rsidP="00FA6D18">
      <w:pPr>
        <w:pStyle w:val="11"/>
        <w:numPr>
          <w:ilvl w:val="0"/>
          <w:numId w:val="18"/>
        </w:numPr>
        <w:tabs>
          <w:tab w:val="left" w:pos="1322"/>
        </w:tabs>
        <w:spacing w:line="240" w:lineRule="auto"/>
        <w:ind w:left="260" w:firstLine="740"/>
        <w:jc w:val="both"/>
      </w:pPr>
      <w:r>
        <w:t>Запрещается допускать на аттракцион надувной посетителей в обуви и с острыми, длинными и объемными предметами (трости, зонтики), которые могут повредить покрытие.</w:t>
      </w:r>
    </w:p>
    <w:p w:rsidR="00F70141" w:rsidRDefault="00F70141" w:rsidP="00FA6D18">
      <w:pPr>
        <w:pStyle w:val="11"/>
        <w:numPr>
          <w:ilvl w:val="0"/>
          <w:numId w:val="18"/>
        </w:numPr>
        <w:tabs>
          <w:tab w:val="left" w:pos="1322"/>
        </w:tabs>
        <w:spacing w:line="240" w:lineRule="auto"/>
        <w:ind w:left="260" w:firstLine="740"/>
        <w:jc w:val="both"/>
      </w:pPr>
      <w:r>
        <w:t>Посетителям аттракциона запрещается подниматься и залезать на стены аттракциона.</w:t>
      </w:r>
    </w:p>
    <w:p w:rsidR="00F70141" w:rsidRDefault="00F70141" w:rsidP="00FA6D18">
      <w:pPr>
        <w:pStyle w:val="11"/>
        <w:numPr>
          <w:ilvl w:val="0"/>
          <w:numId w:val="18"/>
        </w:numPr>
        <w:tabs>
          <w:tab w:val="left" w:pos="1326"/>
        </w:tabs>
        <w:spacing w:line="240" w:lineRule="auto"/>
        <w:ind w:left="260" w:firstLine="740"/>
        <w:jc w:val="both"/>
      </w:pPr>
      <w:r>
        <w:t>Оператор аттракциона контролирует количество посетителей, производит посадку и высадку посетителей аттракциона надувного в соответствии с характеристиками, предусмотренными эксплуатационными документами.</w:t>
      </w:r>
    </w:p>
    <w:p w:rsidR="00F70141" w:rsidRDefault="00F70141" w:rsidP="00FA6D18">
      <w:pPr>
        <w:pStyle w:val="11"/>
        <w:numPr>
          <w:ilvl w:val="0"/>
          <w:numId w:val="18"/>
        </w:numPr>
        <w:tabs>
          <w:tab w:val="left" w:pos="1318"/>
        </w:tabs>
        <w:spacing w:line="240" w:lineRule="auto"/>
        <w:ind w:left="260" w:firstLine="740"/>
        <w:jc w:val="both"/>
      </w:pPr>
      <w:r>
        <w:t>Эксплуатант обеспечивает отсутствие на аттракционе надувном посторонних предметов.</w:t>
      </w:r>
    </w:p>
    <w:p w:rsidR="00F70141" w:rsidRDefault="00F70141" w:rsidP="00FA6D18">
      <w:pPr>
        <w:pStyle w:val="11"/>
        <w:numPr>
          <w:ilvl w:val="0"/>
          <w:numId w:val="18"/>
        </w:numPr>
        <w:tabs>
          <w:tab w:val="left" w:pos="1322"/>
        </w:tabs>
        <w:spacing w:line="240" w:lineRule="auto"/>
        <w:ind w:left="260" w:firstLine="740"/>
        <w:jc w:val="both"/>
      </w:pPr>
      <w:r>
        <w:lastRenderedPageBreak/>
        <w:t>Перед непосредственной эксплуатацией эксплуатант осуществляет полную очистку всей поверхности аттракциона надувного и его дополнительных частей от загрязнений.</w:t>
      </w:r>
    </w:p>
    <w:p w:rsidR="00F70141" w:rsidRDefault="00F70141" w:rsidP="00FA6D18">
      <w:pPr>
        <w:pStyle w:val="11"/>
        <w:numPr>
          <w:ilvl w:val="0"/>
          <w:numId w:val="18"/>
        </w:numPr>
        <w:tabs>
          <w:tab w:val="left" w:pos="1318"/>
        </w:tabs>
        <w:spacing w:line="240" w:lineRule="auto"/>
        <w:ind w:left="260" w:firstLine="740"/>
        <w:jc w:val="both"/>
      </w:pPr>
      <w:r>
        <w:t>Запрещается эксплуатировать аттракцион с механическими повреждениями (порезы, трещины, расхождение шва).</w:t>
      </w:r>
    </w:p>
    <w:p w:rsidR="00F70141" w:rsidRDefault="00F70141" w:rsidP="003550EB">
      <w:pPr>
        <w:spacing w:after="0"/>
        <w:jc w:val="right"/>
        <w:rPr>
          <w:rFonts w:ascii="Times New Roman" w:hAnsi="Times New Roman"/>
          <w:sz w:val="20"/>
          <w:szCs w:val="20"/>
        </w:rPr>
      </w:pPr>
    </w:p>
    <w:p w:rsidR="00F70141" w:rsidRDefault="00F70141" w:rsidP="003550EB">
      <w:pPr>
        <w:spacing w:after="0"/>
        <w:jc w:val="right"/>
        <w:rPr>
          <w:rFonts w:ascii="Times New Roman" w:hAnsi="Times New Roman"/>
          <w:sz w:val="20"/>
          <w:szCs w:val="20"/>
        </w:rPr>
      </w:pPr>
    </w:p>
    <w:p w:rsidR="003550EB" w:rsidRPr="003550EB" w:rsidRDefault="003550EB" w:rsidP="003550EB">
      <w:pPr>
        <w:spacing w:after="0"/>
        <w:jc w:val="right"/>
        <w:rPr>
          <w:rFonts w:ascii="Times New Roman" w:hAnsi="Times New Roman"/>
          <w:sz w:val="20"/>
          <w:szCs w:val="20"/>
        </w:rPr>
      </w:pPr>
    </w:p>
    <w:p w:rsidR="003550EB" w:rsidRPr="003550EB" w:rsidRDefault="003550EB" w:rsidP="003550EB">
      <w:pPr>
        <w:spacing w:after="0"/>
        <w:jc w:val="right"/>
        <w:rPr>
          <w:rFonts w:ascii="Times New Roman" w:hAnsi="Times New Roman"/>
          <w:sz w:val="20"/>
          <w:szCs w:val="20"/>
        </w:rPr>
      </w:pPr>
    </w:p>
    <w:p w:rsidR="003958ED" w:rsidRPr="003550EB" w:rsidRDefault="003958ED" w:rsidP="007A21C8">
      <w:pPr>
        <w:pStyle w:val="af2"/>
        <w:rPr>
          <w:rFonts w:ascii="Times New Roman" w:hAnsi="Times New Roman"/>
          <w:sz w:val="20"/>
          <w:szCs w:val="20"/>
        </w:rPr>
      </w:pPr>
    </w:p>
    <w:sectPr w:rsidR="003958ED" w:rsidRPr="003550EB" w:rsidSect="004275AB">
      <w:pgSz w:w="11906" w:h="16838"/>
      <w:pgMar w:top="567" w:right="850" w:bottom="709" w:left="1418" w:header="426"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66DE" w:rsidRDefault="00FF66DE" w:rsidP="00E34500">
      <w:pPr>
        <w:spacing w:after="0" w:line="240" w:lineRule="auto"/>
      </w:pPr>
      <w:r>
        <w:separator/>
      </w:r>
    </w:p>
  </w:endnote>
  <w:endnote w:type="continuationSeparator" w:id="1">
    <w:p w:rsidR="00FF66DE" w:rsidRDefault="00FF66DE" w:rsidP="00E345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66DE" w:rsidRDefault="00FF66DE" w:rsidP="00E34500">
      <w:pPr>
        <w:spacing w:after="0" w:line="240" w:lineRule="auto"/>
      </w:pPr>
      <w:r>
        <w:separator/>
      </w:r>
    </w:p>
  </w:footnote>
  <w:footnote w:type="continuationSeparator" w:id="1">
    <w:p w:rsidR="00FF66DE" w:rsidRDefault="00FF66DE" w:rsidP="00E3450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6DD" w:rsidRDefault="008223EF">
    <w:pPr>
      <w:pStyle w:val="ab"/>
      <w:jc w:val="center"/>
    </w:pPr>
    <w:r>
      <w:fldChar w:fldCharType="begin"/>
    </w:r>
    <w:r w:rsidR="00664257">
      <w:instrText xml:space="preserve"> PAGE   \* MERGEFORMAT </w:instrText>
    </w:r>
    <w:r>
      <w:fldChar w:fldCharType="separate"/>
    </w:r>
    <w:r w:rsidR="006D5A91">
      <w:rPr>
        <w:noProof/>
      </w:rPr>
      <w:t>4</w:t>
    </w:r>
    <w:r>
      <w:rPr>
        <w:noProof/>
      </w:rPr>
      <w:fldChar w:fldCharType="end"/>
    </w:r>
  </w:p>
  <w:p w:rsidR="00D636DD" w:rsidRDefault="00D636DD">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E3C84"/>
    <w:multiLevelType w:val="multilevel"/>
    <w:tmpl w:val="CD3885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E9E44F7"/>
    <w:multiLevelType w:val="multilevel"/>
    <w:tmpl w:val="EE12CF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7440833"/>
    <w:multiLevelType w:val="multilevel"/>
    <w:tmpl w:val="8BD0502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C0C108E"/>
    <w:multiLevelType w:val="multilevel"/>
    <w:tmpl w:val="88E427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E5037EA"/>
    <w:multiLevelType w:val="hybridMultilevel"/>
    <w:tmpl w:val="93C6B536"/>
    <w:lvl w:ilvl="0" w:tplc="746A6A1A">
      <w:start w:val="1"/>
      <w:numFmt w:val="russianLower"/>
      <w:lvlText w:val="%1)"/>
      <w:lvlJc w:val="left"/>
      <w:pPr>
        <w:ind w:left="1429" w:hanging="360"/>
      </w:pPr>
      <w:rPr>
        <w:rFonts w:cs="Times New Roman" w:hint="default"/>
        <w:b w:val="0"/>
        <w:i w:val="0"/>
        <w:sz w:val="28"/>
        <w:szCs w:val="28"/>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
    <w:nsid w:val="3E882114"/>
    <w:multiLevelType w:val="hybridMultilevel"/>
    <w:tmpl w:val="E710F7DE"/>
    <w:lvl w:ilvl="0" w:tplc="B7A83F6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40AC5339"/>
    <w:multiLevelType w:val="multilevel"/>
    <w:tmpl w:val="049E64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0F5318B"/>
    <w:multiLevelType w:val="singleLevel"/>
    <w:tmpl w:val="C56671D0"/>
    <w:lvl w:ilvl="0">
      <w:start w:val="1"/>
      <w:numFmt w:val="decimal"/>
      <w:lvlText w:val="%1."/>
      <w:legacy w:legacy="1" w:legacySpace="0" w:legacyIndent="326"/>
      <w:lvlJc w:val="left"/>
      <w:rPr>
        <w:rFonts w:ascii="Times New Roman" w:hAnsi="Times New Roman" w:cs="Times New Roman" w:hint="default"/>
      </w:rPr>
    </w:lvl>
  </w:abstractNum>
  <w:abstractNum w:abstractNumId="8">
    <w:nsid w:val="49335B98"/>
    <w:multiLevelType w:val="multilevel"/>
    <w:tmpl w:val="59A2017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2AC6A22"/>
    <w:multiLevelType w:val="hybridMultilevel"/>
    <w:tmpl w:val="C12058B0"/>
    <w:lvl w:ilvl="0" w:tplc="AF76C2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4A17986"/>
    <w:multiLevelType w:val="multilevel"/>
    <w:tmpl w:val="A8F6950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B2E3A2A"/>
    <w:multiLevelType w:val="hybridMultilevel"/>
    <w:tmpl w:val="992802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DCD573E"/>
    <w:multiLevelType w:val="hybridMultilevel"/>
    <w:tmpl w:val="FE9414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B2F37F7"/>
    <w:multiLevelType w:val="hybridMultilevel"/>
    <w:tmpl w:val="DE18C580"/>
    <w:lvl w:ilvl="0" w:tplc="E96EB04A">
      <w:start w:val="1"/>
      <w:numFmt w:val="decimal"/>
      <w:lvlText w:val="%1."/>
      <w:lvlJc w:val="left"/>
      <w:pPr>
        <w:ind w:left="1429" w:hanging="360"/>
      </w:pPr>
      <w:rPr>
        <w:rFonts w:cs="Times New Roman" w:hint="default"/>
        <w:b w:val="0"/>
        <w:i w:val="0"/>
        <w:sz w:val="26"/>
      </w:rPr>
    </w:lvl>
    <w:lvl w:ilvl="1" w:tplc="04190019">
      <w:start w:val="1"/>
      <w:numFmt w:val="lowerLetter"/>
      <w:lvlText w:val="%2."/>
      <w:lvlJc w:val="left"/>
      <w:pPr>
        <w:ind w:left="2149" w:hanging="360"/>
      </w:pPr>
      <w:rPr>
        <w:rFonts w:cs="Times New Roman"/>
      </w:rPr>
    </w:lvl>
    <w:lvl w:ilvl="2" w:tplc="9A68FA02">
      <w:start w:val="1"/>
      <w:numFmt w:val="decimal"/>
      <w:lvlText w:val="%3."/>
      <w:lvlJc w:val="right"/>
      <w:pPr>
        <w:ind w:left="2869" w:hanging="180"/>
      </w:pPr>
      <w:rPr>
        <w:rFonts w:cs="Times New Roman" w:hint="default"/>
        <w:b w:val="0"/>
        <w:i w:val="0"/>
        <w:sz w:val="26"/>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
    <w:nsid w:val="73EC047D"/>
    <w:multiLevelType w:val="multilevel"/>
    <w:tmpl w:val="4F76D2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4B50A6A"/>
    <w:multiLevelType w:val="hybridMultilevel"/>
    <w:tmpl w:val="82FA44C0"/>
    <w:lvl w:ilvl="0" w:tplc="1E806CE2">
      <w:start w:val="1"/>
      <w:numFmt w:val="decimal"/>
      <w:lvlText w:val="%1."/>
      <w:lvlJc w:val="left"/>
      <w:pPr>
        <w:ind w:left="2165" w:hanging="145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nsid w:val="79075CD2"/>
    <w:multiLevelType w:val="multilevel"/>
    <w:tmpl w:val="4B847B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90C1473"/>
    <w:multiLevelType w:val="multilevel"/>
    <w:tmpl w:val="75FEFA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7"/>
  </w:num>
  <w:num w:numId="3">
    <w:abstractNumId w:val="9"/>
  </w:num>
  <w:num w:numId="4">
    <w:abstractNumId w:val="5"/>
  </w:num>
  <w:num w:numId="5">
    <w:abstractNumId w:val="11"/>
  </w:num>
  <w:num w:numId="6">
    <w:abstractNumId w:val="12"/>
  </w:num>
  <w:num w:numId="7">
    <w:abstractNumId w:val="13"/>
  </w:num>
  <w:num w:numId="8">
    <w:abstractNumId w:val="4"/>
  </w:num>
  <w:num w:numId="9">
    <w:abstractNumId w:val="14"/>
  </w:num>
  <w:num w:numId="10">
    <w:abstractNumId w:val="1"/>
  </w:num>
  <w:num w:numId="11">
    <w:abstractNumId w:val="6"/>
  </w:num>
  <w:num w:numId="12">
    <w:abstractNumId w:val="16"/>
  </w:num>
  <w:num w:numId="13">
    <w:abstractNumId w:val="17"/>
  </w:num>
  <w:num w:numId="14">
    <w:abstractNumId w:val="3"/>
  </w:num>
  <w:num w:numId="15">
    <w:abstractNumId w:val="8"/>
  </w:num>
  <w:num w:numId="16">
    <w:abstractNumId w:val="10"/>
  </w:num>
  <w:num w:numId="17">
    <w:abstractNumId w:val="2"/>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hdrShapeDefaults>
    <o:shapedefaults v:ext="edit" spidmax="78850"/>
  </w:hdrShapeDefaults>
  <w:footnotePr>
    <w:footnote w:id="0"/>
    <w:footnote w:id="1"/>
  </w:footnotePr>
  <w:endnotePr>
    <w:endnote w:id="0"/>
    <w:endnote w:id="1"/>
  </w:endnotePr>
  <w:compat/>
  <w:rsids>
    <w:rsidRoot w:val="00FD79AA"/>
    <w:rsid w:val="0000025D"/>
    <w:rsid w:val="00000AC2"/>
    <w:rsid w:val="00000EF4"/>
    <w:rsid w:val="0000115C"/>
    <w:rsid w:val="00001FD3"/>
    <w:rsid w:val="00002B45"/>
    <w:rsid w:val="000043BD"/>
    <w:rsid w:val="00006BBD"/>
    <w:rsid w:val="00010EE1"/>
    <w:rsid w:val="000123EB"/>
    <w:rsid w:val="00012D44"/>
    <w:rsid w:val="00012F75"/>
    <w:rsid w:val="00015486"/>
    <w:rsid w:val="00015C1B"/>
    <w:rsid w:val="00015EA0"/>
    <w:rsid w:val="00016137"/>
    <w:rsid w:val="0001753C"/>
    <w:rsid w:val="00017EE0"/>
    <w:rsid w:val="000201C5"/>
    <w:rsid w:val="00022021"/>
    <w:rsid w:val="00022894"/>
    <w:rsid w:val="0002289E"/>
    <w:rsid w:val="00022D3C"/>
    <w:rsid w:val="00022E43"/>
    <w:rsid w:val="0002473B"/>
    <w:rsid w:val="00025873"/>
    <w:rsid w:val="00027579"/>
    <w:rsid w:val="00027735"/>
    <w:rsid w:val="00030626"/>
    <w:rsid w:val="000309BE"/>
    <w:rsid w:val="00030C94"/>
    <w:rsid w:val="00031E37"/>
    <w:rsid w:val="0003230B"/>
    <w:rsid w:val="00032728"/>
    <w:rsid w:val="00033131"/>
    <w:rsid w:val="00033971"/>
    <w:rsid w:val="00033D51"/>
    <w:rsid w:val="00034A61"/>
    <w:rsid w:val="00034C75"/>
    <w:rsid w:val="000350B3"/>
    <w:rsid w:val="00035C36"/>
    <w:rsid w:val="00036B1B"/>
    <w:rsid w:val="000418DA"/>
    <w:rsid w:val="000420E8"/>
    <w:rsid w:val="000439DA"/>
    <w:rsid w:val="00044B67"/>
    <w:rsid w:val="000457B1"/>
    <w:rsid w:val="00046636"/>
    <w:rsid w:val="00046FBF"/>
    <w:rsid w:val="000470A0"/>
    <w:rsid w:val="000473BF"/>
    <w:rsid w:val="000500C5"/>
    <w:rsid w:val="000507B4"/>
    <w:rsid w:val="000509CA"/>
    <w:rsid w:val="0005333F"/>
    <w:rsid w:val="0005466E"/>
    <w:rsid w:val="00054774"/>
    <w:rsid w:val="00055127"/>
    <w:rsid w:val="00055591"/>
    <w:rsid w:val="00055F40"/>
    <w:rsid w:val="00056018"/>
    <w:rsid w:val="0005707D"/>
    <w:rsid w:val="00057B38"/>
    <w:rsid w:val="000608B4"/>
    <w:rsid w:val="00061F64"/>
    <w:rsid w:val="000622ED"/>
    <w:rsid w:val="00063B23"/>
    <w:rsid w:val="000651EB"/>
    <w:rsid w:val="0006525A"/>
    <w:rsid w:val="00065EA2"/>
    <w:rsid w:val="00070AA9"/>
    <w:rsid w:val="0007145D"/>
    <w:rsid w:val="000715EB"/>
    <w:rsid w:val="00072D6B"/>
    <w:rsid w:val="00073529"/>
    <w:rsid w:val="00073EC4"/>
    <w:rsid w:val="000743C4"/>
    <w:rsid w:val="000764D5"/>
    <w:rsid w:val="000769E6"/>
    <w:rsid w:val="00076D5F"/>
    <w:rsid w:val="00080731"/>
    <w:rsid w:val="000838E4"/>
    <w:rsid w:val="00083ABB"/>
    <w:rsid w:val="00085741"/>
    <w:rsid w:val="000872A2"/>
    <w:rsid w:val="000875E8"/>
    <w:rsid w:val="00087D9D"/>
    <w:rsid w:val="00090807"/>
    <w:rsid w:val="000911DB"/>
    <w:rsid w:val="00091356"/>
    <w:rsid w:val="000918FC"/>
    <w:rsid w:val="000919BD"/>
    <w:rsid w:val="00091A06"/>
    <w:rsid w:val="000926F8"/>
    <w:rsid w:val="0009388A"/>
    <w:rsid w:val="00093929"/>
    <w:rsid w:val="00094A72"/>
    <w:rsid w:val="00094BF0"/>
    <w:rsid w:val="00094CF3"/>
    <w:rsid w:val="0009531D"/>
    <w:rsid w:val="00095870"/>
    <w:rsid w:val="000969AF"/>
    <w:rsid w:val="00096D03"/>
    <w:rsid w:val="00096E69"/>
    <w:rsid w:val="00097C2B"/>
    <w:rsid w:val="000A0E54"/>
    <w:rsid w:val="000A1BC6"/>
    <w:rsid w:val="000A21E6"/>
    <w:rsid w:val="000A22F2"/>
    <w:rsid w:val="000A360A"/>
    <w:rsid w:val="000A3C53"/>
    <w:rsid w:val="000A3DC7"/>
    <w:rsid w:val="000A4131"/>
    <w:rsid w:val="000A52BA"/>
    <w:rsid w:val="000A5F82"/>
    <w:rsid w:val="000A717D"/>
    <w:rsid w:val="000A741F"/>
    <w:rsid w:val="000A7BFB"/>
    <w:rsid w:val="000A7D77"/>
    <w:rsid w:val="000B008C"/>
    <w:rsid w:val="000B018E"/>
    <w:rsid w:val="000B0C8F"/>
    <w:rsid w:val="000B1A22"/>
    <w:rsid w:val="000B2BF5"/>
    <w:rsid w:val="000B2C08"/>
    <w:rsid w:val="000B31F5"/>
    <w:rsid w:val="000B3444"/>
    <w:rsid w:val="000B4722"/>
    <w:rsid w:val="000B72FF"/>
    <w:rsid w:val="000B777E"/>
    <w:rsid w:val="000C05FD"/>
    <w:rsid w:val="000C0648"/>
    <w:rsid w:val="000C0791"/>
    <w:rsid w:val="000C1671"/>
    <w:rsid w:val="000C24E6"/>
    <w:rsid w:val="000C39B3"/>
    <w:rsid w:val="000C49E6"/>
    <w:rsid w:val="000C6A80"/>
    <w:rsid w:val="000D034D"/>
    <w:rsid w:val="000D0727"/>
    <w:rsid w:val="000D0AED"/>
    <w:rsid w:val="000D1F01"/>
    <w:rsid w:val="000D2BCE"/>
    <w:rsid w:val="000D4FD1"/>
    <w:rsid w:val="000D6B98"/>
    <w:rsid w:val="000D7193"/>
    <w:rsid w:val="000D72E4"/>
    <w:rsid w:val="000E05A7"/>
    <w:rsid w:val="000E1BD5"/>
    <w:rsid w:val="000E29F5"/>
    <w:rsid w:val="000E2B82"/>
    <w:rsid w:val="000E3A74"/>
    <w:rsid w:val="000E3C05"/>
    <w:rsid w:val="000E3DE6"/>
    <w:rsid w:val="000E4463"/>
    <w:rsid w:val="000E4469"/>
    <w:rsid w:val="000E6116"/>
    <w:rsid w:val="000E7450"/>
    <w:rsid w:val="000E773F"/>
    <w:rsid w:val="000E7E11"/>
    <w:rsid w:val="000F300A"/>
    <w:rsid w:val="000F3272"/>
    <w:rsid w:val="000F3979"/>
    <w:rsid w:val="000F4377"/>
    <w:rsid w:val="000F4C23"/>
    <w:rsid w:val="000F550A"/>
    <w:rsid w:val="000F6931"/>
    <w:rsid w:val="000F6C4B"/>
    <w:rsid w:val="00102A3B"/>
    <w:rsid w:val="00102D62"/>
    <w:rsid w:val="00103AEF"/>
    <w:rsid w:val="00103B0A"/>
    <w:rsid w:val="001063B7"/>
    <w:rsid w:val="001069C0"/>
    <w:rsid w:val="001132D6"/>
    <w:rsid w:val="0011507E"/>
    <w:rsid w:val="00115497"/>
    <w:rsid w:val="0011565E"/>
    <w:rsid w:val="00116F79"/>
    <w:rsid w:val="00117743"/>
    <w:rsid w:val="00117FEF"/>
    <w:rsid w:val="00120EC6"/>
    <w:rsid w:val="001222B5"/>
    <w:rsid w:val="001232AF"/>
    <w:rsid w:val="00123FAF"/>
    <w:rsid w:val="00124FBF"/>
    <w:rsid w:val="0012520C"/>
    <w:rsid w:val="00125F36"/>
    <w:rsid w:val="00127578"/>
    <w:rsid w:val="00127AF7"/>
    <w:rsid w:val="001321AF"/>
    <w:rsid w:val="001323E6"/>
    <w:rsid w:val="00132482"/>
    <w:rsid w:val="00133643"/>
    <w:rsid w:val="00133C79"/>
    <w:rsid w:val="001346CF"/>
    <w:rsid w:val="001356BC"/>
    <w:rsid w:val="0013680D"/>
    <w:rsid w:val="001375F4"/>
    <w:rsid w:val="001400EE"/>
    <w:rsid w:val="00140AEF"/>
    <w:rsid w:val="0014155C"/>
    <w:rsid w:val="00141792"/>
    <w:rsid w:val="00141BC1"/>
    <w:rsid w:val="00141C14"/>
    <w:rsid w:val="00142686"/>
    <w:rsid w:val="001428BB"/>
    <w:rsid w:val="001429C1"/>
    <w:rsid w:val="00143B49"/>
    <w:rsid w:val="0014594E"/>
    <w:rsid w:val="001460B7"/>
    <w:rsid w:val="00146714"/>
    <w:rsid w:val="001467FC"/>
    <w:rsid w:val="00146C34"/>
    <w:rsid w:val="001519C7"/>
    <w:rsid w:val="0015311D"/>
    <w:rsid w:val="00154D0A"/>
    <w:rsid w:val="00155A94"/>
    <w:rsid w:val="00160A64"/>
    <w:rsid w:val="00160B12"/>
    <w:rsid w:val="00160E70"/>
    <w:rsid w:val="00161402"/>
    <w:rsid w:val="00163C0A"/>
    <w:rsid w:val="00165462"/>
    <w:rsid w:val="0016690C"/>
    <w:rsid w:val="001704D7"/>
    <w:rsid w:val="001729BD"/>
    <w:rsid w:val="00172A03"/>
    <w:rsid w:val="00173B65"/>
    <w:rsid w:val="0017496F"/>
    <w:rsid w:val="0017550A"/>
    <w:rsid w:val="001767BD"/>
    <w:rsid w:val="001768C7"/>
    <w:rsid w:val="00176993"/>
    <w:rsid w:val="00176BE5"/>
    <w:rsid w:val="00180C04"/>
    <w:rsid w:val="0018102B"/>
    <w:rsid w:val="00181B03"/>
    <w:rsid w:val="0018282B"/>
    <w:rsid w:val="001837DC"/>
    <w:rsid w:val="00184598"/>
    <w:rsid w:val="00185351"/>
    <w:rsid w:val="001869D5"/>
    <w:rsid w:val="00187D7B"/>
    <w:rsid w:val="00187DF9"/>
    <w:rsid w:val="00187F35"/>
    <w:rsid w:val="001908D3"/>
    <w:rsid w:val="0019126B"/>
    <w:rsid w:val="00191549"/>
    <w:rsid w:val="00191AB5"/>
    <w:rsid w:val="00192045"/>
    <w:rsid w:val="00192AE9"/>
    <w:rsid w:val="001930A4"/>
    <w:rsid w:val="00193E8B"/>
    <w:rsid w:val="00194022"/>
    <w:rsid w:val="00194D30"/>
    <w:rsid w:val="00195C8C"/>
    <w:rsid w:val="001962E5"/>
    <w:rsid w:val="00197464"/>
    <w:rsid w:val="00197559"/>
    <w:rsid w:val="00197DEC"/>
    <w:rsid w:val="001A00FF"/>
    <w:rsid w:val="001A0265"/>
    <w:rsid w:val="001A282A"/>
    <w:rsid w:val="001A365F"/>
    <w:rsid w:val="001A53F4"/>
    <w:rsid w:val="001A6E8F"/>
    <w:rsid w:val="001B0856"/>
    <w:rsid w:val="001B1F84"/>
    <w:rsid w:val="001B29BB"/>
    <w:rsid w:val="001B3D61"/>
    <w:rsid w:val="001B49FC"/>
    <w:rsid w:val="001B4B8C"/>
    <w:rsid w:val="001B64C5"/>
    <w:rsid w:val="001B7088"/>
    <w:rsid w:val="001B71CA"/>
    <w:rsid w:val="001C010E"/>
    <w:rsid w:val="001C02DD"/>
    <w:rsid w:val="001C0479"/>
    <w:rsid w:val="001C0ED7"/>
    <w:rsid w:val="001C1EDF"/>
    <w:rsid w:val="001C24BB"/>
    <w:rsid w:val="001C622B"/>
    <w:rsid w:val="001D018F"/>
    <w:rsid w:val="001D07E4"/>
    <w:rsid w:val="001D1473"/>
    <w:rsid w:val="001D24A2"/>
    <w:rsid w:val="001D43E6"/>
    <w:rsid w:val="001D4A1D"/>
    <w:rsid w:val="001D5D52"/>
    <w:rsid w:val="001E12F2"/>
    <w:rsid w:val="001E19C7"/>
    <w:rsid w:val="001E29AB"/>
    <w:rsid w:val="001E2DEE"/>
    <w:rsid w:val="001E34A7"/>
    <w:rsid w:val="001E3533"/>
    <w:rsid w:val="001E36D4"/>
    <w:rsid w:val="001E37ED"/>
    <w:rsid w:val="001E384B"/>
    <w:rsid w:val="001E39E5"/>
    <w:rsid w:val="001E5238"/>
    <w:rsid w:val="001F1FEA"/>
    <w:rsid w:val="001F2575"/>
    <w:rsid w:val="001F2B8F"/>
    <w:rsid w:val="001F3D99"/>
    <w:rsid w:val="001F5E28"/>
    <w:rsid w:val="001F7483"/>
    <w:rsid w:val="001F7959"/>
    <w:rsid w:val="001F7E7C"/>
    <w:rsid w:val="00201B6B"/>
    <w:rsid w:val="00201E01"/>
    <w:rsid w:val="002036BA"/>
    <w:rsid w:val="00203B99"/>
    <w:rsid w:val="00204667"/>
    <w:rsid w:val="00206768"/>
    <w:rsid w:val="002073FD"/>
    <w:rsid w:val="00207779"/>
    <w:rsid w:val="0021096B"/>
    <w:rsid w:val="00210E8B"/>
    <w:rsid w:val="00212A54"/>
    <w:rsid w:val="002147BE"/>
    <w:rsid w:val="0021493A"/>
    <w:rsid w:val="002160FC"/>
    <w:rsid w:val="002166EA"/>
    <w:rsid w:val="00216C15"/>
    <w:rsid w:val="00221B0A"/>
    <w:rsid w:val="00222329"/>
    <w:rsid w:val="0022334F"/>
    <w:rsid w:val="00224354"/>
    <w:rsid w:val="002261F0"/>
    <w:rsid w:val="00226839"/>
    <w:rsid w:val="00226D9A"/>
    <w:rsid w:val="002278A1"/>
    <w:rsid w:val="00231DF6"/>
    <w:rsid w:val="00231F37"/>
    <w:rsid w:val="00232AB7"/>
    <w:rsid w:val="00233499"/>
    <w:rsid w:val="0023353B"/>
    <w:rsid w:val="00235B8A"/>
    <w:rsid w:val="0023701B"/>
    <w:rsid w:val="0023721C"/>
    <w:rsid w:val="002372C9"/>
    <w:rsid w:val="00240BC0"/>
    <w:rsid w:val="0024288B"/>
    <w:rsid w:val="002428E2"/>
    <w:rsid w:val="00242E7D"/>
    <w:rsid w:val="00243277"/>
    <w:rsid w:val="00243BA5"/>
    <w:rsid w:val="0024610C"/>
    <w:rsid w:val="00250836"/>
    <w:rsid w:val="0025187B"/>
    <w:rsid w:val="00252103"/>
    <w:rsid w:val="00253E4E"/>
    <w:rsid w:val="002553A7"/>
    <w:rsid w:val="00255484"/>
    <w:rsid w:val="00256856"/>
    <w:rsid w:val="00256E92"/>
    <w:rsid w:val="0025703F"/>
    <w:rsid w:val="00260873"/>
    <w:rsid w:val="00260FC0"/>
    <w:rsid w:val="00261958"/>
    <w:rsid w:val="00262596"/>
    <w:rsid w:val="00263B88"/>
    <w:rsid w:val="00263D40"/>
    <w:rsid w:val="00264CE0"/>
    <w:rsid w:val="002658B6"/>
    <w:rsid w:val="002701F6"/>
    <w:rsid w:val="00270458"/>
    <w:rsid w:val="00271846"/>
    <w:rsid w:val="00272120"/>
    <w:rsid w:val="002723FD"/>
    <w:rsid w:val="00273226"/>
    <w:rsid w:val="002736E3"/>
    <w:rsid w:val="00274211"/>
    <w:rsid w:val="0027484F"/>
    <w:rsid w:val="002751A7"/>
    <w:rsid w:val="00277773"/>
    <w:rsid w:val="002777CE"/>
    <w:rsid w:val="00277FC3"/>
    <w:rsid w:val="00282680"/>
    <w:rsid w:val="00284774"/>
    <w:rsid w:val="0028631B"/>
    <w:rsid w:val="002873DA"/>
    <w:rsid w:val="00287495"/>
    <w:rsid w:val="0029065C"/>
    <w:rsid w:val="002915B0"/>
    <w:rsid w:val="00291DF3"/>
    <w:rsid w:val="00292D3A"/>
    <w:rsid w:val="00292FAE"/>
    <w:rsid w:val="00294A38"/>
    <w:rsid w:val="00294B56"/>
    <w:rsid w:val="00295704"/>
    <w:rsid w:val="00296883"/>
    <w:rsid w:val="002969A0"/>
    <w:rsid w:val="00296BC2"/>
    <w:rsid w:val="002A071B"/>
    <w:rsid w:val="002A0C83"/>
    <w:rsid w:val="002A17A2"/>
    <w:rsid w:val="002A1F92"/>
    <w:rsid w:val="002A2760"/>
    <w:rsid w:val="002A4248"/>
    <w:rsid w:val="002A4C34"/>
    <w:rsid w:val="002A4CE6"/>
    <w:rsid w:val="002A50CA"/>
    <w:rsid w:val="002A53C4"/>
    <w:rsid w:val="002A53FC"/>
    <w:rsid w:val="002A5B57"/>
    <w:rsid w:val="002A646E"/>
    <w:rsid w:val="002A66F6"/>
    <w:rsid w:val="002A7439"/>
    <w:rsid w:val="002A7C16"/>
    <w:rsid w:val="002B0061"/>
    <w:rsid w:val="002B00E3"/>
    <w:rsid w:val="002B0BED"/>
    <w:rsid w:val="002B11D1"/>
    <w:rsid w:val="002B14FD"/>
    <w:rsid w:val="002B1A48"/>
    <w:rsid w:val="002B4710"/>
    <w:rsid w:val="002B4BAA"/>
    <w:rsid w:val="002B4BCA"/>
    <w:rsid w:val="002B4D02"/>
    <w:rsid w:val="002B61CE"/>
    <w:rsid w:val="002B7781"/>
    <w:rsid w:val="002B7D50"/>
    <w:rsid w:val="002C0DDD"/>
    <w:rsid w:val="002C1282"/>
    <w:rsid w:val="002C1820"/>
    <w:rsid w:val="002C2214"/>
    <w:rsid w:val="002C256F"/>
    <w:rsid w:val="002C2644"/>
    <w:rsid w:val="002C3725"/>
    <w:rsid w:val="002C5402"/>
    <w:rsid w:val="002C5A7B"/>
    <w:rsid w:val="002C658E"/>
    <w:rsid w:val="002C6F68"/>
    <w:rsid w:val="002C706D"/>
    <w:rsid w:val="002D0427"/>
    <w:rsid w:val="002D258F"/>
    <w:rsid w:val="002D31A8"/>
    <w:rsid w:val="002D401D"/>
    <w:rsid w:val="002D488D"/>
    <w:rsid w:val="002D58EF"/>
    <w:rsid w:val="002D65BD"/>
    <w:rsid w:val="002D666B"/>
    <w:rsid w:val="002D669A"/>
    <w:rsid w:val="002D6814"/>
    <w:rsid w:val="002D790A"/>
    <w:rsid w:val="002D7994"/>
    <w:rsid w:val="002E0EFB"/>
    <w:rsid w:val="002E199B"/>
    <w:rsid w:val="002E1AFF"/>
    <w:rsid w:val="002E1C0A"/>
    <w:rsid w:val="002E4035"/>
    <w:rsid w:val="002E426D"/>
    <w:rsid w:val="002E46B4"/>
    <w:rsid w:val="002E4F29"/>
    <w:rsid w:val="002E5B15"/>
    <w:rsid w:val="002E5BEA"/>
    <w:rsid w:val="002E5E10"/>
    <w:rsid w:val="002E6305"/>
    <w:rsid w:val="002E68EC"/>
    <w:rsid w:val="002E6FB2"/>
    <w:rsid w:val="002F109D"/>
    <w:rsid w:val="002F2B22"/>
    <w:rsid w:val="002F366F"/>
    <w:rsid w:val="002F3C44"/>
    <w:rsid w:val="002F4254"/>
    <w:rsid w:val="002F4A29"/>
    <w:rsid w:val="002F624E"/>
    <w:rsid w:val="002F79E9"/>
    <w:rsid w:val="003005CB"/>
    <w:rsid w:val="003015D5"/>
    <w:rsid w:val="003019DC"/>
    <w:rsid w:val="00305105"/>
    <w:rsid w:val="003057F2"/>
    <w:rsid w:val="00305B1F"/>
    <w:rsid w:val="00306DDD"/>
    <w:rsid w:val="00307A35"/>
    <w:rsid w:val="003100B6"/>
    <w:rsid w:val="0031059E"/>
    <w:rsid w:val="00310758"/>
    <w:rsid w:val="00310C6E"/>
    <w:rsid w:val="00310DBD"/>
    <w:rsid w:val="003112AD"/>
    <w:rsid w:val="00315D7E"/>
    <w:rsid w:val="0031621C"/>
    <w:rsid w:val="0031624F"/>
    <w:rsid w:val="0031740A"/>
    <w:rsid w:val="003210B1"/>
    <w:rsid w:val="00321B5B"/>
    <w:rsid w:val="003234CA"/>
    <w:rsid w:val="00324BC6"/>
    <w:rsid w:val="00326E59"/>
    <w:rsid w:val="00326EDD"/>
    <w:rsid w:val="003300B9"/>
    <w:rsid w:val="003307BE"/>
    <w:rsid w:val="00330F18"/>
    <w:rsid w:val="00331321"/>
    <w:rsid w:val="0033144E"/>
    <w:rsid w:val="0033212D"/>
    <w:rsid w:val="00334787"/>
    <w:rsid w:val="003351AF"/>
    <w:rsid w:val="00335677"/>
    <w:rsid w:val="00335C31"/>
    <w:rsid w:val="00336330"/>
    <w:rsid w:val="003378A3"/>
    <w:rsid w:val="00340DE1"/>
    <w:rsid w:val="00341C3D"/>
    <w:rsid w:val="0034357F"/>
    <w:rsid w:val="003435C7"/>
    <w:rsid w:val="0034472C"/>
    <w:rsid w:val="00345171"/>
    <w:rsid w:val="0034525F"/>
    <w:rsid w:val="003453E0"/>
    <w:rsid w:val="00345F30"/>
    <w:rsid w:val="00346386"/>
    <w:rsid w:val="003464A7"/>
    <w:rsid w:val="00346DC1"/>
    <w:rsid w:val="00346E68"/>
    <w:rsid w:val="0034706D"/>
    <w:rsid w:val="00350D7F"/>
    <w:rsid w:val="0035124F"/>
    <w:rsid w:val="00353B34"/>
    <w:rsid w:val="003550EB"/>
    <w:rsid w:val="00356E4D"/>
    <w:rsid w:val="00357E40"/>
    <w:rsid w:val="00357F82"/>
    <w:rsid w:val="00360EB6"/>
    <w:rsid w:val="0036269F"/>
    <w:rsid w:val="00362DB6"/>
    <w:rsid w:val="00363498"/>
    <w:rsid w:val="00363A3E"/>
    <w:rsid w:val="00363AD1"/>
    <w:rsid w:val="003658A0"/>
    <w:rsid w:val="003663D3"/>
    <w:rsid w:val="00366DEF"/>
    <w:rsid w:val="00366EAF"/>
    <w:rsid w:val="00370BB8"/>
    <w:rsid w:val="0037117A"/>
    <w:rsid w:val="00372620"/>
    <w:rsid w:val="00372915"/>
    <w:rsid w:val="00372B7B"/>
    <w:rsid w:val="00372C00"/>
    <w:rsid w:val="00374D73"/>
    <w:rsid w:val="003757CD"/>
    <w:rsid w:val="003765E2"/>
    <w:rsid w:val="0037728D"/>
    <w:rsid w:val="00377F6B"/>
    <w:rsid w:val="00382A7A"/>
    <w:rsid w:val="00384B03"/>
    <w:rsid w:val="0038728A"/>
    <w:rsid w:val="003923DF"/>
    <w:rsid w:val="003928C5"/>
    <w:rsid w:val="00393785"/>
    <w:rsid w:val="003938AC"/>
    <w:rsid w:val="00393C50"/>
    <w:rsid w:val="0039436F"/>
    <w:rsid w:val="00395507"/>
    <w:rsid w:val="003958ED"/>
    <w:rsid w:val="00395F90"/>
    <w:rsid w:val="003960A2"/>
    <w:rsid w:val="003960B7"/>
    <w:rsid w:val="00396F90"/>
    <w:rsid w:val="003A0084"/>
    <w:rsid w:val="003A0F05"/>
    <w:rsid w:val="003A23C4"/>
    <w:rsid w:val="003A2E07"/>
    <w:rsid w:val="003A505E"/>
    <w:rsid w:val="003A5339"/>
    <w:rsid w:val="003B2F50"/>
    <w:rsid w:val="003B4165"/>
    <w:rsid w:val="003B4B5B"/>
    <w:rsid w:val="003B4DB8"/>
    <w:rsid w:val="003B524A"/>
    <w:rsid w:val="003B5E35"/>
    <w:rsid w:val="003B62EA"/>
    <w:rsid w:val="003B642A"/>
    <w:rsid w:val="003B6522"/>
    <w:rsid w:val="003B653C"/>
    <w:rsid w:val="003B71B4"/>
    <w:rsid w:val="003B7CD5"/>
    <w:rsid w:val="003C17D9"/>
    <w:rsid w:val="003C1E39"/>
    <w:rsid w:val="003C1ED6"/>
    <w:rsid w:val="003C45AD"/>
    <w:rsid w:val="003C4EF3"/>
    <w:rsid w:val="003C4F94"/>
    <w:rsid w:val="003C526E"/>
    <w:rsid w:val="003C576B"/>
    <w:rsid w:val="003C628D"/>
    <w:rsid w:val="003C6C3E"/>
    <w:rsid w:val="003C6C5B"/>
    <w:rsid w:val="003D024A"/>
    <w:rsid w:val="003D3F23"/>
    <w:rsid w:val="003D58E2"/>
    <w:rsid w:val="003D5BDE"/>
    <w:rsid w:val="003D5D6B"/>
    <w:rsid w:val="003D5F78"/>
    <w:rsid w:val="003D6B18"/>
    <w:rsid w:val="003D6B8B"/>
    <w:rsid w:val="003D7988"/>
    <w:rsid w:val="003E0980"/>
    <w:rsid w:val="003E2063"/>
    <w:rsid w:val="003E226A"/>
    <w:rsid w:val="003E5E4D"/>
    <w:rsid w:val="003E6BC3"/>
    <w:rsid w:val="003E7034"/>
    <w:rsid w:val="003E7BED"/>
    <w:rsid w:val="003F0DF0"/>
    <w:rsid w:val="003F0F2F"/>
    <w:rsid w:val="003F2079"/>
    <w:rsid w:val="003F234D"/>
    <w:rsid w:val="003F3A7E"/>
    <w:rsid w:val="003F49BB"/>
    <w:rsid w:val="003F4A5E"/>
    <w:rsid w:val="003F5F5F"/>
    <w:rsid w:val="003F7AA4"/>
    <w:rsid w:val="00400C3F"/>
    <w:rsid w:val="004028D2"/>
    <w:rsid w:val="004031C7"/>
    <w:rsid w:val="00404648"/>
    <w:rsid w:val="0040711C"/>
    <w:rsid w:val="00407E30"/>
    <w:rsid w:val="00410C82"/>
    <w:rsid w:val="00412883"/>
    <w:rsid w:val="00412BAC"/>
    <w:rsid w:val="004132E2"/>
    <w:rsid w:val="00413728"/>
    <w:rsid w:val="00414A50"/>
    <w:rsid w:val="00414C37"/>
    <w:rsid w:val="00416E10"/>
    <w:rsid w:val="00417215"/>
    <w:rsid w:val="00417246"/>
    <w:rsid w:val="00417609"/>
    <w:rsid w:val="00420771"/>
    <w:rsid w:val="004209B4"/>
    <w:rsid w:val="00420A23"/>
    <w:rsid w:val="00422F5C"/>
    <w:rsid w:val="00423277"/>
    <w:rsid w:val="004252CC"/>
    <w:rsid w:val="004258F8"/>
    <w:rsid w:val="00427296"/>
    <w:rsid w:val="004275AB"/>
    <w:rsid w:val="00431BA3"/>
    <w:rsid w:val="00431D84"/>
    <w:rsid w:val="004320B4"/>
    <w:rsid w:val="004320D0"/>
    <w:rsid w:val="00432519"/>
    <w:rsid w:val="0043405C"/>
    <w:rsid w:val="00434E50"/>
    <w:rsid w:val="00434EBE"/>
    <w:rsid w:val="00434F33"/>
    <w:rsid w:val="0043500B"/>
    <w:rsid w:val="004358CD"/>
    <w:rsid w:val="004364BC"/>
    <w:rsid w:val="004364FE"/>
    <w:rsid w:val="004367BA"/>
    <w:rsid w:val="00436E2C"/>
    <w:rsid w:val="004419FE"/>
    <w:rsid w:val="00442A01"/>
    <w:rsid w:val="0044314E"/>
    <w:rsid w:val="004450C0"/>
    <w:rsid w:val="00446157"/>
    <w:rsid w:val="0044628C"/>
    <w:rsid w:val="00446CBE"/>
    <w:rsid w:val="00447D88"/>
    <w:rsid w:val="0045148A"/>
    <w:rsid w:val="0045149D"/>
    <w:rsid w:val="004521ED"/>
    <w:rsid w:val="004533A3"/>
    <w:rsid w:val="0045491F"/>
    <w:rsid w:val="00455019"/>
    <w:rsid w:val="0045509F"/>
    <w:rsid w:val="004550F9"/>
    <w:rsid w:val="004640EE"/>
    <w:rsid w:val="00464F42"/>
    <w:rsid w:val="004655D3"/>
    <w:rsid w:val="004679C8"/>
    <w:rsid w:val="00471215"/>
    <w:rsid w:val="004718E1"/>
    <w:rsid w:val="00471A9F"/>
    <w:rsid w:val="0047203E"/>
    <w:rsid w:val="0047375F"/>
    <w:rsid w:val="0047553D"/>
    <w:rsid w:val="004755ED"/>
    <w:rsid w:val="00476327"/>
    <w:rsid w:val="00476ECC"/>
    <w:rsid w:val="004771A7"/>
    <w:rsid w:val="004800E4"/>
    <w:rsid w:val="0048355B"/>
    <w:rsid w:val="0048520C"/>
    <w:rsid w:val="00486F11"/>
    <w:rsid w:val="00491F55"/>
    <w:rsid w:val="004930F0"/>
    <w:rsid w:val="004932B0"/>
    <w:rsid w:val="004938BF"/>
    <w:rsid w:val="00496446"/>
    <w:rsid w:val="00496E23"/>
    <w:rsid w:val="00496E79"/>
    <w:rsid w:val="00497486"/>
    <w:rsid w:val="004A0015"/>
    <w:rsid w:val="004A1F2D"/>
    <w:rsid w:val="004A24CE"/>
    <w:rsid w:val="004A425E"/>
    <w:rsid w:val="004A445B"/>
    <w:rsid w:val="004A491F"/>
    <w:rsid w:val="004A4F6D"/>
    <w:rsid w:val="004A5F66"/>
    <w:rsid w:val="004A63D5"/>
    <w:rsid w:val="004A6419"/>
    <w:rsid w:val="004A6987"/>
    <w:rsid w:val="004A72A1"/>
    <w:rsid w:val="004A7DB7"/>
    <w:rsid w:val="004A7FDE"/>
    <w:rsid w:val="004B09C8"/>
    <w:rsid w:val="004B0BEC"/>
    <w:rsid w:val="004B1523"/>
    <w:rsid w:val="004B2C1E"/>
    <w:rsid w:val="004B36E9"/>
    <w:rsid w:val="004B58BD"/>
    <w:rsid w:val="004B5AE5"/>
    <w:rsid w:val="004B6980"/>
    <w:rsid w:val="004B730C"/>
    <w:rsid w:val="004B7558"/>
    <w:rsid w:val="004B7698"/>
    <w:rsid w:val="004B77FD"/>
    <w:rsid w:val="004C035C"/>
    <w:rsid w:val="004C0724"/>
    <w:rsid w:val="004C2899"/>
    <w:rsid w:val="004C2AAA"/>
    <w:rsid w:val="004C2C35"/>
    <w:rsid w:val="004C2EA7"/>
    <w:rsid w:val="004C5077"/>
    <w:rsid w:val="004C50F0"/>
    <w:rsid w:val="004C5E2E"/>
    <w:rsid w:val="004C64B8"/>
    <w:rsid w:val="004C6B25"/>
    <w:rsid w:val="004D08FB"/>
    <w:rsid w:val="004D1DC0"/>
    <w:rsid w:val="004D2CB7"/>
    <w:rsid w:val="004D2D65"/>
    <w:rsid w:val="004D3DFC"/>
    <w:rsid w:val="004D53E3"/>
    <w:rsid w:val="004D564F"/>
    <w:rsid w:val="004D5DBA"/>
    <w:rsid w:val="004D7792"/>
    <w:rsid w:val="004E0650"/>
    <w:rsid w:val="004E087C"/>
    <w:rsid w:val="004E1EDF"/>
    <w:rsid w:val="004E31C1"/>
    <w:rsid w:val="004E36E6"/>
    <w:rsid w:val="004E3DB3"/>
    <w:rsid w:val="004E41EC"/>
    <w:rsid w:val="004E5804"/>
    <w:rsid w:val="004E72A1"/>
    <w:rsid w:val="004F1200"/>
    <w:rsid w:val="004F12DB"/>
    <w:rsid w:val="004F3275"/>
    <w:rsid w:val="004F3B7C"/>
    <w:rsid w:val="004F3D7B"/>
    <w:rsid w:val="004F42E8"/>
    <w:rsid w:val="004F4442"/>
    <w:rsid w:val="004F4599"/>
    <w:rsid w:val="004F5B03"/>
    <w:rsid w:val="004F657D"/>
    <w:rsid w:val="004F739B"/>
    <w:rsid w:val="004F75AF"/>
    <w:rsid w:val="004F75EE"/>
    <w:rsid w:val="004F7CBC"/>
    <w:rsid w:val="00500AD3"/>
    <w:rsid w:val="00503E0B"/>
    <w:rsid w:val="00511B22"/>
    <w:rsid w:val="00511B7C"/>
    <w:rsid w:val="00511FF1"/>
    <w:rsid w:val="00513815"/>
    <w:rsid w:val="00515520"/>
    <w:rsid w:val="00515667"/>
    <w:rsid w:val="00515883"/>
    <w:rsid w:val="00520450"/>
    <w:rsid w:val="0052062A"/>
    <w:rsid w:val="005206C6"/>
    <w:rsid w:val="0052088A"/>
    <w:rsid w:val="00521B84"/>
    <w:rsid w:val="00522D40"/>
    <w:rsid w:val="005237A5"/>
    <w:rsid w:val="00523DD7"/>
    <w:rsid w:val="00525344"/>
    <w:rsid w:val="005258C9"/>
    <w:rsid w:val="00525912"/>
    <w:rsid w:val="00526437"/>
    <w:rsid w:val="00527F58"/>
    <w:rsid w:val="00531597"/>
    <w:rsid w:val="0053166C"/>
    <w:rsid w:val="005316DD"/>
    <w:rsid w:val="00531E94"/>
    <w:rsid w:val="00532A70"/>
    <w:rsid w:val="0053712C"/>
    <w:rsid w:val="00537A06"/>
    <w:rsid w:val="005401B2"/>
    <w:rsid w:val="00540666"/>
    <w:rsid w:val="00540998"/>
    <w:rsid w:val="005417A8"/>
    <w:rsid w:val="00542834"/>
    <w:rsid w:val="005441A6"/>
    <w:rsid w:val="00544339"/>
    <w:rsid w:val="0054444E"/>
    <w:rsid w:val="00544827"/>
    <w:rsid w:val="00544FCA"/>
    <w:rsid w:val="00545A47"/>
    <w:rsid w:val="00545C08"/>
    <w:rsid w:val="005463F2"/>
    <w:rsid w:val="0054674E"/>
    <w:rsid w:val="005473A7"/>
    <w:rsid w:val="005479F4"/>
    <w:rsid w:val="00547C00"/>
    <w:rsid w:val="00547C2E"/>
    <w:rsid w:val="005503DD"/>
    <w:rsid w:val="00550CD9"/>
    <w:rsid w:val="0055174D"/>
    <w:rsid w:val="00553A4D"/>
    <w:rsid w:val="005554BC"/>
    <w:rsid w:val="005609C2"/>
    <w:rsid w:val="00560B57"/>
    <w:rsid w:val="00560CDB"/>
    <w:rsid w:val="00560F28"/>
    <w:rsid w:val="00561606"/>
    <w:rsid w:val="0056203A"/>
    <w:rsid w:val="005622DE"/>
    <w:rsid w:val="00562D9A"/>
    <w:rsid w:val="0056331D"/>
    <w:rsid w:val="0056361E"/>
    <w:rsid w:val="0056460C"/>
    <w:rsid w:val="00565DD4"/>
    <w:rsid w:val="00567A0A"/>
    <w:rsid w:val="0057049F"/>
    <w:rsid w:val="0057188F"/>
    <w:rsid w:val="00573B31"/>
    <w:rsid w:val="005743D9"/>
    <w:rsid w:val="00574EE8"/>
    <w:rsid w:val="00574FE0"/>
    <w:rsid w:val="00575156"/>
    <w:rsid w:val="00575345"/>
    <w:rsid w:val="00576B27"/>
    <w:rsid w:val="00577517"/>
    <w:rsid w:val="005828CF"/>
    <w:rsid w:val="0058303F"/>
    <w:rsid w:val="00584665"/>
    <w:rsid w:val="005904A5"/>
    <w:rsid w:val="00590C74"/>
    <w:rsid w:val="00590D53"/>
    <w:rsid w:val="00590FEE"/>
    <w:rsid w:val="00591385"/>
    <w:rsid w:val="00591C15"/>
    <w:rsid w:val="00591D1B"/>
    <w:rsid w:val="00593749"/>
    <w:rsid w:val="00597D0D"/>
    <w:rsid w:val="00597FE0"/>
    <w:rsid w:val="005A01F6"/>
    <w:rsid w:val="005A1216"/>
    <w:rsid w:val="005A1752"/>
    <w:rsid w:val="005A1C47"/>
    <w:rsid w:val="005A2939"/>
    <w:rsid w:val="005A5894"/>
    <w:rsid w:val="005A5985"/>
    <w:rsid w:val="005A59FB"/>
    <w:rsid w:val="005A64A5"/>
    <w:rsid w:val="005A726E"/>
    <w:rsid w:val="005A7779"/>
    <w:rsid w:val="005A78F7"/>
    <w:rsid w:val="005A7BD7"/>
    <w:rsid w:val="005B16FE"/>
    <w:rsid w:val="005B1B26"/>
    <w:rsid w:val="005B1F1E"/>
    <w:rsid w:val="005B3B2B"/>
    <w:rsid w:val="005B55EB"/>
    <w:rsid w:val="005B6A52"/>
    <w:rsid w:val="005B6BA6"/>
    <w:rsid w:val="005B6CE5"/>
    <w:rsid w:val="005B789B"/>
    <w:rsid w:val="005C128A"/>
    <w:rsid w:val="005C18F5"/>
    <w:rsid w:val="005C42D4"/>
    <w:rsid w:val="005C452A"/>
    <w:rsid w:val="005C4B64"/>
    <w:rsid w:val="005C61D7"/>
    <w:rsid w:val="005C6982"/>
    <w:rsid w:val="005C76F1"/>
    <w:rsid w:val="005C7F7F"/>
    <w:rsid w:val="005D1341"/>
    <w:rsid w:val="005D1E88"/>
    <w:rsid w:val="005D2A3F"/>
    <w:rsid w:val="005D303B"/>
    <w:rsid w:val="005D3A1F"/>
    <w:rsid w:val="005D4A6D"/>
    <w:rsid w:val="005D5709"/>
    <w:rsid w:val="005D63B3"/>
    <w:rsid w:val="005D77D2"/>
    <w:rsid w:val="005D7F1B"/>
    <w:rsid w:val="005E05E9"/>
    <w:rsid w:val="005E17A5"/>
    <w:rsid w:val="005E1D4E"/>
    <w:rsid w:val="005E4B0E"/>
    <w:rsid w:val="005E5297"/>
    <w:rsid w:val="005E5BB4"/>
    <w:rsid w:val="005E64AD"/>
    <w:rsid w:val="005E6E84"/>
    <w:rsid w:val="005F0C59"/>
    <w:rsid w:val="005F1273"/>
    <w:rsid w:val="005F2EAA"/>
    <w:rsid w:val="005F2F8A"/>
    <w:rsid w:val="005F4467"/>
    <w:rsid w:val="005F57D4"/>
    <w:rsid w:val="005F57EC"/>
    <w:rsid w:val="005F5BF2"/>
    <w:rsid w:val="005F64B2"/>
    <w:rsid w:val="005F7059"/>
    <w:rsid w:val="006035A7"/>
    <w:rsid w:val="00603780"/>
    <w:rsid w:val="006058CE"/>
    <w:rsid w:val="006060B3"/>
    <w:rsid w:val="00607335"/>
    <w:rsid w:val="00607505"/>
    <w:rsid w:val="0060757A"/>
    <w:rsid w:val="00610187"/>
    <w:rsid w:val="00612EA6"/>
    <w:rsid w:val="00613065"/>
    <w:rsid w:val="0061418F"/>
    <w:rsid w:val="00614747"/>
    <w:rsid w:val="00615190"/>
    <w:rsid w:val="00615465"/>
    <w:rsid w:val="00615486"/>
    <w:rsid w:val="006156EC"/>
    <w:rsid w:val="00616148"/>
    <w:rsid w:val="00616A68"/>
    <w:rsid w:val="00620264"/>
    <w:rsid w:val="00620604"/>
    <w:rsid w:val="00620D34"/>
    <w:rsid w:val="0062128A"/>
    <w:rsid w:val="006213CB"/>
    <w:rsid w:val="00621CCC"/>
    <w:rsid w:val="00621DB0"/>
    <w:rsid w:val="00623AC3"/>
    <w:rsid w:val="00624CDA"/>
    <w:rsid w:val="006276DD"/>
    <w:rsid w:val="00627F21"/>
    <w:rsid w:val="0063021E"/>
    <w:rsid w:val="00630C59"/>
    <w:rsid w:val="00631BA9"/>
    <w:rsid w:val="00631E63"/>
    <w:rsid w:val="00632B7F"/>
    <w:rsid w:val="00633250"/>
    <w:rsid w:val="006357FB"/>
    <w:rsid w:val="0063719D"/>
    <w:rsid w:val="0063723E"/>
    <w:rsid w:val="006375BC"/>
    <w:rsid w:val="006401C7"/>
    <w:rsid w:val="00640A07"/>
    <w:rsid w:val="00643ACF"/>
    <w:rsid w:val="0064473B"/>
    <w:rsid w:val="00644BB3"/>
    <w:rsid w:val="00644BFA"/>
    <w:rsid w:val="00646933"/>
    <w:rsid w:val="0065113B"/>
    <w:rsid w:val="0065123D"/>
    <w:rsid w:val="006521EC"/>
    <w:rsid w:val="006524F2"/>
    <w:rsid w:val="00652947"/>
    <w:rsid w:val="00653196"/>
    <w:rsid w:val="0065414B"/>
    <w:rsid w:val="00655C20"/>
    <w:rsid w:val="006565FC"/>
    <w:rsid w:val="00656A43"/>
    <w:rsid w:val="00656EFF"/>
    <w:rsid w:val="0065719C"/>
    <w:rsid w:val="00657F2E"/>
    <w:rsid w:val="00660077"/>
    <w:rsid w:val="0066157A"/>
    <w:rsid w:val="0066241D"/>
    <w:rsid w:val="00664257"/>
    <w:rsid w:val="00664A97"/>
    <w:rsid w:val="00665E89"/>
    <w:rsid w:val="0066713D"/>
    <w:rsid w:val="006673B9"/>
    <w:rsid w:val="00667955"/>
    <w:rsid w:val="006703F9"/>
    <w:rsid w:val="0067087F"/>
    <w:rsid w:val="006708CF"/>
    <w:rsid w:val="00670F0D"/>
    <w:rsid w:val="00672233"/>
    <w:rsid w:val="006734D2"/>
    <w:rsid w:val="00673818"/>
    <w:rsid w:val="00674210"/>
    <w:rsid w:val="0067423B"/>
    <w:rsid w:val="006749F8"/>
    <w:rsid w:val="006762B4"/>
    <w:rsid w:val="006767EE"/>
    <w:rsid w:val="006778F1"/>
    <w:rsid w:val="00677BA9"/>
    <w:rsid w:val="00680008"/>
    <w:rsid w:val="00680158"/>
    <w:rsid w:val="00682E84"/>
    <w:rsid w:val="00683E35"/>
    <w:rsid w:val="00684F5B"/>
    <w:rsid w:val="00686FF9"/>
    <w:rsid w:val="0068758D"/>
    <w:rsid w:val="00690831"/>
    <w:rsid w:val="00692E79"/>
    <w:rsid w:val="0069343B"/>
    <w:rsid w:val="006945C7"/>
    <w:rsid w:val="006959C2"/>
    <w:rsid w:val="00695C08"/>
    <w:rsid w:val="006A0215"/>
    <w:rsid w:val="006A0F20"/>
    <w:rsid w:val="006A1ED1"/>
    <w:rsid w:val="006A2FB6"/>
    <w:rsid w:val="006A3689"/>
    <w:rsid w:val="006A3FA6"/>
    <w:rsid w:val="006A3FDD"/>
    <w:rsid w:val="006A45FB"/>
    <w:rsid w:val="006A4985"/>
    <w:rsid w:val="006A6612"/>
    <w:rsid w:val="006A6A56"/>
    <w:rsid w:val="006A6C53"/>
    <w:rsid w:val="006A77CD"/>
    <w:rsid w:val="006B015D"/>
    <w:rsid w:val="006B03C0"/>
    <w:rsid w:val="006B0E63"/>
    <w:rsid w:val="006B1FB8"/>
    <w:rsid w:val="006B267B"/>
    <w:rsid w:val="006B27BE"/>
    <w:rsid w:val="006B2B5A"/>
    <w:rsid w:val="006B4663"/>
    <w:rsid w:val="006B5359"/>
    <w:rsid w:val="006B5C7A"/>
    <w:rsid w:val="006B6910"/>
    <w:rsid w:val="006C001D"/>
    <w:rsid w:val="006C01EA"/>
    <w:rsid w:val="006C1C71"/>
    <w:rsid w:val="006C243C"/>
    <w:rsid w:val="006C5349"/>
    <w:rsid w:val="006C5A68"/>
    <w:rsid w:val="006C5B32"/>
    <w:rsid w:val="006C6C37"/>
    <w:rsid w:val="006C6CE3"/>
    <w:rsid w:val="006C707D"/>
    <w:rsid w:val="006D0534"/>
    <w:rsid w:val="006D1CED"/>
    <w:rsid w:val="006D4B63"/>
    <w:rsid w:val="006D5A91"/>
    <w:rsid w:val="006D6699"/>
    <w:rsid w:val="006D6A80"/>
    <w:rsid w:val="006D7146"/>
    <w:rsid w:val="006E0AF8"/>
    <w:rsid w:val="006E3DCA"/>
    <w:rsid w:val="006E4356"/>
    <w:rsid w:val="006E4B87"/>
    <w:rsid w:val="006E56EF"/>
    <w:rsid w:val="006E653E"/>
    <w:rsid w:val="006E6A94"/>
    <w:rsid w:val="006E7FE1"/>
    <w:rsid w:val="006F0A5B"/>
    <w:rsid w:val="006F0F88"/>
    <w:rsid w:val="006F1883"/>
    <w:rsid w:val="006F21B2"/>
    <w:rsid w:val="006F239A"/>
    <w:rsid w:val="006F29FC"/>
    <w:rsid w:val="006F39D2"/>
    <w:rsid w:val="006F4185"/>
    <w:rsid w:val="006F4272"/>
    <w:rsid w:val="006F4DAF"/>
    <w:rsid w:val="006F506F"/>
    <w:rsid w:val="006F69F5"/>
    <w:rsid w:val="006F6E44"/>
    <w:rsid w:val="006F72A5"/>
    <w:rsid w:val="006F7CCF"/>
    <w:rsid w:val="006F7E1B"/>
    <w:rsid w:val="00701163"/>
    <w:rsid w:val="00702C8C"/>
    <w:rsid w:val="007039C1"/>
    <w:rsid w:val="00703EFA"/>
    <w:rsid w:val="0070412A"/>
    <w:rsid w:val="0070490B"/>
    <w:rsid w:val="00704B62"/>
    <w:rsid w:val="00707F22"/>
    <w:rsid w:val="00707F67"/>
    <w:rsid w:val="00710109"/>
    <w:rsid w:val="007101CF"/>
    <w:rsid w:val="007102C1"/>
    <w:rsid w:val="00710CC3"/>
    <w:rsid w:val="0071171B"/>
    <w:rsid w:val="00712FC4"/>
    <w:rsid w:val="00713118"/>
    <w:rsid w:val="0071351B"/>
    <w:rsid w:val="00713B6D"/>
    <w:rsid w:val="00715B34"/>
    <w:rsid w:val="00716081"/>
    <w:rsid w:val="007167EC"/>
    <w:rsid w:val="0071733B"/>
    <w:rsid w:val="00717B67"/>
    <w:rsid w:val="0072044C"/>
    <w:rsid w:val="00720DA5"/>
    <w:rsid w:val="00724EC6"/>
    <w:rsid w:val="0072580A"/>
    <w:rsid w:val="00726EBA"/>
    <w:rsid w:val="007273EA"/>
    <w:rsid w:val="00731A7B"/>
    <w:rsid w:val="00733CBC"/>
    <w:rsid w:val="0073432D"/>
    <w:rsid w:val="00734CC3"/>
    <w:rsid w:val="007352C2"/>
    <w:rsid w:val="00736A00"/>
    <w:rsid w:val="00736B97"/>
    <w:rsid w:val="00740053"/>
    <w:rsid w:val="00740AF0"/>
    <w:rsid w:val="00741ACF"/>
    <w:rsid w:val="00741BEA"/>
    <w:rsid w:val="00742CAA"/>
    <w:rsid w:val="00745360"/>
    <w:rsid w:val="007456F1"/>
    <w:rsid w:val="00747E8E"/>
    <w:rsid w:val="007506CC"/>
    <w:rsid w:val="00750764"/>
    <w:rsid w:val="0075199E"/>
    <w:rsid w:val="00751B2E"/>
    <w:rsid w:val="007534DF"/>
    <w:rsid w:val="007539AD"/>
    <w:rsid w:val="007557D9"/>
    <w:rsid w:val="00755C8D"/>
    <w:rsid w:val="00757977"/>
    <w:rsid w:val="00757DEC"/>
    <w:rsid w:val="00760113"/>
    <w:rsid w:val="00760B28"/>
    <w:rsid w:val="0076106B"/>
    <w:rsid w:val="00764606"/>
    <w:rsid w:val="00764A87"/>
    <w:rsid w:val="00765A05"/>
    <w:rsid w:val="00765B39"/>
    <w:rsid w:val="00767244"/>
    <w:rsid w:val="00771182"/>
    <w:rsid w:val="0077485A"/>
    <w:rsid w:val="00777654"/>
    <w:rsid w:val="00777C6D"/>
    <w:rsid w:val="00780526"/>
    <w:rsid w:val="00780943"/>
    <w:rsid w:val="0078110E"/>
    <w:rsid w:val="007818BC"/>
    <w:rsid w:val="00781AFA"/>
    <w:rsid w:val="00781B3C"/>
    <w:rsid w:val="007825FE"/>
    <w:rsid w:val="00782A92"/>
    <w:rsid w:val="00783D4C"/>
    <w:rsid w:val="007842E5"/>
    <w:rsid w:val="007847D1"/>
    <w:rsid w:val="00784C36"/>
    <w:rsid w:val="00784D81"/>
    <w:rsid w:val="0078507A"/>
    <w:rsid w:val="00785E3D"/>
    <w:rsid w:val="007870D4"/>
    <w:rsid w:val="007871EF"/>
    <w:rsid w:val="007872C6"/>
    <w:rsid w:val="00790A6E"/>
    <w:rsid w:val="007937AD"/>
    <w:rsid w:val="00793D98"/>
    <w:rsid w:val="007947AC"/>
    <w:rsid w:val="007956D4"/>
    <w:rsid w:val="00796349"/>
    <w:rsid w:val="0079648F"/>
    <w:rsid w:val="00796678"/>
    <w:rsid w:val="00796C7F"/>
    <w:rsid w:val="00797380"/>
    <w:rsid w:val="00797B72"/>
    <w:rsid w:val="007A1749"/>
    <w:rsid w:val="007A1823"/>
    <w:rsid w:val="007A21C8"/>
    <w:rsid w:val="007A33B7"/>
    <w:rsid w:val="007A3778"/>
    <w:rsid w:val="007A3DB1"/>
    <w:rsid w:val="007A4101"/>
    <w:rsid w:val="007A5965"/>
    <w:rsid w:val="007A5CFC"/>
    <w:rsid w:val="007A7312"/>
    <w:rsid w:val="007A7DB0"/>
    <w:rsid w:val="007A7DDD"/>
    <w:rsid w:val="007B056C"/>
    <w:rsid w:val="007B145B"/>
    <w:rsid w:val="007B1ECB"/>
    <w:rsid w:val="007B2B8C"/>
    <w:rsid w:val="007B2BF5"/>
    <w:rsid w:val="007B33DE"/>
    <w:rsid w:val="007B4242"/>
    <w:rsid w:val="007B42D0"/>
    <w:rsid w:val="007B4FE3"/>
    <w:rsid w:val="007B5A12"/>
    <w:rsid w:val="007B64DE"/>
    <w:rsid w:val="007B77EA"/>
    <w:rsid w:val="007B7865"/>
    <w:rsid w:val="007B7F8A"/>
    <w:rsid w:val="007C0AFC"/>
    <w:rsid w:val="007C1A2A"/>
    <w:rsid w:val="007C2E79"/>
    <w:rsid w:val="007C2F2D"/>
    <w:rsid w:val="007C682A"/>
    <w:rsid w:val="007D03B5"/>
    <w:rsid w:val="007D11D1"/>
    <w:rsid w:val="007D4CC1"/>
    <w:rsid w:val="007D4D41"/>
    <w:rsid w:val="007D5A31"/>
    <w:rsid w:val="007D65E4"/>
    <w:rsid w:val="007D7239"/>
    <w:rsid w:val="007D774E"/>
    <w:rsid w:val="007E054C"/>
    <w:rsid w:val="007E39F7"/>
    <w:rsid w:val="007E4A5B"/>
    <w:rsid w:val="007E5071"/>
    <w:rsid w:val="007E76D1"/>
    <w:rsid w:val="007E79F7"/>
    <w:rsid w:val="007F0C09"/>
    <w:rsid w:val="007F1BEA"/>
    <w:rsid w:val="007F22E5"/>
    <w:rsid w:val="007F27E4"/>
    <w:rsid w:val="007F36F0"/>
    <w:rsid w:val="007F610C"/>
    <w:rsid w:val="007F7BFE"/>
    <w:rsid w:val="00800115"/>
    <w:rsid w:val="008007B2"/>
    <w:rsid w:val="00802BA2"/>
    <w:rsid w:val="00802BF5"/>
    <w:rsid w:val="008030C9"/>
    <w:rsid w:val="00805E19"/>
    <w:rsid w:val="00806DDB"/>
    <w:rsid w:val="00807D51"/>
    <w:rsid w:val="00810BC8"/>
    <w:rsid w:val="00810C03"/>
    <w:rsid w:val="00811CBF"/>
    <w:rsid w:val="00811CC8"/>
    <w:rsid w:val="00813F8E"/>
    <w:rsid w:val="008152B0"/>
    <w:rsid w:val="00815386"/>
    <w:rsid w:val="00816885"/>
    <w:rsid w:val="0081701A"/>
    <w:rsid w:val="00821149"/>
    <w:rsid w:val="008213CE"/>
    <w:rsid w:val="0082201A"/>
    <w:rsid w:val="008223EF"/>
    <w:rsid w:val="00823EAC"/>
    <w:rsid w:val="0082458E"/>
    <w:rsid w:val="00824FEB"/>
    <w:rsid w:val="008260AC"/>
    <w:rsid w:val="00826680"/>
    <w:rsid w:val="00826B56"/>
    <w:rsid w:val="00827FAA"/>
    <w:rsid w:val="008300AF"/>
    <w:rsid w:val="0083024D"/>
    <w:rsid w:val="00830743"/>
    <w:rsid w:val="00833D2F"/>
    <w:rsid w:val="008346F7"/>
    <w:rsid w:val="00834A7A"/>
    <w:rsid w:val="00834AF1"/>
    <w:rsid w:val="00834B87"/>
    <w:rsid w:val="008353D7"/>
    <w:rsid w:val="008355D3"/>
    <w:rsid w:val="00835AB8"/>
    <w:rsid w:val="00835B24"/>
    <w:rsid w:val="00836035"/>
    <w:rsid w:val="00836921"/>
    <w:rsid w:val="00836CA1"/>
    <w:rsid w:val="00837624"/>
    <w:rsid w:val="00837943"/>
    <w:rsid w:val="008412E1"/>
    <w:rsid w:val="00842305"/>
    <w:rsid w:val="008430BA"/>
    <w:rsid w:val="0084464D"/>
    <w:rsid w:val="00844D7A"/>
    <w:rsid w:val="008462FB"/>
    <w:rsid w:val="0084714A"/>
    <w:rsid w:val="008473C1"/>
    <w:rsid w:val="0084791C"/>
    <w:rsid w:val="0085007A"/>
    <w:rsid w:val="008512B4"/>
    <w:rsid w:val="008518E1"/>
    <w:rsid w:val="00851C8B"/>
    <w:rsid w:val="00851DCF"/>
    <w:rsid w:val="008542F8"/>
    <w:rsid w:val="00854B8D"/>
    <w:rsid w:val="008560BE"/>
    <w:rsid w:val="008563AF"/>
    <w:rsid w:val="00861FCC"/>
    <w:rsid w:val="00862001"/>
    <w:rsid w:val="0086246F"/>
    <w:rsid w:val="00862D78"/>
    <w:rsid w:val="00862E1E"/>
    <w:rsid w:val="008636AE"/>
    <w:rsid w:val="00865230"/>
    <w:rsid w:val="00865295"/>
    <w:rsid w:val="0086660A"/>
    <w:rsid w:val="008705C9"/>
    <w:rsid w:val="00870E91"/>
    <w:rsid w:val="00871225"/>
    <w:rsid w:val="00871D12"/>
    <w:rsid w:val="00872DF8"/>
    <w:rsid w:val="00873104"/>
    <w:rsid w:val="00873F00"/>
    <w:rsid w:val="00874A5D"/>
    <w:rsid w:val="00875987"/>
    <w:rsid w:val="00876B6F"/>
    <w:rsid w:val="00876E03"/>
    <w:rsid w:val="0087714A"/>
    <w:rsid w:val="00877936"/>
    <w:rsid w:val="00877D02"/>
    <w:rsid w:val="00881736"/>
    <w:rsid w:val="008819CD"/>
    <w:rsid w:val="00881CA8"/>
    <w:rsid w:val="0088209A"/>
    <w:rsid w:val="00883180"/>
    <w:rsid w:val="008846CE"/>
    <w:rsid w:val="00884AA2"/>
    <w:rsid w:val="00886F9D"/>
    <w:rsid w:val="00887A2E"/>
    <w:rsid w:val="00887D49"/>
    <w:rsid w:val="008903A0"/>
    <w:rsid w:val="00891B00"/>
    <w:rsid w:val="0089257D"/>
    <w:rsid w:val="008938AB"/>
    <w:rsid w:val="008938D7"/>
    <w:rsid w:val="00893BE1"/>
    <w:rsid w:val="00896D6C"/>
    <w:rsid w:val="008975D8"/>
    <w:rsid w:val="008A01B9"/>
    <w:rsid w:val="008A0F5D"/>
    <w:rsid w:val="008A1B41"/>
    <w:rsid w:val="008A1D54"/>
    <w:rsid w:val="008A2329"/>
    <w:rsid w:val="008A39A6"/>
    <w:rsid w:val="008A3D7D"/>
    <w:rsid w:val="008A414F"/>
    <w:rsid w:val="008A4921"/>
    <w:rsid w:val="008A56B3"/>
    <w:rsid w:val="008B0072"/>
    <w:rsid w:val="008B1315"/>
    <w:rsid w:val="008B2AD1"/>
    <w:rsid w:val="008B2D22"/>
    <w:rsid w:val="008B4225"/>
    <w:rsid w:val="008B49D6"/>
    <w:rsid w:val="008B5212"/>
    <w:rsid w:val="008B5F5C"/>
    <w:rsid w:val="008B76B0"/>
    <w:rsid w:val="008B773D"/>
    <w:rsid w:val="008C0340"/>
    <w:rsid w:val="008C060F"/>
    <w:rsid w:val="008C06BF"/>
    <w:rsid w:val="008C176D"/>
    <w:rsid w:val="008C1A95"/>
    <w:rsid w:val="008C1C0A"/>
    <w:rsid w:val="008C3F65"/>
    <w:rsid w:val="008C4597"/>
    <w:rsid w:val="008C4EE5"/>
    <w:rsid w:val="008C74C1"/>
    <w:rsid w:val="008C787A"/>
    <w:rsid w:val="008D0BD3"/>
    <w:rsid w:val="008D126C"/>
    <w:rsid w:val="008D1D14"/>
    <w:rsid w:val="008D1E24"/>
    <w:rsid w:val="008D337E"/>
    <w:rsid w:val="008D4A31"/>
    <w:rsid w:val="008D5F48"/>
    <w:rsid w:val="008D670C"/>
    <w:rsid w:val="008D6AE0"/>
    <w:rsid w:val="008D6C2C"/>
    <w:rsid w:val="008D6F98"/>
    <w:rsid w:val="008E0E66"/>
    <w:rsid w:val="008E1C5C"/>
    <w:rsid w:val="008E2309"/>
    <w:rsid w:val="008E2CDD"/>
    <w:rsid w:val="008E3C6F"/>
    <w:rsid w:val="008E45CD"/>
    <w:rsid w:val="008F0DEC"/>
    <w:rsid w:val="008F4D94"/>
    <w:rsid w:val="008F5706"/>
    <w:rsid w:val="008F6164"/>
    <w:rsid w:val="008F637C"/>
    <w:rsid w:val="008F63EB"/>
    <w:rsid w:val="008F7361"/>
    <w:rsid w:val="00900B77"/>
    <w:rsid w:val="009013B0"/>
    <w:rsid w:val="00901445"/>
    <w:rsid w:val="00903A4C"/>
    <w:rsid w:val="00904946"/>
    <w:rsid w:val="00904F7A"/>
    <w:rsid w:val="009051F6"/>
    <w:rsid w:val="009112CA"/>
    <w:rsid w:val="009119CD"/>
    <w:rsid w:val="00912D5D"/>
    <w:rsid w:val="00913B61"/>
    <w:rsid w:val="00914DFB"/>
    <w:rsid w:val="00917047"/>
    <w:rsid w:val="009177F7"/>
    <w:rsid w:val="0091791F"/>
    <w:rsid w:val="00917A82"/>
    <w:rsid w:val="00917CA9"/>
    <w:rsid w:val="009200E3"/>
    <w:rsid w:val="00921B79"/>
    <w:rsid w:val="00921D92"/>
    <w:rsid w:val="00921EC3"/>
    <w:rsid w:val="00922333"/>
    <w:rsid w:val="00922826"/>
    <w:rsid w:val="00922F1F"/>
    <w:rsid w:val="00923867"/>
    <w:rsid w:val="009243B9"/>
    <w:rsid w:val="009257C5"/>
    <w:rsid w:val="00925DB4"/>
    <w:rsid w:val="00930357"/>
    <w:rsid w:val="00930C14"/>
    <w:rsid w:val="00930C86"/>
    <w:rsid w:val="009325DC"/>
    <w:rsid w:val="0093292D"/>
    <w:rsid w:val="00932E3A"/>
    <w:rsid w:val="00934F7C"/>
    <w:rsid w:val="00935756"/>
    <w:rsid w:val="00935793"/>
    <w:rsid w:val="009378BC"/>
    <w:rsid w:val="0094058F"/>
    <w:rsid w:val="009422EF"/>
    <w:rsid w:val="0094254C"/>
    <w:rsid w:val="00942D78"/>
    <w:rsid w:val="009446A2"/>
    <w:rsid w:val="0094512B"/>
    <w:rsid w:val="009458D7"/>
    <w:rsid w:val="009461B1"/>
    <w:rsid w:val="00950810"/>
    <w:rsid w:val="00950E53"/>
    <w:rsid w:val="0095104E"/>
    <w:rsid w:val="00951668"/>
    <w:rsid w:val="0095175F"/>
    <w:rsid w:val="009519CA"/>
    <w:rsid w:val="009530F2"/>
    <w:rsid w:val="00953322"/>
    <w:rsid w:val="00953D70"/>
    <w:rsid w:val="00954BF2"/>
    <w:rsid w:val="00954F06"/>
    <w:rsid w:val="0095726E"/>
    <w:rsid w:val="00957B36"/>
    <w:rsid w:val="00961373"/>
    <w:rsid w:val="00961537"/>
    <w:rsid w:val="0096180D"/>
    <w:rsid w:val="00963805"/>
    <w:rsid w:val="00963FF4"/>
    <w:rsid w:val="0096411A"/>
    <w:rsid w:val="00964C7A"/>
    <w:rsid w:val="00964CE5"/>
    <w:rsid w:val="0096560B"/>
    <w:rsid w:val="00965A3F"/>
    <w:rsid w:val="00965D4B"/>
    <w:rsid w:val="00966C14"/>
    <w:rsid w:val="009702B0"/>
    <w:rsid w:val="00970A0B"/>
    <w:rsid w:val="009713C9"/>
    <w:rsid w:val="00973B42"/>
    <w:rsid w:val="009754AF"/>
    <w:rsid w:val="009755B5"/>
    <w:rsid w:val="00976EAB"/>
    <w:rsid w:val="00977094"/>
    <w:rsid w:val="009773E8"/>
    <w:rsid w:val="00981A5E"/>
    <w:rsid w:val="00981ADE"/>
    <w:rsid w:val="00981B81"/>
    <w:rsid w:val="00981F81"/>
    <w:rsid w:val="00986062"/>
    <w:rsid w:val="00986ADB"/>
    <w:rsid w:val="00986BA2"/>
    <w:rsid w:val="00990434"/>
    <w:rsid w:val="00990B0D"/>
    <w:rsid w:val="00991F03"/>
    <w:rsid w:val="009923E4"/>
    <w:rsid w:val="00992414"/>
    <w:rsid w:val="0099331D"/>
    <w:rsid w:val="00993A0F"/>
    <w:rsid w:val="00994AE4"/>
    <w:rsid w:val="00996633"/>
    <w:rsid w:val="00996696"/>
    <w:rsid w:val="009A1042"/>
    <w:rsid w:val="009A1A82"/>
    <w:rsid w:val="009A217A"/>
    <w:rsid w:val="009A246D"/>
    <w:rsid w:val="009A2759"/>
    <w:rsid w:val="009A31E2"/>
    <w:rsid w:val="009A370F"/>
    <w:rsid w:val="009A4A6C"/>
    <w:rsid w:val="009A6E12"/>
    <w:rsid w:val="009A70C8"/>
    <w:rsid w:val="009B03FF"/>
    <w:rsid w:val="009B1268"/>
    <w:rsid w:val="009B2F3B"/>
    <w:rsid w:val="009B3FD9"/>
    <w:rsid w:val="009B7861"/>
    <w:rsid w:val="009C0F73"/>
    <w:rsid w:val="009C0F86"/>
    <w:rsid w:val="009C107E"/>
    <w:rsid w:val="009C15CF"/>
    <w:rsid w:val="009C1755"/>
    <w:rsid w:val="009C1891"/>
    <w:rsid w:val="009C23B3"/>
    <w:rsid w:val="009C2F32"/>
    <w:rsid w:val="009C379B"/>
    <w:rsid w:val="009C4D98"/>
    <w:rsid w:val="009C7198"/>
    <w:rsid w:val="009C7575"/>
    <w:rsid w:val="009C76E3"/>
    <w:rsid w:val="009D2C72"/>
    <w:rsid w:val="009D4FEA"/>
    <w:rsid w:val="009D653D"/>
    <w:rsid w:val="009E0667"/>
    <w:rsid w:val="009E0F70"/>
    <w:rsid w:val="009E1BA2"/>
    <w:rsid w:val="009E1D93"/>
    <w:rsid w:val="009E365E"/>
    <w:rsid w:val="009E3C93"/>
    <w:rsid w:val="009E4653"/>
    <w:rsid w:val="009E62C6"/>
    <w:rsid w:val="009E6F08"/>
    <w:rsid w:val="009F0648"/>
    <w:rsid w:val="009F2536"/>
    <w:rsid w:val="009F26B7"/>
    <w:rsid w:val="009F57CC"/>
    <w:rsid w:val="009F6049"/>
    <w:rsid w:val="009F7095"/>
    <w:rsid w:val="009F7594"/>
    <w:rsid w:val="00A00498"/>
    <w:rsid w:val="00A00A29"/>
    <w:rsid w:val="00A00E48"/>
    <w:rsid w:val="00A01810"/>
    <w:rsid w:val="00A0184A"/>
    <w:rsid w:val="00A019EA"/>
    <w:rsid w:val="00A02822"/>
    <w:rsid w:val="00A048DA"/>
    <w:rsid w:val="00A0497A"/>
    <w:rsid w:val="00A05963"/>
    <w:rsid w:val="00A06A15"/>
    <w:rsid w:val="00A06BF2"/>
    <w:rsid w:val="00A13D32"/>
    <w:rsid w:val="00A15433"/>
    <w:rsid w:val="00A168CA"/>
    <w:rsid w:val="00A175B8"/>
    <w:rsid w:val="00A17E97"/>
    <w:rsid w:val="00A2074F"/>
    <w:rsid w:val="00A20BBC"/>
    <w:rsid w:val="00A21ADC"/>
    <w:rsid w:val="00A22F05"/>
    <w:rsid w:val="00A23213"/>
    <w:rsid w:val="00A2368A"/>
    <w:rsid w:val="00A23947"/>
    <w:rsid w:val="00A2424C"/>
    <w:rsid w:val="00A25283"/>
    <w:rsid w:val="00A267B6"/>
    <w:rsid w:val="00A27DD8"/>
    <w:rsid w:val="00A30A6E"/>
    <w:rsid w:val="00A3196A"/>
    <w:rsid w:val="00A33821"/>
    <w:rsid w:val="00A33F55"/>
    <w:rsid w:val="00A3671C"/>
    <w:rsid w:val="00A374DB"/>
    <w:rsid w:val="00A37B75"/>
    <w:rsid w:val="00A402C5"/>
    <w:rsid w:val="00A4033A"/>
    <w:rsid w:val="00A4226A"/>
    <w:rsid w:val="00A422FA"/>
    <w:rsid w:val="00A456D7"/>
    <w:rsid w:val="00A465DE"/>
    <w:rsid w:val="00A5419A"/>
    <w:rsid w:val="00A54903"/>
    <w:rsid w:val="00A54913"/>
    <w:rsid w:val="00A5589C"/>
    <w:rsid w:val="00A56CE3"/>
    <w:rsid w:val="00A56EDD"/>
    <w:rsid w:val="00A625A1"/>
    <w:rsid w:val="00A62604"/>
    <w:rsid w:val="00A62A71"/>
    <w:rsid w:val="00A63073"/>
    <w:rsid w:val="00A64915"/>
    <w:rsid w:val="00A66560"/>
    <w:rsid w:val="00A7049F"/>
    <w:rsid w:val="00A70AA2"/>
    <w:rsid w:val="00A70D92"/>
    <w:rsid w:val="00A719F0"/>
    <w:rsid w:val="00A71C04"/>
    <w:rsid w:val="00A73A46"/>
    <w:rsid w:val="00A743A0"/>
    <w:rsid w:val="00A7549F"/>
    <w:rsid w:val="00A75E60"/>
    <w:rsid w:val="00A76103"/>
    <w:rsid w:val="00A762EE"/>
    <w:rsid w:val="00A77B3D"/>
    <w:rsid w:val="00A80E21"/>
    <w:rsid w:val="00A81703"/>
    <w:rsid w:val="00A82C42"/>
    <w:rsid w:val="00A835DB"/>
    <w:rsid w:val="00A83AF9"/>
    <w:rsid w:val="00A83FA1"/>
    <w:rsid w:val="00A852BE"/>
    <w:rsid w:val="00A857EA"/>
    <w:rsid w:val="00A85E5C"/>
    <w:rsid w:val="00A86236"/>
    <w:rsid w:val="00A86875"/>
    <w:rsid w:val="00A903C5"/>
    <w:rsid w:val="00A918E6"/>
    <w:rsid w:val="00A91C5A"/>
    <w:rsid w:val="00A92BAC"/>
    <w:rsid w:val="00A950A1"/>
    <w:rsid w:val="00A9579A"/>
    <w:rsid w:val="00A96EDC"/>
    <w:rsid w:val="00A974D6"/>
    <w:rsid w:val="00A97FDB"/>
    <w:rsid w:val="00AA0BA2"/>
    <w:rsid w:val="00AA1D3E"/>
    <w:rsid w:val="00AA35F3"/>
    <w:rsid w:val="00AA3CBB"/>
    <w:rsid w:val="00AA4170"/>
    <w:rsid w:val="00AA522A"/>
    <w:rsid w:val="00AA5445"/>
    <w:rsid w:val="00AA67A1"/>
    <w:rsid w:val="00AA6C64"/>
    <w:rsid w:val="00AA73BD"/>
    <w:rsid w:val="00AA74F0"/>
    <w:rsid w:val="00AA7620"/>
    <w:rsid w:val="00AB01DD"/>
    <w:rsid w:val="00AB1426"/>
    <w:rsid w:val="00AB1A8E"/>
    <w:rsid w:val="00AB1C2A"/>
    <w:rsid w:val="00AB1D70"/>
    <w:rsid w:val="00AB1DA7"/>
    <w:rsid w:val="00AB2845"/>
    <w:rsid w:val="00AB2A0F"/>
    <w:rsid w:val="00AB2EBF"/>
    <w:rsid w:val="00AB326E"/>
    <w:rsid w:val="00AB523B"/>
    <w:rsid w:val="00AB5B21"/>
    <w:rsid w:val="00AB5B30"/>
    <w:rsid w:val="00AB67DB"/>
    <w:rsid w:val="00AB6C5F"/>
    <w:rsid w:val="00AB7072"/>
    <w:rsid w:val="00AB7448"/>
    <w:rsid w:val="00AC07E4"/>
    <w:rsid w:val="00AC106E"/>
    <w:rsid w:val="00AC23A8"/>
    <w:rsid w:val="00AC31C2"/>
    <w:rsid w:val="00AC4093"/>
    <w:rsid w:val="00AC507D"/>
    <w:rsid w:val="00AC5EA0"/>
    <w:rsid w:val="00AC6A15"/>
    <w:rsid w:val="00AC6C41"/>
    <w:rsid w:val="00AC7B4C"/>
    <w:rsid w:val="00AC7E67"/>
    <w:rsid w:val="00AD0086"/>
    <w:rsid w:val="00AD0F69"/>
    <w:rsid w:val="00AD1311"/>
    <w:rsid w:val="00AD1990"/>
    <w:rsid w:val="00AD1D73"/>
    <w:rsid w:val="00AD1ED4"/>
    <w:rsid w:val="00AD3121"/>
    <w:rsid w:val="00AD3C20"/>
    <w:rsid w:val="00AD4253"/>
    <w:rsid w:val="00AD43BF"/>
    <w:rsid w:val="00AD4688"/>
    <w:rsid w:val="00AD49FD"/>
    <w:rsid w:val="00AD4CE3"/>
    <w:rsid w:val="00AD5296"/>
    <w:rsid w:val="00AD62FC"/>
    <w:rsid w:val="00AD6C8D"/>
    <w:rsid w:val="00AE0A28"/>
    <w:rsid w:val="00AE2461"/>
    <w:rsid w:val="00AE277F"/>
    <w:rsid w:val="00AE6804"/>
    <w:rsid w:val="00AE695A"/>
    <w:rsid w:val="00AF0183"/>
    <w:rsid w:val="00AF02EC"/>
    <w:rsid w:val="00AF051D"/>
    <w:rsid w:val="00AF0634"/>
    <w:rsid w:val="00AF0679"/>
    <w:rsid w:val="00AF2258"/>
    <w:rsid w:val="00AF5D3E"/>
    <w:rsid w:val="00AF612E"/>
    <w:rsid w:val="00AF6602"/>
    <w:rsid w:val="00AF7140"/>
    <w:rsid w:val="00AF7363"/>
    <w:rsid w:val="00AF77A1"/>
    <w:rsid w:val="00AF7FD5"/>
    <w:rsid w:val="00B00961"/>
    <w:rsid w:val="00B03FA3"/>
    <w:rsid w:val="00B0436C"/>
    <w:rsid w:val="00B04A32"/>
    <w:rsid w:val="00B07F71"/>
    <w:rsid w:val="00B10F5D"/>
    <w:rsid w:val="00B12B65"/>
    <w:rsid w:val="00B13515"/>
    <w:rsid w:val="00B14DC7"/>
    <w:rsid w:val="00B17B36"/>
    <w:rsid w:val="00B17EE5"/>
    <w:rsid w:val="00B20955"/>
    <w:rsid w:val="00B20F71"/>
    <w:rsid w:val="00B21E9B"/>
    <w:rsid w:val="00B24170"/>
    <w:rsid w:val="00B26C9F"/>
    <w:rsid w:val="00B30B13"/>
    <w:rsid w:val="00B30B2E"/>
    <w:rsid w:val="00B31A92"/>
    <w:rsid w:val="00B325DA"/>
    <w:rsid w:val="00B34326"/>
    <w:rsid w:val="00B367CD"/>
    <w:rsid w:val="00B378C6"/>
    <w:rsid w:val="00B4026B"/>
    <w:rsid w:val="00B409A7"/>
    <w:rsid w:val="00B43B3C"/>
    <w:rsid w:val="00B450B7"/>
    <w:rsid w:val="00B45D91"/>
    <w:rsid w:val="00B46A9D"/>
    <w:rsid w:val="00B46FD3"/>
    <w:rsid w:val="00B4721B"/>
    <w:rsid w:val="00B47C29"/>
    <w:rsid w:val="00B50453"/>
    <w:rsid w:val="00B50ACA"/>
    <w:rsid w:val="00B51331"/>
    <w:rsid w:val="00B51EA3"/>
    <w:rsid w:val="00B52319"/>
    <w:rsid w:val="00B53C3E"/>
    <w:rsid w:val="00B55A3B"/>
    <w:rsid w:val="00B55E01"/>
    <w:rsid w:val="00B60951"/>
    <w:rsid w:val="00B60C87"/>
    <w:rsid w:val="00B60EDB"/>
    <w:rsid w:val="00B61CFC"/>
    <w:rsid w:val="00B627E3"/>
    <w:rsid w:val="00B628FB"/>
    <w:rsid w:val="00B6567B"/>
    <w:rsid w:val="00B660E1"/>
    <w:rsid w:val="00B66231"/>
    <w:rsid w:val="00B66713"/>
    <w:rsid w:val="00B66C77"/>
    <w:rsid w:val="00B67205"/>
    <w:rsid w:val="00B67C9F"/>
    <w:rsid w:val="00B67DD2"/>
    <w:rsid w:val="00B70381"/>
    <w:rsid w:val="00B70997"/>
    <w:rsid w:val="00B715D7"/>
    <w:rsid w:val="00B75D25"/>
    <w:rsid w:val="00B7789D"/>
    <w:rsid w:val="00B814D9"/>
    <w:rsid w:val="00B82B10"/>
    <w:rsid w:val="00B8407B"/>
    <w:rsid w:val="00B85409"/>
    <w:rsid w:val="00B85963"/>
    <w:rsid w:val="00B85F34"/>
    <w:rsid w:val="00B87EEF"/>
    <w:rsid w:val="00B87F38"/>
    <w:rsid w:val="00B902F4"/>
    <w:rsid w:val="00B90A44"/>
    <w:rsid w:val="00B92BE9"/>
    <w:rsid w:val="00B949C3"/>
    <w:rsid w:val="00B949CA"/>
    <w:rsid w:val="00B9604D"/>
    <w:rsid w:val="00BA027B"/>
    <w:rsid w:val="00BA0F1B"/>
    <w:rsid w:val="00BA1AA9"/>
    <w:rsid w:val="00BA31AF"/>
    <w:rsid w:val="00BA3440"/>
    <w:rsid w:val="00BA3625"/>
    <w:rsid w:val="00BA3C69"/>
    <w:rsid w:val="00BA5655"/>
    <w:rsid w:val="00BA6378"/>
    <w:rsid w:val="00BA7379"/>
    <w:rsid w:val="00BB097F"/>
    <w:rsid w:val="00BB1D62"/>
    <w:rsid w:val="00BB2069"/>
    <w:rsid w:val="00BB20FD"/>
    <w:rsid w:val="00BB2A50"/>
    <w:rsid w:val="00BB2DBE"/>
    <w:rsid w:val="00BB4615"/>
    <w:rsid w:val="00BB50B9"/>
    <w:rsid w:val="00BB579A"/>
    <w:rsid w:val="00BB60A9"/>
    <w:rsid w:val="00BB66DB"/>
    <w:rsid w:val="00BB6BFF"/>
    <w:rsid w:val="00BB6EB7"/>
    <w:rsid w:val="00BB7254"/>
    <w:rsid w:val="00BC0075"/>
    <w:rsid w:val="00BC0200"/>
    <w:rsid w:val="00BC04CC"/>
    <w:rsid w:val="00BC1ED9"/>
    <w:rsid w:val="00BC2D61"/>
    <w:rsid w:val="00BC4027"/>
    <w:rsid w:val="00BC4BE6"/>
    <w:rsid w:val="00BC5166"/>
    <w:rsid w:val="00BC5A00"/>
    <w:rsid w:val="00BC7826"/>
    <w:rsid w:val="00BC7903"/>
    <w:rsid w:val="00BD0234"/>
    <w:rsid w:val="00BD1916"/>
    <w:rsid w:val="00BD1AE8"/>
    <w:rsid w:val="00BD1AFC"/>
    <w:rsid w:val="00BD1F04"/>
    <w:rsid w:val="00BD2D6E"/>
    <w:rsid w:val="00BD39F9"/>
    <w:rsid w:val="00BD402C"/>
    <w:rsid w:val="00BD4059"/>
    <w:rsid w:val="00BD4240"/>
    <w:rsid w:val="00BD4B37"/>
    <w:rsid w:val="00BD666A"/>
    <w:rsid w:val="00BD6FB8"/>
    <w:rsid w:val="00BE1143"/>
    <w:rsid w:val="00BE1AEF"/>
    <w:rsid w:val="00BE2D5E"/>
    <w:rsid w:val="00BE4E62"/>
    <w:rsid w:val="00BE4FBE"/>
    <w:rsid w:val="00BE5860"/>
    <w:rsid w:val="00BE7997"/>
    <w:rsid w:val="00BE7CD9"/>
    <w:rsid w:val="00BE7DE7"/>
    <w:rsid w:val="00BF012D"/>
    <w:rsid w:val="00BF09E1"/>
    <w:rsid w:val="00BF0BDE"/>
    <w:rsid w:val="00BF0F90"/>
    <w:rsid w:val="00BF2B6A"/>
    <w:rsid w:val="00BF2DA0"/>
    <w:rsid w:val="00BF2DBA"/>
    <w:rsid w:val="00BF4DC7"/>
    <w:rsid w:val="00BF5C98"/>
    <w:rsid w:val="00BF646F"/>
    <w:rsid w:val="00BF64AF"/>
    <w:rsid w:val="00BF7244"/>
    <w:rsid w:val="00C01C2A"/>
    <w:rsid w:val="00C028FB"/>
    <w:rsid w:val="00C03267"/>
    <w:rsid w:val="00C033E7"/>
    <w:rsid w:val="00C03964"/>
    <w:rsid w:val="00C049DA"/>
    <w:rsid w:val="00C0553F"/>
    <w:rsid w:val="00C10742"/>
    <w:rsid w:val="00C10857"/>
    <w:rsid w:val="00C10C12"/>
    <w:rsid w:val="00C11D14"/>
    <w:rsid w:val="00C13220"/>
    <w:rsid w:val="00C13D2A"/>
    <w:rsid w:val="00C1460D"/>
    <w:rsid w:val="00C14878"/>
    <w:rsid w:val="00C14EC3"/>
    <w:rsid w:val="00C1519F"/>
    <w:rsid w:val="00C1528F"/>
    <w:rsid w:val="00C15322"/>
    <w:rsid w:val="00C15504"/>
    <w:rsid w:val="00C15877"/>
    <w:rsid w:val="00C16A08"/>
    <w:rsid w:val="00C1748B"/>
    <w:rsid w:val="00C20662"/>
    <w:rsid w:val="00C214B7"/>
    <w:rsid w:val="00C217CD"/>
    <w:rsid w:val="00C2318C"/>
    <w:rsid w:val="00C26477"/>
    <w:rsid w:val="00C278D1"/>
    <w:rsid w:val="00C27FE2"/>
    <w:rsid w:val="00C30D36"/>
    <w:rsid w:val="00C314ED"/>
    <w:rsid w:val="00C31D8D"/>
    <w:rsid w:val="00C32E73"/>
    <w:rsid w:val="00C32F75"/>
    <w:rsid w:val="00C3343A"/>
    <w:rsid w:val="00C33F47"/>
    <w:rsid w:val="00C34D3A"/>
    <w:rsid w:val="00C36510"/>
    <w:rsid w:val="00C36BC5"/>
    <w:rsid w:val="00C40799"/>
    <w:rsid w:val="00C40911"/>
    <w:rsid w:val="00C41AE5"/>
    <w:rsid w:val="00C420B7"/>
    <w:rsid w:val="00C44569"/>
    <w:rsid w:val="00C44A4E"/>
    <w:rsid w:val="00C44E6C"/>
    <w:rsid w:val="00C45C9C"/>
    <w:rsid w:val="00C46791"/>
    <w:rsid w:val="00C46A4D"/>
    <w:rsid w:val="00C46F10"/>
    <w:rsid w:val="00C50D74"/>
    <w:rsid w:val="00C51121"/>
    <w:rsid w:val="00C52FE7"/>
    <w:rsid w:val="00C53F29"/>
    <w:rsid w:val="00C550CD"/>
    <w:rsid w:val="00C5557F"/>
    <w:rsid w:val="00C55E9F"/>
    <w:rsid w:val="00C56FBE"/>
    <w:rsid w:val="00C63E5D"/>
    <w:rsid w:val="00C651F9"/>
    <w:rsid w:val="00C6536B"/>
    <w:rsid w:val="00C654E6"/>
    <w:rsid w:val="00C66412"/>
    <w:rsid w:val="00C6659E"/>
    <w:rsid w:val="00C70AA4"/>
    <w:rsid w:val="00C70B6A"/>
    <w:rsid w:val="00C71002"/>
    <w:rsid w:val="00C7123C"/>
    <w:rsid w:val="00C71AC8"/>
    <w:rsid w:val="00C71AED"/>
    <w:rsid w:val="00C7400A"/>
    <w:rsid w:val="00C74264"/>
    <w:rsid w:val="00C751F1"/>
    <w:rsid w:val="00C760D6"/>
    <w:rsid w:val="00C7686F"/>
    <w:rsid w:val="00C77AED"/>
    <w:rsid w:val="00C77E73"/>
    <w:rsid w:val="00C8007A"/>
    <w:rsid w:val="00C81FB2"/>
    <w:rsid w:val="00C83FF2"/>
    <w:rsid w:val="00C855CC"/>
    <w:rsid w:val="00C866CB"/>
    <w:rsid w:val="00C878BE"/>
    <w:rsid w:val="00C87EEE"/>
    <w:rsid w:val="00C908DE"/>
    <w:rsid w:val="00C92C77"/>
    <w:rsid w:val="00C937B7"/>
    <w:rsid w:val="00C94297"/>
    <w:rsid w:val="00C94604"/>
    <w:rsid w:val="00C94CE0"/>
    <w:rsid w:val="00C94E44"/>
    <w:rsid w:val="00C95052"/>
    <w:rsid w:val="00C95848"/>
    <w:rsid w:val="00C962C6"/>
    <w:rsid w:val="00C96B75"/>
    <w:rsid w:val="00C96C2A"/>
    <w:rsid w:val="00C96CEC"/>
    <w:rsid w:val="00C97859"/>
    <w:rsid w:val="00C97E19"/>
    <w:rsid w:val="00CA2739"/>
    <w:rsid w:val="00CA2EBC"/>
    <w:rsid w:val="00CA3AE6"/>
    <w:rsid w:val="00CA3B3D"/>
    <w:rsid w:val="00CA3F69"/>
    <w:rsid w:val="00CA4A13"/>
    <w:rsid w:val="00CA4C9A"/>
    <w:rsid w:val="00CA7331"/>
    <w:rsid w:val="00CB01FC"/>
    <w:rsid w:val="00CB029E"/>
    <w:rsid w:val="00CB0418"/>
    <w:rsid w:val="00CB1153"/>
    <w:rsid w:val="00CB2866"/>
    <w:rsid w:val="00CB54AD"/>
    <w:rsid w:val="00CB6745"/>
    <w:rsid w:val="00CB68A0"/>
    <w:rsid w:val="00CB7146"/>
    <w:rsid w:val="00CB7C56"/>
    <w:rsid w:val="00CC014D"/>
    <w:rsid w:val="00CC02DC"/>
    <w:rsid w:val="00CC1BDE"/>
    <w:rsid w:val="00CC290F"/>
    <w:rsid w:val="00CC3E90"/>
    <w:rsid w:val="00CC40F9"/>
    <w:rsid w:val="00CC464D"/>
    <w:rsid w:val="00CC6A76"/>
    <w:rsid w:val="00CD0DCB"/>
    <w:rsid w:val="00CD7E96"/>
    <w:rsid w:val="00CE18A7"/>
    <w:rsid w:val="00CE2295"/>
    <w:rsid w:val="00CE43B1"/>
    <w:rsid w:val="00CE4433"/>
    <w:rsid w:val="00CE5AF3"/>
    <w:rsid w:val="00CE78E3"/>
    <w:rsid w:val="00CE7CCD"/>
    <w:rsid w:val="00CF077D"/>
    <w:rsid w:val="00CF26BA"/>
    <w:rsid w:val="00CF2D56"/>
    <w:rsid w:val="00CF36A6"/>
    <w:rsid w:val="00CF36FA"/>
    <w:rsid w:val="00CF4054"/>
    <w:rsid w:val="00CF44DE"/>
    <w:rsid w:val="00CF4EA1"/>
    <w:rsid w:val="00CF641E"/>
    <w:rsid w:val="00CF67C1"/>
    <w:rsid w:val="00CF6F1F"/>
    <w:rsid w:val="00D01073"/>
    <w:rsid w:val="00D01F21"/>
    <w:rsid w:val="00D02480"/>
    <w:rsid w:val="00D03962"/>
    <w:rsid w:val="00D0424F"/>
    <w:rsid w:val="00D05665"/>
    <w:rsid w:val="00D07632"/>
    <w:rsid w:val="00D07F54"/>
    <w:rsid w:val="00D10892"/>
    <w:rsid w:val="00D10968"/>
    <w:rsid w:val="00D11D8B"/>
    <w:rsid w:val="00D133C4"/>
    <w:rsid w:val="00D157E1"/>
    <w:rsid w:val="00D1588A"/>
    <w:rsid w:val="00D160E7"/>
    <w:rsid w:val="00D174EE"/>
    <w:rsid w:val="00D20963"/>
    <w:rsid w:val="00D20964"/>
    <w:rsid w:val="00D20BCA"/>
    <w:rsid w:val="00D21315"/>
    <w:rsid w:val="00D219A3"/>
    <w:rsid w:val="00D21EE4"/>
    <w:rsid w:val="00D2212C"/>
    <w:rsid w:val="00D22478"/>
    <w:rsid w:val="00D238B7"/>
    <w:rsid w:val="00D238C1"/>
    <w:rsid w:val="00D25FB5"/>
    <w:rsid w:val="00D26033"/>
    <w:rsid w:val="00D2605B"/>
    <w:rsid w:val="00D26657"/>
    <w:rsid w:val="00D267C9"/>
    <w:rsid w:val="00D26E4A"/>
    <w:rsid w:val="00D277D1"/>
    <w:rsid w:val="00D27A08"/>
    <w:rsid w:val="00D27A19"/>
    <w:rsid w:val="00D30A33"/>
    <w:rsid w:val="00D30A39"/>
    <w:rsid w:val="00D31D5A"/>
    <w:rsid w:val="00D32F54"/>
    <w:rsid w:val="00D334E0"/>
    <w:rsid w:val="00D3353D"/>
    <w:rsid w:val="00D33764"/>
    <w:rsid w:val="00D34218"/>
    <w:rsid w:val="00D348D8"/>
    <w:rsid w:val="00D34F3C"/>
    <w:rsid w:val="00D3533C"/>
    <w:rsid w:val="00D35435"/>
    <w:rsid w:val="00D368B6"/>
    <w:rsid w:val="00D3700B"/>
    <w:rsid w:val="00D40125"/>
    <w:rsid w:val="00D41714"/>
    <w:rsid w:val="00D43DA9"/>
    <w:rsid w:val="00D440B9"/>
    <w:rsid w:val="00D44BB7"/>
    <w:rsid w:val="00D45656"/>
    <w:rsid w:val="00D45E55"/>
    <w:rsid w:val="00D467E0"/>
    <w:rsid w:val="00D47644"/>
    <w:rsid w:val="00D476CE"/>
    <w:rsid w:val="00D47F7E"/>
    <w:rsid w:val="00D501AF"/>
    <w:rsid w:val="00D50C65"/>
    <w:rsid w:val="00D51B5F"/>
    <w:rsid w:val="00D55871"/>
    <w:rsid w:val="00D55902"/>
    <w:rsid w:val="00D55D37"/>
    <w:rsid w:val="00D56304"/>
    <w:rsid w:val="00D57587"/>
    <w:rsid w:val="00D57DEB"/>
    <w:rsid w:val="00D60122"/>
    <w:rsid w:val="00D60564"/>
    <w:rsid w:val="00D60A9D"/>
    <w:rsid w:val="00D60C43"/>
    <w:rsid w:val="00D611AD"/>
    <w:rsid w:val="00D621E1"/>
    <w:rsid w:val="00D62E12"/>
    <w:rsid w:val="00D636DD"/>
    <w:rsid w:val="00D63A25"/>
    <w:rsid w:val="00D64BD0"/>
    <w:rsid w:val="00D64C57"/>
    <w:rsid w:val="00D6604B"/>
    <w:rsid w:val="00D676D0"/>
    <w:rsid w:val="00D711D2"/>
    <w:rsid w:val="00D72476"/>
    <w:rsid w:val="00D72E0C"/>
    <w:rsid w:val="00D73996"/>
    <w:rsid w:val="00D76385"/>
    <w:rsid w:val="00D76591"/>
    <w:rsid w:val="00D76BED"/>
    <w:rsid w:val="00D77F51"/>
    <w:rsid w:val="00D800B7"/>
    <w:rsid w:val="00D806A3"/>
    <w:rsid w:val="00D80E1E"/>
    <w:rsid w:val="00D817A1"/>
    <w:rsid w:val="00D83D36"/>
    <w:rsid w:val="00D86FDC"/>
    <w:rsid w:val="00D87F03"/>
    <w:rsid w:val="00D91299"/>
    <w:rsid w:val="00D920B2"/>
    <w:rsid w:val="00D92B25"/>
    <w:rsid w:val="00D92C5A"/>
    <w:rsid w:val="00D93E84"/>
    <w:rsid w:val="00D95B99"/>
    <w:rsid w:val="00D97E65"/>
    <w:rsid w:val="00D97E8B"/>
    <w:rsid w:val="00DA1E43"/>
    <w:rsid w:val="00DA260C"/>
    <w:rsid w:val="00DA2F40"/>
    <w:rsid w:val="00DA2FBA"/>
    <w:rsid w:val="00DA3BE5"/>
    <w:rsid w:val="00DA5A9B"/>
    <w:rsid w:val="00DA5BD9"/>
    <w:rsid w:val="00DA6054"/>
    <w:rsid w:val="00DA634C"/>
    <w:rsid w:val="00DA7002"/>
    <w:rsid w:val="00DA79D6"/>
    <w:rsid w:val="00DA7D46"/>
    <w:rsid w:val="00DB0E2B"/>
    <w:rsid w:val="00DB154B"/>
    <w:rsid w:val="00DB1D64"/>
    <w:rsid w:val="00DB239B"/>
    <w:rsid w:val="00DB5267"/>
    <w:rsid w:val="00DB5A10"/>
    <w:rsid w:val="00DB5CF4"/>
    <w:rsid w:val="00DB627D"/>
    <w:rsid w:val="00DB6C42"/>
    <w:rsid w:val="00DB7AE2"/>
    <w:rsid w:val="00DC0249"/>
    <w:rsid w:val="00DC0687"/>
    <w:rsid w:val="00DC33B3"/>
    <w:rsid w:val="00DC3F27"/>
    <w:rsid w:val="00DC4451"/>
    <w:rsid w:val="00DC481A"/>
    <w:rsid w:val="00DC55AC"/>
    <w:rsid w:val="00DC6855"/>
    <w:rsid w:val="00DC6EE2"/>
    <w:rsid w:val="00DC7295"/>
    <w:rsid w:val="00DC72B0"/>
    <w:rsid w:val="00DC787F"/>
    <w:rsid w:val="00DD0190"/>
    <w:rsid w:val="00DD242A"/>
    <w:rsid w:val="00DD46D5"/>
    <w:rsid w:val="00DD6148"/>
    <w:rsid w:val="00DD6A12"/>
    <w:rsid w:val="00DD6A29"/>
    <w:rsid w:val="00DE0494"/>
    <w:rsid w:val="00DE1701"/>
    <w:rsid w:val="00DE1B8B"/>
    <w:rsid w:val="00DE255D"/>
    <w:rsid w:val="00DE2FEC"/>
    <w:rsid w:val="00DE5ACB"/>
    <w:rsid w:val="00DE6B9E"/>
    <w:rsid w:val="00DE7BDC"/>
    <w:rsid w:val="00DF0D6D"/>
    <w:rsid w:val="00DF11CE"/>
    <w:rsid w:val="00DF198F"/>
    <w:rsid w:val="00DF2345"/>
    <w:rsid w:val="00DF55CB"/>
    <w:rsid w:val="00DF78A1"/>
    <w:rsid w:val="00E0014C"/>
    <w:rsid w:val="00E0038D"/>
    <w:rsid w:val="00E004D9"/>
    <w:rsid w:val="00E00545"/>
    <w:rsid w:val="00E00891"/>
    <w:rsid w:val="00E01AA6"/>
    <w:rsid w:val="00E06078"/>
    <w:rsid w:val="00E06562"/>
    <w:rsid w:val="00E077C3"/>
    <w:rsid w:val="00E07A71"/>
    <w:rsid w:val="00E07D8F"/>
    <w:rsid w:val="00E12382"/>
    <w:rsid w:val="00E12C84"/>
    <w:rsid w:val="00E146D0"/>
    <w:rsid w:val="00E14B3B"/>
    <w:rsid w:val="00E1548B"/>
    <w:rsid w:val="00E16135"/>
    <w:rsid w:val="00E16A68"/>
    <w:rsid w:val="00E16A7C"/>
    <w:rsid w:val="00E16AA0"/>
    <w:rsid w:val="00E16AEC"/>
    <w:rsid w:val="00E172F6"/>
    <w:rsid w:val="00E207CE"/>
    <w:rsid w:val="00E20AAF"/>
    <w:rsid w:val="00E20B1A"/>
    <w:rsid w:val="00E219D1"/>
    <w:rsid w:val="00E22AC5"/>
    <w:rsid w:val="00E23FFD"/>
    <w:rsid w:val="00E248D9"/>
    <w:rsid w:val="00E250C4"/>
    <w:rsid w:val="00E25865"/>
    <w:rsid w:val="00E25FE5"/>
    <w:rsid w:val="00E3101A"/>
    <w:rsid w:val="00E31493"/>
    <w:rsid w:val="00E338B0"/>
    <w:rsid w:val="00E33C8F"/>
    <w:rsid w:val="00E3422A"/>
    <w:rsid w:val="00E342C1"/>
    <w:rsid w:val="00E34500"/>
    <w:rsid w:val="00E34783"/>
    <w:rsid w:val="00E34E1E"/>
    <w:rsid w:val="00E35A88"/>
    <w:rsid w:val="00E35DB1"/>
    <w:rsid w:val="00E36309"/>
    <w:rsid w:val="00E374F4"/>
    <w:rsid w:val="00E37A53"/>
    <w:rsid w:val="00E37FE1"/>
    <w:rsid w:val="00E40D8D"/>
    <w:rsid w:val="00E41CD7"/>
    <w:rsid w:val="00E41F1B"/>
    <w:rsid w:val="00E41FD2"/>
    <w:rsid w:val="00E420F6"/>
    <w:rsid w:val="00E42121"/>
    <w:rsid w:val="00E42C47"/>
    <w:rsid w:val="00E4394A"/>
    <w:rsid w:val="00E44AE4"/>
    <w:rsid w:val="00E44D33"/>
    <w:rsid w:val="00E44FCE"/>
    <w:rsid w:val="00E45802"/>
    <w:rsid w:val="00E4620E"/>
    <w:rsid w:val="00E468BA"/>
    <w:rsid w:val="00E46ACD"/>
    <w:rsid w:val="00E46EF4"/>
    <w:rsid w:val="00E46FB9"/>
    <w:rsid w:val="00E46FDD"/>
    <w:rsid w:val="00E47217"/>
    <w:rsid w:val="00E474C8"/>
    <w:rsid w:val="00E47798"/>
    <w:rsid w:val="00E47CDC"/>
    <w:rsid w:val="00E5115C"/>
    <w:rsid w:val="00E5156B"/>
    <w:rsid w:val="00E51694"/>
    <w:rsid w:val="00E528B7"/>
    <w:rsid w:val="00E52A07"/>
    <w:rsid w:val="00E53DE2"/>
    <w:rsid w:val="00E550FD"/>
    <w:rsid w:val="00E56C5E"/>
    <w:rsid w:val="00E5732B"/>
    <w:rsid w:val="00E57367"/>
    <w:rsid w:val="00E57F96"/>
    <w:rsid w:val="00E6190D"/>
    <w:rsid w:val="00E64652"/>
    <w:rsid w:val="00E6486C"/>
    <w:rsid w:val="00E64FA2"/>
    <w:rsid w:val="00E659A3"/>
    <w:rsid w:val="00E66C34"/>
    <w:rsid w:val="00E67683"/>
    <w:rsid w:val="00E677DD"/>
    <w:rsid w:val="00E71B1A"/>
    <w:rsid w:val="00E73926"/>
    <w:rsid w:val="00E73CED"/>
    <w:rsid w:val="00E73F41"/>
    <w:rsid w:val="00E75688"/>
    <w:rsid w:val="00E7569B"/>
    <w:rsid w:val="00E75F69"/>
    <w:rsid w:val="00E760C5"/>
    <w:rsid w:val="00E767C7"/>
    <w:rsid w:val="00E77B50"/>
    <w:rsid w:val="00E802BD"/>
    <w:rsid w:val="00E80A8C"/>
    <w:rsid w:val="00E80AC1"/>
    <w:rsid w:val="00E830AC"/>
    <w:rsid w:val="00E83903"/>
    <w:rsid w:val="00E85415"/>
    <w:rsid w:val="00E86184"/>
    <w:rsid w:val="00E86677"/>
    <w:rsid w:val="00E8670F"/>
    <w:rsid w:val="00E917C5"/>
    <w:rsid w:val="00E93C69"/>
    <w:rsid w:val="00E94280"/>
    <w:rsid w:val="00E943EF"/>
    <w:rsid w:val="00E947CF"/>
    <w:rsid w:val="00E95885"/>
    <w:rsid w:val="00E97657"/>
    <w:rsid w:val="00EA0AB5"/>
    <w:rsid w:val="00EA0D87"/>
    <w:rsid w:val="00EA1013"/>
    <w:rsid w:val="00EA17DC"/>
    <w:rsid w:val="00EA2621"/>
    <w:rsid w:val="00EA4529"/>
    <w:rsid w:val="00EA4DF1"/>
    <w:rsid w:val="00EA5632"/>
    <w:rsid w:val="00EA66E1"/>
    <w:rsid w:val="00EB0664"/>
    <w:rsid w:val="00EB0757"/>
    <w:rsid w:val="00EB13F9"/>
    <w:rsid w:val="00EB1CFA"/>
    <w:rsid w:val="00EB24E8"/>
    <w:rsid w:val="00EB3107"/>
    <w:rsid w:val="00EB3643"/>
    <w:rsid w:val="00EB3726"/>
    <w:rsid w:val="00EB455A"/>
    <w:rsid w:val="00EB47FE"/>
    <w:rsid w:val="00EB51A2"/>
    <w:rsid w:val="00EB57C4"/>
    <w:rsid w:val="00EB5AFC"/>
    <w:rsid w:val="00EB7F31"/>
    <w:rsid w:val="00EC0679"/>
    <w:rsid w:val="00EC13DA"/>
    <w:rsid w:val="00EC1560"/>
    <w:rsid w:val="00EC3573"/>
    <w:rsid w:val="00EC5BA0"/>
    <w:rsid w:val="00EC71C2"/>
    <w:rsid w:val="00EC7778"/>
    <w:rsid w:val="00ED01C3"/>
    <w:rsid w:val="00ED0392"/>
    <w:rsid w:val="00ED15A2"/>
    <w:rsid w:val="00ED197D"/>
    <w:rsid w:val="00ED5780"/>
    <w:rsid w:val="00ED6494"/>
    <w:rsid w:val="00ED6767"/>
    <w:rsid w:val="00ED70B4"/>
    <w:rsid w:val="00ED76A6"/>
    <w:rsid w:val="00EE01BE"/>
    <w:rsid w:val="00EE233C"/>
    <w:rsid w:val="00EE32FA"/>
    <w:rsid w:val="00EE3D0F"/>
    <w:rsid w:val="00EE4698"/>
    <w:rsid w:val="00EE5F8D"/>
    <w:rsid w:val="00EE62F9"/>
    <w:rsid w:val="00EE6B95"/>
    <w:rsid w:val="00EE76AA"/>
    <w:rsid w:val="00EF0913"/>
    <w:rsid w:val="00EF138E"/>
    <w:rsid w:val="00EF1CC1"/>
    <w:rsid w:val="00EF24E3"/>
    <w:rsid w:val="00EF412C"/>
    <w:rsid w:val="00EF4FE3"/>
    <w:rsid w:val="00EF5CCE"/>
    <w:rsid w:val="00EF5D78"/>
    <w:rsid w:val="00EF687D"/>
    <w:rsid w:val="00EF6994"/>
    <w:rsid w:val="00EF6D67"/>
    <w:rsid w:val="00F0129D"/>
    <w:rsid w:val="00F0138D"/>
    <w:rsid w:val="00F0141D"/>
    <w:rsid w:val="00F01E5B"/>
    <w:rsid w:val="00F01E85"/>
    <w:rsid w:val="00F0246C"/>
    <w:rsid w:val="00F03536"/>
    <w:rsid w:val="00F072C1"/>
    <w:rsid w:val="00F10579"/>
    <w:rsid w:val="00F1125D"/>
    <w:rsid w:val="00F11463"/>
    <w:rsid w:val="00F11B80"/>
    <w:rsid w:val="00F12F25"/>
    <w:rsid w:val="00F13D1C"/>
    <w:rsid w:val="00F1412A"/>
    <w:rsid w:val="00F21069"/>
    <w:rsid w:val="00F21555"/>
    <w:rsid w:val="00F21876"/>
    <w:rsid w:val="00F22129"/>
    <w:rsid w:val="00F22B91"/>
    <w:rsid w:val="00F239D2"/>
    <w:rsid w:val="00F23AF5"/>
    <w:rsid w:val="00F24496"/>
    <w:rsid w:val="00F245C5"/>
    <w:rsid w:val="00F26560"/>
    <w:rsid w:val="00F26D33"/>
    <w:rsid w:val="00F30BDC"/>
    <w:rsid w:val="00F30BF5"/>
    <w:rsid w:val="00F30C6F"/>
    <w:rsid w:val="00F3150A"/>
    <w:rsid w:val="00F31F75"/>
    <w:rsid w:val="00F32E97"/>
    <w:rsid w:val="00F331D4"/>
    <w:rsid w:val="00F34041"/>
    <w:rsid w:val="00F344EC"/>
    <w:rsid w:val="00F3587C"/>
    <w:rsid w:val="00F377FD"/>
    <w:rsid w:val="00F37A2C"/>
    <w:rsid w:val="00F37B11"/>
    <w:rsid w:val="00F42BCD"/>
    <w:rsid w:val="00F43207"/>
    <w:rsid w:val="00F4435F"/>
    <w:rsid w:val="00F452F3"/>
    <w:rsid w:val="00F47152"/>
    <w:rsid w:val="00F477CC"/>
    <w:rsid w:val="00F51CC7"/>
    <w:rsid w:val="00F536BB"/>
    <w:rsid w:val="00F54874"/>
    <w:rsid w:val="00F54DCB"/>
    <w:rsid w:val="00F552C0"/>
    <w:rsid w:val="00F55E11"/>
    <w:rsid w:val="00F56957"/>
    <w:rsid w:val="00F5789A"/>
    <w:rsid w:val="00F57FD2"/>
    <w:rsid w:val="00F60F29"/>
    <w:rsid w:val="00F62365"/>
    <w:rsid w:val="00F6299B"/>
    <w:rsid w:val="00F62F93"/>
    <w:rsid w:val="00F6346F"/>
    <w:rsid w:val="00F63EC5"/>
    <w:rsid w:val="00F64080"/>
    <w:rsid w:val="00F65CC0"/>
    <w:rsid w:val="00F664A3"/>
    <w:rsid w:val="00F664EC"/>
    <w:rsid w:val="00F669AE"/>
    <w:rsid w:val="00F70141"/>
    <w:rsid w:val="00F70843"/>
    <w:rsid w:val="00F7097C"/>
    <w:rsid w:val="00F7150D"/>
    <w:rsid w:val="00F71C52"/>
    <w:rsid w:val="00F71DFB"/>
    <w:rsid w:val="00F737BB"/>
    <w:rsid w:val="00F738A9"/>
    <w:rsid w:val="00F75C94"/>
    <w:rsid w:val="00F75F75"/>
    <w:rsid w:val="00F77085"/>
    <w:rsid w:val="00F857F6"/>
    <w:rsid w:val="00F873A5"/>
    <w:rsid w:val="00F87470"/>
    <w:rsid w:val="00F90341"/>
    <w:rsid w:val="00F907D5"/>
    <w:rsid w:val="00F90DF6"/>
    <w:rsid w:val="00F91F66"/>
    <w:rsid w:val="00F93BA5"/>
    <w:rsid w:val="00F944B7"/>
    <w:rsid w:val="00F963FC"/>
    <w:rsid w:val="00F9698E"/>
    <w:rsid w:val="00FA0585"/>
    <w:rsid w:val="00FA1FEC"/>
    <w:rsid w:val="00FA20BD"/>
    <w:rsid w:val="00FA2489"/>
    <w:rsid w:val="00FA3E79"/>
    <w:rsid w:val="00FA69BC"/>
    <w:rsid w:val="00FA6D18"/>
    <w:rsid w:val="00FA73CC"/>
    <w:rsid w:val="00FA771B"/>
    <w:rsid w:val="00FA778C"/>
    <w:rsid w:val="00FA7D0B"/>
    <w:rsid w:val="00FB00F5"/>
    <w:rsid w:val="00FB0313"/>
    <w:rsid w:val="00FB15EA"/>
    <w:rsid w:val="00FB29B0"/>
    <w:rsid w:val="00FB3999"/>
    <w:rsid w:val="00FB4751"/>
    <w:rsid w:val="00FB4754"/>
    <w:rsid w:val="00FB5215"/>
    <w:rsid w:val="00FB703D"/>
    <w:rsid w:val="00FB7995"/>
    <w:rsid w:val="00FB7EB3"/>
    <w:rsid w:val="00FC1146"/>
    <w:rsid w:val="00FC221B"/>
    <w:rsid w:val="00FC2AE9"/>
    <w:rsid w:val="00FC395A"/>
    <w:rsid w:val="00FC3FEC"/>
    <w:rsid w:val="00FC5A05"/>
    <w:rsid w:val="00FC5C76"/>
    <w:rsid w:val="00FC7B5D"/>
    <w:rsid w:val="00FD0025"/>
    <w:rsid w:val="00FD0AED"/>
    <w:rsid w:val="00FD0EE2"/>
    <w:rsid w:val="00FD1226"/>
    <w:rsid w:val="00FD2059"/>
    <w:rsid w:val="00FD2829"/>
    <w:rsid w:val="00FD28A0"/>
    <w:rsid w:val="00FD2D38"/>
    <w:rsid w:val="00FD3260"/>
    <w:rsid w:val="00FD4567"/>
    <w:rsid w:val="00FD45B1"/>
    <w:rsid w:val="00FD4D31"/>
    <w:rsid w:val="00FD4DFA"/>
    <w:rsid w:val="00FD5537"/>
    <w:rsid w:val="00FD61B5"/>
    <w:rsid w:val="00FD6C32"/>
    <w:rsid w:val="00FD7273"/>
    <w:rsid w:val="00FD7833"/>
    <w:rsid w:val="00FD79AA"/>
    <w:rsid w:val="00FD7E02"/>
    <w:rsid w:val="00FD7F2F"/>
    <w:rsid w:val="00FE0F23"/>
    <w:rsid w:val="00FE1652"/>
    <w:rsid w:val="00FE1C48"/>
    <w:rsid w:val="00FE2C5F"/>
    <w:rsid w:val="00FE5745"/>
    <w:rsid w:val="00FE5E29"/>
    <w:rsid w:val="00FE7A1B"/>
    <w:rsid w:val="00FE7AE0"/>
    <w:rsid w:val="00FE7F7D"/>
    <w:rsid w:val="00FF0160"/>
    <w:rsid w:val="00FF0F27"/>
    <w:rsid w:val="00FF1D6C"/>
    <w:rsid w:val="00FF224A"/>
    <w:rsid w:val="00FF3EC4"/>
    <w:rsid w:val="00FF4B47"/>
    <w:rsid w:val="00FF5AB5"/>
    <w:rsid w:val="00FF5D12"/>
    <w:rsid w:val="00FF608C"/>
    <w:rsid w:val="00FF6187"/>
    <w:rsid w:val="00FF6508"/>
    <w:rsid w:val="00FF6577"/>
    <w:rsid w:val="00FF66DE"/>
    <w:rsid w:val="00FF76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79AA"/>
    <w:pPr>
      <w:spacing w:after="200" w:line="276" w:lineRule="auto"/>
    </w:pPr>
    <w:rPr>
      <w:sz w:val="22"/>
      <w:szCs w:val="22"/>
      <w:lang w:eastAsia="en-US"/>
    </w:rPr>
  </w:style>
  <w:style w:type="paragraph" w:styleId="1">
    <w:name w:val="heading 1"/>
    <w:basedOn w:val="a"/>
    <w:next w:val="a"/>
    <w:link w:val="10"/>
    <w:qFormat/>
    <w:rsid w:val="008152B0"/>
    <w:pPr>
      <w:keepNext/>
      <w:spacing w:after="0" w:line="240" w:lineRule="auto"/>
      <w:jc w:val="center"/>
      <w:outlineLvl w:val="0"/>
    </w:pPr>
    <w:rPr>
      <w:rFonts w:ascii="Times New Roman" w:eastAsia="Times New Roman" w:hAnsi="Times New Roman"/>
      <w:b/>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FD79AA"/>
    <w:pPr>
      <w:widowControl w:val="0"/>
      <w:autoSpaceDE w:val="0"/>
      <w:autoSpaceDN w:val="0"/>
      <w:adjustRightInd w:val="0"/>
    </w:pPr>
    <w:rPr>
      <w:rFonts w:eastAsia="Times New Roman" w:cs="Calibri"/>
      <w:b/>
      <w:bCs/>
      <w:sz w:val="22"/>
      <w:szCs w:val="22"/>
    </w:rPr>
  </w:style>
  <w:style w:type="paragraph" w:styleId="a3">
    <w:name w:val="Balloon Text"/>
    <w:basedOn w:val="a"/>
    <w:link w:val="a4"/>
    <w:uiPriority w:val="99"/>
    <w:semiHidden/>
    <w:unhideWhenUsed/>
    <w:rsid w:val="003E226A"/>
    <w:pPr>
      <w:spacing w:after="0" w:line="240" w:lineRule="auto"/>
    </w:pPr>
    <w:rPr>
      <w:rFonts w:ascii="Tahoma" w:hAnsi="Tahoma"/>
      <w:sz w:val="16"/>
      <w:szCs w:val="16"/>
    </w:rPr>
  </w:style>
  <w:style w:type="character" w:customStyle="1" w:styleId="a4">
    <w:name w:val="Текст выноски Знак"/>
    <w:link w:val="a3"/>
    <w:uiPriority w:val="99"/>
    <w:semiHidden/>
    <w:rsid w:val="003E226A"/>
    <w:rPr>
      <w:rFonts w:ascii="Tahoma" w:eastAsia="Calibri" w:hAnsi="Tahoma" w:cs="Tahoma"/>
      <w:sz w:val="16"/>
      <w:szCs w:val="16"/>
    </w:rPr>
  </w:style>
  <w:style w:type="character" w:customStyle="1" w:styleId="a5">
    <w:name w:val="Гипертекстовая ссылка"/>
    <w:uiPriority w:val="99"/>
    <w:rsid w:val="00D47F7E"/>
    <w:rPr>
      <w:rFonts w:cs="Times New Roman"/>
      <w:b w:val="0"/>
      <w:color w:val="106BBE"/>
      <w:sz w:val="26"/>
    </w:rPr>
  </w:style>
  <w:style w:type="character" w:customStyle="1" w:styleId="a6">
    <w:name w:val="Цветовое выделение"/>
    <w:uiPriority w:val="99"/>
    <w:rsid w:val="00D47F7E"/>
    <w:rPr>
      <w:b/>
      <w:color w:val="26282F"/>
      <w:sz w:val="26"/>
    </w:rPr>
  </w:style>
  <w:style w:type="paragraph" w:styleId="a7">
    <w:name w:val="Normal (Web)"/>
    <w:basedOn w:val="a"/>
    <w:uiPriority w:val="99"/>
    <w:unhideWhenUsed/>
    <w:rsid w:val="00D47F7E"/>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List Paragraph"/>
    <w:basedOn w:val="a"/>
    <w:uiPriority w:val="34"/>
    <w:qFormat/>
    <w:rsid w:val="00780943"/>
    <w:pPr>
      <w:ind w:left="720"/>
      <w:contextualSpacing/>
    </w:pPr>
  </w:style>
  <w:style w:type="character" w:customStyle="1" w:styleId="10">
    <w:name w:val="Заголовок 1 Знак"/>
    <w:link w:val="1"/>
    <w:rsid w:val="008152B0"/>
    <w:rPr>
      <w:rFonts w:ascii="Times New Roman" w:eastAsia="Times New Roman" w:hAnsi="Times New Roman" w:cs="Times New Roman"/>
      <w:b/>
      <w:sz w:val="28"/>
      <w:szCs w:val="24"/>
      <w:lang w:eastAsia="ru-RU"/>
    </w:rPr>
  </w:style>
  <w:style w:type="character" w:styleId="a9">
    <w:name w:val="Hyperlink"/>
    <w:uiPriority w:val="99"/>
    <w:semiHidden/>
    <w:unhideWhenUsed/>
    <w:rsid w:val="00CC290F"/>
    <w:rPr>
      <w:color w:val="095197"/>
      <w:u w:val="single"/>
    </w:rPr>
  </w:style>
  <w:style w:type="paragraph" w:customStyle="1" w:styleId="style2">
    <w:name w:val="style2"/>
    <w:basedOn w:val="a"/>
    <w:uiPriority w:val="99"/>
    <w:rsid w:val="00CC290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normal">
    <w:name w:val="consnormal"/>
    <w:basedOn w:val="a"/>
    <w:uiPriority w:val="99"/>
    <w:rsid w:val="00CC290F"/>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Strong"/>
    <w:uiPriority w:val="22"/>
    <w:qFormat/>
    <w:rsid w:val="00CC290F"/>
    <w:rPr>
      <w:b/>
      <w:bCs/>
    </w:rPr>
  </w:style>
  <w:style w:type="paragraph" w:styleId="ab">
    <w:name w:val="header"/>
    <w:basedOn w:val="a"/>
    <w:link w:val="ac"/>
    <w:uiPriority w:val="99"/>
    <w:unhideWhenUsed/>
    <w:rsid w:val="00E34500"/>
    <w:pPr>
      <w:tabs>
        <w:tab w:val="center" w:pos="4677"/>
        <w:tab w:val="right" w:pos="9355"/>
      </w:tabs>
    </w:pPr>
  </w:style>
  <w:style w:type="character" w:customStyle="1" w:styleId="ac">
    <w:name w:val="Верхний колонтитул Знак"/>
    <w:link w:val="ab"/>
    <w:uiPriority w:val="99"/>
    <w:rsid w:val="00E34500"/>
    <w:rPr>
      <w:sz w:val="22"/>
      <w:szCs w:val="22"/>
      <w:lang w:eastAsia="en-US"/>
    </w:rPr>
  </w:style>
  <w:style w:type="paragraph" w:styleId="ad">
    <w:name w:val="footer"/>
    <w:basedOn w:val="a"/>
    <w:link w:val="ae"/>
    <w:uiPriority w:val="99"/>
    <w:unhideWhenUsed/>
    <w:rsid w:val="00E34500"/>
    <w:pPr>
      <w:tabs>
        <w:tab w:val="center" w:pos="4677"/>
        <w:tab w:val="right" w:pos="9355"/>
      </w:tabs>
    </w:pPr>
  </w:style>
  <w:style w:type="character" w:customStyle="1" w:styleId="ae">
    <w:name w:val="Нижний колонтитул Знак"/>
    <w:link w:val="ad"/>
    <w:uiPriority w:val="99"/>
    <w:rsid w:val="00E34500"/>
    <w:rPr>
      <w:sz w:val="22"/>
      <w:szCs w:val="22"/>
      <w:lang w:eastAsia="en-US"/>
    </w:rPr>
  </w:style>
  <w:style w:type="paragraph" w:customStyle="1" w:styleId="31">
    <w:name w:val="Основной текст с отступом 31"/>
    <w:basedOn w:val="a"/>
    <w:rsid w:val="006C707D"/>
    <w:pPr>
      <w:spacing w:after="120" w:line="240" w:lineRule="auto"/>
      <w:ind w:left="283"/>
    </w:pPr>
    <w:rPr>
      <w:rFonts w:ascii="Times New Roman" w:eastAsia="Times New Roman" w:hAnsi="Times New Roman"/>
      <w:sz w:val="16"/>
      <w:szCs w:val="16"/>
      <w:lang w:eastAsia="zh-CN"/>
    </w:rPr>
  </w:style>
  <w:style w:type="paragraph" w:styleId="af">
    <w:name w:val="Body Text Indent"/>
    <w:basedOn w:val="a"/>
    <w:link w:val="af0"/>
    <w:rsid w:val="006C707D"/>
    <w:pPr>
      <w:spacing w:after="120" w:line="240" w:lineRule="auto"/>
      <w:ind w:left="283"/>
    </w:pPr>
    <w:rPr>
      <w:rFonts w:ascii="Times New Roman" w:eastAsia="Times New Roman" w:hAnsi="Times New Roman"/>
      <w:sz w:val="28"/>
      <w:szCs w:val="24"/>
      <w:lang w:eastAsia="zh-CN"/>
    </w:rPr>
  </w:style>
  <w:style w:type="character" w:customStyle="1" w:styleId="af0">
    <w:name w:val="Основной текст с отступом Знак"/>
    <w:basedOn w:val="a0"/>
    <w:link w:val="af"/>
    <w:rsid w:val="006C707D"/>
    <w:rPr>
      <w:rFonts w:ascii="Times New Roman" w:eastAsia="Times New Roman" w:hAnsi="Times New Roman"/>
      <w:sz w:val="28"/>
      <w:szCs w:val="24"/>
      <w:lang w:eastAsia="zh-CN"/>
    </w:rPr>
  </w:style>
  <w:style w:type="paragraph" w:customStyle="1" w:styleId="s1">
    <w:name w:val="s_1"/>
    <w:basedOn w:val="a"/>
    <w:rsid w:val="00D676D0"/>
    <w:pPr>
      <w:spacing w:before="100" w:beforeAutospacing="1" w:after="100" w:afterAutospacing="1" w:line="240" w:lineRule="auto"/>
    </w:pPr>
    <w:rPr>
      <w:rFonts w:ascii="Times New Roman" w:eastAsia="Times New Roman" w:hAnsi="Times New Roman"/>
      <w:sz w:val="24"/>
      <w:szCs w:val="24"/>
      <w:lang w:eastAsia="ru-RU"/>
    </w:rPr>
  </w:style>
  <w:style w:type="character" w:styleId="af1">
    <w:name w:val="Emphasis"/>
    <w:basedOn w:val="a0"/>
    <w:uiPriority w:val="20"/>
    <w:qFormat/>
    <w:rsid w:val="004A7DB7"/>
    <w:rPr>
      <w:i/>
      <w:iCs/>
    </w:rPr>
  </w:style>
  <w:style w:type="paragraph" w:styleId="af2">
    <w:name w:val="No Spacing"/>
    <w:uiPriority w:val="1"/>
    <w:qFormat/>
    <w:rsid w:val="004A7DB7"/>
    <w:rPr>
      <w:sz w:val="22"/>
      <w:szCs w:val="22"/>
      <w:lang w:eastAsia="en-US"/>
    </w:rPr>
  </w:style>
  <w:style w:type="paragraph" w:customStyle="1" w:styleId="ConsPlusNormal">
    <w:name w:val="ConsPlusNormal"/>
    <w:rsid w:val="001E3533"/>
    <w:pPr>
      <w:widowControl w:val="0"/>
      <w:autoSpaceDE w:val="0"/>
      <w:autoSpaceDN w:val="0"/>
      <w:adjustRightInd w:val="0"/>
      <w:ind w:firstLine="720"/>
    </w:pPr>
    <w:rPr>
      <w:rFonts w:ascii="Arial" w:eastAsia="Times New Roman" w:hAnsi="Arial" w:cs="Arial"/>
    </w:rPr>
  </w:style>
  <w:style w:type="paragraph" w:customStyle="1" w:styleId="af3">
    <w:name w:val="Нормальный (таблица)"/>
    <w:basedOn w:val="a"/>
    <w:next w:val="a"/>
    <w:uiPriority w:val="99"/>
    <w:rsid w:val="003550EB"/>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4">
    <w:name w:val="Прижатый влево"/>
    <w:basedOn w:val="a"/>
    <w:next w:val="a"/>
    <w:uiPriority w:val="99"/>
    <w:rsid w:val="003550EB"/>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Default">
    <w:name w:val="Default"/>
    <w:rsid w:val="002E1AFF"/>
    <w:pPr>
      <w:autoSpaceDE w:val="0"/>
      <w:autoSpaceDN w:val="0"/>
      <w:adjustRightInd w:val="0"/>
    </w:pPr>
    <w:rPr>
      <w:rFonts w:ascii="Times New Roman" w:eastAsiaTheme="minorEastAsia" w:hAnsi="Times New Roman"/>
      <w:color w:val="000000"/>
      <w:sz w:val="24"/>
      <w:szCs w:val="24"/>
      <w:lang w:eastAsia="en-US"/>
    </w:rPr>
  </w:style>
  <w:style w:type="character" w:customStyle="1" w:styleId="af5">
    <w:name w:val="Основной текст_"/>
    <w:basedOn w:val="a0"/>
    <w:link w:val="11"/>
    <w:rsid w:val="00F70141"/>
    <w:rPr>
      <w:rFonts w:ascii="Times New Roman" w:eastAsia="Times New Roman" w:hAnsi="Times New Roman"/>
      <w:sz w:val="26"/>
      <w:szCs w:val="26"/>
    </w:rPr>
  </w:style>
  <w:style w:type="character" w:customStyle="1" w:styleId="12">
    <w:name w:val="Заголовок №1_"/>
    <w:basedOn w:val="a0"/>
    <w:link w:val="13"/>
    <w:rsid w:val="00F70141"/>
    <w:rPr>
      <w:rFonts w:ascii="Times New Roman" w:eastAsia="Times New Roman" w:hAnsi="Times New Roman"/>
      <w:b/>
      <w:bCs/>
      <w:sz w:val="26"/>
      <w:szCs w:val="26"/>
    </w:rPr>
  </w:style>
  <w:style w:type="paragraph" w:customStyle="1" w:styleId="11">
    <w:name w:val="Основной текст1"/>
    <w:basedOn w:val="a"/>
    <w:link w:val="af5"/>
    <w:rsid w:val="00F70141"/>
    <w:pPr>
      <w:widowControl w:val="0"/>
      <w:spacing w:after="0" w:line="257" w:lineRule="auto"/>
      <w:ind w:firstLine="400"/>
    </w:pPr>
    <w:rPr>
      <w:rFonts w:ascii="Times New Roman" w:eastAsia="Times New Roman" w:hAnsi="Times New Roman"/>
      <w:sz w:val="26"/>
      <w:szCs w:val="26"/>
      <w:lang w:eastAsia="ru-RU"/>
    </w:rPr>
  </w:style>
  <w:style w:type="paragraph" w:customStyle="1" w:styleId="13">
    <w:name w:val="Заголовок №1"/>
    <w:basedOn w:val="a"/>
    <w:link w:val="12"/>
    <w:rsid w:val="00F70141"/>
    <w:pPr>
      <w:widowControl w:val="0"/>
      <w:spacing w:after="320" w:line="257" w:lineRule="auto"/>
      <w:jc w:val="center"/>
      <w:outlineLvl w:val="0"/>
    </w:pPr>
    <w:rPr>
      <w:rFonts w:ascii="Times New Roman" w:eastAsia="Times New Roman" w:hAnsi="Times New Roman"/>
      <w:b/>
      <w:bCs/>
      <w:sz w:val="26"/>
      <w:szCs w:val="26"/>
      <w:lang w:eastAsia="ru-RU"/>
    </w:rPr>
  </w:style>
</w:styles>
</file>

<file path=word/webSettings.xml><?xml version="1.0" encoding="utf-8"?>
<w:webSettings xmlns:r="http://schemas.openxmlformats.org/officeDocument/2006/relationships" xmlns:w="http://schemas.openxmlformats.org/wordprocessingml/2006/main">
  <w:divs>
    <w:div w:id="389966000">
      <w:bodyDiv w:val="1"/>
      <w:marLeft w:val="0"/>
      <w:marRight w:val="0"/>
      <w:marTop w:val="0"/>
      <w:marBottom w:val="0"/>
      <w:divBdr>
        <w:top w:val="none" w:sz="0" w:space="0" w:color="auto"/>
        <w:left w:val="none" w:sz="0" w:space="0" w:color="auto"/>
        <w:bottom w:val="none" w:sz="0" w:space="0" w:color="auto"/>
        <w:right w:val="none" w:sz="0" w:space="0" w:color="auto"/>
      </w:divBdr>
    </w:div>
    <w:div w:id="695616651">
      <w:bodyDiv w:val="1"/>
      <w:marLeft w:val="0"/>
      <w:marRight w:val="0"/>
      <w:marTop w:val="0"/>
      <w:marBottom w:val="0"/>
      <w:divBdr>
        <w:top w:val="none" w:sz="0" w:space="0" w:color="auto"/>
        <w:left w:val="none" w:sz="0" w:space="0" w:color="auto"/>
        <w:bottom w:val="none" w:sz="0" w:space="0" w:color="auto"/>
        <w:right w:val="none" w:sz="0" w:space="0" w:color="auto"/>
      </w:divBdr>
    </w:div>
    <w:div w:id="800808735">
      <w:bodyDiv w:val="1"/>
      <w:marLeft w:val="0"/>
      <w:marRight w:val="0"/>
      <w:marTop w:val="0"/>
      <w:marBottom w:val="0"/>
      <w:divBdr>
        <w:top w:val="none" w:sz="0" w:space="0" w:color="auto"/>
        <w:left w:val="none" w:sz="0" w:space="0" w:color="auto"/>
        <w:bottom w:val="none" w:sz="0" w:space="0" w:color="auto"/>
        <w:right w:val="none" w:sz="0" w:space="0" w:color="auto"/>
      </w:divBdr>
    </w:div>
    <w:div w:id="911891307">
      <w:bodyDiv w:val="1"/>
      <w:marLeft w:val="0"/>
      <w:marRight w:val="0"/>
      <w:marTop w:val="0"/>
      <w:marBottom w:val="0"/>
      <w:divBdr>
        <w:top w:val="none" w:sz="0" w:space="0" w:color="auto"/>
        <w:left w:val="none" w:sz="0" w:space="0" w:color="auto"/>
        <w:bottom w:val="none" w:sz="0" w:space="0" w:color="auto"/>
        <w:right w:val="none" w:sz="0" w:space="0" w:color="auto"/>
      </w:divBdr>
    </w:div>
    <w:div w:id="1062944307">
      <w:bodyDiv w:val="1"/>
      <w:marLeft w:val="0"/>
      <w:marRight w:val="0"/>
      <w:marTop w:val="0"/>
      <w:marBottom w:val="0"/>
      <w:divBdr>
        <w:top w:val="none" w:sz="0" w:space="0" w:color="auto"/>
        <w:left w:val="none" w:sz="0" w:space="0" w:color="auto"/>
        <w:bottom w:val="none" w:sz="0" w:space="0" w:color="auto"/>
        <w:right w:val="none" w:sz="0" w:space="0" w:color="auto"/>
      </w:divBdr>
    </w:div>
    <w:div w:id="1788163136">
      <w:bodyDiv w:val="1"/>
      <w:marLeft w:val="0"/>
      <w:marRight w:val="0"/>
      <w:marTop w:val="0"/>
      <w:marBottom w:val="0"/>
      <w:divBdr>
        <w:top w:val="none" w:sz="0" w:space="0" w:color="auto"/>
        <w:left w:val="none" w:sz="0" w:space="0" w:color="auto"/>
        <w:bottom w:val="none" w:sz="0" w:space="0" w:color="auto"/>
        <w:right w:val="none" w:sz="0" w:space="0" w:color="auto"/>
      </w:divBdr>
    </w:div>
    <w:div w:id="1854762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emo.garant.ru/document/redirect/10108225/6000" TargetMode="External"/><Relationship Id="rId18" Type="http://schemas.openxmlformats.org/officeDocument/2006/relationships/hyperlink" Target="file:///C:\Users\NachEconom\Desktop\&#1050;&#1091;&#1083;&#1077;&#1087;&#1086;&#1074;&#1072;%202023\&#1087;&#1088;&#1086;&#1077;&#1082;&#1090;&#1099;%20&#1087;&#1086;&#1089;&#1090;&#1072;&#1085;&#1086;&#1074;&#1083;&#1077;&#1085;&#1080;&#1081;\&#1087;&#1088;&#1086;&#1077;&#1082;&#1090;%20&#1087;&#1086;%20&#1073;&#1072;&#1090;&#1091;&#1090;&#1072;&#1084;.rtf" TargetMode="External"/><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file:///C:\Users\NachEconom\Desktop\&#1050;&#1091;&#1083;&#1077;&#1087;&#1086;&#1074;&#1072;%202023\&#1087;&#1088;&#1086;&#1077;&#1082;&#1090;&#1099;%20&#1087;&#1086;&#1089;&#1090;&#1072;&#1085;&#1086;&#1074;&#1083;&#1077;&#1085;&#1080;&#1081;\&#1087;&#1088;&#1086;&#1077;&#1082;&#1090;%20&#1087;&#1086;%20&#1073;&#1072;&#1090;&#1091;&#1090;&#1072;&#1084;.rtf" TargetMode="External"/><Relationship Id="rId17" Type="http://schemas.openxmlformats.org/officeDocument/2006/relationships/hyperlink" Target="https://demo.garant.ru/document/redirect/28329767/0"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emo.garant.ru/document/redirect/12145525/0"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file:///C:\Users\NachEconom\Desktop\&#1050;&#1091;&#1083;&#1077;&#1087;&#1086;&#1074;&#1072;%202023\&#1087;&#1088;&#1086;&#1077;&#1082;&#1090;&#1099;%20&#1087;&#1086;&#1089;&#1090;&#1072;&#1085;&#1086;&#1074;&#1083;&#1077;&#1085;&#1080;&#1081;\&#1087;&#1088;&#1086;&#1077;&#1082;&#1090;%20&#1087;&#1086;%20&#1073;&#1072;&#1090;&#1091;&#1090;&#1072;&#1084;.rtf" TargetMode="External"/><Relationship Id="rId5" Type="http://schemas.openxmlformats.org/officeDocument/2006/relationships/webSettings" Target="webSettings.xml"/><Relationship Id="rId15" Type="http://schemas.openxmlformats.org/officeDocument/2006/relationships/hyperlink" Target="https://demo.garant.ru/document/redirect/10108225/6000"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file:///C:\Users\NachEconom\Desktop\&#1050;&#1091;&#1083;&#1077;&#1087;&#1086;&#1074;&#1072;%202023\&#1087;&#1088;&#1086;&#1077;&#1082;&#1090;&#1099;%20&#1087;&#1086;&#1089;&#1090;&#1072;&#1085;&#1086;&#1074;&#1083;&#1077;&#1085;&#1080;&#1081;\&#1087;&#1088;&#1086;&#1077;&#1082;&#1090;%20&#1087;&#1086;%20&#1073;&#1072;&#1090;&#1091;&#1090;&#1072;&#1084;.rtf" TargetMode="External"/><Relationship Id="rId10" Type="http://schemas.openxmlformats.org/officeDocument/2006/relationships/hyperlink" Target="file:///C:\Users\NachEconom\Desktop\&#1050;&#1091;&#1083;&#1077;&#1087;&#1086;&#1074;&#1072;%202023\&#1087;&#1088;&#1086;&#1077;&#1082;&#1090;&#1099;%20&#1087;&#1086;&#1089;&#1090;&#1072;&#1085;&#1086;&#1074;&#1083;&#1077;&#1085;&#1080;&#1081;\&#1087;&#1088;&#1086;&#1077;&#1082;&#1090;%20&#1087;&#1086;%20&#1073;&#1072;&#1090;&#1091;&#1090;&#1072;&#1084;.rtf" TargetMode="Externa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demo.garant.ru/document/redirect/47432456/0" TargetMode="External"/><Relationship Id="rId14" Type="http://schemas.openxmlformats.org/officeDocument/2006/relationships/hyperlink" Target="file:///C:\Users\NachEconom\Desktop\&#1050;&#1091;&#1083;&#1077;&#1087;&#1086;&#1074;&#1072;%202023\&#1087;&#1088;&#1086;&#1077;&#1082;&#1090;&#1099;%20&#1087;&#1086;&#1089;&#1090;&#1072;&#1085;&#1086;&#1074;&#1083;&#1077;&#1085;&#1080;&#1081;\&#1087;&#1088;&#1086;&#1077;&#1082;&#1090;%20&#1087;&#1086;%20&#1073;&#1072;&#1090;&#1091;&#1090;&#1072;&#1084;.rtf"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file:///C:\Users\NachEconom\Desktop\&#1050;&#1091;&#1083;&#1077;&#1087;&#1086;&#1074;&#1072;%202023\&#1087;&#1088;&#1086;&#1077;&#1082;&#1090;&#1099;%20&#1087;&#1086;&#1089;&#1090;&#1072;&#1085;&#1086;&#1074;&#1083;&#1077;&#1085;&#1080;&#1081;\&#1087;&#1088;&#1086;&#1077;&#1082;&#1090;%20&#1087;&#1086;%20&#1073;&#1072;&#1090;&#1091;&#1090;&#1072;&#1084;.rt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C1C4D-5299-43CE-B1CC-14FEE1BC2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30</Pages>
  <Words>4899</Words>
  <Characters>27927</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32761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NachEconom</cp:lastModifiedBy>
  <cp:revision>6</cp:revision>
  <cp:lastPrinted>2023-06-02T09:57:00Z</cp:lastPrinted>
  <dcterms:created xsi:type="dcterms:W3CDTF">2024-05-16T08:39:00Z</dcterms:created>
  <dcterms:modified xsi:type="dcterms:W3CDTF">2024-05-16T13:49:00Z</dcterms:modified>
</cp:coreProperties>
</file>