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7458" w:rsidRPr="0036390B" w:rsidRDefault="00E11B9C" w:rsidP="00177458">
      <w:pPr>
        <w:jc w:val="center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2773680</wp:posOffset>
            </wp:positionH>
            <wp:positionV relativeFrom="paragraph">
              <wp:posOffset>-47625</wp:posOffset>
            </wp:positionV>
            <wp:extent cx="523875" cy="581025"/>
            <wp:effectExtent l="0" t="0" r="9525" b="9525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5810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77458" w:rsidRDefault="00177458" w:rsidP="00177458">
      <w:pPr>
        <w:pStyle w:val="2"/>
        <w:rPr>
          <w:spacing w:val="20"/>
        </w:rPr>
      </w:pPr>
    </w:p>
    <w:p w:rsidR="00E173AA" w:rsidRPr="005F22AF" w:rsidRDefault="00E173AA" w:rsidP="00E173AA">
      <w:pPr>
        <w:jc w:val="center"/>
        <w:outlineLvl w:val="0"/>
        <w:rPr>
          <w:rFonts w:ascii="Times New Roman" w:hAnsi="Times New Roman" w:cs="Times New Roman"/>
          <w:sz w:val="22"/>
          <w:szCs w:val="22"/>
        </w:rPr>
      </w:pPr>
      <w:r w:rsidRPr="005F22AF">
        <w:rPr>
          <w:rFonts w:ascii="Times New Roman" w:hAnsi="Times New Roman" w:cs="Times New Roman"/>
          <w:bCs/>
          <w:sz w:val="22"/>
          <w:szCs w:val="22"/>
        </w:rPr>
        <w:t>ПРЕДСТАВИТЕЛЬНОЕ СОБРАНИЕ БАБУШКИНСКОГО МУНИЦИПАЛЬНОГО ОКРУГА ВОЛОГОДСКОЙ ОБЛАСТИ</w:t>
      </w:r>
    </w:p>
    <w:p w:rsidR="00E173AA" w:rsidRPr="004332E6" w:rsidRDefault="00E173AA" w:rsidP="00E173AA">
      <w:pPr>
        <w:jc w:val="center"/>
        <w:rPr>
          <w:rFonts w:ascii="Times New Roman" w:hAnsi="Times New Roman" w:cs="Times New Roman"/>
          <w:b/>
          <w:bCs/>
          <w:sz w:val="25"/>
          <w:szCs w:val="25"/>
        </w:rPr>
      </w:pPr>
    </w:p>
    <w:p w:rsidR="00E173AA" w:rsidRPr="005F22AF" w:rsidRDefault="00E173AA" w:rsidP="00E173AA">
      <w:pPr>
        <w:jc w:val="center"/>
        <w:rPr>
          <w:rFonts w:ascii="Times New Roman" w:hAnsi="Times New Roman" w:cs="Times New Roman"/>
          <w:sz w:val="32"/>
          <w:szCs w:val="32"/>
        </w:rPr>
      </w:pPr>
      <w:r w:rsidRPr="005F22AF">
        <w:rPr>
          <w:rFonts w:ascii="Times New Roman" w:hAnsi="Times New Roman" w:cs="Times New Roman"/>
          <w:b/>
          <w:bCs/>
          <w:sz w:val="32"/>
          <w:szCs w:val="32"/>
        </w:rPr>
        <w:t>РЕШЕНИЕ</w:t>
      </w:r>
    </w:p>
    <w:p w:rsidR="00E173AA" w:rsidRPr="004332E6" w:rsidRDefault="00E173AA" w:rsidP="00E173AA">
      <w:pPr>
        <w:jc w:val="center"/>
        <w:rPr>
          <w:rFonts w:ascii="Times New Roman" w:hAnsi="Times New Roman" w:cs="Times New Roman"/>
          <w:sz w:val="25"/>
          <w:szCs w:val="25"/>
        </w:rPr>
      </w:pPr>
    </w:p>
    <w:p w:rsidR="00E173AA" w:rsidRPr="005F22AF" w:rsidRDefault="00E173AA" w:rsidP="00E173A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5F22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F2F8A">
        <w:rPr>
          <w:rFonts w:ascii="Times New Roman" w:hAnsi="Times New Roman" w:cs="Times New Roman"/>
          <w:b/>
          <w:bCs/>
          <w:sz w:val="28"/>
          <w:szCs w:val="28"/>
        </w:rPr>
        <w:t xml:space="preserve"> 26 апреля </w:t>
      </w:r>
      <w:r w:rsidRPr="005F22AF">
        <w:rPr>
          <w:rFonts w:ascii="Times New Roman" w:hAnsi="Times New Roman" w:cs="Times New Roman"/>
          <w:b/>
          <w:bCs/>
          <w:sz w:val="28"/>
          <w:szCs w:val="28"/>
        </w:rPr>
        <w:t>202</w:t>
      </w:r>
      <w:r w:rsidR="00FF2F8A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5F22AF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FF2F8A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Pr="005F22AF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</w:t>
      </w:r>
      <w:r w:rsidR="005F22A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1276B9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№</w:t>
      </w:r>
      <w:r w:rsidR="00FF2F8A">
        <w:rPr>
          <w:rFonts w:ascii="Times New Roman" w:hAnsi="Times New Roman" w:cs="Times New Roman"/>
          <w:b/>
          <w:bCs/>
          <w:sz w:val="28"/>
          <w:szCs w:val="28"/>
        </w:rPr>
        <w:t xml:space="preserve"> 330</w:t>
      </w:r>
    </w:p>
    <w:p w:rsidR="00E173AA" w:rsidRPr="005F22AF" w:rsidRDefault="00E173AA" w:rsidP="00E173AA">
      <w:pPr>
        <w:jc w:val="center"/>
        <w:rPr>
          <w:rFonts w:ascii="Times New Roman" w:hAnsi="Times New Roman" w:cs="Times New Roman"/>
          <w:bCs/>
          <w:sz w:val="24"/>
          <w:szCs w:val="24"/>
        </w:rPr>
      </w:pPr>
      <w:proofErr w:type="gramStart"/>
      <w:r w:rsidRPr="005F22AF">
        <w:rPr>
          <w:rFonts w:ascii="Times New Roman" w:hAnsi="Times New Roman" w:cs="Times New Roman"/>
          <w:bCs/>
          <w:sz w:val="24"/>
          <w:szCs w:val="24"/>
        </w:rPr>
        <w:t>с</w:t>
      </w:r>
      <w:proofErr w:type="gramEnd"/>
      <w:r w:rsidRPr="005F22AF">
        <w:rPr>
          <w:rFonts w:ascii="Times New Roman" w:hAnsi="Times New Roman" w:cs="Times New Roman"/>
          <w:bCs/>
          <w:sz w:val="24"/>
          <w:szCs w:val="24"/>
        </w:rPr>
        <w:t xml:space="preserve">. </w:t>
      </w:r>
      <w:proofErr w:type="gramStart"/>
      <w:r w:rsidRPr="005F22AF">
        <w:rPr>
          <w:rFonts w:ascii="Times New Roman" w:hAnsi="Times New Roman" w:cs="Times New Roman"/>
          <w:bCs/>
          <w:sz w:val="24"/>
          <w:szCs w:val="24"/>
        </w:rPr>
        <w:t>им</w:t>
      </w:r>
      <w:proofErr w:type="gramEnd"/>
      <w:r w:rsidR="00FF2F8A">
        <w:rPr>
          <w:rFonts w:ascii="Times New Roman" w:hAnsi="Times New Roman" w:cs="Times New Roman"/>
          <w:bCs/>
          <w:sz w:val="24"/>
          <w:szCs w:val="24"/>
        </w:rPr>
        <w:t>.</w:t>
      </w:r>
      <w:r w:rsidRPr="005F22AF">
        <w:rPr>
          <w:rFonts w:ascii="Times New Roman" w:hAnsi="Times New Roman" w:cs="Times New Roman"/>
          <w:bCs/>
          <w:sz w:val="24"/>
          <w:szCs w:val="24"/>
        </w:rPr>
        <w:t xml:space="preserve"> Бабушкина</w:t>
      </w:r>
    </w:p>
    <w:p w:rsidR="00177458" w:rsidRDefault="00177458" w:rsidP="0017745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40229" w:rsidRPr="00177458" w:rsidRDefault="00D40229" w:rsidP="0017745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7181C" w:rsidRDefault="00177458" w:rsidP="0017745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177458">
        <w:rPr>
          <w:rFonts w:ascii="Times New Roman" w:hAnsi="Times New Roman" w:cs="Times New Roman"/>
          <w:b/>
          <w:color w:val="000000"/>
          <w:sz w:val="28"/>
          <w:szCs w:val="28"/>
        </w:rPr>
        <w:t>О</w:t>
      </w:r>
      <w:r w:rsidR="001276B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внесении изменений в Положение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о порядке управления и распоряжения муниципальным имуществом, находящимся </w:t>
      </w:r>
      <w:r w:rsidR="0097181C">
        <w:rPr>
          <w:rFonts w:ascii="Times New Roman" w:hAnsi="Times New Roman" w:cs="Times New Roman"/>
          <w:b/>
          <w:color w:val="000000"/>
          <w:sz w:val="28"/>
          <w:szCs w:val="28"/>
        </w:rPr>
        <w:t>в собственности Бабушкинского муниципального округа Вологодской области</w:t>
      </w:r>
      <w:r w:rsidR="001276B9">
        <w:rPr>
          <w:rFonts w:ascii="Times New Roman" w:hAnsi="Times New Roman" w:cs="Times New Roman"/>
          <w:b/>
          <w:color w:val="000000"/>
          <w:sz w:val="28"/>
          <w:szCs w:val="28"/>
        </w:rPr>
        <w:t>, утвержденное решением Представительного собрания Бабушкинского муниципального округа от 22.10.2022 №</w:t>
      </w:r>
      <w:r w:rsidR="00FF2F8A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276B9">
        <w:rPr>
          <w:rFonts w:ascii="Times New Roman" w:hAnsi="Times New Roman" w:cs="Times New Roman"/>
          <w:b/>
          <w:color w:val="000000"/>
          <w:sz w:val="28"/>
          <w:szCs w:val="28"/>
        </w:rPr>
        <w:t>40</w:t>
      </w:r>
    </w:p>
    <w:p w:rsidR="0097181C" w:rsidRDefault="0097181C" w:rsidP="00177458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97181C" w:rsidRPr="003170A9" w:rsidRDefault="00177458" w:rsidP="0097181C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CF5B5A">
        <w:rPr>
          <w:rFonts w:ascii="Times New Roman" w:hAnsi="Times New Roman" w:cs="Times New Roman"/>
          <w:sz w:val="28"/>
          <w:szCs w:val="28"/>
        </w:rPr>
        <w:tab/>
      </w:r>
      <w:r w:rsidR="001276B9">
        <w:rPr>
          <w:rFonts w:ascii="Times New Roman" w:hAnsi="Times New Roman" w:cs="Times New Roman"/>
          <w:sz w:val="28"/>
          <w:szCs w:val="28"/>
        </w:rPr>
        <w:t>В рамках п</w:t>
      </w:r>
      <w:r w:rsidR="00B45AEA">
        <w:rPr>
          <w:rFonts w:ascii="Times New Roman" w:hAnsi="Times New Roman" w:cs="Times New Roman"/>
          <w:sz w:val="28"/>
          <w:szCs w:val="28"/>
        </w:rPr>
        <w:t xml:space="preserve">риведения в соответствие ведение и учет </w:t>
      </w:r>
      <w:r w:rsidR="001276B9">
        <w:rPr>
          <w:rFonts w:ascii="Times New Roman" w:hAnsi="Times New Roman" w:cs="Times New Roman"/>
          <w:sz w:val="28"/>
          <w:szCs w:val="28"/>
        </w:rPr>
        <w:t xml:space="preserve">муниципального имущества,  </w:t>
      </w:r>
      <w:r w:rsidR="001276B9">
        <w:rPr>
          <w:rFonts w:ascii="Times New Roman" w:hAnsi="Times New Roman" w:cs="Times New Roman"/>
          <w:sz w:val="26"/>
          <w:szCs w:val="26"/>
        </w:rPr>
        <w:t>р</w:t>
      </w:r>
      <w:r w:rsidR="0097181C" w:rsidRPr="003170A9">
        <w:rPr>
          <w:rFonts w:ascii="Times New Roman" w:hAnsi="Times New Roman" w:cs="Times New Roman"/>
          <w:sz w:val="26"/>
          <w:szCs w:val="26"/>
        </w:rPr>
        <w:t xml:space="preserve">уководствуясь </w:t>
      </w:r>
      <w:r w:rsidR="00436324">
        <w:rPr>
          <w:rFonts w:ascii="Times New Roman" w:hAnsi="Times New Roman" w:cs="Times New Roman"/>
          <w:sz w:val="26"/>
          <w:szCs w:val="26"/>
        </w:rPr>
        <w:t xml:space="preserve">приказом Минфина России от 10 октября 2023 года № 163н </w:t>
      </w:r>
      <w:r w:rsidR="0097181C" w:rsidRPr="003170A9">
        <w:rPr>
          <w:rFonts w:ascii="Times New Roman" w:hAnsi="Times New Roman" w:cs="Times New Roman"/>
          <w:sz w:val="26"/>
          <w:szCs w:val="26"/>
        </w:rPr>
        <w:t xml:space="preserve">"Об </w:t>
      </w:r>
      <w:r w:rsidR="00436324">
        <w:rPr>
          <w:rFonts w:ascii="Times New Roman" w:hAnsi="Times New Roman" w:cs="Times New Roman"/>
          <w:sz w:val="26"/>
          <w:szCs w:val="26"/>
        </w:rPr>
        <w:t>утверждении Порядка ведения органами местного самоуправления реестров муниципального имущества</w:t>
      </w:r>
      <w:r w:rsidR="0097181C" w:rsidRPr="003170A9">
        <w:rPr>
          <w:rFonts w:ascii="Times New Roman" w:hAnsi="Times New Roman" w:cs="Times New Roman"/>
          <w:sz w:val="26"/>
          <w:szCs w:val="26"/>
        </w:rPr>
        <w:t xml:space="preserve">", </w:t>
      </w:r>
      <w:hyperlink r:id="rId9" w:history="1">
        <w:r w:rsidR="00EF1720" w:rsidRPr="007C66A2">
          <w:rPr>
            <w:rStyle w:val="af1"/>
            <w:rFonts w:ascii="Times New Roman" w:hAnsi="Times New Roman" w:cs="Times New Roman"/>
            <w:color w:val="auto"/>
            <w:sz w:val="26"/>
            <w:szCs w:val="26"/>
            <w:u w:val="none"/>
            <w:lang w:bidi="ru-RU"/>
          </w:rPr>
          <w:t xml:space="preserve"> Уставом </w:t>
        </w:r>
      </w:hyperlink>
      <w:r w:rsidR="00EF1720" w:rsidRPr="007C66A2">
        <w:rPr>
          <w:rFonts w:ascii="Times New Roman" w:hAnsi="Times New Roman" w:cs="Times New Roman"/>
          <w:sz w:val="26"/>
          <w:szCs w:val="26"/>
          <w:lang w:bidi="ru-RU"/>
        </w:rPr>
        <w:t xml:space="preserve">Бабушкинского муниципального округа Вологодской области, </w:t>
      </w:r>
      <w:r w:rsidR="007C66A2" w:rsidRPr="007C66A2">
        <w:rPr>
          <w:rFonts w:ascii="Times New Roman" w:hAnsi="Times New Roman" w:cs="Times New Roman"/>
          <w:sz w:val="26"/>
          <w:szCs w:val="26"/>
          <w:lang w:bidi="ru-RU"/>
        </w:rPr>
        <w:t xml:space="preserve">утвержденным </w:t>
      </w:r>
      <w:r w:rsidR="00EF1720" w:rsidRPr="007C66A2">
        <w:rPr>
          <w:rFonts w:ascii="Times New Roman" w:hAnsi="Times New Roman" w:cs="Times New Roman"/>
          <w:sz w:val="26"/>
          <w:szCs w:val="26"/>
          <w:lang w:bidi="ru-RU"/>
        </w:rPr>
        <w:t xml:space="preserve"> решением  Представительного Собрания Бабушкинского муниципального округа Вологодской области от </w:t>
      </w:r>
      <w:r w:rsidR="007C66A2" w:rsidRPr="007C66A2">
        <w:rPr>
          <w:rFonts w:ascii="Times New Roman" w:hAnsi="Times New Roman" w:cs="Times New Roman"/>
          <w:sz w:val="26"/>
          <w:szCs w:val="26"/>
          <w:lang w:bidi="ru-RU"/>
        </w:rPr>
        <w:t>20.10.</w:t>
      </w:r>
      <w:r w:rsidR="00EF1720" w:rsidRPr="007C66A2">
        <w:rPr>
          <w:rFonts w:ascii="Times New Roman" w:hAnsi="Times New Roman" w:cs="Times New Roman"/>
          <w:sz w:val="26"/>
          <w:szCs w:val="26"/>
          <w:lang w:bidi="ru-RU"/>
        </w:rPr>
        <w:t>2022</w:t>
      </w:r>
      <w:r w:rsidR="005F22AF">
        <w:rPr>
          <w:rFonts w:ascii="Times New Roman" w:hAnsi="Times New Roman" w:cs="Times New Roman"/>
          <w:sz w:val="26"/>
          <w:szCs w:val="26"/>
          <w:lang w:bidi="ru-RU"/>
        </w:rPr>
        <w:t xml:space="preserve"> года</w:t>
      </w:r>
      <w:r w:rsidR="00EF1720" w:rsidRPr="007C66A2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5F22AF">
        <w:rPr>
          <w:rFonts w:ascii="Times New Roman" w:hAnsi="Times New Roman" w:cs="Times New Roman"/>
          <w:sz w:val="26"/>
          <w:szCs w:val="26"/>
          <w:lang w:bidi="ru-RU"/>
        </w:rPr>
        <w:t xml:space="preserve">   </w:t>
      </w:r>
      <w:r w:rsidR="00EF1720" w:rsidRPr="007C66A2">
        <w:rPr>
          <w:rFonts w:ascii="Times New Roman" w:hAnsi="Times New Roman" w:cs="Times New Roman"/>
          <w:sz w:val="26"/>
          <w:szCs w:val="26"/>
          <w:lang w:bidi="ru-RU"/>
        </w:rPr>
        <w:t xml:space="preserve">№ </w:t>
      </w:r>
      <w:r w:rsidR="007C66A2" w:rsidRPr="007C66A2">
        <w:rPr>
          <w:rFonts w:ascii="Times New Roman" w:hAnsi="Times New Roman" w:cs="Times New Roman"/>
          <w:sz w:val="26"/>
          <w:szCs w:val="26"/>
          <w:lang w:bidi="ru-RU"/>
        </w:rPr>
        <w:t>25</w:t>
      </w:r>
      <w:r w:rsidR="00EF1720" w:rsidRPr="007C66A2">
        <w:rPr>
          <w:rFonts w:ascii="Times New Roman" w:hAnsi="Times New Roman" w:cs="Times New Roman"/>
          <w:sz w:val="26"/>
          <w:szCs w:val="26"/>
          <w:lang w:bidi="ru-RU"/>
        </w:rPr>
        <w:t>,</w:t>
      </w:r>
    </w:p>
    <w:p w:rsidR="00E173AA" w:rsidRPr="00FF2F8A" w:rsidRDefault="00E173AA" w:rsidP="00E173AA">
      <w:pPr>
        <w:ind w:left="-284" w:right="-1"/>
        <w:jc w:val="both"/>
        <w:rPr>
          <w:rFonts w:ascii="Times New Roman" w:hAnsi="Times New Roman"/>
          <w:b/>
          <w:sz w:val="26"/>
          <w:szCs w:val="26"/>
        </w:rPr>
      </w:pPr>
      <w:r w:rsidRPr="00FF2F8A">
        <w:rPr>
          <w:rFonts w:ascii="Times New Roman" w:hAnsi="Times New Roman"/>
          <w:b/>
          <w:sz w:val="26"/>
          <w:szCs w:val="26"/>
        </w:rPr>
        <w:t xml:space="preserve">    </w:t>
      </w:r>
      <w:r w:rsidR="00FF2F8A" w:rsidRPr="00FF2F8A">
        <w:rPr>
          <w:rFonts w:ascii="Times New Roman" w:hAnsi="Times New Roman"/>
          <w:b/>
          <w:sz w:val="26"/>
          <w:szCs w:val="26"/>
        </w:rPr>
        <w:t xml:space="preserve">      </w:t>
      </w:r>
      <w:r w:rsidR="00FF2F8A">
        <w:rPr>
          <w:rFonts w:ascii="Times New Roman" w:hAnsi="Times New Roman"/>
          <w:b/>
          <w:sz w:val="26"/>
          <w:szCs w:val="26"/>
        </w:rPr>
        <w:t xml:space="preserve">  </w:t>
      </w:r>
      <w:r w:rsidRPr="00FF2F8A">
        <w:rPr>
          <w:rFonts w:ascii="Times New Roman" w:hAnsi="Times New Roman"/>
          <w:b/>
          <w:sz w:val="26"/>
          <w:szCs w:val="26"/>
        </w:rPr>
        <w:t xml:space="preserve">Представительное </w:t>
      </w:r>
      <w:r w:rsidR="00D40229">
        <w:rPr>
          <w:rFonts w:ascii="Times New Roman" w:hAnsi="Times New Roman"/>
          <w:b/>
          <w:sz w:val="26"/>
          <w:szCs w:val="26"/>
        </w:rPr>
        <w:t xml:space="preserve"> </w:t>
      </w:r>
      <w:r w:rsidRPr="00FF2F8A">
        <w:rPr>
          <w:rFonts w:ascii="Times New Roman" w:hAnsi="Times New Roman"/>
          <w:b/>
          <w:sz w:val="26"/>
          <w:szCs w:val="26"/>
        </w:rPr>
        <w:t xml:space="preserve">Собрание </w:t>
      </w:r>
      <w:r w:rsidR="00D40229">
        <w:rPr>
          <w:rFonts w:ascii="Times New Roman" w:hAnsi="Times New Roman"/>
          <w:b/>
          <w:sz w:val="26"/>
          <w:szCs w:val="26"/>
        </w:rPr>
        <w:t xml:space="preserve"> </w:t>
      </w:r>
      <w:r w:rsidRPr="00FF2F8A">
        <w:rPr>
          <w:rFonts w:ascii="Times New Roman" w:hAnsi="Times New Roman"/>
          <w:b/>
          <w:sz w:val="26"/>
          <w:szCs w:val="26"/>
        </w:rPr>
        <w:t xml:space="preserve">Бабушкинского </w:t>
      </w:r>
      <w:r w:rsidR="00D40229">
        <w:rPr>
          <w:rFonts w:ascii="Times New Roman" w:hAnsi="Times New Roman"/>
          <w:b/>
          <w:sz w:val="26"/>
          <w:szCs w:val="26"/>
        </w:rPr>
        <w:t xml:space="preserve"> </w:t>
      </w:r>
      <w:r w:rsidRPr="00FF2F8A">
        <w:rPr>
          <w:rFonts w:ascii="Times New Roman" w:hAnsi="Times New Roman"/>
          <w:b/>
          <w:sz w:val="26"/>
          <w:szCs w:val="26"/>
        </w:rPr>
        <w:t xml:space="preserve">муниципального </w:t>
      </w:r>
      <w:r w:rsidR="00D40229">
        <w:rPr>
          <w:rFonts w:ascii="Times New Roman" w:hAnsi="Times New Roman"/>
          <w:b/>
          <w:sz w:val="26"/>
          <w:szCs w:val="26"/>
        </w:rPr>
        <w:t xml:space="preserve"> </w:t>
      </w:r>
      <w:bookmarkStart w:id="0" w:name="_GoBack"/>
      <w:bookmarkEnd w:id="0"/>
      <w:r w:rsidRPr="00FF2F8A">
        <w:rPr>
          <w:rFonts w:ascii="Times New Roman" w:hAnsi="Times New Roman"/>
          <w:b/>
          <w:sz w:val="26"/>
          <w:szCs w:val="26"/>
        </w:rPr>
        <w:t>округа</w:t>
      </w:r>
    </w:p>
    <w:p w:rsidR="00E173AA" w:rsidRPr="00FF2F8A" w:rsidRDefault="00E173AA" w:rsidP="00E173AA">
      <w:pPr>
        <w:ind w:left="-284" w:right="-1"/>
        <w:jc w:val="both"/>
        <w:rPr>
          <w:rFonts w:ascii="Times New Roman" w:hAnsi="Times New Roman"/>
          <w:b/>
          <w:sz w:val="26"/>
          <w:szCs w:val="26"/>
        </w:rPr>
      </w:pPr>
      <w:r w:rsidRPr="00FF2F8A">
        <w:rPr>
          <w:rFonts w:ascii="Times New Roman" w:hAnsi="Times New Roman"/>
          <w:b/>
          <w:sz w:val="26"/>
          <w:szCs w:val="26"/>
        </w:rPr>
        <w:t xml:space="preserve">    РЕШИЛО:</w:t>
      </w:r>
    </w:p>
    <w:p w:rsidR="005F22AF" w:rsidRPr="00FE4280" w:rsidRDefault="005F22AF" w:rsidP="00E173AA">
      <w:pPr>
        <w:ind w:left="-284" w:right="-1"/>
        <w:jc w:val="both"/>
        <w:rPr>
          <w:rFonts w:ascii="Times New Roman" w:hAnsi="Times New Roman"/>
          <w:b/>
          <w:sz w:val="26"/>
          <w:szCs w:val="26"/>
        </w:rPr>
      </w:pPr>
    </w:p>
    <w:p w:rsidR="00436324" w:rsidRPr="00FE4280" w:rsidRDefault="0097181C" w:rsidP="00436324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E4280">
        <w:rPr>
          <w:rFonts w:ascii="Times New Roman" w:hAnsi="Times New Roman" w:cs="Times New Roman"/>
          <w:sz w:val="26"/>
          <w:szCs w:val="26"/>
        </w:rPr>
        <w:t xml:space="preserve">1. </w:t>
      </w:r>
      <w:r w:rsidR="00436324" w:rsidRPr="00FE4280">
        <w:rPr>
          <w:rFonts w:ascii="Times New Roman" w:hAnsi="Times New Roman" w:cs="Times New Roman"/>
          <w:sz w:val="26"/>
          <w:szCs w:val="26"/>
        </w:rPr>
        <w:t>Внести следующие изменения в Положение о порядке управления и распоряжения муниципальным имуществом, находящимся в собственности Бабушкинского муниципального округа Вологодской области, утвержденное решением Представительного собрания Бабушкинского муниципального округа от 22.10.2022 №</w:t>
      </w:r>
      <w:r w:rsidR="00FE4280" w:rsidRPr="00FE4280">
        <w:rPr>
          <w:rFonts w:ascii="Times New Roman" w:hAnsi="Times New Roman" w:cs="Times New Roman"/>
          <w:sz w:val="26"/>
          <w:szCs w:val="26"/>
        </w:rPr>
        <w:t xml:space="preserve"> </w:t>
      </w:r>
      <w:r w:rsidR="00436324" w:rsidRPr="00FE4280">
        <w:rPr>
          <w:rFonts w:ascii="Times New Roman" w:hAnsi="Times New Roman" w:cs="Times New Roman"/>
          <w:sz w:val="26"/>
          <w:szCs w:val="26"/>
        </w:rPr>
        <w:t>40 (далее Положение):</w:t>
      </w:r>
    </w:p>
    <w:p w:rsidR="00436324" w:rsidRPr="00FE4280" w:rsidRDefault="00436324" w:rsidP="005F22AF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E4280">
        <w:rPr>
          <w:rFonts w:ascii="Times New Roman" w:hAnsi="Times New Roman" w:cs="Times New Roman"/>
          <w:sz w:val="26"/>
          <w:szCs w:val="26"/>
        </w:rPr>
        <w:t xml:space="preserve">1.1. Раздел 5 </w:t>
      </w:r>
      <w:hyperlink w:anchor="P40">
        <w:r w:rsidRPr="00FE4280">
          <w:rPr>
            <w:rFonts w:ascii="Times New Roman" w:hAnsi="Times New Roman" w:cs="Times New Roman"/>
            <w:sz w:val="26"/>
            <w:szCs w:val="26"/>
          </w:rPr>
          <w:t>Положения</w:t>
        </w:r>
      </w:hyperlink>
      <w:r w:rsidRPr="00FE4280">
        <w:rPr>
          <w:rFonts w:ascii="Times New Roman" w:hAnsi="Times New Roman" w:cs="Times New Roman"/>
          <w:sz w:val="26"/>
          <w:szCs w:val="26"/>
        </w:rPr>
        <w:t xml:space="preserve"> изложить в новой редакции:</w:t>
      </w:r>
    </w:p>
    <w:p w:rsidR="00436324" w:rsidRPr="00FE4280" w:rsidRDefault="00436324" w:rsidP="00436324">
      <w:pPr>
        <w:pStyle w:val="ConsPlusNormal"/>
        <w:spacing w:before="200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4280">
        <w:rPr>
          <w:rFonts w:ascii="Times New Roman" w:hAnsi="Times New Roman" w:cs="Times New Roman"/>
          <w:sz w:val="26"/>
          <w:szCs w:val="26"/>
        </w:rPr>
        <w:t>«</w:t>
      </w:r>
      <w:r w:rsidRPr="00FE4280">
        <w:rPr>
          <w:rFonts w:ascii="Times New Roman" w:hAnsi="Times New Roman" w:cs="Times New Roman"/>
          <w:b/>
          <w:sz w:val="26"/>
          <w:szCs w:val="26"/>
        </w:rPr>
        <w:t>5. Формирование и учет муниципального имущества</w:t>
      </w:r>
    </w:p>
    <w:p w:rsidR="00436324" w:rsidRPr="00FE4280" w:rsidRDefault="00436324" w:rsidP="00436324">
      <w:pPr>
        <w:contextualSpacing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FE4280">
        <w:rPr>
          <w:rFonts w:ascii="Times New Roman" w:hAnsi="Times New Roman" w:cs="Times New Roman"/>
          <w:b/>
          <w:sz w:val="26"/>
          <w:szCs w:val="26"/>
        </w:rPr>
        <w:t>Бабушкинского муниципального округа</w:t>
      </w:r>
    </w:p>
    <w:p w:rsidR="00D52DEF" w:rsidRPr="00FE4280" w:rsidRDefault="00D52DEF" w:rsidP="00D52DEF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4280">
        <w:rPr>
          <w:rFonts w:ascii="Times New Roman" w:hAnsi="Times New Roman" w:cs="Times New Roman"/>
          <w:sz w:val="26"/>
          <w:szCs w:val="26"/>
        </w:rPr>
        <w:t>1. Формирование муниципального имущества осуществляется следующими способами:</w:t>
      </w:r>
    </w:p>
    <w:p w:rsidR="00D52DEF" w:rsidRPr="00FE4280" w:rsidRDefault="00D52DEF" w:rsidP="00D52DEF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4280">
        <w:rPr>
          <w:rFonts w:ascii="Times New Roman" w:hAnsi="Times New Roman" w:cs="Times New Roman"/>
          <w:sz w:val="26"/>
          <w:szCs w:val="26"/>
        </w:rPr>
        <w:tab/>
        <w:t>1.1. Формирование муниципального имущества за счет объектов федеральной, областной и муниципальной собственности в порядке их разграничения и передачи.</w:t>
      </w:r>
    </w:p>
    <w:p w:rsidR="00D52DEF" w:rsidRPr="00FE4280" w:rsidRDefault="00D52DEF" w:rsidP="00D52DEF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4280">
        <w:rPr>
          <w:rFonts w:ascii="Times New Roman" w:hAnsi="Times New Roman" w:cs="Times New Roman"/>
          <w:sz w:val="26"/>
          <w:szCs w:val="26"/>
        </w:rPr>
        <w:tab/>
        <w:t>2.1. Формирование муниципального имущества в результате коммерческой и некоммерческой деятельности муниципальных предприятий и учреждений.</w:t>
      </w:r>
    </w:p>
    <w:p w:rsidR="00D52DEF" w:rsidRPr="00FE4280" w:rsidRDefault="00D52DEF" w:rsidP="00D52DEF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4280">
        <w:rPr>
          <w:rFonts w:ascii="Times New Roman" w:hAnsi="Times New Roman" w:cs="Times New Roman"/>
          <w:sz w:val="26"/>
          <w:szCs w:val="26"/>
        </w:rPr>
        <w:tab/>
        <w:t>3.1. Приобретение имущества по сделкам и по иным правовым основаниям, установленным Гражданским кодексом Российской Федерации.</w:t>
      </w:r>
    </w:p>
    <w:p w:rsidR="00D52DEF" w:rsidRPr="00FE4280" w:rsidRDefault="00D52DEF" w:rsidP="00D52DEF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E4280">
        <w:rPr>
          <w:rFonts w:ascii="Times New Roman" w:hAnsi="Times New Roman" w:cs="Times New Roman"/>
          <w:sz w:val="26"/>
          <w:szCs w:val="26"/>
        </w:rPr>
        <w:t>2. Объекты муниципальной собственности подлежат обязательному учету</w:t>
      </w:r>
      <w:r w:rsidR="00BA3D2B">
        <w:rPr>
          <w:rFonts w:ascii="Times New Roman" w:hAnsi="Times New Roman" w:cs="Times New Roman"/>
          <w:sz w:val="26"/>
          <w:szCs w:val="26"/>
        </w:rPr>
        <w:t xml:space="preserve"> в реестре</w:t>
      </w:r>
      <w:r w:rsidR="00992D7C">
        <w:rPr>
          <w:rFonts w:ascii="Times New Roman" w:hAnsi="Times New Roman" w:cs="Times New Roman"/>
          <w:sz w:val="26"/>
          <w:szCs w:val="26"/>
        </w:rPr>
        <w:t xml:space="preserve"> муниципального имущества</w:t>
      </w:r>
      <w:r w:rsidRPr="00FE4280">
        <w:rPr>
          <w:rFonts w:ascii="Times New Roman" w:hAnsi="Times New Roman" w:cs="Times New Roman"/>
          <w:sz w:val="26"/>
          <w:szCs w:val="26"/>
        </w:rPr>
        <w:t xml:space="preserve">, ведение которого осуществляется </w:t>
      </w:r>
      <w:r w:rsidR="00D739CD" w:rsidRPr="00FE4280">
        <w:rPr>
          <w:rFonts w:ascii="Times New Roman" w:hAnsi="Times New Roman" w:cs="Times New Roman"/>
          <w:sz w:val="26"/>
          <w:szCs w:val="26"/>
        </w:rPr>
        <w:t xml:space="preserve">в </w:t>
      </w:r>
      <w:r w:rsidR="00D739CD" w:rsidRPr="00FE4280">
        <w:rPr>
          <w:rFonts w:ascii="Times New Roman" w:hAnsi="Times New Roman" w:cs="Times New Roman"/>
          <w:sz w:val="26"/>
          <w:szCs w:val="26"/>
        </w:rPr>
        <w:lastRenderedPageBreak/>
        <w:t>соответствии с  Приказом</w:t>
      </w:r>
      <w:r w:rsidRPr="00FE4280">
        <w:rPr>
          <w:rFonts w:ascii="Times New Roman" w:hAnsi="Times New Roman" w:cs="Times New Roman"/>
          <w:sz w:val="26"/>
          <w:szCs w:val="26"/>
        </w:rPr>
        <w:t xml:space="preserve"> Минфина России от 10.10.2023 года № 163н «Об утверждении Порядка ведения</w:t>
      </w:r>
      <w:r w:rsidR="00BC2F3E" w:rsidRPr="00FE4280">
        <w:rPr>
          <w:rFonts w:ascii="Times New Roman" w:hAnsi="Times New Roman" w:cs="Times New Roman"/>
          <w:sz w:val="26"/>
          <w:szCs w:val="26"/>
        </w:rPr>
        <w:t xml:space="preserve"> </w:t>
      </w:r>
      <w:r w:rsidR="00D739CD" w:rsidRPr="00FE4280">
        <w:rPr>
          <w:rFonts w:ascii="Times New Roman" w:hAnsi="Times New Roman" w:cs="Times New Roman"/>
          <w:sz w:val="26"/>
          <w:szCs w:val="26"/>
        </w:rPr>
        <w:t>органами местного самоуправления реестров муниципального имущества»</w:t>
      </w:r>
      <w:r w:rsidR="00992D7C">
        <w:rPr>
          <w:rFonts w:ascii="Times New Roman" w:hAnsi="Times New Roman" w:cs="Times New Roman"/>
          <w:sz w:val="26"/>
          <w:szCs w:val="26"/>
        </w:rPr>
        <w:t xml:space="preserve"> (далее – порядок)</w:t>
      </w:r>
      <w:r w:rsidR="00D739CD" w:rsidRPr="00FE4280">
        <w:rPr>
          <w:rFonts w:ascii="Times New Roman" w:hAnsi="Times New Roman" w:cs="Times New Roman"/>
          <w:sz w:val="26"/>
          <w:szCs w:val="26"/>
        </w:rPr>
        <w:t>.</w:t>
      </w:r>
    </w:p>
    <w:p w:rsidR="00D739CD" w:rsidRPr="00FE4280" w:rsidRDefault="00C03DA7" w:rsidP="00D739CD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FE4280">
        <w:rPr>
          <w:rFonts w:ascii="Times New Roman" w:hAnsi="Times New Roman" w:cs="Times New Roman"/>
          <w:sz w:val="26"/>
          <w:szCs w:val="26"/>
          <w:lang w:bidi="ru-RU"/>
        </w:rPr>
        <w:t>3</w:t>
      </w:r>
      <w:r w:rsidR="00D52DEF" w:rsidRPr="00FE4280">
        <w:rPr>
          <w:rFonts w:ascii="Times New Roman" w:hAnsi="Times New Roman" w:cs="Times New Roman"/>
          <w:sz w:val="26"/>
          <w:szCs w:val="26"/>
          <w:lang w:bidi="ru-RU"/>
        </w:rPr>
        <w:t xml:space="preserve">. </w:t>
      </w:r>
      <w:r w:rsidR="00D739CD" w:rsidRPr="00FE4280">
        <w:rPr>
          <w:rFonts w:ascii="Times New Roman" w:hAnsi="Times New Roman" w:cs="Times New Roman"/>
          <w:sz w:val="26"/>
          <w:szCs w:val="26"/>
          <w:lang w:bidi="ru-RU"/>
        </w:rPr>
        <w:t xml:space="preserve">Учет муниципального имущества включает получение, экспертизу и хранение документов, содержащих сведения о муниципальном имуществе, и внесение указанных сведений в реестр в объеме (далее - реестр муниципального имущества), необходимом для осуществления полномочий по управлению и распоряжению муниципальным имуществом. </w:t>
      </w:r>
    </w:p>
    <w:p w:rsidR="00BC2F3E" w:rsidRPr="00FE4280" w:rsidRDefault="00D739CD" w:rsidP="00BC2F3E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FE4280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C03DA7" w:rsidRPr="00FE4280">
        <w:rPr>
          <w:rFonts w:ascii="Times New Roman" w:hAnsi="Times New Roman" w:cs="Times New Roman"/>
          <w:sz w:val="26"/>
          <w:szCs w:val="26"/>
          <w:lang w:bidi="ru-RU"/>
        </w:rPr>
        <w:t>4</w:t>
      </w:r>
      <w:r w:rsidR="00BC2F3E" w:rsidRPr="00FE4280">
        <w:rPr>
          <w:rFonts w:ascii="Times New Roman" w:hAnsi="Times New Roman" w:cs="Times New Roman"/>
          <w:sz w:val="26"/>
          <w:szCs w:val="26"/>
          <w:lang w:bidi="ru-RU"/>
        </w:rPr>
        <w:t>. Объектом учета муниципального имущества (далее - объект учета) является следующее муниципальное имущество:</w:t>
      </w:r>
    </w:p>
    <w:p w:rsidR="00BC2F3E" w:rsidRPr="00FE4280" w:rsidRDefault="00BC2F3E" w:rsidP="00BC2F3E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proofErr w:type="gramStart"/>
      <w:r w:rsidRPr="00FE4280">
        <w:rPr>
          <w:rFonts w:ascii="Times New Roman" w:hAnsi="Times New Roman" w:cs="Times New Roman"/>
          <w:sz w:val="26"/>
          <w:szCs w:val="26"/>
          <w:lang w:bidi="ru-RU"/>
        </w:rPr>
        <w:t xml:space="preserve">недвижимые вещи (земельный участок или прочно связанный с землей объект, перемещение которого без несоразмерного ущерба его назначению невозможно, в том числе здание, сооружение, объект незавершенного строительства, единый недвижимый комплекс, а также жилые и нежилые помещения, </w:t>
      </w:r>
      <w:proofErr w:type="spellStart"/>
      <w:r w:rsidRPr="00FE4280">
        <w:rPr>
          <w:rFonts w:ascii="Times New Roman" w:hAnsi="Times New Roman" w:cs="Times New Roman"/>
          <w:sz w:val="26"/>
          <w:szCs w:val="26"/>
          <w:lang w:bidi="ru-RU"/>
        </w:rPr>
        <w:t>машино</w:t>
      </w:r>
      <w:proofErr w:type="spellEnd"/>
      <w:r w:rsidRPr="00FE4280">
        <w:rPr>
          <w:rFonts w:ascii="Times New Roman" w:hAnsi="Times New Roman" w:cs="Times New Roman"/>
          <w:sz w:val="26"/>
          <w:szCs w:val="26"/>
          <w:lang w:bidi="ru-RU"/>
        </w:rPr>
        <w:t>-места и подлежащие государственной регистрации воздушные и морские суда, суда внутреннего плавания либо иное имущество, отнесенное законом к недвижимым вещам);</w:t>
      </w:r>
      <w:proofErr w:type="gramEnd"/>
    </w:p>
    <w:p w:rsidR="00BC2F3E" w:rsidRPr="00FE4280" w:rsidRDefault="00BC2F3E" w:rsidP="00BC2F3E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FE4280">
        <w:rPr>
          <w:rFonts w:ascii="Times New Roman" w:hAnsi="Times New Roman" w:cs="Times New Roman"/>
          <w:sz w:val="26"/>
          <w:szCs w:val="26"/>
          <w:lang w:bidi="ru-RU"/>
        </w:rPr>
        <w:t>движимые вещи (том числе документарные ценные бумаги (акции) либо иное не относящееся к недвижимым вещам имущество, стоимость которого превышает 50000 рублей;</w:t>
      </w:r>
    </w:p>
    <w:p w:rsidR="00BC2F3E" w:rsidRPr="00FE4280" w:rsidRDefault="00BC2F3E" w:rsidP="00BC2F3E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FE4280">
        <w:rPr>
          <w:rFonts w:ascii="Times New Roman" w:hAnsi="Times New Roman" w:cs="Times New Roman"/>
          <w:sz w:val="26"/>
          <w:szCs w:val="26"/>
          <w:lang w:bidi="ru-RU"/>
        </w:rPr>
        <w:t>иное имущество (в том числе бездокументарные ценные бумаги), не относящееся к недвижимым и движимым вещам, стоимость которого превышает 50000 рублей;</w:t>
      </w:r>
    </w:p>
    <w:p w:rsidR="00BC2F3E" w:rsidRPr="00FE4280" w:rsidRDefault="00C03DA7" w:rsidP="00BC2F3E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FE4280">
        <w:rPr>
          <w:rFonts w:ascii="Times New Roman" w:hAnsi="Times New Roman" w:cs="Times New Roman"/>
          <w:sz w:val="26"/>
          <w:szCs w:val="26"/>
          <w:lang w:bidi="ru-RU"/>
        </w:rPr>
        <w:t>5</w:t>
      </w:r>
      <w:r w:rsidR="00BC2F3E" w:rsidRPr="00FE4280">
        <w:rPr>
          <w:rFonts w:ascii="Times New Roman" w:hAnsi="Times New Roman" w:cs="Times New Roman"/>
          <w:sz w:val="26"/>
          <w:szCs w:val="26"/>
          <w:lang w:bidi="ru-RU"/>
        </w:rPr>
        <w:t xml:space="preserve">. Ведение реестра муниципального имущества Бабушкинского муниципального округа осуществляется администрацией Бабушкинского муниципального округа. </w:t>
      </w:r>
    </w:p>
    <w:p w:rsidR="00BC2F3E" w:rsidRPr="00FE4280" w:rsidRDefault="00C03DA7" w:rsidP="00BC2F3E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FE4280">
        <w:rPr>
          <w:rFonts w:ascii="Times New Roman" w:hAnsi="Times New Roman" w:cs="Times New Roman"/>
          <w:sz w:val="26"/>
          <w:szCs w:val="26"/>
          <w:lang w:bidi="ru-RU"/>
        </w:rPr>
        <w:t>6</w:t>
      </w:r>
      <w:r w:rsidR="00BC2F3E" w:rsidRPr="00FE4280">
        <w:rPr>
          <w:rFonts w:ascii="Times New Roman" w:hAnsi="Times New Roman" w:cs="Times New Roman"/>
          <w:sz w:val="26"/>
          <w:szCs w:val="26"/>
          <w:lang w:bidi="ru-RU"/>
        </w:rPr>
        <w:t xml:space="preserve">. Учет муниципального имущества в реестре сопровождается присвоением реестрового </w:t>
      </w:r>
      <w:r w:rsidR="00992D7C">
        <w:rPr>
          <w:rFonts w:ascii="Times New Roman" w:hAnsi="Times New Roman" w:cs="Times New Roman"/>
          <w:sz w:val="26"/>
          <w:szCs w:val="26"/>
          <w:lang w:bidi="ru-RU"/>
        </w:rPr>
        <w:t xml:space="preserve">номера муниципального имущества, </w:t>
      </w:r>
      <w:r w:rsidR="00BC2F3E" w:rsidRPr="00FE4280">
        <w:rPr>
          <w:rFonts w:ascii="Times New Roman" w:hAnsi="Times New Roman" w:cs="Times New Roman"/>
          <w:sz w:val="26"/>
          <w:szCs w:val="26"/>
          <w:lang w:bidi="ru-RU"/>
        </w:rPr>
        <w:t xml:space="preserve">структура и </w:t>
      </w:r>
      <w:proofErr w:type="gramStart"/>
      <w:r w:rsidR="00BC2F3E" w:rsidRPr="00FE4280">
        <w:rPr>
          <w:rFonts w:ascii="Times New Roman" w:hAnsi="Times New Roman" w:cs="Times New Roman"/>
          <w:sz w:val="26"/>
          <w:szCs w:val="26"/>
          <w:lang w:bidi="ru-RU"/>
        </w:rPr>
        <w:t>правила</w:t>
      </w:r>
      <w:proofErr w:type="gramEnd"/>
      <w:r w:rsidR="00BC2F3E" w:rsidRPr="00FE4280">
        <w:rPr>
          <w:rFonts w:ascii="Times New Roman" w:hAnsi="Times New Roman" w:cs="Times New Roman"/>
          <w:sz w:val="26"/>
          <w:szCs w:val="26"/>
          <w:lang w:bidi="ru-RU"/>
        </w:rPr>
        <w:t xml:space="preserve"> формирования которого определяются администрацией  Бабушкинского муниципального округа.</w:t>
      </w:r>
    </w:p>
    <w:p w:rsidR="00F02208" w:rsidRPr="00FE4280" w:rsidRDefault="00C03DA7" w:rsidP="00F02208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FE4280">
        <w:rPr>
          <w:rFonts w:ascii="Times New Roman" w:hAnsi="Times New Roman" w:cs="Times New Roman"/>
          <w:sz w:val="26"/>
          <w:szCs w:val="26"/>
          <w:lang w:bidi="ru-RU"/>
        </w:rPr>
        <w:t>7</w:t>
      </w:r>
      <w:r w:rsidR="00F02208" w:rsidRPr="00FE4280">
        <w:rPr>
          <w:rFonts w:ascii="Times New Roman" w:hAnsi="Times New Roman" w:cs="Times New Roman"/>
          <w:sz w:val="26"/>
          <w:szCs w:val="26"/>
          <w:lang w:bidi="ru-RU"/>
        </w:rPr>
        <w:t xml:space="preserve">. Реестр муниципального имущества ведется на электронном носителе. </w:t>
      </w:r>
    </w:p>
    <w:p w:rsidR="00F02208" w:rsidRPr="00FE4280" w:rsidRDefault="00C03DA7" w:rsidP="00F02208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FE4280">
        <w:rPr>
          <w:rFonts w:ascii="Times New Roman" w:hAnsi="Times New Roman" w:cs="Times New Roman"/>
          <w:sz w:val="26"/>
          <w:szCs w:val="26"/>
          <w:lang w:bidi="ru-RU"/>
        </w:rPr>
        <w:t>8</w:t>
      </w:r>
      <w:r w:rsidR="00F02208" w:rsidRPr="00FE4280">
        <w:rPr>
          <w:rFonts w:ascii="Times New Roman" w:hAnsi="Times New Roman" w:cs="Times New Roman"/>
          <w:sz w:val="26"/>
          <w:szCs w:val="26"/>
          <w:lang w:bidi="ru-RU"/>
        </w:rPr>
        <w:t xml:space="preserve">. </w:t>
      </w:r>
      <w:proofErr w:type="gramStart"/>
      <w:r w:rsidR="00F02208" w:rsidRPr="00FE4280">
        <w:rPr>
          <w:rFonts w:ascii="Times New Roman" w:hAnsi="Times New Roman" w:cs="Times New Roman"/>
          <w:sz w:val="26"/>
          <w:szCs w:val="26"/>
          <w:lang w:bidi="ru-RU"/>
        </w:rPr>
        <w:t>Ведение реестра осуществляется путем внесения в соответствующие подразделы реестра сведений об объектах учета, собственником которых является муниципальное образование, и о лицах, обладающих правами на объекты учета и сведениями о них, и уточнения изменившихся сведений о муниципальном имуществе, принадлежащем на вещном праве органу местного самоуправления, муниципальному бюджетному учреждению, муниципальному казенному учреждению, муниципальному автономному учреждению, муниципальному унитарному предприятию, муниципальному казенному предприятию или</w:t>
      </w:r>
      <w:proofErr w:type="gramEnd"/>
      <w:r w:rsidR="00F02208" w:rsidRPr="00FE4280">
        <w:rPr>
          <w:rFonts w:ascii="Times New Roman" w:hAnsi="Times New Roman" w:cs="Times New Roman"/>
          <w:sz w:val="26"/>
          <w:szCs w:val="26"/>
          <w:lang w:bidi="ru-RU"/>
        </w:rPr>
        <w:t xml:space="preserve"> иному юридическому либо физическому лицу, которому муниципальное имущество принадлежит на вещном праве или в силу закона (далее - правообладатель), или составляющем муниципальную казну муниципального образования, а также путем исключения из реестра соответствующих сведений об объекте учета при прекращении права собственности муниципального образования на него и (или) деятельности правообладателя.</w:t>
      </w:r>
    </w:p>
    <w:p w:rsidR="00F02208" w:rsidRPr="00FE4280" w:rsidRDefault="00C03DA7" w:rsidP="00F02208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FE4280">
        <w:rPr>
          <w:rFonts w:ascii="Times New Roman" w:hAnsi="Times New Roman" w:cs="Times New Roman"/>
          <w:sz w:val="26"/>
          <w:szCs w:val="26"/>
          <w:lang w:bidi="ru-RU"/>
        </w:rPr>
        <w:t>9</w:t>
      </w:r>
      <w:r w:rsidR="00F02208" w:rsidRPr="00FE4280">
        <w:rPr>
          <w:rFonts w:ascii="Times New Roman" w:hAnsi="Times New Roman" w:cs="Times New Roman"/>
          <w:sz w:val="26"/>
          <w:szCs w:val="26"/>
          <w:lang w:bidi="ru-RU"/>
        </w:rPr>
        <w:t>. Неотъ</w:t>
      </w:r>
      <w:bookmarkStart w:id="1" w:name="sub_1101"/>
      <w:r w:rsidR="00F02208" w:rsidRPr="00FE4280">
        <w:rPr>
          <w:rFonts w:ascii="Times New Roman" w:hAnsi="Times New Roman" w:cs="Times New Roman"/>
          <w:sz w:val="26"/>
          <w:szCs w:val="26"/>
          <w:lang w:bidi="ru-RU"/>
        </w:rPr>
        <w:t>емлемой частью реестра являются:</w:t>
      </w:r>
    </w:p>
    <w:p w:rsidR="00F02208" w:rsidRPr="00FE4280" w:rsidRDefault="00F02208" w:rsidP="00F02208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FE4280">
        <w:rPr>
          <w:rFonts w:ascii="Times New Roman" w:hAnsi="Times New Roman" w:cs="Times New Roman"/>
          <w:sz w:val="26"/>
          <w:szCs w:val="26"/>
          <w:lang w:bidi="ru-RU"/>
        </w:rPr>
        <w:t>- документы, подтверждающие сведения, включаемые в реестр (далее - подтверждающие документы);</w:t>
      </w:r>
    </w:p>
    <w:p w:rsidR="00F02208" w:rsidRPr="00FE4280" w:rsidRDefault="00F02208" w:rsidP="00F02208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FE4280">
        <w:rPr>
          <w:rFonts w:ascii="Times New Roman" w:hAnsi="Times New Roman" w:cs="Times New Roman"/>
          <w:sz w:val="26"/>
          <w:szCs w:val="26"/>
          <w:lang w:bidi="ru-RU"/>
        </w:rPr>
        <w:lastRenderedPageBreak/>
        <w:t>- иные документы, предусмотренные правовыми актами администрации Бабушкинского муниципального округа.</w:t>
      </w:r>
    </w:p>
    <w:p w:rsidR="007C34FB" w:rsidRPr="00FE4280" w:rsidRDefault="00C03DA7" w:rsidP="007C34FB">
      <w:pPr>
        <w:ind w:firstLine="709"/>
        <w:contextualSpacing/>
        <w:jc w:val="both"/>
        <w:rPr>
          <w:rFonts w:ascii="Times New Roman" w:hAnsi="Times New Roman" w:cs="Times New Roman"/>
          <w:i/>
          <w:iCs/>
          <w:color w:val="FF0000"/>
          <w:sz w:val="26"/>
          <w:szCs w:val="26"/>
          <w:u w:val="single"/>
          <w:lang w:bidi="ru-RU"/>
        </w:rPr>
      </w:pPr>
      <w:r w:rsidRPr="00FE4280">
        <w:rPr>
          <w:rFonts w:ascii="Times New Roman" w:hAnsi="Times New Roman" w:cs="Times New Roman"/>
          <w:sz w:val="26"/>
          <w:szCs w:val="26"/>
          <w:lang w:bidi="ru-RU"/>
        </w:rPr>
        <w:t>10</w:t>
      </w:r>
      <w:r w:rsidR="007C34FB" w:rsidRPr="00FE4280">
        <w:rPr>
          <w:rFonts w:ascii="Times New Roman" w:hAnsi="Times New Roman" w:cs="Times New Roman"/>
          <w:sz w:val="26"/>
          <w:szCs w:val="26"/>
          <w:lang w:bidi="ru-RU"/>
        </w:rPr>
        <w:t xml:space="preserve">. Реестр </w:t>
      </w:r>
      <w:r w:rsidR="00B230EC" w:rsidRPr="00FE4280">
        <w:rPr>
          <w:rFonts w:ascii="Times New Roman" w:hAnsi="Times New Roman" w:cs="Times New Roman"/>
          <w:sz w:val="26"/>
          <w:szCs w:val="26"/>
          <w:lang w:bidi="ru-RU"/>
        </w:rPr>
        <w:t xml:space="preserve">муниципального имущества </w:t>
      </w:r>
      <w:r w:rsidR="00992D7C">
        <w:rPr>
          <w:rFonts w:ascii="Times New Roman" w:hAnsi="Times New Roman" w:cs="Times New Roman"/>
          <w:sz w:val="26"/>
          <w:szCs w:val="26"/>
          <w:lang w:bidi="ru-RU"/>
        </w:rPr>
        <w:t>состоит из 3 разделов, состав и порядок которых  ведется в соответствии с порядком.</w:t>
      </w:r>
    </w:p>
    <w:p w:rsidR="007C34FB" w:rsidRPr="00FE4280" w:rsidRDefault="00C03DA7" w:rsidP="00B230EC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FE4280">
        <w:rPr>
          <w:rFonts w:ascii="Times New Roman" w:hAnsi="Times New Roman" w:cs="Times New Roman"/>
          <w:sz w:val="26"/>
          <w:szCs w:val="26"/>
          <w:lang w:bidi="ru-RU"/>
        </w:rPr>
        <w:t>11.</w:t>
      </w:r>
      <w:r w:rsidR="007C34FB" w:rsidRPr="00FE4280">
        <w:rPr>
          <w:rFonts w:ascii="Times New Roman" w:hAnsi="Times New Roman" w:cs="Times New Roman"/>
          <w:sz w:val="26"/>
          <w:szCs w:val="26"/>
          <w:lang w:bidi="ru-RU"/>
        </w:rPr>
        <w:t xml:space="preserve"> Документом, подтверждающим факт учета муниципального имущества в реестре, является выписка из реестра</w:t>
      </w:r>
      <w:r w:rsidR="00B45AEA">
        <w:rPr>
          <w:rFonts w:ascii="Times New Roman" w:hAnsi="Times New Roman" w:cs="Times New Roman"/>
          <w:sz w:val="26"/>
          <w:szCs w:val="26"/>
          <w:lang w:bidi="ru-RU"/>
        </w:rPr>
        <w:t xml:space="preserve"> в установленной форме. </w:t>
      </w:r>
      <w:r w:rsidR="007C34FB" w:rsidRPr="00FE4280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</w:p>
    <w:p w:rsidR="00177458" w:rsidRPr="00FE4280" w:rsidRDefault="00C03DA7" w:rsidP="00FE4280">
      <w:pPr>
        <w:ind w:firstLine="709"/>
        <w:contextualSpacing/>
        <w:jc w:val="both"/>
        <w:rPr>
          <w:rFonts w:ascii="Times New Roman" w:hAnsi="Times New Roman" w:cs="Times New Roman"/>
          <w:sz w:val="26"/>
          <w:szCs w:val="26"/>
          <w:lang w:bidi="ru-RU"/>
        </w:rPr>
      </w:pPr>
      <w:r w:rsidRPr="00FE4280">
        <w:rPr>
          <w:rFonts w:ascii="Times New Roman" w:hAnsi="Times New Roman" w:cs="Times New Roman"/>
          <w:sz w:val="26"/>
          <w:szCs w:val="26"/>
          <w:lang w:bidi="ru-RU"/>
        </w:rPr>
        <w:t>12. Выписка из р</w:t>
      </w:r>
      <w:r w:rsidR="00B45AEA">
        <w:rPr>
          <w:rFonts w:ascii="Times New Roman" w:hAnsi="Times New Roman" w:cs="Times New Roman"/>
          <w:sz w:val="26"/>
          <w:szCs w:val="26"/>
          <w:lang w:bidi="ru-RU"/>
        </w:rPr>
        <w:t>еестра</w:t>
      </w:r>
      <w:r w:rsidRPr="00FE4280">
        <w:rPr>
          <w:rFonts w:ascii="Times New Roman" w:hAnsi="Times New Roman" w:cs="Times New Roman"/>
          <w:sz w:val="26"/>
          <w:szCs w:val="26"/>
          <w:lang w:bidi="ru-RU"/>
        </w:rPr>
        <w:t>,</w:t>
      </w:r>
      <w:r w:rsidR="00B45AEA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Pr="00FE4280">
        <w:rPr>
          <w:rFonts w:ascii="Times New Roman" w:hAnsi="Times New Roman" w:cs="Times New Roman"/>
          <w:sz w:val="26"/>
          <w:szCs w:val="26"/>
          <w:lang w:bidi="ru-RU"/>
        </w:rPr>
        <w:t>уведомление об отсутствии запрашиваемой информации в реестре или отказ в предоставлении сведений из реестра в случае невозможности идентификации указанного в запросе объекта учета выдаются</w:t>
      </w:r>
      <w:r w:rsidR="00992D7C" w:rsidRPr="00992D7C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992D7C" w:rsidRPr="00FE4280">
        <w:rPr>
          <w:rFonts w:ascii="Times New Roman" w:hAnsi="Times New Roman" w:cs="Times New Roman"/>
          <w:sz w:val="26"/>
          <w:szCs w:val="26"/>
          <w:lang w:bidi="ru-RU"/>
        </w:rPr>
        <w:t>безвозмездно</w:t>
      </w:r>
      <w:r w:rsidR="00992D7C" w:rsidRPr="00992D7C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r w:rsidR="00992D7C">
        <w:rPr>
          <w:rFonts w:ascii="Times New Roman" w:hAnsi="Times New Roman" w:cs="Times New Roman"/>
          <w:sz w:val="26"/>
          <w:szCs w:val="26"/>
          <w:lang w:bidi="ru-RU"/>
        </w:rPr>
        <w:t xml:space="preserve">в течение 10 рабочих дней со дня поступления запроса </w:t>
      </w:r>
      <w:r w:rsidRPr="00FE4280">
        <w:rPr>
          <w:rFonts w:ascii="Times New Roman" w:hAnsi="Times New Roman" w:cs="Times New Roman"/>
          <w:sz w:val="26"/>
          <w:szCs w:val="26"/>
          <w:lang w:bidi="ru-RU"/>
        </w:rPr>
        <w:t>в</w:t>
      </w:r>
      <w:r w:rsidR="00FE4280" w:rsidRPr="00FE4280">
        <w:rPr>
          <w:rFonts w:ascii="Times New Roman" w:hAnsi="Times New Roman" w:cs="Times New Roman"/>
          <w:sz w:val="26"/>
          <w:szCs w:val="26"/>
          <w:lang w:bidi="ru-RU"/>
        </w:rPr>
        <w:t xml:space="preserve"> единственном экземпляре</w:t>
      </w:r>
      <w:r w:rsidRPr="00FE4280">
        <w:rPr>
          <w:rFonts w:ascii="Times New Roman" w:hAnsi="Times New Roman" w:cs="Times New Roman"/>
          <w:sz w:val="26"/>
          <w:szCs w:val="26"/>
          <w:lang w:bidi="ru-RU"/>
        </w:rPr>
        <w:t>»</w:t>
      </w:r>
      <w:r w:rsidR="00FE4280" w:rsidRPr="00FE4280">
        <w:rPr>
          <w:rFonts w:ascii="Times New Roman" w:hAnsi="Times New Roman" w:cs="Times New Roman"/>
          <w:sz w:val="26"/>
          <w:szCs w:val="26"/>
          <w:lang w:bidi="ru-RU"/>
        </w:rPr>
        <w:t>.</w:t>
      </w:r>
      <w:r w:rsidRPr="00FE4280">
        <w:rPr>
          <w:rFonts w:ascii="Times New Roman" w:hAnsi="Times New Roman" w:cs="Times New Roman"/>
          <w:sz w:val="26"/>
          <w:szCs w:val="26"/>
          <w:lang w:bidi="ru-RU"/>
        </w:rPr>
        <w:t xml:space="preserve"> </w:t>
      </w:r>
      <w:bookmarkEnd w:id="1"/>
    </w:p>
    <w:p w:rsidR="00FF2F8A" w:rsidRDefault="0097181C" w:rsidP="00FE4280">
      <w:pPr>
        <w:shd w:val="clear" w:color="auto" w:fill="FFFFFF"/>
        <w:jc w:val="both"/>
        <w:rPr>
          <w:rFonts w:ascii="Times New Roman" w:hAnsi="Times New Roman" w:cs="Times New Roman"/>
          <w:sz w:val="26"/>
          <w:szCs w:val="26"/>
        </w:rPr>
      </w:pPr>
      <w:r w:rsidRPr="00FE4280">
        <w:rPr>
          <w:rFonts w:ascii="Times New Roman" w:hAnsi="Times New Roman" w:cs="Times New Roman"/>
          <w:sz w:val="26"/>
          <w:szCs w:val="26"/>
        </w:rPr>
        <w:t xml:space="preserve">      </w:t>
      </w:r>
      <w:r w:rsidR="005F22AF" w:rsidRPr="00FE4280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177458" w:rsidRPr="00FE4280" w:rsidRDefault="00FE4280" w:rsidP="00FF2F8A">
      <w:pPr>
        <w:shd w:val="clear" w:color="auto" w:fill="FFFFF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E4280">
        <w:rPr>
          <w:rFonts w:ascii="Times New Roman" w:hAnsi="Times New Roman" w:cs="Times New Roman"/>
          <w:sz w:val="26"/>
          <w:szCs w:val="26"/>
        </w:rPr>
        <w:t>2</w:t>
      </w:r>
      <w:r w:rsidR="00177458" w:rsidRPr="00FE4280">
        <w:rPr>
          <w:rFonts w:ascii="Times New Roman" w:hAnsi="Times New Roman" w:cs="Times New Roman"/>
          <w:sz w:val="26"/>
          <w:szCs w:val="26"/>
        </w:rPr>
        <w:t xml:space="preserve">. </w:t>
      </w:r>
      <w:r w:rsidR="003170A9" w:rsidRPr="00FE4280">
        <w:rPr>
          <w:rFonts w:ascii="Times New Roman" w:hAnsi="Times New Roman" w:cs="Times New Roman"/>
          <w:sz w:val="26"/>
          <w:szCs w:val="26"/>
        </w:rPr>
        <w:t xml:space="preserve">Настоящее решение подлежит официальному опубликованию в средствах массовой информации и размещению на официальном сайте Бабушкинского муниципального </w:t>
      </w:r>
      <w:r w:rsidR="00FF2F8A">
        <w:rPr>
          <w:rFonts w:ascii="Times New Roman" w:hAnsi="Times New Roman" w:cs="Times New Roman"/>
          <w:sz w:val="26"/>
          <w:szCs w:val="26"/>
        </w:rPr>
        <w:t>округа</w:t>
      </w:r>
      <w:r w:rsidR="003170A9" w:rsidRPr="00FE4280">
        <w:rPr>
          <w:rFonts w:ascii="Times New Roman" w:hAnsi="Times New Roman" w:cs="Times New Roman"/>
          <w:sz w:val="26"/>
          <w:szCs w:val="26"/>
        </w:rPr>
        <w:t xml:space="preserve"> в информационно-телекоммуникационной сети «Интернет»</w:t>
      </w:r>
      <w:r w:rsidR="00205249" w:rsidRPr="00FE4280">
        <w:rPr>
          <w:rFonts w:ascii="Times New Roman" w:hAnsi="Times New Roman" w:cs="Times New Roman"/>
          <w:sz w:val="26"/>
          <w:szCs w:val="26"/>
        </w:rPr>
        <w:t xml:space="preserve">, вступает </w:t>
      </w:r>
      <w:r w:rsidR="003170A9" w:rsidRPr="00FE4280">
        <w:rPr>
          <w:rFonts w:ascii="Times New Roman" w:hAnsi="Times New Roman" w:cs="Times New Roman"/>
          <w:sz w:val="26"/>
          <w:szCs w:val="26"/>
        </w:rPr>
        <w:t>в силу с</w:t>
      </w:r>
      <w:r w:rsidRPr="00FE4280">
        <w:rPr>
          <w:rFonts w:ascii="Times New Roman" w:hAnsi="Times New Roman" w:cs="Times New Roman"/>
          <w:sz w:val="26"/>
          <w:szCs w:val="26"/>
        </w:rPr>
        <w:t xml:space="preserve">о </w:t>
      </w:r>
      <w:r w:rsidR="00205249" w:rsidRPr="00FE4280">
        <w:rPr>
          <w:rFonts w:ascii="Times New Roman" w:hAnsi="Times New Roman" w:cs="Times New Roman"/>
          <w:sz w:val="26"/>
          <w:szCs w:val="26"/>
        </w:rPr>
        <w:t xml:space="preserve"> </w:t>
      </w:r>
      <w:r w:rsidRPr="00FE4280">
        <w:rPr>
          <w:rFonts w:ascii="Times New Roman" w:hAnsi="Times New Roman" w:cs="Times New Roman"/>
          <w:sz w:val="26"/>
          <w:szCs w:val="26"/>
        </w:rPr>
        <w:t>дня опубликования.</w:t>
      </w:r>
    </w:p>
    <w:p w:rsidR="00177458" w:rsidRPr="00FE4280" w:rsidRDefault="00177458" w:rsidP="00177458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FE4280" w:rsidRDefault="00FE4280" w:rsidP="0017745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E4280" w:rsidRPr="00177458" w:rsidRDefault="00FE4280" w:rsidP="0017745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4679"/>
      </w:tblGrid>
      <w:tr w:rsidR="00E173AA" w:rsidRPr="003170A9" w:rsidTr="008C20CA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173AA" w:rsidRPr="003170A9" w:rsidRDefault="00E173AA" w:rsidP="008C20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0A9">
              <w:rPr>
                <w:rFonts w:ascii="Times New Roman" w:hAnsi="Times New Roman" w:cs="Times New Roman"/>
                <w:sz w:val="26"/>
                <w:szCs w:val="26"/>
              </w:rPr>
              <w:t>Председатель</w:t>
            </w:r>
          </w:p>
          <w:p w:rsidR="00E173AA" w:rsidRPr="003170A9" w:rsidRDefault="00E173AA" w:rsidP="008C20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0A9">
              <w:rPr>
                <w:rFonts w:ascii="Times New Roman" w:hAnsi="Times New Roman" w:cs="Times New Roman"/>
                <w:sz w:val="26"/>
                <w:szCs w:val="26"/>
              </w:rPr>
              <w:t>Представительного Собрания</w:t>
            </w:r>
          </w:p>
          <w:p w:rsidR="00E173AA" w:rsidRPr="003170A9" w:rsidRDefault="00E173AA" w:rsidP="008C20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0A9">
              <w:rPr>
                <w:rFonts w:ascii="Times New Roman" w:hAnsi="Times New Roman" w:cs="Times New Roman"/>
                <w:sz w:val="26"/>
                <w:szCs w:val="26"/>
              </w:rPr>
              <w:t>Бабушкинского муниципального</w:t>
            </w:r>
          </w:p>
          <w:p w:rsidR="00E173AA" w:rsidRPr="003170A9" w:rsidRDefault="00E173AA" w:rsidP="008C20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0A9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FF2F8A" w:rsidRDefault="00E173AA" w:rsidP="008C20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0A9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FF2F8A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3170A9">
              <w:rPr>
                <w:rFonts w:ascii="Times New Roman" w:hAnsi="Times New Roman" w:cs="Times New Roman"/>
                <w:sz w:val="26"/>
                <w:szCs w:val="26"/>
              </w:rPr>
              <w:t xml:space="preserve">Глава </w:t>
            </w:r>
          </w:p>
          <w:p w:rsidR="00E173AA" w:rsidRPr="003170A9" w:rsidRDefault="00FF2F8A" w:rsidP="008C20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</w:t>
            </w:r>
            <w:r w:rsidR="00E173AA" w:rsidRPr="003170A9">
              <w:rPr>
                <w:rFonts w:ascii="Times New Roman" w:hAnsi="Times New Roman" w:cs="Times New Roman"/>
                <w:sz w:val="26"/>
                <w:szCs w:val="26"/>
              </w:rPr>
              <w:t xml:space="preserve">Бабушкинского     </w:t>
            </w:r>
          </w:p>
          <w:p w:rsidR="00E173AA" w:rsidRPr="003170A9" w:rsidRDefault="00E173AA" w:rsidP="008C20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0A9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FF2F8A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3170A9">
              <w:rPr>
                <w:rFonts w:ascii="Times New Roman" w:hAnsi="Times New Roman" w:cs="Times New Roman"/>
                <w:sz w:val="26"/>
                <w:szCs w:val="26"/>
              </w:rPr>
              <w:t xml:space="preserve">муниципального </w:t>
            </w:r>
            <w:r w:rsidR="00FF2F8A">
              <w:rPr>
                <w:rFonts w:ascii="Times New Roman" w:hAnsi="Times New Roman" w:cs="Times New Roman"/>
                <w:sz w:val="26"/>
                <w:szCs w:val="26"/>
              </w:rPr>
              <w:t>округа</w:t>
            </w:r>
            <w:r w:rsidRPr="003170A9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E173AA" w:rsidRPr="003170A9" w:rsidRDefault="00E173AA" w:rsidP="008C20CA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73AA" w:rsidRPr="003170A9" w:rsidTr="008C20CA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173AA" w:rsidRPr="003170A9" w:rsidRDefault="00E173AA" w:rsidP="008C20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0A9">
              <w:rPr>
                <w:rFonts w:ascii="Times New Roman" w:hAnsi="Times New Roman" w:cs="Times New Roman"/>
                <w:sz w:val="26"/>
                <w:szCs w:val="26"/>
              </w:rPr>
              <w:t>_________________</w:t>
            </w:r>
            <w:proofErr w:type="spellStart"/>
            <w:r w:rsidRPr="003170A9">
              <w:rPr>
                <w:rFonts w:ascii="Times New Roman" w:hAnsi="Times New Roman" w:cs="Times New Roman"/>
                <w:sz w:val="26"/>
                <w:szCs w:val="26"/>
              </w:rPr>
              <w:t>А.М.Шушков</w:t>
            </w:r>
            <w:proofErr w:type="spellEnd"/>
          </w:p>
        </w:tc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E173AA" w:rsidRPr="003170A9" w:rsidRDefault="00E173AA" w:rsidP="008C20C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3170A9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  <w:r w:rsidR="00FF2F8A">
              <w:rPr>
                <w:rFonts w:ascii="Times New Roman" w:hAnsi="Times New Roman" w:cs="Times New Roman"/>
                <w:sz w:val="26"/>
                <w:szCs w:val="26"/>
              </w:rPr>
              <w:t xml:space="preserve">     </w:t>
            </w:r>
            <w:r w:rsidRPr="003170A9">
              <w:rPr>
                <w:rFonts w:ascii="Times New Roman" w:hAnsi="Times New Roman" w:cs="Times New Roman"/>
                <w:sz w:val="26"/>
                <w:szCs w:val="26"/>
              </w:rPr>
              <w:t xml:space="preserve">_________________ </w:t>
            </w:r>
            <w:proofErr w:type="spellStart"/>
            <w:r w:rsidRPr="003170A9">
              <w:rPr>
                <w:rFonts w:ascii="Times New Roman" w:hAnsi="Times New Roman" w:cs="Times New Roman"/>
                <w:sz w:val="26"/>
                <w:szCs w:val="26"/>
              </w:rPr>
              <w:t>Т.С.Жирохова</w:t>
            </w:r>
            <w:proofErr w:type="spellEnd"/>
          </w:p>
        </w:tc>
      </w:tr>
    </w:tbl>
    <w:p w:rsidR="00053515" w:rsidRPr="00743CE2" w:rsidRDefault="00053515" w:rsidP="00FE4280">
      <w:pPr>
        <w:ind w:firstLine="709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sectPr w:rsidR="00053515" w:rsidRPr="00743CE2" w:rsidSect="00FF2F8A">
      <w:footerReference w:type="default" r:id="rId10"/>
      <w:pgSz w:w="11906" w:h="16838"/>
      <w:pgMar w:top="1134" w:right="851" w:bottom="1134" w:left="1701" w:header="720" w:footer="340" w:gutter="0"/>
      <w:pgNumType w:start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1D46" w:rsidRDefault="00B91D46">
      <w:r>
        <w:separator/>
      </w:r>
    </w:p>
  </w:endnote>
  <w:endnote w:type="continuationSeparator" w:id="0">
    <w:p w:rsidR="00B91D46" w:rsidRDefault="00B91D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C34FB" w:rsidRDefault="00D46C68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 w:rsidR="00D40229">
      <w:rPr>
        <w:noProof/>
      </w:rPr>
      <w:t>3</w:t>
    </w:r>
    <w:r>
      <w:rPr>
        <w:noProof/>
      </w:rPr>
      <w:fldChar w:fldCharType="end"/>
    </w:r>
  </w:p>
  <w:p w:rsidR="007C34FB" w:rsidRDefault="007C34FB">
    <w:pPr>
      <w:pStyle w:val="ac"/>
      <w:ind w:right="360"/>
      <w:rPr>
        <w:rFonts w:ascii="Times New Roman" w:hAnsi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1D46" w:rsidRDefault="00B91D46">
      <w:r>
        <w:separator/>
      </w:r>
    </w:p>
  </w:footnote>
  <w:footnote w:type="continuationSeparator" w:id="0">
    <w:p w:rsidR="00B91D46" w:rsidRDefault="00B91D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73FED"/>
    <w:multiLevelType w:val="multilevel"/>
    <w:tmpl w:val="74125DB8"/>
    <w:lvl w:ilvl="0">
      <w:start w:val="1"/>
      <w:numFmt w:val="decimal"/>
      <w:lvlText w:val="6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A5A5C82"/>
    <w:multiLevelType w:val="multilevel"/>
    <w:tmpl w:val="6136BC4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229716D"/>
    <w:multiLevelType w:val="multilevel"/>
    <w:tmpl w:val="8738E52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4F07D30"/>
    <w:multiLevelType w:val="multilevel"/>
    <w:tmpl w:val="E7AAE08E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D4B0A4A"/>
    <w:multiLevelType w:val="multilevel"/>
    <w:tmpl w:val="B92A0CF6"/>
    <w:lvl w:ilvl="0">
      <w:start w:val="1"/>
      <w:numFmt w:val="decimal"/>
      <w:lvlText w:val="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FFA7C08"/>
    <w:multiLevelType w:val="multilevel"/>
    <w:tmpl w:val="0E425E4C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09531B8"/>
    <w:multiLevelType w:val="multilevel"/>
    <w:tmpl w:val="28022FD8"/>
    <w:lvl w:ilvl="0">
      <w:start w:val="1"/>
      <w:numFmt w:val="decimal"/>
      <w:lvlText w:val="6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4A87029"/>
    <w:multiLevelType w:val="multilevel"/>
    <w:tmpl w:val="52BA1C2C"/>
    <w:lvl w:ilvl="0">
      <w:start w:val="1"/>
      <w:numFmt w:val="decimal"/>
      <w:lvlText w:val="2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83B081F"/>
    <w:multiLevelType w:val="multilevel"/>
    <w:tmpl w:val="8D3A5D88"/>
    <w:lvl w:ilvl="0">
      <w:start w:val="1"/>
      <w:numFmt w:val="decimal"/>
      <w:lvlText w:val="6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353229E"/>
    <w:multiLevelType w:val="multilevel"/>
    <w:tmpl w:val="677A1F54"/>
    <w:lvl w:ilvl="0">
      <w:start w:val="1"/>
      <w:numFmt w:val="decimal"/>
      <w:lvlText w:val="5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7D65AF4"/>
    <w:multiLevelType w:val="multilevel"/>
    <w:tmpl w:val="35348604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3957EC9"/>
    <w:multiLevelType w:val="multilevel"/>
    <w:tmpl w:val="621E762C"/>
    <w:lvl w:ilvl="0">
      <w:start w:val="1"/>
      <w:numFmt w:val="decimal"/>
      <w:lvlText w:val="6.5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463403E8"/>
    <w:multiLevelType w:val="multilevel"/>
    <w:tmpl w:val="C142BA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750343"/>
    <w:multiLevelType w:val="multilevel"/>
    <w:tmpl w:val="C526EA1C"/>
    <w:lvl w:ilvl="0">
      <w:start w:val="1"/>
      <w:numFmt w:val="decimal"/>
      <w:lvlText w:val="6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12664CC"/>
    <w:multiLevelType w:val="hybridMultilevel"/>
    <w:tmpl w:val="992A45B0"/>
    <w:lvl w:ilvl="0" w:tplc="835CDCD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9CD65F1"/>
    <w:multiLevelType w:val="multilevel"/>
    <w:tmpl w:val="472CE9FE"/>
    <w:lvl w:ilvl="0">
      <w:start w:val="1"/>
      <w:numFmt w:val="decimal"/>
      <w:lvlText w:val="6.6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5CD52A8C"/>
    <w:multiLevelType w:val="multilevel"/>
    <w:tmpl w:val="CBD2AAB0"/>
    <w:lvl w:ilvl="0">
      <w:start w:val="1"/>
      <w:numFmt w:val="decimal"/>
      <w:lvlText w:val="4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5D5425FC"/>
    <w:multiLevelType w:val="multilevel"/>
    <w:tmpl w:val="C534DA78"/>
    <w:lvl w:ilvl="0">
      <w:start w:val="1"/>
      <w:numFmt w:val="decimal"/>
      <w:lvlText w:val="6.9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5E2D395D"/>
    <w:multiLevelType w:val="multilevel"/>
    <w:tmpl w:val="C142BAD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ED54F21"/>
    <w:multiLevelType w:val="multilevel"/>
    <w:tmpl w:val="BBC2716A"/>
    <w:lvl w:ilvl="0">
      <w:start w:val="4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61025D3B"/>
    <w:multiLevelType w:val="multilevel"/>
    <w:tmpl w:val="AF2828A4"/>
    <w:lvl w:ilvl="0">
      <w:start w:val="1"/>
      <w:numFmt w:val="decimal"/>
      <w:lvlText w:val="6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61F54898"/>
    <w:multiLevelType w:val="multilevel"/>
    <w:tmpl w:val="54D62C26"/>
    <w:lvl w:ilvl="0">
      <w:start w:val="1"/>
      <w:numFmt w:val="decimal"/>
      <w:lvlText w:val="6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2496678"/>
    <w:multiLevelType w:val="multilevel"/>
    <w:tmpl w:val="BB986778"/>
    <w:lvl w:ilvl="0">
      <w:start w:val="1"/>
      <w:numFmt w:val="decimal"/>
      <w:lvlText w:val="3.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2924180"/>
    <w:multiLevelType w:val="multilevel"/>
    <w:tmpl w:val="3F562716"/>
    <w:lvl w:ilvl="0">
      <w:start w:val="1"/>
      <w:numFmt w:val="decimal"/>
      <w:lvlText w:val="6.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686E1B6E"/>
    <w:multiLevelType w:val="multilevel"/>
    <w:tmpl w:val="1C7C23E4"/>
    <w:lvl w:ilvl="0">
      <w:start w:val="1"/>
      <w:numFmt w:val="decimal"/>
      <w:lvlText w:val="3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A4A578A"/>
    <w:multiLevelType w:val="multilevel"/>
    <w:tmpl w:val="22FCA084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A691404"/>
    <w:multiLevelType w:val="multilevel"/>
    <w:tmpl w:val="321E2A9E"/>
    <w:lvl w:ilvl="0">
      <w:start w:val="1"/>
      <w:numFmt w:val="decimal"/>
      <w:lvlText w:val="2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58D0582"/>
    <w:multiLevelType w:val="multilevel"/>
    <w:tmpl w:val="A7F4DEE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8800F65"/>
    <w:multiLevelType w:val="multilevel"/>
    <w:tmpl w:val="8B5009B4"/>
    <w:lvl w:ilvl="0">
      <w:start w:val="1"/>
      <w:numFmt w:val="decimal"/>
      <w:lvlText w:val="6.8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8"/>
  </w:num>
  <w:num w:numId="2">
    <w:abstractNumId w:val="12"/>
  </w:num>
  <w:num w:numId="3">
    <w:abstractNumId w:val="10"/>
  </w:num>
  <w:num w:numId="4">
    <w:abstractNumId w:val="26"/>
  </w:num>
  <w:num w:numId="5">
    <w:abstractNumId w:val="7"/>
  </w:num>
  <w:num w:numId="6">
    <w:abstractNumId w:val="25"/>
  </w:num>
  <w:num w:numId="7">
    <w:abstractNumId w:val="1"/>
  </w:num>
  <w:num w:numId="8">
    <w:abstractNumId w:val="22"/>
  </w:num>
  <w:num w:numId="9">
    <w:abstractNumId w:val="24"/>
  </w:num>
  <w:num w:numId="10">
    <w:abstractNumId w:val="5"/>
  </w:num>
  <w:num w:numId="11">
    <w:abstractNumId w:val="3"/>
  </w:num>
  <w:num w:numId="12">
    <w:abstractNumId w:val="9"/>
  </w:num>
  <w:num w:numId="13">
    <w:abstractNumId w:val="2"/>
  </w:num>
  <w:num w:numId="14">
    <w:abstractNumId w:val="21"/>
  </w:num>
  <w:num w:numId="15">
    <w:abstractNumId w:val="4"/>
  </w:num>
  <w:num w:numId="16">
    <w:abstractNumId w:val="13"/>
  </w:num>
  <w:num w:numId="17">
    <w:abstractNumId w:val="19"/>
  </w:num>
  <w:num w:numId="18">
    <w:abstractNumId w:val="8"/>
  </w:num>
  <w:num w:numId="19">
    <w:abstractNumId w:val="23"/>
  </w:num>
  <w:num w:numId="20">
    <w:abstractNumId w:val="20"/>
  </w:num>
  <w:num w:numId="21">
    <w:abstractNumId w:val="11"/>
  </w:num>
  <w:num w:numId="22">
    <w:abstractNumId w:val="0"/>
  </w:num>
  <w:num w:numId="23">
    <w:abstractNumId w:val="15"/>
  </w:num>
  <w:num w:numId="24">
    <w:abstractNumId w:val="6"/>
  </w:num>
  <w:num w:numId="25">
    <w:abstractNumId w:val="28"/>
  </w:num>
  <w:num w:numId="26">
    <w:abstractNumId w:val="17"/>
  </w:num>
  <w:num w:numId="27">
    <w:abstractNumId w:val="27"/>
  </w:num>
  <w:num w:numId="28">
    <w:abstractNumId w:val="16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00"/>
  <w:drawingGridVerticalSpacing w:val="0"/>
  <w:displayHorizontalDrawingGridEvery w:val="0"/>
  <w:displayVerticalDrawingGridEvery w:val="0"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</w:compat>
  <w:rsids>
    <w:rsidRoot w:val="00DB6C54"/>
    <w:rsid w:val="000033E4"/>
    <w:rsid w:val="000060C3"/>
    <w:rsid w:val="0004405C"/>
    <w:rsid w:val="00053515"/>
    <w:rsid w:val="00055970"/>
    <w:rsid w:val="00080093"/>
    <w:rsid w:val="00086C1D"/>
    <w:rsid w:val="000941FA"/>
    <w:rsid w:val="000946AC"/>
    <w:rsid w:val="000A537B"/>
    <w:rsid w:val="000A702A"/>
    <w:rsid w:val="000B68E2"/>
    <w:rsid w:val="000B79EB"/>
    <w:rsid w:val="000C7707"/>
    <w:rsid w:val="000D4942"/>
    <w:rsid w:val="000D541B"/>
    <w:rsid w:val="000D5F9D"/>
    <w:rsid w:val="000D7DF2"/>
    <w:rsid w:val="0010702B"/>
    <w:rsid w:val="001276B9"/>
    <w:rsid w:val="00143B25"/>
    <w:rsid w:val="001651F3"/>
    <w:rsid w:val="00165348"/>
    <w:rsid w:val="00172718"/>
    <w:rsid w:val="00177458"/>
    <w:rsid w:val="0018357D"/>
    <w:rsid w:val="00186453"/>
    <w:rsid w:val="00197263"/>
    <w:rsid w:val="001B5A6F"/>
    <w:rsid w:val="001C60D4"/>
    <w:rsid w:val="001D7F7A"/>
    <w:rsid w:val="001F7567"/>
    <w:rsid w:val="00203F0F"/>
    <w:rsid w:val="00205249"/>
    <w:rsid w:val="00207718"/>
    <w:rsid w:val="00212F5C"/>
    <w:rsid w:val="00220A13"/>
    <w:rsid w:val="002338DE"/>
    <w:rsid w:val="00261010"/>
    <w:rsid w:val="0027387D"/>
    <w:rsid w:val="00280228"/>
    <w:rsid w:val="0028374E"/>
    <w:rsid w:val="00287B34"/>
    <w:rsid w:val="00291129"/>
    <w:rsid w:val="00292F5D"/>
    <w:rsid w:val="002B6239"/>
    <w:rsid w:val="002C35B2"/>
    <w:rsid w:val="002C7010"/>
    <w:rsid w:val="002F59B2"/>
    <w:rsid w:val="003170A9"/>
    <w:rsid w:val="003254B5"/>
    <w:rsid w:val="003375EA"/>
    <w:rsid w:val="00355700"/>
    <w:rsid w:val="003A3676"/>
    <w:rsid w:val="003A4A26"/>
    <w:rsid w:val="003C5587"/>
    <w:rsid w:val="003F67F1"/>
    <w:rsid w:val="003F7C68"/>
    <w:rsid w:val="00412B07"/>
    <w:rsid w:val="0041573B"/>
    <w:rsid w:val="00421C5D"/>
    <w:rsid w:val="004231C6"/>
    <w:rsid w:val="00436324"/>
    <w:rsid w:val="00462C3D"/>
    <w:rsid w:val="004762F2"/>
    <w:rsid w:val="004906DE"/>
    <w:rsid w:val="004928C2"/>
    <w:rsid w:val="00497F1D"/>
    <w:rsid w:val="004A5714"/>
    <w:rsid w:val="004D158A"/>
    <w:rsid w:val="004E53A3"/>
    <w:rsid w:val="004E6239"/>
    <w:rsid w:val="004F0568"/>
    <w:rsid w:val="004F0A60"/>
    <w:rsid w:val="004F681C"/>
    <w:rsid w:val="0050177B"/>
    <w:rsid w:val="005123AB"/>
    <w:rsid w:val="00522BC1"/>
    <w:rsid w:val="00541CAB"/>
    <w:rsid w:val="0055771F"/>
    <w:rsid w:val="005616E9"/>
    <w:rsid w:val="00563E27"/>
    <w:rsid w:val="005C19FF"/>
    <w:rsid w:val="005E22AC"/>
    <w:rsid w:val="005F04B7"/>
    <w:rsid w:val="005F22AF"/>
    <w:rsid w:val="005F3239"/>
    <w:rsid w:val="00640921"/>
    <w:rsid w:val="00645C59"/>
    <w:rsid w:val="00673F63"/>
    <w:rsid w:val="00677C3A"/>
    <w:rsid w:val="00680E6A"/>
    <w:rsid w:val="0068775C"/>
    <w:rsid w:val="006902D5"/>
    <w:rsid w:val="00691C1E"/>
    <w:rsid w:val="006A0C0E"/>
    <w:rsid w:val="006C0895"/>
    <w:rsid w:val="006E56E0"/>
    <w:rsid w:val="00701458"/>
    <w:rsid w:val="00702675"/>
    <w:rsid w:val="00726EE7"/>
    <w:rsid w:val="00731D7B"/>
    <w:rsid w:val="00743CE2"/>
    <w:rsid w:val="007455D3"/>
    <w:rsid w:val="0075541B"/>
    <w:rsid w:val="00756610"/>
    <w:rsid w:val="00766BA7"/>
    <w:rsid w:val="00767411"/>
    <w:rsid w:val="00776222"/>
    <w:rsid w:val="00777FD0"/>
    <w:rsid w:val="007B552C"/>
    <w:rsid w:val="007C34FB"/>
    <w:rsid w:val="007C66A2"/>
    <w:rsid w:val="007C6F11"/>
    <w:rsid w:val="007C743E"/>
    <w:rsid w:val="007D5568"/>
    <w:rsid w:val="007D5EB1"/>
    <w:rsid w:val="007D6F03"/>
    <w:rsid w:val="007F3541"/>
    <w:rsid w:val="007F44F7"/>
    <w:rsid w:val="007F526D"/>
    <w:rsid w:val="008003BA"/>
    <w:rsid w:val="00800B2E"/>
    <w:rsid w:val="00811F01"/>
    <w:rsid w:val="008260EA"/>
    <w:rsid w:val="00840BE5"/>
    <w:rsid w:val="008627AE"/>
    <w:rsid w:val="00880A14"/>
    <w:rsid w:val="008C20CA"/>
    <w:rsid w:val="008C6B47"/>
    <w:rsid w:val="008C6D51"/>
    <w:rsid w:val="008D6415"/>
    <w:rsid w:val="008E0928"/>
    <w:rsid w:val="008F27B8"/>
    <w:rsid w:val="008F3D6A"/>
    <w:rsid w:val="008F4E80"/>
    <w:rsid w:val="0090245F"/>
    <w:rsid w:val="0092328E"/>
    <w:rsid w:val="0093134A"/>
    <w:rsid w:val="0093181D"/>
    <w:rsid w:val="00940480"/>
    <w:rsid w:val="009404FA"/>
    <w:rsid w:val="009675B9"/>
    <w:rsid w:val="0097181C"/>
    <w:rsid w:val="009822B3"/>
    <w:rsid w:val="00992D7C"/>
    <w:rsid w:val="00993831"/>
    <w:rsid w:val="009A0039"/>
    <w:rsid w:val="009A178E"/>
    <w:rsid w:val="009A2F6C"/>
    <w:rsid w:val="009B65E0"/>
    <w:rsid w:val="009C2044"/>
    <w:rsid w:val="009F31E4"/>
    <w:rsid w:val="009F4527"/>
    <w:rsid w:val="009F7DAE"/>
    <w:rsid w:val="00A3074D"/>
    <w:rsid w:val="00A467CF"/>
    <w:rsid w:val="00A529FC"/>
    <w:rsid w:val="00A663EF"/>
    <w:rsid w:val="00A665F3"/>
    <w:rsid w:val="00A72E08"/>
    <w:rsid w:val="00A74182"/>
    <w:rsid w:val="00A80ED7"/>
    <w:rsid w:val="00A835EC"/>
    <w:rsid w:val="00A877F8"/>
    <w:rsid w:val="00AA1999"/>
    <w:rsid w:val="00AA6E9B"/>
    <w:rsid w:val="00AB5025"/>
    <w:rsid w:val="00AC51F5"/>
    <w:rsid w:val="00B06C3F"/>
    <w:rsid w:val="00B10906"/>
    <w:rsid w:val="00B230EC"/>
    <w:rsid w:val="00B3137F"/>
    <w:rsid w:val="00B45AEA"/>
    <w:rsid w:val="00B53DBE"/>
    <w:rsid w:val="00B54E10"/>
    <w:rsid w:val="00B64A90"/>
    <w:rsid w:val="00B90EF8"/>
    <w:rsid w:val="00B91D46"/>
    <w:rsid w:val="00B95F91"/>
    <w:rsid w:val="00BA114E"/>
    <w:rsid w:val="00BA22EB"/>
    <w:rsid w:val="00BA3D2B"/>
    <w:rsid w:val="00BB07FA"/>
    <w:rsid w:val="00BB5132"/>
    <w:rsid w:val="00BB60C9"/>
    <w:rsid w:val="00BB7F7F"/>
    <w:rsid w:val="00BC2F3E"/>
    <w:rsid w:val="00BD35B2"/>
    <w:rsid w:val="00C013BB"/>
    <w:rsid w:val="00C03DA7"/>
    <w:rsid w:val="00C048EA"/>
    <w:rsid w:val="00C53152"/>
    <w:rsid w:val="00C6302F"/>
    <w:rsid w:val="00C810D5"/>
    <w:rsid w:val="00C81BC1"/>
    <w:rsid w:val="00C91996"/>
    <w:rsid w:val="00CA2175"/>
    <w:rsid w:val="00CA7801"/>
    <w:rsid w:val="00CC2B6E"/>
    <w:rsid w:val="00CC6D1A"/>
    <w:rsid w:val="00CF5B5A"/>
    <w:rsid w:val="00D009BE"/>
    <w:rsid w:val="00D01D83"/>
    <w:rsid w:val="00D20310"/>
    <w:rsid w:val="00D27374"/>
    <w:rsid w:val="00D40229"/>
    <w:rsid w:val="00D46C68"/>
    <w:rsid w:val="00D52DEF"/>
    <w:rsid w:val="00D60C61"/>
    <w:rsid w:val="00D64300"/>
    <w:rsid w:val="00D739CD"/>
    <w:rsid w:val="00D75A2A"/>
    <w:rsid w:val="00D8345C"/>
    <w:rsid w:val="00D9427F"/>
    <w:rsid w:val="00DB6C54"/>
    <w:rsid w:val="00DC3CF3"/>
    <w:rsid w:val="00DC502D"/>
    <w:rsid w:val="00DD40A7"/>
    <w:rsid w:val="00DD6E57"/>
    <w:rsid w:val="00DE44B7"/>
    <w:rsid w:val="00DF192E"/>
    <w:rsid w:val="00E043BD"/>
    <w:rsid w:val="00E07D81"/>
    <w:rsid w:val="00E11B9C"/>
    <w:rsid w:val="00E14307"/>
    <w:rsid w:val="00E173AA"/>
    <w:rsid w:val="00E304FF"/>
    <w:rsid w:val="00E403AD"/>
    <w:rsid w:val="00E80E33"/>
    <w:rsid w:val="00E83365"/>
    <w:rsid w:val="00E90E15"/>
    <w:rsid w:val="00E943B3"/>
    <w:rsid w:val="00E958F1"/>
    <w:rsid w:val="00EA7364"/>
    <w:rsid w:val="00EB1AC1"/>
    <w:rsid w:val="00EF1720"/>
    <w:rsid w:val="00EF20C2"/>
    <w:rsid w:val="00EF239B"/>
    <w:rsid w:val="00EF4A62"/>
    <w:rsid w:val="00EF4AC8"/>
    <w:rsid w:val="00F00DEF"/>
    <w:rsid w:val="00F01530"/>
    <w:rsid w:val="00F02208"/>
    <w:rsid w:val="00F0649C"/>
    <w:rsid w:val="00F3688F"/>
    <w:rsid w:val="00F40587"/>
    <w:rsid w:val="00F81B0F"/>
    <w:rsid w:val="00FB3A2B"/>
    <w:rsid w:val="00FE4280"/>
    <w:rsid w:val="00FF2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1AC1"/>
    <w:pPr>
      <w:widowControl w:val="0"/>
      <w:suppressAutoHyphens/>
      <w:autoSpaceDE w:val="0"/>
      <w:autoSpaceDN w:val="0"/>
      <w:adjustRightInd w:val="0"/>
    </w:pPr>
    <w:rPr>
      <w:rFonts w:ascii="Arial" w:hAnsi="Arial" w:cs="Arial"/>
      <w:kern w:val="1"/>
    </w:rPr>
  </w:style>
  <w:style w:type="paragraph" w:styleId="1">
    <w:name w:val="heading 1"/>
    <w:basedOn w:val="a"/>
    <w:next w:val="a"/>
    <w:link w:val="10"/>
    <w:qFormat/>
    <w:rsid w:val="00C6302F"/>
    <w:pPr>
      <w:suppressAutoHyphens w:val="0"/>
      <w:spacing w:before="108" w:after="108"/>
      <w:jc w:val="center"/>
      <w:outlineLvl w:val="0"/>
    </w:pPr>
    <w:rPr>
      <w:b/>
      <w:bCs/>
      <w:color w:val="000080"/>
      <w:kern w:val="0"/>
    </w:rPr>
  </w:style>
  <w:style w:type="paragraph" w:styleId="2">
    <w:name w:val="heading 2"/>
    <w:basedOn w:val="a"/>
    <w:next w:val="a"/>
    <w:link w:val="20"/>
    <w:semiHidden/>
    <w:unhideWhenUsed/>
    <w:qFormat/>
    <w:rsid w:val="00177458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77458"/>
    <w:pPr>
      <w:keepNext/>
      <w:spacing w:before="240" w:after="60"/>
      <w:outlineLvl w:val="2"/>
    </w:pPr>
    <w:rPr>
      <w:rFonts w:ascii="Calibri Light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EB1AC1"/>
    <w:rPr>
      <w:sz w:val="20"/>
      <w:szCs w:val="20"/>
    </w:rPr>
  </w:style>
  <w:style w:type="character" w:customStyle="1" w:styleId="WW-Absatz-Standardschriftart">
    <w:name w:val="WW-Absatz-Standardschriftart"/>
    <w:rsid w:val="00EB1AC1"/>
    <w:rPr>
      <w:sz w:val="20"/>
      <w:szCs w:val="20"/>
    </w:rPr>
  </w:style>
  <w:style w:type="character" w:customStyle="1" w:styleId="WW-Absatz-Standardschriftart1">
    <w:name w:val="WW-Absatz-Standardschriftart1"/>
    <w:rsid w:val="00EB1AC1"/>
    <w:rPr>
      <w:sz w:val="20"/>
      <w:szCs w:val="20"/>
    </w:rPr>
  </w:style>
  <w:style w:type="character" w:customStyle="1" w:styleId="WW-Absatz-Standardschriftart11">
    <w:name w:val="WW-Absatz-Standardschriftart11"/>
    <w:rsid w:val="00EB1AC1"/>
    <w:rPr>
      <w:sz w:val="20"/>
      <w:szCs w:val="20"/>
    </w:rPr>
  </w:style>
  <w:style w:type="character" w:customStyle="1" w:styleId="WW-Absatz-Standardschriftart111">
    <w:name w:val="WW-Absatz-Standardschriftart111"/>
    <w:rsid w:val="00EB1AC1"/>
    <w:rPr>
      <w:sz w:val="20"/>
      <w:szCs w:val="20"/>
    </w:rPr>
  </w:style>
  <w:style w:type="character" w:customStyle="1" w:styleId="WW-Absatz-Standardschriftart1111">
    <w:name w:val="WW-Absatz-Standardschriftart1111"/>
    <w:rsid w:val="00EB1AC1"/>
    <w:rPr>
      <w:sz w:val="20"/>
      <w:szCs w:val="20"/>
    </w:rPr>
  </w:style>
  <w:style w:type="character" w:customStyle="1" w:styleId="WW-Absatz-Standardschriftart11111">
    <w:name w:val="WW-Absatz-Standardschriftart11111"/>
    <w:rsid w:val="00EB1AC1"/>
    <w:rPr>
      <w:sz w:val="20"/>
      <w:szCs w:val="20"/>
    </w:rPr>
  </w:style>
  <w:style w:type="character" w:customStyle="1" w:styleId="WW-Absatz-Standardschriftart111111">
    <w:name w:val="WW-Absatz-Standardschriftart111111"/>
    <w:rsid w:val="00EB1AC1"/>
    <w:rPr>
      <w:sz w:val="20"/>
      <w:szCs w:val="20"/>
    </w:rPr>
  </w:style>
  <w:style w:type="character" w:customStyle="1" w:styleId="WW-Absatz-Standardschriftart1111111">
    <w:name w:val="WW-Absatz-Standardschriftart1111111"/>
    <w:rsid w:val="00EB1AC1"/>
    <w:rPr>
      <w:sz w:val="20"/>
      <w:szCs w:val="20"/>
    </w:rPr>
  </w:style>
  <w:style w:type="character" w:customStyle="1" w:styleId="WW-Absatz-Standardschriftart11111111">
    <w:name w:val="WW-Absatz-Standardschriftart11111111"/>
    <w:rsid w:val="00EB1AC1"/>
    <w:rPr>
      <w:sz w:val="20"/>
      <w:szCs w:val="20"/>
    </w:rPr>
  </w:style>
  <w:style w:type="character" w:customStyle="1" w:styleId="WW-Absatz-Standardschriftart111111111">
    <w:name w:val="WW-Absatz-Standardschriftart111111111"/>
    <w:rsid w:val="00EB1AC1"/>
    <w:rPr>
      <w:sz w:val="20"/>
      <w:szCs w:val="20"/>
    </w:rPr>
  </w:style>
  <w:style w:type="character" w:customStyle="1" w:styleId="WW-Absatz-Standardschriftart1111111111">
    <w:name w:val="WW-Absatz-Standardschriftart1111111111"/>
    <w:rsid w:val="00EB1AC1"/>
    <w:rPr>
      <w:sz w:val="20"/>
      <w:szCs w:val="20"/>
    </w:rPr>
  </w:style>
  <w:style w:type="character" w:customStyle="1" w:styleId="WW-Absatz-Standardschriftart11111111111">
    <w:name w:val="WW-Absatz-Standardschriftart11111111111"/>
    <w:rsid w:val="00EB1AC1"/>
    <w:rPr>
      <w:sz w:val="20"/>
      <w:szCs w:val="20"/>
    </w:rPr>
  </w:style>
  <w:style w:type="character" w:customStyle="1" w:styleId="WW-Absatz-Standardschriftart111111111111">
    <w:name w:val="WW-Absatz-Standardschriftart111111111111"/>
    <w:rsid w:val="00EB1AC1"/>
    <w:rPr>
      <w:sz w:val="20"/>
      <w:szCs w:val="20"/>
    </w:rPr>
  </w:style>
  <w:style w:type="character" w:customStyle="1" w:styleId="WW-Absatz-Standardschriftart1111111111111">
    <w:name w:val="WW-Absatz-Standardschriftart1111111111111"/>
    <w:rsid w:val="00EB1AC1"/>
    <w:rPr>
      <w:sz w:val="20"/>
      <w:szCs w:val="20"/>
    </w:rPr>
  </w:style>
  <w:style w:type="character" w:customStyle="1" w:styleId="WW-Absatz-Standardschriftart11111111111111">
    <w:name w:val="WW-Absatz-Standardschriftart11111111111111"/>
    <w:rsid w:val="00EB1AC1"/>
    <w:rPr>
      <w:sz w:val="20"/>
      <w:szCs w:val="20"/>
    </w:rPr>
  </w:style>
  <w:style w:type="character" w:customStyle="1" w:styleId="WW-Absatz-Standardschriftart111111111111111">
    <w:name w:val="WW-Absatz-Standardschriftart111111111111111"/>
    <w:rsid w:val="00EB1AC1"/>
    <w:rPr>
      <w:sz w:val="20"/>
      <w:szCs w:val="20"/>
    </w:rPr>
  </w:style>
  <w:style w:type="character" w:customStyle="1" w:styleId="WW-Absatz-Standardschriftart1111111111111111">
    <w:name w:val="WW-Absatz-Standardschriftart1111111111111111"/>
    <w:rsid w:val="00EB1AC1"/>
    <w:rPr>
      <w:sz w:val="20"/>
      <w:szCs w:val="20"/>
    </w:rPr>
  </w:style>
  <w:style w:type="character" w:customStyle="1" w:styleId="WW-Absatz-Standardschriftart11111111111111111">
    <w:name w:val="WW-Absatz-Standardschriftart11111111111111111"/>
    <w:rsid w:val="00EB1AC1"/>
    <w:rPr>
      <w:sz w:val="20"/>
      <w:szCs w:val="20"/>
    </w:rPr>
  </w:style>
  <w:style w:type="character" w:customStyle="1" w:styleId="WW-Absatz-Standardschriftart111111111111111111">
    <w:name w:val="WW-Absatz-Standardschriftart111111111111111111"/>
    <w:rsid w:val="00EB1AC1"/>
    <w:rPr>
      <w:sz w:val="20"/>
      <w:szCs w:val="20"/>
    </w:rPr>
  </w:style>
  <w:style w:type="character" w:customStyle="1" w:styleId="31">
    <w:name w:val="Основной шрифт абзаца3"/>
    <w:rsid w:val="00EB1AC1"/>
    <w:rPr>
      <w:sz w:val="20"/>
      <w:szCs w:val="20"/>
    </w:rPr>
  </w:style>
  <w:style w:type="character" w:customStyle="1" w:styleId="WW-Absatz-Standardschriftart1111111111111111111">
    <w:name w:val="WW-Absatz-Standardschriftart1111111111111111111"/>
    <w:rsid w:val="00EB1AC1"/>
    <w:rPr>
      <w:sz w:val="20"/>
      <w:szCs w:val="20"/>
    </w:rPr>
  </w:style>
  <w:style w:type="character" w:customStyle="1" w:styleId="21">
    <w:name w:val="Основной шрифт абзаца2"/>
    <w:rsid w:val="00EB1AC1"/>
    <w:rPr>
      <w:sz w:val="20"/>
      <w:szCs w:val="20"/>
    </w:rPr>
  </w:style>
  <w:style w:type="character" w:customStyle="1" w:styleId="WW-Absatz-Standardschriftart11111111111111111111">
    <w:name w:val="WW-Absatz-Standardschriftart11111111111111111111"/>
    <w:rsid w:val="00EB1AC1"/>
    <w:rPr>
      <w:sz w:val="20"/>
      <w:szCs w:val="20"/>
    </w:rPr>
  </w:style>
  <w:style w:type="character" w:customStyle="1" w:styleId="11">
    <w:name w:val="Основной шрифт абзаца1"/>
    <w:rsid w:val="00EB1AC1"/>
    <w:rPr>
      <w:sz w:val="20"/>
      <w:szCs w:val="20"/>
    </w:rPr>
  </w:style>
  <w:style w:type="character" w:customStyle="1" w:styleId="WW-Absatz-Standardschriftart111111111111111111111">
    <w:name w:val="WW-Absatz-Standardschriftart111111111111111111111"/>
    <w:rsid w:val="00EB1AC1"/>
    <w:rPr>
      <w:sz w:val="20"/>
      <w:szCs w:val="20"/>
    </w:rPr>
  </w:style>
  <w:style w:type="character" w:customStyle="1" w:styleId="WW-Absatz-Standardschriftart1111111111111111111111">
    <w:name w:val="WW-Absatz-Standardschriftart1111111111111111111111"/>
    <w:rsid w:val="00EB1AC1"/>
    <w:rPr>
      <w:sz w:val="20"/>
      <w:szCs w:val="20"/>
    </w:rPr>
  </w:style>
  <w:style w:type="character" w:customStyle="1" w:styleId="WW-Absatz-Standardschriftart11111111111111111111111">
    <w:name w:val="WW-Absatz-Standardschriftart11111111111111111111111"/>
    <w:rsid w:val="00EB1AC1"/>
    <w:rPr>
      <w:sz w:val="20"/>
      <w:szCs w:val="20"/>
    </w:rPr>
  </w:style>
  <w:style w:type="character" w:customStyle="1" w:styleId="WW-Absatz-Standardschriftart111111111111111111111111">
    <w:name w:val="WW-Absatz-Standardschriftart111111111111111111111111"/>
    <w:rsid w:val="00EB1AC1"/>
    <w:rPr>
      <w:sz w:val="20"/>
      <w:szCs w:val="20"/>
    </w:rPr>
  </w:style>
  <w:style w:type="character" w:customStyle="1" w:styleId="WW-Absatz-Standardschriftart1111111111111111111111111">
    <w:name w:val="WW-Absatz-Standardschriftart1111111111111111111111111"/>
    <w:rsid w:val="00EB1AC1"/>
    <w:rPr>
      <w:sz w:val="20"/>
      <w:szCs w:val="20"/>
    </w:rPr>
  </w:style>
  <w:style w:type="character" w:customStyle="1" w:styleId="a3">
    <w:name w:val="Символ нумерации"/>
    <w:rsid w:val="00EB1AC1"/>
    <w:rPr>
      <w:sz w:val="20"/>
      <w:szCs w:val="20"/>
    </w:rPr>
  </w:style>
  <w:style w:type="character" w:customStyle="1" w:styleId="WW8Num8z0">
    <w:name w:val="WW8Num8z0"/>
    <w:rsid w:val="00EB1AC1"/>
    <w:rPr>
      <w:rFonts w:ascii="Symbol" w:hAnsi="Symbol" w:cs="Symbol"/>
      <w:sz w:val="20"/>
      <w:szCs w:val="20"/>
    </w:rPr>
  </w:style>
  <w:style w:type="character" w:customStyle="1" w:styleId="WW8Num9z0">
    <w:name w:val="WW8Num9z0"/>
    <w:rsid w:val="00EB1AC1"/>
    <w:rPr>
      <w:rFonts w:ascii="Symbol" w:hAnsi="Symbol" w:cs="Symbol"/>
      <w:sz w:val="20"/>
      <w:szCs w:val="20"/>
    </w:rPr>
  </w:style>
  <w:style w:type="character" w:styleId="a4">
    <w:name w:val="page number"/>
    <w:basedOn w:val="21"/>
    <w:rsid w:val="00EB1AC1"/>
    <w:rPr>
      <w:sz w:val="20"/>
      <w:szCs w:val="20"/>
    </w:rPr>
  </w:style>
  <w:style w:type="character" w:customStyle="1" w:styleId="a5">
    <w:name w:val="Маркеры списка"/>
    <w:rsid w:val="00EB1AC1"/>
    <w:rPr>
      <w:rFonts w:ascii="OpenSymbol" w:hAnsi="OpenSymbol" w:cs="OpenSymbol"/>
      <w:sz w:val="20"/>
      <w:szCs w:val="20"/>
    </w:rPr>
  </w:style>
  <w:style w:type="paragraph" w:customStyle="1" w:styleId="a6">
    <w:name w:val="Заголовок"/>
    <w:basedOn w:val="a"/>
    <w:next w:val="a7"/>
    <w:rsid w:val="00EB1AC1"/>
    <w:pPr>
      <w:keepNext/>
      <w:spacing w:before="240" w:after="120"/>
    </w:pPr>
    <w:rPr>
      <w:sz w:val="28"/>
      <w:szCs w:val="28"/>
    </w:rPr>
  </w:style>
  <w:style w:type="paragraph" w:styleId="a7">
    <w:name w:val="Body Text"/>
    <w:basedOn w:val="a"/>
    <w:rsid w:val="00EB1AC1"/>
    <w:pPr>
      <w:spacing w:after="120"/>
    </w:pPr>
  </w:style>
  <w:style w:type="paragraph" w:styleId="a8">
    <w:name w:val="List"/>
    <w:basedOn w:val="a7"/>
    <w:rsid w:val="00EB1AC1"/>
  </w:style>
  <w:style w:type="paragraph" w:customStyle="1" w:styleId="4">
    <w:name w:val="Название4"/>
    <w:basedOn w:val="a"/>
    <w:rsid w:val="00EB1AC1"/>
    <w:pPr>
      <w:suppressLineNumbers/>
      <w:spacing w:before="120" w:after="120"/>
    </w:pPr>
    <w:rPr>
      <w:i/>
      <w:iCs/>
    </w:rPr>
  </w:style>
  <w:style w:type="paragraph" w:customStyle="1" w:styleId="40">
    <w:name w:val="Указатель4"/>
    <w:basedOn w:val="a"/>
    <w:rsid w:val="00EB1AC1"/>
    <w:pPr>
      <w:suppressLineNumbers/>
    </w:pPr>
  </w:style>
  <w:style w:type="paragraph" w:customStyle="1" w:styleId="32">
    <w:name w:val="Название3"/>
    <w:basedOn w:val="a"/>
    <w:rsid w:val="00EB1AC1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"/>
    <w:rsid w:val="00EB1AC1"/>
    <w:pPr>
      <w:suppressLineNumbers/>
    </w:pPr>
  </w:style>
  <w:style w:type="paragraph" w:customStyle="1" w:styleId="22">
    <w:name w:val="Название2"/>
    <w:basedOn w:val="a"/>
    <w:rsid w:val="00EB1AC1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"/>
    <w:rsid w:val="00EB1AC1"/>
    <w:pPr>
      <w:suppressLineNumbers/>
    </w:pPr>
  </w:style>
  <w:style w:type="paragraph" w:customStyle="1" w:styleId="12">
    <w:name w:val="Название1"/>
    <w:basedOn w:val="a"/>
    <w:rsid w:val="00EB1AC1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rsid w:val="00EB1AC1"/>
    <w:pPr>
      <w:suppressLineNumbers/>
    </w:pPr>
  </w:style>
  <w:style w:type="paragraph" w:customStyle="1" w:styleId="ConsPlusNonformat">
    <w:name w:val="ConsPlusNonformat"/>
    <w:basedOn w:val="a"/>
    <w:next w:val="ConsPlusNormal"/>
    <w:rsid w:val="00EB1AC1"/>
    <w:rPr>
      <w:rFonts w:ascii="Courier New" w:hAnsi="Courier New" w:cs="Courier New"/>
    </w:rPr>
  </w:style>
  <w:style w:type="paragraph" w:customStyle="1" w:styleId="ConsPlusNormal">
    <w:name w:val="ConsPlusNormal"/>
    <w:next w:val="a"/>
    <w:rsid w:val="00EB1AC1"/>
    <w:pPr>
      <w:widowControl w:val="0"/>
      <w:suppressAutoHyphens/>
      <w:autoSpaceDE w:val="0"/>
      <w:autoSpaceDN w:val="0"/>
      <w:adjustRightInd w:val="0"/>
    </w:pPr>
    <w:rPr>
      <w:rFonts w:ascii="Arial" w:hAnsi="Arial" w:cs="Arial"/>
      <w:kern w:val="1"/>
    </w:rPr>
  </w:style>
  <w:style w:type="paragraph" w:customStyle="1" w:styleId="ConsPlusTitle">
    <w:name w:val="ConsPlusTitle"/>
    <w:basedOn w:val="a"/>
    <w:next w:val="ConsPlusNormal"/>
    <w:rsid w:val="00EB1AC1"/>
    <w:rPr>
      <w:b/>
      <w:bCs/>
    </w:rPr>
  </w:style>
  <w:style w:type="paragraph" w:customStyle="1" w:styleId="a9">
    <w:name w:val="Содержимое таблицы"/>
    <w:basedOn w:val="a"/>
    <w:rsid w:val="00EB1AC1"/>
    <w:pPr>
      <w:suppressLineNumbers/>
    </w:pPr>
  </w:style>
  <w:style w:type="paragraph" w:customStyle="1" w:styleId="aa">
    <w:name w:val="Заголовок таблицы"/>
    <w:basedOn w:val="a9"/>
    <w:rsid w:val="00EB1AC1"/>
    <w:pPr>
      <w:jc w:val="center"/>
    </w:pPr>
    <w:rPr>
      <w:b/>
      <w:bCs/>
    </w:rPr>
  </w:style>
  <w:style w:type="paragraph" w:styleId="ab">
    <w:name w:val="Balloon Text"/>
    <w:basedOn w:val="a"/>
    <w:rsid w:val="00EB1AC1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rsid w:val="00EB1AC1"/>
    <w:pPr>
      <w:tabs>
        <w:tab w:val="center" w:pos="4677"/>
        <w:tab w:val="right" w:pos="9355"/>
      </w:tabs>
    </w:pPr>
    <w:rPr>
      <w:rFonts w:cs="Times New Roman"/>
    </w:rPr>
  </w:style>
  <w:style w:type="paragraph" w:styleId="ae">
    <w:name w:val="header"/>
    <w:basedOn w:val="a"/>
    <w:link w:val="af"/>
    <w:uiPriority w:val="99"/>
    <w:rsid w:val="00EB1AC1"/>
    <w:pPr>
      <w:tabs>
        <w:tab w:val="center" w:pos="4677"/>
        <w:tab w:val="right" w:pos="9355"/>
      </w:tabs>
    </w:pPr>
    <w:rPr>
      <w:rFonts w:cs="Times New Roman"/>
    </w:rPr>
  </w:style>
  <w:style w:type="paragraph" w:customStyle="1" w:styleId="af0">
    <w:name w:val="Содержимое врезки"/>
    <w:basedOn w:val="a7"/>
    <w:rsid w:val="00EB1AC1"/>
  </w:style>
  <w:style w:type="character" w:styleId="af1">
    <w:name w:val="Hyperlink"/>
    <w:rsid w:val="00D009BE"/>
    <w:rPr>
      <w:color w:val="0066CC"/>
      <w:u w:val="single"/>
    </w:rPr>
  </w:style>
  <w:style w:type="character" w:customStyle="1" w:styleId="24">
    <w:name w:val="Основной текст (2)_"/>
    <w:link w:val="25"/>
    <w:rsid w:val="00D009BE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D009BE"/>
    <w:pPr>
      <w:shd w:val="clear" w:color="auto" w:fill="FFFFFF"/>
      <w:suppressAutoHyphens w:val="0"/>
      <w:autoSpaceDE/>
      <w:autoSpaceDN/>
      <w:adjustRightInd/>
      <w:spacing w:before="300" w:line="298" w:lineRule="exact"/>
      <w:jc w:val="both"/>
    </w:pPr>
    <w:rPr>
      <w:rFonts w:ascii="Times New Roman" w:hAnsi="Times New Roman" w:cs="Times New Roman"/>
      <w:kern w:val="0"/>
      <w:sz w:val="26"/>
      <w:szCs w:val="26"/>
    </w:rPr>
  </w:style>
  <w:style w:type="character" w:customStyle="1" w:styleId="41">
    <w:name w:val="Основной текст (4)_"/>
    <w:link w:val="42"/>
    <w:rsid w:val="00D009BE"/>
    <w:rPr>
      <w:b/>
      <w:bCs/>
      <w:sz w:val="26"/>
      <w:szCs w:val="26"/>
      <w:shd w:val="clear" w:color="auto" w:fill="FFFFFF"/>
    </w:rPr>
  </w:style>
  <w:style w:type="character" w:customStyle="1" w:styleId="26">
    <w:name w:val="Основной текст (2) + Полужирный"/>
    <w:rsid w:val="00D009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43">
    <w:name w:val="Основной текст (4) + Не полужирный"/>
    <w:rsid w:val="00D009BE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42">
    <w:name w:val="Основной текст (4)"/>
    <w:basedOn w:val="a"/>
    <w:link w:val="41"/>
    <w:rsid w:val="00D009BE"/>
    <w:pPr>
      <w:shd w:val="clear" w:color="auto" w:fill="FFFFFF"/>
      <w:suppressAutoHyphens w:val="0"/>
      <w:autoSpaceDE/>
      <w:autoSpaceDN/>
      <w:adjustRightInd/>
      <w:spacing w:line="298" w:lineRule="exact"/>
      <w:jc w:val="center"/>
    </w:pPr>
    <w:rPr>
      <w:rFonts w:ascii="Times New Roman" w:hAnsi="Times New Roman" w:cs="Times New Roman"/>
      <w:b/>
      <w:bCs/>
      <w:kern w:val="0"/>
      <w:sz w:val="26"/>
      <w:szCs w:val="26"/>
    </w:rPr>
  </w:style>
  <w:style w:type="character" w:customStyle="1" w:styleId="27">
    <w:name w:val="Заголовок №2_"/>
    <w:link w:val="28"/>
    <w:rsid w:val="00D009BE"/>
    <w:rPr>
      <w:b/>
      <w:bCs/>
      <w:sz w:val="28"/>
      <w:szCs w:val="28"/>
      <w:shd w:val="clear" w:color="auto" w:fill="FFFFFF"/>
    </w:rPr>
  </w:style>
  <w:style w:type="paragraph" w:customStyle="1" w:styleId="28">
    <w:name w:val="Заголовок №2"/>
    <w:basedOn w:val="a"/>
    <w:link w:val="27"/>
    <w:rsid w:val="00D009BE"/>
    <w:pPr>
      <w:shd w:val="clear" w:color="auto" w:fill="FFFFFF"/>
      <w:suppressAutoHyphens w:val="0"/>
      <w:autoSpaceDE/>
      <w:autoSpaceDN/>
      <w:adjustRightInd/>
      <w:spacing w:before="600" w:line="322" w:lineRule="exact"/>
      <w:ind w:hanging="2000"/>
      <w:outlineLvl w:val="1"/>
    </w:pPr>
    <w:rPr>
      <w:rFonts w:ascii="Times New Roman" w:hAnsi="Times New Roman" w:cs="Times New Roman"/>
      <w:b/>
      <w:bCs/>
      <w:kern w:val="0"/>
      <w:sz w:val="28"/>
      <w:szCs w:val="28"/>
    </w:rPr>
  </w:style>
  <w:style w:type="character" w:customStyle="1" w:styleId="14">
    <w:name w:val="Заголовок №1_"/>
    <w:link w:val="15"/>
    <w:rsid w:val="00EF239B"/>
    <w:rPr>
      <w:b/>
      <w:bCs/>
      <w:sz w:val="26"/>
      <w:szCs w:val="26"/>
      <w:shd w:val="clear" w:color="auto" w:fill="FFFFFF"/>
    </w:rPr>
  </w:style>
  <w:style w:type="paragraph" w:customStyle="1" w:styleId="15">
    <w:name w:val="Заголовок №1"/>
    <w:basedOn w:val="a"/>
    <w:link w:val="14"/>
    <w:rsid w:val="00EF239B"/>
    <w:pPr>
      <w:shd w:val="clear" w:color="auto" w:fill="FFFFFF"/>
      <w:suppressAutoHyphens w:val="0"/>
      <w:autoSpaceDE/>
      <w:autoSpaceDN/>
      <w:adjustRightInd/>
      <w:spacing w:before="300" w:line="298" w:lineRule="exact"/>
      <w:ind w:hanging="1860"/>
      <w:jc w:val="center"/>
      <w:outlineLvl w:val="0"/>
    </w:pPr>
    <w:rPr>
      <w:rFonts w:ascii="Times New Roman" w:hAnsi="Times New Roman" w:cs="Times New Roman"/>
      <w:b/>
      <w:bCs/>
      <w:kern w:val="0"/>
      <w:sz w:val="26"/>
      <w:szCs w:val="26"/>
    </w:rPr>
  </w:style>
  <w:style w:type="character" w:customStyle="1" w:styleId="af">
    <w:name w:val="Верхний колонтитул Знак"/>
    <w:link w:val="ae"/>
    <w:uiPriority w:val="99"/>
    <w:rsid w:val="00DC502D"/>
    <w:rPr>
      <w:rFonts w:ascii="Arial" w:hAnsi="Arial" w:cs="Arial"/>
      <w:kern w:val="1"/>
    </w:rPr>
  </w:style>
  <w:style w:type="character" w:customStyle="1" w:styleId="ad">
    <w:name w:val="Нижний колонтитул Знак"/>
    <w:link w:val="ac"/>
    <w:uiPriority w:val="99"/>
    <w:rsid w:val="00EF4A62"/>
    <w:rPr>
      <w:rFonts w:ascii="Arial" w:hAnsi="Arial" w:cs="Arial"/>
      <w:kern w:val="1"/>
    </w:rPr>
  </w:style>
  <w:style w:type="character" w:customStyle="1" w:styleId="10">
    <w:name w:val="Заголовок 1 Знак"/>
    <w:link w:val="1"/>
    <w:rsid w:val="00C6302F"/>
    <w:rPr>
      <w:rFonts w:ascii="Arial" w:hAnsi="Arial" w:cs="Arial"/>
      <w:b/>
      <w:bCs/>
      <w:color w:val="000080"/>
    </w:rPr>
  </w:style>
  <w:style w:type="paragraph" w:customStyle="1" w:styleId="af2">
    <w:name w:val="Обычный (Интернет)"/>
    <w:basedOn w:val="a"/>
    <w:uiPriority w:val="99"/>
    <w:unhideWhenUsed/>
    <w:rsid w:val="00C6302F"/>
    <w:pPr>
      <w:widowControl/>
      <w:suppressAutoHyphens w:val="0"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20">
    <w:name w:val="Заголовок 2 Знак"/>
    <w:link w:val="2"/>
    <w:semiHidden/>
    <w:rsid w:val="00177458"/>
    <w:rPr>
      <w:rFonts w:ascii="Calibri Light" w:eastAsia="Times New Roman" w:hAnsi="Calibri Light" w:cs="Times New Roman"/>
      <w:b/>
      <w:bCs/>
      <w:i/>
      <w:iCs/>
      <w:kern w:val="1"/>
      <w:sz w:val="28"/>
      <w:szCs w:val="28"/>
    </w:rPr>
  </w:style>
  <w:style w:type="character" w:customStyle="1" w:styleId="30">
    <w:name w:val="Заголовок 3 Знак"/>
    <w:link w:val="3"/>
    <w:semiHidden/>
    <w:rsid w:val="00177458"/>
    <w:rPr>
      <w:rFonts w:ascii="Calibri Light" w:eastAsia="Times New Roman" w:hAnsi="Calibri Light" w:cs="Times New Roman"/>
      <w:b/>
      <w:bCs/>
      <w:kern w:val="1"/>
      <w:sz w:val="26"/>
      <w:szCs w:val="26"/>
    </w:rPr>
  </w:style>
  <w:style w:type="paragraph" w:styleId="af3">
    <w:name w:val="No Spacing"/>
    <w:uiPriority w:val="1"/>
    <w:qFormat/>
    <w:rsid w:val="00177458"/>
    <w:pPr>
      <w:suppressAutoHyphens/>
    </w:pPr>
    <w:rPr>
      <w:rFonts w:eastAsia="Calibri"/>
      <w:sz w:val="28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suppressAutoHyphens/>
      <w:autoSpaceDE w:val="0"/>
      <w:autoSpaceDN w:val="0"/>
      <w:adjustRightInd w:val="0"/>
    </w:pPr>
    <w:rPr>
      <w:rFonts w:ascii="Arial" w:hAnsi="Arial" w:cs="Arial"/>
      <w:kern w:val="1"/>
    </w:rPr>
  </w:style>
  <w:style w:type="paragraph" w:styleId="1">
    <w:name w:val="heading 1"/>
    <w:basedOn w:val="a"/>
    <w:next w:val="a"/>
    <w:link w:val="10"/>
    <w:qFormat/>
    <w:rsid w:val="00C6302F"/>
    <w:pPr>
      <w:suppressAutoHyphens w:val="0"/>
      <w:spacing w:before="108" w:after="108"/>
      <w:jc w:val="center"/>
      <w:outlineLvl w:val="0"/>
    </w:pPr>
    <w:rPr>
      <w:b/>
      <w:bCs/>
      <w:color w:val="000080"/>
      <w:kern w:val="0"/>
    </w:rPr>
  </w:style>
  <w:style w:type="paragraph" w:styleId="2">
    <w:name w:val="heading 2"/>
    <w:basedOn w:val="a"/>
    <w:next w:val="a"/>
    <w:link w:val="20"/>
    <w:semiHidden/>
    <w:unhideWhenUsed/>
    <w:qFormat/>
    <w:rsid w:val="00177458"/>
    <w:pPr>
      <w:keepNext/>
      <w:spacing w:before="240" w:after="60"/>
      <w:outlineLvl w:val="1"/>
    </w:pPr>
    <w:rPr>
      <w:rFonts w:ascii="Calibri Light" w:hAnsi="Calibri Light" w:cs="Times New Roman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77458"/>
    <w:pPr>
      <w:keepNext/>
      <w:spacing w:before="240" w:after="60"/>
      <w:outlineLvl w:val="2"/>
    </w:pPr>
    <w:rPr>
      <w:rFonts w:ascii="Calibri Light" w:hAnsi="Calibri Light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Pr>
      <w:sz w:val="20"/>
      <w:szCs w:val="20"/>
    </w:rPr>
  </w:style>
  <w:style w:type="character" w:customStyle="1" w:styleId="WW-Absatz-Standardschriftart">
    <w:name w:val="WW-Absatz-Standardschriftart"/>
    <w:rPr>
      <w:sz w:val="20"/>
      <w:szCs w:val="20"/>
    </w:rPr>
  </w:style>
  <w:style w:type="character" w:customStyle="1" w:styleId="WW-Absatz-Standardschriftart1">
    <w:name w:val="WW-Absatz-Standardschriftart1"/>
    <w:rPr>
      <w:sz w:val="20"/>
      <w:szCs w:val="20"/>
    </w:rPr>
  </w:style>
  <w:style w:type="character" w:customStyle="1" w:styleId="WW-Absatz-Standardschriftart11">
    <w:name w:val="WW-Absatz-Standardschriftart11"/>
    <w:rPr>
      <w:sz w:val="20"/>
      <w:szCs w:val="20"/>
    </w:rPr>
  </w:style>
  <w:style w:type="character" w:customStyle="1" w:styleId="WW-Absatz-Standardschriftart111">
    <w:name w:val="WW-Absatz-Standardschriftart111"/>
    <w:rPr>
      <w:sz w:val="20"/>
      <w:szCs w:val="20"/>
    </w:rPr>
  </w:style>
  <w:style w:type="character" w:customStyle="1" w:styleId="WW-Absatz-Standardschriftart1111">
    <w:name w:val="WW-Absatz-Standardschriftart1111"/>
    <w:rPr>
      <w:sz w:val="20"/>
      <w:szCs w:val="20"/>
    </w:rPr>
  </w:style>
  <w:style w:type="character" w:customStyle="1" w:styleId="WW-Absatz-Standardschriftart11111">
    <w:name w:val="WW-Absatz-Standardschriftart11111"/>
    <w:rPr>
      <w:sz w:val="20"/>
      <w:szCs w:val="20"/>
    </w:rPr>
  </w:style>
  <w:style w:type="character" w:customStyle="1" w:styleId="WW-Absatz-Standardschriftart111111">
    <w:name w:val="WW-Absatz-Standardschriftart111111"/>
    <w:rPr>
      <w:sz w:val="20"/>
      <w:szCs w:val="20"/>
    </w:rPr>
  </w:style>
  <w:style w:type="character" w:customStyle="1" w:styleId="WW-Absatz-Standardschriftart1111111">
    <w:name w:val="WW-Absatz-Standardschriftart1111111"/>
    <w:rPr>
      <w:sz w:val="20"/>
      <w:szCs w:val="20"/>
    </w:rPr>
  </w:style>
  <w:style w:type="character" w:customStyle="1" w:styleId="WW-Absatz-Standardschriftart11111111">
    <w:name w:val="WW-Absatz-Standardschriftart11111111"/>
    <w:rPr>
      <w:sz w:val="20"/>
      <w:szCs w:val="20"/>
    </w:rPr>
  </w:style>
  <w:style w:type="character" w:customStyle="1" w:styleId="WW-Absatz-Standardschriftart111111111">
    <w:name w:val="WW-Absatz-Standardschriftart111111111"/>
    <w:rPr>
      <w:sz w:val="20"/>
      <w:szCs w:val="20"/>
    </w:rPr>
  </w:style>
  <w:style w:type="character" w:customStyle="1" w:styleId="WW-Absatz-Standardschriftart1111111111">
    <w:name w:val="WW-Absatz-Standardschriftart1111111111"/>
    <w:rPr>
      <w:sz w:val="20"/>
      <w:szCs w:val="20"/>
    </w:rPr>
  </w:style>
  <w:style w:type="character" w:customStyle="1" w:styleId="WW-Absatz-Standardschriftart11111111111">
    <w:name w:val="WW-Absatz-Standardschriftart11111111111"/>
    <w:rPr>
      <w:sz w:val="20"/>
      <w:szCs w:val="20"/>
    </w:rPr>
  </w:style>
  <w:style w:type="character" w:customStyle="1" w:styleId="WW-Absatz-Standardschriftart111111111111">
    <w:name w:val="WW-Absatz-Standardschriftart111111111111"/>
    <w:rPr>
      <w:sz w:val="20"/>
      <w:szCs w:val="20"/>
    </w:rPr>
  </w:style>
  <w:style w:type="character" w:customStyle="1" w:styleId="WW-Absatz-Standardschriftart1111111111111">
    <w:name w:val="WW-Absatz-Standardschriftart1111111111111"/>
    <w:rPr>
      <w:sz w:val="20"/>
      <w:szCs w:val="20"/>
    </w:rPr>
  </w:style>
  <w:style w:type="character" w:customStyle="1" w:styleId="WW-Absatz-Standardschriftart11111111111111">
    <w:name w:val="WW-Absatz-Standardschriftart11111111111111"/>
    <w:rPr>
      <w:sz w:val="20"/>
      <w:szCs w:val="20"/>
    </w:rPr>
  </w:style>
  <w:style w:type="character" w:customStyle="1" w:styleId="WW-Absatz-Standardschriftart111111111111111">
    <w:name w:val="WW-Absatz-Standardschriftart111111111111111"/>
    <w:rPr>
      <w:sz w:val="20"/>
      <w:szCs w:val="20"/>
    </w:rPr>
  </w:style>
  <w:style w:type="character" w:customStyle="1" w:styleId="WW-Absatz-Standardschriftart1111111111111111">
    <w:name w:val="WW-Absatz-Standardschriftart1111111111111111"/>
    <w:rPr>
      <w:sz w:val="20"/>
      <w:szCs w:val="20"/>
    </w:rPr>
  </w:style>
  <w:style w:type="character" w:customStyle="1" w:styleId="WW-Absatz-Standardschriftart11111111111111111">
    <w:name w:val="WW-Absatz-Standardschriftart11111111111111111"/>
    <w:rPr>
      <w:sz w:val="20"/>
      <w:szCs w:val="20"/>
    </w:rPr>
  </w:style>
  <w:style w:type="character" w:customStyle="1" w:styleId="WW-Absatz-Standardschriftart111111111111111111">
    <w:name w:val="WW-Absatz-Standardschriftart111111111111111111"/>
    <w:rPr>
      <w:sz w:val="20"/>
      <w:szCs w:val="20"/>
    </w:rPr>
  </w:style>
  <w:style w:type="character" w:customStyle="1" w:styleId="31">
    <w:name w:val="Основной шрифт абзаца3"/>
    <w:rPr>
      <w:sz w:val="20"/>
      <w:szCs w:val="20"/>
    </w:rPr>
  </w:style>
  <w:style w:type="character" w:customStyle="1" w:styleId="WW-Absatz-Standardschriftart1111111111111111111">
    <w:name w:val="WW-Absatz-Standardschriftart1111111111111111111"/>
    <w:rPr>
      <w:sz w:val="20"/>
      <w:szCs w:val="20"/>
    </w:rPr>
  </w:style>
  <w:style w:type="character" w:customStyle="1" w:styleId="21">
    <w:name w:val="Основной шрифт абзаца2"/>
    <w:rPr>
      <w:sz w:val="20"/>
      <w:szCs w:val="20"/>
    </w:rPr>
  </w:style>
  <w:style w:type="character" w:customStyle="1" w:styleId="WW-Absatz-Standardschriftart11111111111111111111">
    <w:name w:val="WW-Absatz-Standardschriftart11111111111111111111"/>
    <w:rPr>
      <w:sz w:val="20"/>
      <w:szCs w:val="20"/>
    </w:rPr>
  </w:style>
  <w:style w:type="character" w:customStyle="1" w:styleId="11">
    <w:name w:val="Основной шрифт абзаца1"/>
    <w:rPr>
      <w:sz w:val="20"/>
      <w:szCs w:val="20"/>
    </w:rPr>
  </w:style>
  <w:style w:type="character" w:customStyle="1" w:styleId="WW-Absatz-Standardschriftart111111111111111111111">
    <w:name w:val="WW-Absatz-Standardschriftart111111111111111111111"/>
    <w:rPr>
      <w:sz w:val="20"/>
      <w:szCs w:val="20"/>
    </w:rPr>
  </w:style>
  <w:style w:type="character" w:customStyle="1" w:styleId="WW-Absatz-Standardschriftart1111111111111111111111">
    <w:name w:val="WW-Absatz-Standardschriftart1111111111111111111111"/>
    <w:rPr>
      <w:sz w:val="20"/>
      <w:szCs w:val="20"/>
    </w:rPr>
  </w:style>
  <w:style w:type="character" w:customStyle="1" w:styleId="WW-Absatz-Standardschriftart11111111111111111111111">
    <w:name w:val="WW-Absatz-Standardschriftart11111111111111111111111"/>
    <w:rPr>
      <w:sz w:val="20"/>
      <w:szCs w:val="20"/>
    </w:rPr>
  </w:style>
  <w:style w:type="character" w:customStyle="1" w:styleId="WW-Absatz-Standardschriftart111111111111111111111111">
    <w:name w:val="WW-Absatz-Standardschriftart111111111111111111111111"/>
    <w:rPr>
      <w:sz w:val="20"/>
      <w:szCs w:val="20"/>
    </w:rPr>
  </w:style>
  <w:style w:type="character" w:customStyle="1" w:styleId="WW-Absatz-Standardschriftart1111111111111111111111111">
    <w:name w:val="WW-Absatz-Standardschriftart1111111111111111111111111"/>
    <w:rPr>
      <w:sz w:val="20"/>
      <w:szCs w:val="20"/>
    </w:rPr>
  </w:style>
  <w:style w:type="character" w:customStyle="1" w:styleId="a3">
    <w:name w:val="Символ нумерации"/>
    <w:rPr>
      <w:sz w:val="20"/>
      <w:szCs w:val="20"/>
    </w:rPr>
  </w:style>
  <w:style w:type="character" w:customStyle="1" w:styleId="WW8Num8z0">
    <w:name w:val="WW8Num8z0"/>
    <w:rPr>
      <w:rFonts w:ascii="Symbol" w:hAnsi="Symbol" w:cs="Symbol"/>
      <w:sz w:val="20"/>
      <w:szCs w:val="20"/>
    </w:rPr>
  </w:style>
  <w:style w:type="character" w:customStyle="1" w:styleId="WW8Num9z0">
    <w:name w:val="WW8Num9z0"/>
    <w:rPr>
      <w:rFonts w:ascii="Symbol" w:hAnsi="Symbol" w:cs="Symbol"/>
      <w:sz w:val="20"/>
      <w:szCs w:val="20"/>
    </w:rPr>
  </w:style>
  <w:style w:type="character" w:styleId="a4">
    <w:name w:val="page number"/>
    <w:basedOn w:val="21"/>
    <w:rPr>
      <w:sz w:val="20"/>
      <w:szCs w:val="20"/>
    </w:rPr>
  </w:style>
  <w:style w:type="character" w:customStyle="1" w:styleId="a5">
    <w:name w:val="Маркеры списка"/>
    <w:rPr>
      <w:rFonts w:ascii="OpenSymbol" w:hAnsi="OpenSymbol" w:cs="OpenSymbol"/>
      <w:sz w:val="20"/>
      <w:szCs w:val="20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</w:style>
  <w:style w:type="paragraph" w:customStyle="1" w:styleId="4">
    <w:name w:val="Название4"/>
    <w:basedOn w:val="a"/>
    <w:pPr>
      <w:suppressLineNumbers/>
      <w:spacing w:before="120" w:after="120"/>
    </w:pPr>
    <w:rPr>
      <w:i/>
      <w:iCs/>
    </w:rPr>
  </w:style>
  <w:style w:type="paragraph" w:customStyle="1" w:styleId="40">
    <w:name w:val="Указатель4"/>
    <w:basedOn w:val="a"/>
    <w:pPr>
      <w:suppressLineNumbers/>
    </w:pPr>
  </w:style>
  <w:style w:type="paragraph" w:customStyle="1" w:styleId="32">
    <w:name w:val="Название3"/>
    <w:basedOn w:val="a"/>
    <w:pPr>
      <w:suppressLineNumbers/>
      <w:spacing w:before="120" w:after="120"/>
    </w:pPr>
    <w:rPr>
      <w:i/>
      <w:iCs/>
    </w:rPr>
  </w:style>
  <w:style w:type="paragraph" w:customStyle="1" w:styleId="33">
    <w:name w:val="Указатель3"/>
    <w:basedOn w:val="a"/>
    <w:pPr>
      <w:suppressLineNumbers/>
    </w:pPr>
  </w:style>
  <w:style w:type="paragraph" w:customStyle="1" w:styleId="22">
    <w:name w:val="Название2"/>
    <w:basedOn w:val="a"/>
    <w:pPr>
      <w:suppressLineNumbers/>
      <w:spacing w:before="120" w:after="120"/>
    </w:pPr>
    <w:rPr>
      <w:i/>
      <w:iCs/>
    </w:rPr>
  </w:style>
  <w:style w:type="paragraph" w:customStyle="1" w:styleId="23">
    <w:name w:val="Указатель2"/>
    <w:basedOn w:val="a"/>
    <w:pPr>
      <w:suppressLineNumbers/>
    </w:pPr>
  </w:style>
  <w:style w:type="paragraph" w:customStyle="1" w:styleId="12">
    <w:name w:val="Название1"/>
    <w:basedOn w:val="a"/>
    <w:pPr>
      <w:suppressLineNumbers/>
      <w:spacing w:before="120" w:after="120"/>
    </w:pPr>
    <w:rPr>
      <w:i/>
      <w:iCs/>
    </w:rPr>
  </w:style>
  <w:style w:type="paragraph" w:customStyle="1" w:styleId="13">
    <w:name w:val="Указатель1"/>
    <w:basedOn w:val="a"/>
    <w:pPr>
      <w:suppressLineNumbers/>
    </w:pPr>
  </w:style>
  <w:style w:type="paragraph" w:customStyle="1" w:styleId="ConsPlusNonformat">
    <w:name w:val="ConsPlusNonformat"/>
    <w:basedOn w:val="a"/>
    <w:next w:val="ConsPlusNormal"/>
    <w:rPr>
      <w:rFonts w:ascii="Courier New" w:hAnsi="Courier New" w:cs="Courier New"/>
    </w:rPr>
  </w:style>
  <w:style w:type="paragraph" w:customStyle="1" w:styleId="ConsPlusNormal">
    <w:name w:val="ConsPlusNormal"/>
    <w:next w:val="a"/>
    <w:pPr>
      <w:widowControl w:val="0"/>
      <w:suppressAutoHyphens/>
      <w:autoSpaceDE w:val="0"/>
      <w:autoSpaceDN w:val="0"/>
      <w:adjustRightInd w:val="0"/>
    </w:pPr>
    <w:rPr>
      <w:rFonts w:ascii="Arial" w:hAnsi="Arial" w:cs="Arial"/>
      <w:kern w:val="1"/>
    </w:rPr>
  </w:style>
  <w:style w:type="paragraph" w:customStyle="1" w:styleId="ConsPlusTitle">
    <w:name w:val="ConsPlusTitle"/>
    <w:basedOn w:val="a"/>
    <w:next w:val="ConsPlusNormal"/>
    <w:rPr>
      <w:b/>
      <w:bCs/>
    </w:rPr>
  </w:style>
  <w:style w:type="paragraph" w:customStyle="1" w:styleId="a9">
    <w:name w:val="Содержимое таблицы"/>
    <w:basedOn w:val="a"/>
    <w:pPr>
      <w:suppressLineNumbers/>
    </w:pPr>
  </w:style>
  <w:style w:type="paragraph" w:customStyle="1" w:styleId="aa">
    <w:name w:val="Заголовок таблицы"/>
    <w:basedOn w:val="a9"/>
    <w:pPr>
      <w:jc w:val="center"/>
    </w:pPr>
    <w:rPr>
      <w:b/>
      <w:bCs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styleId="ac">
    <w:name w:val="footer"/>
    <w:basedOn w:val="a"/>
    <w:link w:val="ad"/>
    <w:uiPriority w:val="99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paragraph" w:styleId="ae">
    <w:name w:val="header"/>
    <w:basedOn w:val="a"/>
    <w:link w:val="af"/>
    <w:uiPriority w:val="99"/>
    <w:pPr>
      <w:tabs>
        <w:tab w:val="center" w:pos="4677"/>
        <w:tab w:val="right" w:pos="9355"/>
      </w:tabs>
    </w:pPr>
    <w:rPr>
      <w:rFonts w:cs="Times New Roman"/>
      <w:lang w:val="x-none" w:eastAsia="x-none"/>
    </w:rPr>
  </w:style>
  <w:style w:type="paragraph" w:customStyle="1" w:styleId="af0">
    <w:name w:val="Содержимое врезки"/>
    <w:basedOn w:val="a7"/>
  </w:style>
  <w:style w:type="character" w:styleId="af1">
    <w:name w:val="Hyperlink"/>
    <w:rsid w:val="00D009BE"/>
    <w:rPr>
      <w:color w:val="0066CC"/>
      <w:u w:val="single"/>
    </w:rPr>
  </w:style>
  <w:style w:type="character" w:customStyle="1" w:styleId="24">
    <w:name w:val="Основной текст (2)_"/>
    <w:link w:val="25"/>
    <w:rsid w:val="00D009BE"/>
    <w:rPr>
      <w:sz w:val="26"/>
      <w:szCs w:val="26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D009BE"/>
    <w:pPr>
      <w:shd w:val="clear" w:color="auto" w:fill="FFFFFF"/>
      <w:suppressAutoHyphens w:val="0"/>
      <w:autoSpaceDE/>
      <w:autoSpaceDN/>
      <w:adjustRightInd/>
      <w:spacing w:before="300" w:line="298" w:lineRule="exact"/>
      <w:jc w:val="both"/>
    </w:pPr>
    <w:rPr>
      <w:rFonts w:ascii="Times New Roman" w:hAnsi="Times New Roman" w:cs="Times New Roman"/>
      <w:kern w:val="0"/>
      <w:sz w:val="26"/>
      <w:szCs w:val="26"/>
      <w:lang w:val="x-none" w:eastAsia="x-none"/>
    </w:rPr>
  </w:style>
  <w:style w:type="character" w:customStyle="1" w:styleId="41">
    <w:name w:val="Основной текст (4)_"/>
    <w:link w:val="42"/>
    <w:rsid w:val="00D009BE"/>
    <w:rPr>
      <w:b/>
      <w:bCs/>
      <w:sz w:val="26"/>
      <w:szCs w:val="26"/>
      <w:shd w:val="clear" w:color="auto" w:fill="FFFFFF"/>
    </w:rPr>
  </w:style>
  <w:style w:type="character" w:customStyle="1" w:styleId="26">
    <w:name w:val="Основной текст (2) + Полужирный"/>
    <w:rsid w:val="00D009B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 w:eastAsia="ru-RU" w:bidi="ru-RU"/>
    </w:rPr>
  </w:style>
  <w:style w:type="character" w:customStyle="1" w:styleId="43">
    <w:name w:val="Основной текст (4) + Не полужирный"/>
    <w:rsid w:val="00D009BE"/>
    <w:rPr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42">
    <w:name w:val="Основной текст (4)"/>
    <w:basedOn w:val="a"/>
    <w:link w:val="41"/>
    <w:rsid w:val="00D009BE"/>
    <w:pPr>
      <w:shd w:val="clear" w:color="auto" w:fill="FFFFFF"/>
      <w:suppressAutoHyphens w:val="0"/>
      <w:autoSpaceDE/>
      <w:autoSpaceDN/>
      <w:adjustRightInd/>
      <w:spacing w:line="298" w:lineRule="exact"/>
      <w:jc w:val="center"/>
    </w:pPr>
    <w:rPr>
      <w:rFonts w:ascii="Times New Roman" w:hAnsi="Times New Roman" w:cs="Times New Roman"/>
      <w:b/>
      <w:bCs/>
      <w:kern w:val="0"/>
      <w:sz w:val="26"/>
      <w:szCs w:val="26"/>
      <w:lang w:val="x-none" w:eastAsia="x-none"/>
    </w:rPr>
  </w:style>
  <w:style w:type="character" w:customStyle="1" w:styleId="27">
    <w:name w:val="Заголовок №2_"/>
    <w:link w:val="28"/>
    <w:rsid w:val="00D009BE"/>
    <w:rPr>
      <w:b/>
      <w:bCs/>
      <w:sz w:val="28"/>
      <w:szCs w:val="28"/>
      <w:shd w:val="clear" w:color="auto" w:fill="FFFFFF"/>
    </w:rPr>
  </w:style>
  <w:style w:type="paragraph" w:customStyle="1" w:styleId="28">
    <w:name w:val="Заголовок №2"/>
    <w:basedOn w:val="a"/>
    <w:link w:val="27"/>
    <w:rsid w:val="00D009BE"/>
    <w:pPr>
      <w:shd w:val="clear" w:color="auto" w:fill="FFFFFF"/>
      <w:suppressAutoHyphens w:val="0"/>
      <w:autoSpaceDE/>
      <w:autoSpaceDN/>
      <w:adjustRightInd/>
      <w:spacing w:before="600" w:line="322" w:lineRule="exact"/>
      <w:ind w:hanging="2000"/>
      <w:outlineLvl w:val="1"/>
    </w:pPr>
    <w:rPr>
      <w:rFonts w:ascii="Times New Roman" w:hAnsi="Times New Roman" w:cs="Times New Roman"/>
      <w:b/>
      <w:bCs/>
      <w:kern w:val="0"/>
      <w:sz w:val="28"/>
      <w:szCs w:val="28"/>
      <w:lang w:val="x-none" w:eastAsia="x-none"/>
    </w:rPr>
  </w:style>
  <w:style w:type="character" w:customStyle="1" w:styleId="14">
    <w:name w:val="Заголовок №1_"/>
    <w:link w:val="15"/>
    <w:rsid w:val="00EF239B"/>
    <w:rPr>
      <w:b/>
      <w:bCs/>
      <w:sz w:val="26"/>
      <w:szCs w:val="26"/>
      <w:shd w:val="clear" w:color="auto" w:fill="FFFFFF"/>
    </w:rPr>
  </w:style>
  <w:style w:type="paragraph" w:customStyle="1" w:styleId="15">
    <w:name w:val="Заголовок №1"/>
    <w:basedOn w:val="a"/>
    <w:link w:val="14"/>
    <w:rsid w:val="00EF239B"/>
    <w:pPr>
      <w:shd w:val="clear" w:color="auto" w:fill="FFFFFF"/>
      <w:suppressAutoHyphens w:val="0"/>
      <w:autoSpaceDE/>
      <w:autoSpaceDN/>
      <w:adjustRightInd/>
      <w:spacing w:before="300" w:line="298" w:lineRule="exact"/>
      <w:ind w:hanging="1860"/>
      <w:jc w:val="center"/>
      <w:outlineLvl w:val="0"/>
    </w:pPr>
    <w:rPr>
      <w:rFonts w:ascii="Times New Roman" w:hAnsi="Times New Roman" w:cs="Times New Roman"/>
      <w:b/>
      <w:bCs/>
      <w:kern w:val="0"/>
      <w:sz w:val="26"/>
      <w:szCs w:val="26"/>
      <w:lang w:val="x-none" w:eastAsia="x-none"/>
    </w:rPr>
  </w:style>
  <w:style w:type="character" w:customStyle="1" w:styleId="af">
    <w:name w:val="Верхний колонтитул Знак"/>
    <w:link w:val="ae"/>
    <w:uiPriority w:val="99"/>
    <w:rsid w:val="00DC502D"/>
    <w:rPr>
      <w:rFonts w:ascii="Arial" w:hAnsi="Arial" w:cs="Arial"/>
      <w:kern w:val="1"/>
    </w:rPr>
  </w:style>
  <w:style w:type="character" w:customStyle="1" w:styleId="ad">
    <w:name w:val="Нижний колонтитул Знак"/>
    <w:link w:val="ac"/>
    <w:uiPriority w:val="99"/>
    <w:rsid w:val="00EF4A62"/>
    <w:rPr>
      <w:rFonts w:ascii="Arial" w:hAnsi="Arial" w:cs="Arial"/>
      <w:kern w:val="1"/>
    </w:rPr>
  </w:style>
  <w:style w:type="character" w:customStyle="1" w:styleId="10">
    <w:name w:val="Заголовок 1 Знак"/>
    <w:link w:val="1"/>
    <w:rsid w:val="00C6302F"/>
    <w:rPr>
      <w:rFonts w:ascii="Arial" w:hAnsi="Arial" w:cs="Arial"/>
      <w:b/>
      <w:bCs/>
      <w:color w:val="000080"/>
    </w:rPr>
  </w:style>
  <w:style w:type="paragraph" w:customStyle="1" w:styleId="af2">
    <w:name w:val="Обычный (Интернет)"/>
    <w:basedOn w:val="a"/>
    <w:uiPriority w:val="99"/>
    <w:unhideWhenUsed/>
    <w:rsid w:val="00C6302F"/>
    <w:pPr>
      <w:widowControl/>
      <w:suppressAutoHyphens w:val="0"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kern w:val="0"/>
      <w:sz w:val="24"/>
      <w:szCs w:val="24"/>
    </w:rPr>
  </w:style>
  <w:style w:type="character" w:customStyle="1" w:styleId="20">
    <w:name w:val="Заголовок 2 Знак"/>
    <w:link w:val="2"/>
    <w:semiHidden/>
    <w:rsid w:val="00177458"/>
    <w:rPr>
      <w:rFonts w:ascii="Calibri Light" w:eastAsia="Times New Roman" w:hAnsi="Calibri Light" w:cs="Times New Roman"/>
      <w:b/>
      <w:bCs/>
      <w:i/>
      <w:iCs/>
      <w:kern w:val="1"/>
      <w:sz w:val="28"/>
      <w:szCs w:val="28"/>
    </w:rPr>
  </w:style>
  <w:style w:type="character" w:customStyle="1" w:styleId="30">
    <w:name w:val="Заголовок 3 Знак"/>
    <w:link w:val="3"/>
    <w:semiHidden/>
    <w:rsid w:val="00177458"/>
    <w:rPr>
      <w:rFonts w:ascii="Calibri Light" w:eastAsia="Times New Roman" w:hAnsi="Calibri Light" w:cs="Times New Roman"/>
      <w:b/>
      <w:bCs/>
      <w:kern w:val="1"/>
      <w:sz w:val="26"/>
      <w:szCs w:val="26"/>
    </w:rPr>
  </w:style>
  <w:style w:type="paragraph" w:styleId="af3">
    <w:name w:val="No Spacing"/>
    <w:uiPriority w:val="1"/>
    <w:qFormat/>
    <w:rsid w:val="00177458"/>
    <w:pPr>
      <w:suppressAutoHyphens/>
    </w:pPr>
    <w:rPr>
      <w:rFonts w:eastAsia="Calibri"/>
      <w:sz w:val="28"/>
      <w:szCs w:val="2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bestpravo.ru/moskovskaya/yb-normy/i0o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937</Words>
  <Characters>5345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Администрация Приморского района</Company>
  <LinksUpToDate>false</LinksUpToDate>
  <CharactersWithSpaces>6270</CharactersWithSpaces>
  <SharedDoc>false</SharedDoc>
  <HLinks>
    <vt:vector size="60" baseType="variant">
      <vt:variant>
        <vt:i4>7733348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consultantplus://offline/ref=1CBD0D3B6F0D52DC07F90C5412EDAA13E98470D5AF129FD6DF2F4CD64A186C58BACFD555CCC3108848E64E8BEC1F4132B6E4D58840AEAEB58DE1083AF4I3J</vt:lpwstr>
      </vt:variant>
      <vt:variant>
        <vt:lpwstr/>
      </vt:variant>
      <vt:variant>
        <vt:i4>5373967</vt:i4>
      </vt:variant>
      <vt:variant>
        <vt:i4>24</vt:i4>
      </vt:variant>
      <vt:variant>
        <vt:i4>0</vt:i4>
      </vt:variant>
      <vt:variant>
        <vt:i4>5</vt:i4>
      </vt:variant>
      <vt:variant>
        <vt:lpwstr>http://www.bestpravo.ru/moskovskaya/yb-normy/i0o.htm</vt:lpwstr>
      </vt:variant>
      <vt:variant>
        <vt:lpwstr/>
      </vt:variant>
      <vt:variant>
        <vt:i4>5373967</vt:i4>
      </vt:variant>
      <vt:variant>
        <vt:i4>21</vt:i4>
      </vt:variant>
      <vt:variant>
        <vt:i4>0</vt:i4>
      </vt:variant>
      <vt:variant>
        <vt:i4>5</vt:i4>
      </vt:variant>
      <vt:variant>
        <vt:lpwstr>http://www.bestpravo.ru/moskovskaya/yb-normy/i0o.htm</vt:lpwstr>
      </vt:variant>
      <vt:variant>
        <vt:lpwstr/>
      </vt:variant>
      <vt:variant>
        <vt:i4>1310796</vt:i4>
      </vt:variant>
      <vt:variant>
        <vt:i4>18</vt:i4>
      </vt:variant>
      <vt:variant>
        <vt:i4>0</vt:i4>
      </vt:variant>
      <vt:variant>
        <vt:i4>5</vt:i4>
      </vt:variant>
      <vt:variant>
        <vt:lpwstr>http://www.bestpravo.ru/federalnoje/ea-postanovlenija/d6n.htm</vt:lpwstr>
      </vt:variant>
      <vt:variant>
        <vt:lpwstr/>
      </vt:variant>
      <vt:variant>
        <vt:i4>1704003</vt:i4>
      </vt:variant>
      <vt:variant>
        <vt:i4>15</vt:i4>
      </vt:variant>
      <vt:variant>
        <vt:i4>0</vt:i4>
      </vt:variant>
      <vt:variant>
        <vt:i4>5</vt:i4>
      </vt:variant>
      <vt:variant>
        <vt:lpwstr>http://www.bestpravo.ru/federalnoje/ea-instrukcii/y7w.htm</vt:lpwstr>
      </vt:variant>
      <vt:variant>
        <vt:lpwstr/>
      </vt:variant>
      <vt:variant>
        <vt:i4>2228330</vt:i4>
      </vt:variant>
      <vt:variant>
        <vt:i4>12</vt:i4>
      </vt:variant>
      <vt:variant>
        <vt:i4>0</vt:i4>
      </vt:variant>
      <vt:variant>
        <vt:i4>5</vt:i4>
      </vt:variant>
      <vt:variant>
        <vt:lpwstr>http://www.bestpravo.ru/federalnoje/ea-pravila/n7b.htm</vt:lpwstr>
      </vt:variant>
      <vt:variant>
        <vt:lpwstr/>
      </vt:variant>
      <vt:variant>
        <vt:i4>8257644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consultantplus://offline/ref=1CBD0D3B6F0D52DC07F90C5412EDAA13E98470D5A8159EDADC2511DC4241605ABDC08A50CBD2108B4EFA4B8BF2161561FFI0J</vt:lpwstr>
      </vt:variant>
      <vt:variant>
        <vt:lpwstr/>
      </vt:variant>
      <vt:variant>
        <vt:i4>3407984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P40</vt:lpwstr>
      </vt:variant>
      <vt:variant>
        <vt:i4>5373967</vt:i4>
      </vt:variant>
      <vt:variant>
        <vt:i4>3</vt:i4>
      </vt:variant>
      <vt:variant>
        <vt:i4>0</vt:i4>
      </vt:variant>
      <vt:variant>
        <vt:i4>5</vt:i4>
      </vt:variant>
      <vt:variant>
        <vt:lpwstr>http://www.bestpravo.ru/moskovskaya/yb-normy/i0o.htm</vt:lpwstr>
      </vt:variant>
      <vt:variant>
        <vt:lpwstr/>
      </vt:variant>
      <vt:variant>
        <vt:i4>2818149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consultantplus://offline/ref=1CBD0D3B6F0D52DC07F912590481F417E88F2BD0AE109788807A4A8115486A0DFA8FD3008F87198B49EF1FDDA8411861F4AFD88D58B2AEB0F9I1J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Силина Оксана Владимировна</dc:creator>
  <cp:lastModifiedBy>Пользователь</cp:lastModifiedBy>
  <cp:revision>3</cp:revision>
  <cp:lastPrinted>2024-04-02T12:28:00Z</cp:lastPrinted>
  <dcterms:created xsi:type="dcterms:W3CDTF">2024-04-25T08:45:00Z</dcterms:created>
  <dcterms:modified xsi:type="dcterms:W3CDTF">2024-04-25T08:47:00Z</dcterms:modified>
</cp:coreProperties>
</file>