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6E" w:rsidRPr="0024476E" w:rsidRDefault="0024476E" w:rsidP="0024476E">
      <w:pPr>
        <w:shd w:val="clear" w:color="auto" w:fill="FFFFFF"/>
        <w:spacing w:before="288" w:after="100" w:afterAutospacing="1" w:line="48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  <w:lang w:eastAsia="ru-RU"/>
        </w:rPr>
      </w:pPr>
      <w:r w:rsidRPr="0024476E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  <w:lang w:eastAsia="ru-RU"/>
        </w:rPr>
        <w:t>Бесплатная юридическая помощь</w:t>
      </w:r>
    </w:p>
    <w:p w:rsidR="0024476E" w:rsidRPr="004A5877" w:rsidRDefault="0024476E" w:rsidP="004A587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21.11.2011 № 324-ФЗ «О бесплатной юридической помощи в Российской Федерации» установлены виды бесплатной юридической помощи и категории граждан, имеющих право на ее получение.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  <w:t>Бесплатная юридическая помощь оказывается в виде: 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  <w:t>1) правового консультирования в устной и письменной форме; 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  <w:t>2) составления заявлений, жалоб, ходатайств и других документов правового характера; 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от 21.11.2011 № 324-ФЗ «О бесплатной юридической помощи в Российской Федерации», другими федеральными законами и законами субъектов Российской Федерации. </w:t>
      </w:r>
    </w:p>
    <w:p w:rsidR="0024476E" w:rsidRPr="004A5877" w:rsidRDefault="0024476E" w:rsidP="004A587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Право на получение всех видов бесплатной юридической помощи, в соответствии со статьей 20 Федерального закона от 21.11.2011 № 324-ФЗ "О бесплатной юридической помощи в Российской Федерации", в рамках государственной системы бесплатной юридической помощи имеют следующие категории граждан: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граждане, доходы которых ниже величины прожиточного минимума (далее - малоимущие граждане);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2) инвалиды 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I и II группы;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Запорожской области и Херсонской области, находящиеся (находившиеся) на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 в специальной военной операции на указанных территориях, а также члены семей указанных граждан;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5) граждане пожилого возраста и инвалиды, проживающие в организациях социального обслуживания, предоставляющих социальные 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 в стационарной форме;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8.1) граждане, пострадавшие в результате чрезвычайной ситуации: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б) дети погибшего (умершего) в результате чрезвычайной ситуации;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proofErr w:type="gram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4A587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A5877">
        <w:rPr>
          <w:rFonts w:ascii="Times New Roman" w:hAnsi="Times New Roman" w:cs="Times New Roman"/>
          <w:sz w:val="28"/>
          <w:szCs w:val="28"/>
          <w:lang w:eastAsia="ru-RU"/>
        </w:rPr>
        <w:t>) граждане, здоровью которых причинен вред в результате чрезвычайной ситуации;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proofErr w:type="gramEnd"/>
    </w:p>
    <w:p w:rsidR="0024476E" w:rsidRPr="004A5877" w:rsidRDefault="004A5877" w:rsidP="004A587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4 закона Вологодской области от 25.04.2012 N 2744-ОЗ (ред. от 06.07.2023)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 бесплатная юридическая помощь оказывается адвокатами следующим категориям граждан: 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1) инвалидам III группы; 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2) гражданам, пенсия которым установлена (назначена) в соответствии с Федеральным законом от 17 декабря 2001 года N 173-ФЗ "О трудовых пенсиях в Российской Федерации"; 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3) гражданам, достигшим возраста 55 лет (женщины) и 60 лет (мужчины); 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4) гражданам, пенсия которым установлена (назначена) в соответствии с Федеральным законом от 28 декабря 2013 года N 400-ФЗ "О страховых пенсиях";</w:t>
      </w:r>
      <w:proofErr w:type="gramEnd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5) гражданам, имеющим звание "Ветеран труда".</w:t>
      </w:r>
    </w:p>
    <w:p w:rsidR="0001620A" w:rsidRDefault="004A5877" w:rsidP="004A587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Уполномоченным органом в области обеспечения граждан бесплатной юридической помощью на территории Вологодской области является </w:t>
      </w:r>
      <w:r w:rsidR="0001620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епартамент по обеспечению деятельности мировых судей Вологодской области. </w:t>
      </w:r>
    </w:p>
    <w:p w:rsidR="0024476E" w:rsidRPr="004A5877" w:rsidRDefault="0001620A" w:rsidP="004A587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дрес: 160001, Вологодская область, </w:t>
      </w:r>
      <w:proofErr w:type="gramStart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. Вологда,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Козленская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д. 8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DepMirsud@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depmirsud</w:t>
      </w:r>
      <w:proofErr w:type="spellEnd"/>
      <w:r w:rsidRPr="0001620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gov35.ru, тел. 8 (8172) </w:t>
      </w:r>
      <w:r>
        <w:rPr>
          <w:rFonts w:ascii="Times New Roman" w:hAnsi="Times New Roman" w:cs="Times New Roman"/>
          <w:sz w:val="28"/>
          <w:szCs w:val="28"/>
          <w:lang w:eastAsia="ru-RU"/>
        </w:rPr>
        <w:t>23-02-41,</w:t>
      </w:r>
      <w:r w:rsidRPr="0001620A">
        <w:rPr>
          <w:rFonts w:ascii="Times New Roman" w:hAnsi="Times New Roman" w:cs="Times New Roman"/>
          <w:sz w:val="28"/>
          <w:szCs w:val="28"/>
          <w:lang w:eastAsia="ru-RU"/>
        </w:rPr>
        <w:t xml:space="preserve"> 8 (8172) 23-00-87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877" w:rsidRPr="004A58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по вопросам получения бесплатной юридической помощи размещена на </w:t>
      </w:r>
      <w:proofErr w:type="gramStart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интернет-портала</w:t>
      </w:r>
      <w:proofErr w:type="spellEnd"/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правовой информации области – </w:t>
      </w:r>
      <w:hyperlink r:id="rId4" w:history="1">
        <w:r w:rsidR="0024476E" w:rsidRPr="004A5877">
          <w:rPr>
            <w:rFonts w:ascii="Times New Roman" w:hAnsi="Times New Roman" w:cs="Times New Roman"/>
            <w:sz w:val="28"/>
            <w:szCs w:val="28"/>
            <w:lang w:eastAsia="ru-RU"/>
          </w:rPr>
          <w:t>https://pravo.gov35.ru/gov_piipravprosvgrazhdan/</w:t>
        </w:r>
      </w:hyperlink>
      <w:r w:rsidR="0024476E" w:rsidRPr="004A58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2E5B" w:rsidRDefault="003C7879" w:rsidP="00382E5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администрации Бабушкинского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879">
        <w:rPr>
          <w:rFonts w:ascii="Times New Roman" w:hAnsi="Times New Roman" w:cs="Times New Roman"/>
          <w:sz w:val="28"/>
          <w:szCs w:val="28"/>
        </w:rPr>
        <w:t xml:space="preserve">22.03.2023 года                                                                                         № 294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879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 оказания бесплатной юридической помощи гражданам Российской Федерации в администрации Бабушкинского муниципального округа Вологодской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</w:t>
      </w:r>
      <w:r w:rsidRPr="0038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E5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правового и кадрового обеспечения администрации Бабушкинского муниципального округа (</w:t>
      </w:r>
      <w:r w:rsidR="00BC07FE" w:rsidRPr="00382E5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Л.В. </w:t>
      </w:r>
      <w:proofErr w:type="spellStart"/>
      <w:r w:rsidR="00BC07FE" w:rsidRPr="00382E5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Едемская</w:t>
      </w:r>
      <w:proofErr w:type="spellEnd"/>
      <w:r w:rsidRPr="00382E5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определено уполномоченным структурным подразделением администрации округа по оказанию бесплатной юридической помощи в виде правового </w:t>
      </w:r>
      <w:r w:rsidRPr="00382E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консультирования в устной и</w:t>
      </w:r>
      <w:proofErr w:type="gramEnd"/>
      <w:r w:rsidRPr="00382E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письменной форме по вопросам</w:t>
      </w:r>
      <w:r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относящимся к компетенции администрации </w:t>
      </w:r>
      <w:r w:rsidR="00BC07FE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Бабушкинского</w:t>
      </w:r>
      <w:r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округа. </w:t>
      </w:r>
    </w:p>
    <w:p w:rsidR="0001620A" w:rsidRDefault="00382E5B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3C7879"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Правовое консультирование осуществляется специалистами </w:t>
      </w:r>
      <w:r w:rsidR="00BC0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="003C7879"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правового </w:t>
      </w:r>
      <w:r w:rsidR="00BC07FE">
        <w:rPr>
          <w:rFonts w:ascii="Times New Roman" w:hAnsi="Times New Roman" w:cs="Times New Roman"/>
          <w:sz w:val="28"/>
          <w:szCs w:val="28"/>
          <w:shd w:val="clear" w:color="auto" w:fill="FFFFFF"/>
        </w:rPr>
        <w:t>и кадрового обеспечен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C0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BC07FE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Бабушкинского</w:t>
      </w:r>
      <w:r w:rsidR="003C7879" w:rsidRPr="003C7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 </w:t>
      </w:r>
      <w:r w:rsidRPr="00382E5B">
        <w:rPr>
          <w:rFonts w:ascii="Times New Roman" w:hAnsi="Times New Roman" w:cs="Times New Roman"/>
          <w:sz w:val="28"/>
          <w:szCs w:val="28"/>
        </w:rPr>
        <w:t>ежедневно с 10.00 до 17.00 часов (перерыв с 13:00 до 14:00) в здании администрации Бабушкинского муниципального округа по адресу: 161350, с.им. Бабушкина, ул. Бабушкина, дом 54, кабинеты № 2, 3, по пр</w:t>
      </w:r>
      <w:r>
        <w:rPr>
          <w:rFonts w:ascii="Times New Roman" w:hAnsi="Times New Roman" w:cs="Times New Roman"/>
          <w:sz w:val="28"/>
          <w:szCs w:val="28"/>
        </w:rPr>
        <w:t xml:space="preserve">едварительной записи по телефонам </w:t>
      </w:r>
      <w:r w:rsidRPr="00382E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E5B">
        <w:rPr>
          <w:rFonts w:ascii="Times New Roman" w:hAnsi="Times New Roman" w:cs="Times New Roman"/>
          <w:sz w:val="28"/>
          <w:szCs w:val="28"/>
        </w:rPr>
        <w:t xml:space="preserve">(81745) </w:t>
      </w:r>
      <w:r>
        <w:rPr>
          <w:rFonts w:ascii="Times New Roman" w:hAnsi="Times New Roman" w:cs="Times New Roman"/>
          <w:sz w:val="28"/>
          <w:szCs w:val="28"/>
        </w:rPr>
        <w:t xml:space="preserve">2-18-71, </w:t>
      </w:r>
      <w:r w:rsidRPr="00382E5B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E5B">
        <w:rPr>
          <w:rFonts w:ascii="Times New Roman" w:hAnsi="Times New Roman" w:cs="Times New Roman"/>
          <w:sz w:val="28"/>
          <w:szCs w:val="28"/>
        </w:rPr>
        <w:t xml:space="preserve">(81745) </w:t>
      </w:r>
      <w:r>
        <w:rPr>
          <w:rFonts w:ascii="Times New Roman" w:hAnsi="Times New Roman" w:cs="Times New Roman"/>
          <w:sz w:val="28"/>
          <w:szCs w:val="28"/>
        </w:rPr>
        <w:t xml:space="preserve">2-10-15, </w:t>
      </w:r>
      <w:r w:rsidRPr="00382E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E5B">
        <w:rPr>
          <w:rFonts w:ascii="Times New Roman" w:hAnsi="Times New Roman" w:cs="Times New Roman"/>
          <w:sz w:val="28"/>
          <w:szCs w:val="28"/>
        </w:rPr>
        <w:t>(81745) 2-12-06.</w:t>
      </w:r>
      <w:proofErr w:type="gramEnd"/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D93" w:rsidRPr="00260D93" w:rsidRDefault="00260D93" w:rsidP="00260D9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D93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Нотариусы, осуществляющие деятельность на территории Бабушкинского муниципального округа</w:t>
      </w:r>
    </w:p>
    <w:p w:rsidR="00260D93" w:rsidRDefault="00260D93" w:rsidP="00382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3593"/>
        <w:gridCol w:w="3320"/>
      </w:tblGrid>
      <w:tr w:rsidR="00260D93" w:rsidTr="00260D93">
        <w:trPr>
          <w:tblHeader/>
        </w:trPr>
        <w:tc>
          <w:tcPr>
            <w:tcW w:w="0" w:type="auto"/>
            <w:tcBorders>
              <w:top w:val="single" w:sz="4" w:space="0" w:color="BEBFB9"/>
              <w:left w:val="single" w:sz="4" w:space="0" w:color="BEBFB9"/>
              <w:bottom w:val="single" w:sz="4" w:space="0" w:color="BEBFB9"/>
              <w:right w:val="single" w:sz="4" w:space="0" w:color="BEBFB9"/>
            </w:tcBorders>
            <w:shd w:val="clear" w:color="auto" w:fill="BDBEB9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260D93" w:rsidRDefault="00260D93">
            <w:pPr>
              <w:rPr>
                <w:rFonts w:ascii="Tahoma" w:hAnsi="Tahoma" w:cs="Tahoma"/>
                <w:caps/>
                <w:color w:val="3F4D4D"/>
                <w:sz w:val="16"/>
                <w:szCs w:val="16"/>
              </w:rPr>
            </w:pPr>
            <w:hyperlink r:id="rId5" w:tooltip="сортировать по Нотариус" w:history="1">
              <w:r>
                <w:rPr>
                  <w:rStyle w:val="a5"/>
                  <w:rFonts w:ascii="Tahoma" w:hAnsi="Tahoma" w:cs="Tahoma"/>
                  <w:caps/>
                  <w:color w:val="006666"/>
                  <w:sz w:val="16"/>
                  <w:szCs w:val="16"/>
                </w:rPr>
                <w:t>НОТАРИУС</w:t>
              </w:r>
              <w:r>
                <w:rPr>
                  <w:rFonts w:ascii="Tahoma" w:hAnsi="Tahoma" w:cs="Tahoma"/>
                  <w:caps/>
                  <w:noProof/>
                  <w:color w:val="006666"/>
                  <w:sz w:val="16"/>
                  <w:szCs w:val="16"/>
                  <w:lang w:eastAsia="ru-RU"/>
                </w:rPr>
                <w:drawing>
                  <wp:inline distT="0" distB="0" distL="0" distR="0">
                    <wp:extent cx="121920" cy="121920"/>
                    <wp:effectExtent l="19050" t="0" r="0" b="0"/>
                    <wp:docPr id="1" name="Рисунок 1" descr="сортировать по убыванию">
                      <a:hlinkClick xmlns:a="http://schemas.openxmlformats.org/drawingml/2006/main" r:id="rId5" tooltip="&quot;сортировать по Нотариус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убыванию">
                              <a:hlinkClick r:id="rId5" tooltip="&quot;сортировать по Нотариус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1920" cy="121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4" w:space="0" w:color="BEBFB9"/>
              <w:left w:val="single" w:sz="4" w:space="0" w:color="BEBFB9"/>
              <w:bottom w:val="single" w:sz="4" w:space="0" w:color="BEBFB9"/>
              <w:right w:val="single" w:sz="4" w:space="0" w:color="BEBFB9"/>
            </w:tcBorders>
            <w:shd w:val="clear" w:color="auto" w:fill="E1E2DC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260D93" w:rsidRDefault="00260D93">
            <w:pPr>
              <w:rPr>
                <w:rFonts w:ascii="Tahoma" w:hAnsi="Tahoma" w:cs="Tahoma"/>
                <w:caps/>
                <w:color w:val="3F4D4D"/>
                <w:sz w:val="16"/>
                <w:szCs w:val="16"/>
              </w:rPr>
            </w:pPr>
            <w:r>
              <w:rPr>
                <w:rFonts w:ascii="Tahoma" w:hAnsi="Tahoma" w:cs="Tahoma"/>
                <w:caps/>
                <w:color w:val="3F4D4D"/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BEBFB9"/>
              <w:left w:val="single" w:sz="4" w:space="0" w:color="BEBFB9"/>
              <w:bottom w:val="single" w:sz="4" w:space="0" w:color="BEBFB9"/>
              <w:right w:val="single" w:sz="4" w:space="0" w:color="BEBFB9"/>
            </w:tcBorders>
            <w:shd w:val="clear" w:color="auto" w:fill="E1E2DC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260D93" w:rsidRDefault="00260D93">
            <w:pPr>
              <w:rPr>
                <w:rFonts w:ascii="Tahoma" w:hAnsi="Tahoma" w:cs="Tahoma"/>
                <w:caps/>
                <w:color w:val="3F4D4D"/>
                <w:sz w:val="16"/>
                <w:szCs w:val="16"/>
              </w:rPr>
            </w:pPr>
            <w:r>
              <w:rPr>
                <w:rFonts w:ascii="Tahoma" w:hAnsi="Tahoma" w:cs="Tahoma"/>
                <w:caps/>
                <w:color w:val="3F4D4D"/>
                <w:sz w:val="16"/>
                <w:szCs w:val="16"/>
              </w:rPr>
              <w:t>НАСЛЕДСТВЕННЫЕ ДЕЛА</w:t>
            </w:r>
          </w:p>
        </w:tc>
      </w:tr>
      <w:tr w:rsidR="00260D93" w:rsidTr="00260D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4EE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260D93" w:rsidRDefault="00260D93">
            <w:pPr>
              <w:rPr>
                <w:rFonts w:ascii="Tahoma" w:hAnsi="Tahoma" w:cs="Tahoma"/>
                <w:color w:val="3F4D4D"/>
                <w:sz w:val="16"/>
                <w:szCs w:val="16"/>
              </w:rPr>
            </w:pPr>
            <w:hyperlink r:id="rId7" w:history="1">
              <w:proofErr w:type="spellStart"/>
              <w:r>
                <w:rPr>
                  <w:rStyle w:val="a5"/>
                  <w:rFonts w:ascii="Tahoma" w:hAnsi="Tahoma" w:cs="Tahoma"/>
                  <w:color w:val="006666"/>
                  <w:sz w:val="16"/>
                  <w:szCs w:val="16"/>
                </w:rPr>
                <w:t>Мартюшова</w:t>
              </w:r>
              <w:proofErr w:type="spellEnd"/>
              <w:r>
                <w:rPr>
                  <w:rStyle w:val="a5"/>
                  <w:rFonts w:ascii="Tahoma" w:hAnsi="Tahoma" w:cs="Tahoma"/>
                  <w:color w:val="006666"/>
                  <w:sz w:val="16"/>
                  <w:szCs w:val="16"/>
                </w:rPr>
                <w:t xml:space="preserve"> Ирина Владимировна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260D93" w:rsidRDefault="00260D93">
            <w:pPr>
              <w:rPr>
                <w:rFonts w:ascii="Tahoma" w:hAnsi="Tahoma" w:cs="Tahoma"/>
                <w:color w:val="3F4D4D"/>
                <w:sz w:val="16"/>
                <w:szCs w:val="16"/>
              </w:rPr>
            </w:pPr>
            <w:r>
              <w:rPr>
                <w:rFonts w:ascii="Tahoma" w:hAnsi="Tahoma" w:cs="Tahoma"/>
                <w:color w:val="3F4D4D"/>
                <w:sz w:val="16"/>
                <w:szCs w:val="16"/>
              </w:rPr>
              <w:t xml:space="preserve">161350, с. </w:t>
            </w:r>
            <w:proofErr w:type="gramStart"/>
            <w:r>
              <w:rPr>
                <w:rFonts w:ascii="Tahoma" w:hAnsi="Tahoma" w:cs="Tahoma"/>
                <w:color w:val="3F4D4D"/>
                <w:sz w:val="16"/>
                <w:szCs w:val="16"/>
              </w:rPr>
              <w:t>им</w:t>
            </w:r>
            <w:proofErr w:type="gramEnd"/>
            <w:r>
              <w:rPr>
                <w:rFonts w:ascii="Tahoma" w:hAnsi="Tahoma" w:cs="Tahoma"/>
                <w:color w:val="3F4D4D"/>
                <w:sz w:val="16"/>
                <w:szCs w:val="16"/>
              </w:rPr>
              <w:t>. Бабушкина, ул. Бабушкина, д.62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BEBFB9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260D93" w:rsidRDefault="00260D93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3F4D4D"/>
                <w:sz w:val="16"/>
                <w:szCs w:val="16"/>
              </w:rPr>
            </w:pPr>
            <w:r>
              <w:rPr>
                <w:rFonts w:ascii="Tahoma" w:hAnsi="Tahoma" w:cs="Tahoma"/>
                <w:color w:val="3F4D4D"/>
                <w:sz w:val="16"/>
                <w:szCs w:val="16"/>
              </w:rPr>
              <w:t>наследодатели </w:t>
            </w:r>
            <w:r>
              <w:rPr>
                <w:rStyle w:val="a4"/>
                <w:rFonts w:ascii="Tahoma" w:hAnsi="Tahoma" w:cs="Tahoma"/>
                <w:color w:val="3F4D4D"/>
                <w:sz w:val="16"/>
                <w:szCs w:val="16"/>
              </w:rPr>
              <w:t>Бабушкинского района</w:t>
            </w:r>
          </w:p>
        </w:tc>
      </w:tr>
    </w:tbl>
    <w:p w:rsidR="00260D93" w:rsidRPr="00382E5B" w:rsidRDefault="00260D93" w:rsidP="00382E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0D93" w:rsidRPr="00382E5B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6E"/>
    <w:rsid w:val="0001620A"/>
    <w:rsid w:val="0024476E"/>
    <w:rsid w:val="00260D93"/>
    <w:rsid w:val="003308CF"/>
    <w:rsid w:val="00382E5B"/>
    <w:rsid w:val="003C7879"/>
    <w:rsid w:val="004A5877"/>
    <w:rsid w:val="00654875"/>
    <w:rsid w:val="0090002C"/>
    <w:rsid w:val="00AD09A3"/>
    <w:rsid w:val="00BC07FE"/>
    <w:rsid w:val="00F5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paragraph" w:styleId="1">
    <w:name w:val="heading 1"/>
    <w:basedOn w:val="a"/>
    <w:link w:val="10"/>
    <w:uiPriority w:val="9"/>
    <w:qFormat/>
    <w:rsid w:val="0024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76E"/>
    <w:rPr>
      <w:b/>
      <w:bCs/>
    </w:rPr>
  </w:style>
  <w:style w:type="character" w:styleId="a5">
    <w:name w:val="Hyperlink"/>
    <w:basedOn w:val="a0"/>
    <w:uiPriority w:val="99"/>
    <w:semiHidden/>
    <w:unhideWhenUsed/>
    <w:rsid w:val="0024476E"/>
    <w:rPr>
      <w:color w:val="0000FF"/>
      <w:u w:val="single"/>
    </w:rPr>
  </w:style>
  <w:style w:type="paragraph" w:styleId="a6">
    <w:name w:val="No Spacing"/>
    <w:uiPriority w:val="1"/>
    <w:qFormat/>
    <w:rsid w:val="004A5877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3C787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C787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vo35.ru/node/3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pvo35.ru/notarys?field_okrug_value=4&amp;title=&amp;order=title&amp;sort=desc" TargetMode="External"/><Relationship Id="rId4" Type="http://schemas.openxmlformats.org/officeDocument/2006/relationships/hyperlink" Target="https://pravo.gov35.ru/gov_piipravprosvgrazhda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2024-03-22T09:15:00Z</dcterms:created>
  <dcterms:modified xsi:type="dcterms:W3CDTF">2024-03-25T13:23:00Z</dcterms:modified>
</cp:coreProperties>
</file>