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6E" w:rsidRPr="00AA32C7" w:rsidRDefault="00BD3D91" w:rsidP="00AA32C7">
      <w:pPr>
        <w:ind w:firstLine="540"/>
        <w:contextualSpacing/>
        <w:jc w:val="center"/>
        <w:rPr>
          <w:rFonts w:ascii="Times New Roman" w:hAnsi="Times New Roman"/>
          <w:b/>
          <w:color w:val="C00000"/>
          <w:sz w:val="28"/>
        </w:rPr>
      </w:pPr>
      <w:r w:rsidRPr="00AA32C7">
        <w:rPr>
          <w:rFonts w:ascii="Times New Roman" w:hAnsi="Times New Roman"/>
          <w:b/>
          <w:color w:val="C00000"/>
          <w:sz w:val="28"/>
        </w:rPr>
        <w:t>Кодекс Российской Федерации об а</w:t>
      </w:r>
      <w:r w:rsidR="00AA32C7" w:rsidRPr="00AA32C7">
        <w:rPr>
          <w:rFonts w:ascii="Times New Roman" w:hAnsi="Times New Roman"/>
          <w:b/>
          <w:color w:val="C00000"/>
          <w:sz w:val="28"/>
        </w:rPr>
        <w:t>дминистративных правонарушениях</w:t>
      </w:r>
    </w:p>
    <w:p w:rsidR="00B00A6E" w:rsidRPr="00AA32C7" w:rsidRDefault="00B00A6E" w:rsidP="00AA32C7">
      <w:pPr>
        <w:ind w:firstLine="540"/>
        <w:contextualSpacing/>
        <w:jc w:val="both"/>
        <w:rPr>
          <w:rFonts w:ascii="Times New Roman" w:hAnsi="Times New Roman"/>
          <w:color w:val="auto"/>
          <w:sz w:val="14"/>
        </w:rPr>
      </w:pPr>
    </w:p>
    <w:p w:rsidR="0076279B" w:rsidRPr="00AA32C7" w:rsidRDefault="00BD3D91" w:rsidP="00AA32C7">
      <w:pPr>
        <w:ind w:firstLine="540"/>
        <w:contextualSpacing/>
        <w:jc w:val="both"/>
        <w:rPr>
          <w:rFonts w:ascii="Times New Roman" w:hAnsi="Times New Roman"/>
          <w:b/>
          <w:color w:val="auto"/>
          <w:sz w:val="22"/>
          <w:szCs w:val="24"/>
        </w:rPr>
      </w:pPr>
      <w:r w:rsidRPr="00AA32C7">
        <w:rPr>
          <w:rFonts w:ascii="Times New Roman" w:hAnsi="Times New Roman"/>
          <w:b/>
          <w:color w:val="auto"/>
          <w:sz w:val="22"/>
          <w:szCs w:val="24"/>
        </w:rPr>
        <w:t>Статья 8.52. Несоблюдение требований к содержанию животных</w:t>
      </w:r>
    </w:p>
    <w:p w:rsidR="00B00A6E" w:rsidRPr="00AA32C7" w:rsidRDefault="0076279B" w:rsidP="00AA32C7">
      <w:pPr>
        <w:ind w:firstLine="567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1.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Несоблюдение общих </w:t>
      </w:r>
      <w:hyperlink r:id="rId8" w:history="1">
        <w:r w:rsidR="00BD3D91" w:rsidRPr="00AA32C7">
          <w:rPr>
            <w:rFonts w:ascii="Times New Roman" w:hAnsi="Times New Roman"/>
            <w:color w:val="auto"/>
            <w:sz w:val="22"/>
            <w:szCs w:val="24"/>
          </w:rPr>
          <w:t>требований</w:t>
        </w:r>
      </w:hyperlink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к содержанию животных, за исключением </w:t>
      </w:r>
      <w:hyperlink r:id="rId9" w:history="1">
        <w:r w:rsidR="00BD3D91" w:rsidRPr="00AA32C7">
          <w:rPr>
            <w:rFonts w:ascii="Times New Roman" w:hAnsi="Times New Roman"/>
            <w:color w:val="auto"/>
            <w:sz w:val="22"/>
            <w:szCs w:val="24"/>
          </w:rPr>
          <w:t>требований</w:t>
        </w:r>
      </w:hyperlink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к содержанию домашних животных, а также случаев, предусмотренных частями 2 и 3 настоящей статьи и </w:t>
      </w:r>
      <w:hyperlink r:id="rId10" w:history="1">
        <w:r w:rsidR="00BD3D91" w:rsidRPr="00AA32C7">
          <w:rPr>
            <w:rFonts w:ascii="Times New Roman" w:hAnsi="Times New Roman"/>
            <w:color w:val="auto"/>
            <w:sz w:val="22"/>
            <w:szCs w:val="24"/>
          </w:rPr>
          <w:t>статьями 8.53</w:t>
        </w:r>
      </w:hyperlink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, </w:t>
      </w:r>
      <w:hyperlink r:id="rId11" w:history="1">
        <w:r w:rsidR="00BD3D91" w:rsidRPr="00AA32C7">
          <w:rPr>
            <w:rFonts w:ascii="Times New Roman" w:hAnsi="Times New Roman"/>
            <w:color w:val="auto"/>
            <w:sz w:val="22"/>
            <w:szCs w:val="24"/>
          </w:rPr>
          <w:t>8.54</w:t>
        </w:r>
      </w:hyperlink>
      <w:r w:rsidR="00CD7B25" w:rsidRPr="00AA32C7">
        <w:rPr>
          <w:rFonts w:ascii="Times New Roman" w:hAnsi="Times New Roman"/>
          <w:color w:val="auto"/>
          <w:sz w:val="22"/>
          <w:szCs w:val="24"/>
        </w:rPr>
        <w:t xml:space="preserve"> настоящего Кодекса,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>влечет предупреждение или наложение административного штрафа: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на граждан в размере 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1500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3000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рублей; 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на должностных лиц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5000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рублей; 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на юридических лиц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30 000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B00A6E" w:rsidRPr="00AA32C7" w:rsidRDefault="00BD3D91" w:rsidP="00AA32C7">
      <w:pPr>
        <w:ind w:firstLine="540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2. </w:t>
      </w:r>
      <w:hyperlink r:id="rId12" w:history="1">
        <w:r w:rsidRPr="00AA32C7">
          <w:rPr>
            <w:rFonts w:ascii="Times New Roman" w:hAnsi="Times New Roman"/>
            <w:color w:val="auto"/>
            <w:sz w:val="22"/>
            <w:szCs w:val="24"/>
          </w:rPr>
          <w:t>Жестокое</w:t>
        </w:r>
      </w:hyperlink>
      <w:r w:rsidRPr="00AA32C7">
        <w:rPr>
          <w:rFonts w:ascii="Times New Roman" w:hAnsi="Times New Roman"/>
          <w:color w:val="auto"/>
          <w:sz w:val="22"/>
          <w:szCs w:val="24"/>
        </w:rPr>
        <w:t xml:space="preserve"> обращение с животными, если эти действия не содержат признаков уголовно наказуемого </w:t>
      </w:r>
      <w:hyperlink r:id="rId13" w:history="1">
        <w:r w:rsidRPr="00AA32C7">
          <w:rPr>
            <w:rFonts w:ascii="Times New Roman" w:hAnsi="Times New Roman"/>
            <w:color w:val="auto"/>
            <w:sz w:val="22"/>
            <w:szCs w:val="24"/>
          </w:rPr>
          <w:t>деяния</w:t>
        </w:r>
      </w:hyperlink>
      <w:r w:rsidR="00601C71">
        <w:rPr>
          <w:rFonts w:ascii="Times New Roman" w:hAnsi="Times New Roman"/>
          <w:color w:val="auto"/>
          <w:sz w:val="22"/>
          <w:szCs w:val="24"/>
        </w:rPr>
        <w:t xml:space="preserve">, </w:t>
      </w:r>
      <w:r w:rsidRPr="00AA32C7">
        <w:rPr>
          <w:rFonts w:ascii="Times New Roman" w:hAnsi="Times New Roman"/>
          <w:color w:val="auto"/>
          <w:sz w:val="22"/>
          <w:szCs w:val="24"/>
        </w:rPr>
        <w:t>влечет наложение административного штрафа: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на граждан в размере 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5000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рублей; 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на должностных лиц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30 000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рублей;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на юридических лиц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50000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100 000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B00A6E" w:rsidRPr="00AA32C7" w:rsidRDefault="00BD3D91" w:rsidP="00AA32C7">
      <w:pPr>
        <w:ind w:firstLine="540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>3.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</w:t>
      </w:r>
      <w:r w:rsidR="00CD7B25" w:rsidRPr="00AA32C7">
        <w:rPr>
          <w:rFonts w:ascii="Times New Roman" w:hAnsi="Times New Roman"/>
          <w:color w:val="auto"/>
          <w:sz w:val="22"/>
          <w:szCs w:val="24"/>
        </w:rPr>
        <w:t xml:space="preserve">в уголовно наказуемого деяния, </w:t>
      </w:r>
      <w:r w:rsidRPr="00AA32C7">
        <w:rPr>
          <w:rFonts w:ascii="Times New Roman" w:hAnsi="Times New Roman"/>
          <w:color w:val="auto"/>
          <w:sz w:val="22"/>
          <w:szCs w:val="24"/>
        </w:rPr>
        <w:t>влечет наложение административного штрафа: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>-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на граждан в размере 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тысяч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30 000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рублей;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на должностных лиц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50 000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100 000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рублей;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на юридических лиц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100 000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200 000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B00A6E" w:rsidRDefault="00BD3D91" w:rsidP="00AA32C7">
      <w:pPr>
        <w:ind w:firstLine="540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b/>
          <w:color w:val="auto"/>
          <w:sz w:val="22"/>
          <w:szCs w:val="24"/>
        </w:rPr>
        <w:t>Примечание.</w:t>
      </w:r>
      <w:r w:rsidRPr="00AA32C7">
        <w:rPr>
          <w:rFonts w:ascii="Times New Roman" w:hAnsi="Times New Roman"/>
          <w:color w:val="auto"/>
          <w:sz w:val="22"/>
          <w:szCs w:val="24"/>
        </w:rPr>
        <w:t xml:space="preserve"> Предусмотренная частью 3 настоящей статьи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</w:t>
      </w:r>
      <w:proofErr w:type="gramStart"/>
      <w:r w:rsidRPr="00AA32C7">
        <w:rPr>
          <w:rFonts w:ascii="Times New Roman" w:hAnsi="Times New Roman"/>
          <w:color w:val="auto"/>
          <w:sz w:val="22"/>
          <w:szCs w:val="24"/>
        </w:rPr>
        <w:t>осуществляющего</w:t>
      </w:r>
      <w:proofErr w:type="gramEnd"/>
      <w:r w:rsidRPr="00AA32C7">
        <w:rPr>
          <w:rFonts w:ascii="Times New Roman" w:hAnsi="Times New Roman"/>
          <w:color w:val="auto"/>
          <w:sz w:val="22"/>
          <w:szCs w:val="24"/>
        </w:rPr>
        <w:t xml:space="preserve">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AA32C7" w:rsidRPr="00AA32C7" w:rsidRDefault="00AA32C7" w:rsidP="00AA32C7">
      <w:pPr>
        <w:ind w:firstLine="540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</w:p>
    <w:p w:rsidR="002E48A2" w:rsidRDefault="00BD3D91" w:rsidP="00601C71">
      <w:pPr>
        <w:ind w:firstLine="540"/>
        <w:contextualSpacing/>
        <w:jc w:val="center"/>
        <w:rPr>
          <w:rFonts w:ascii="Times New Roman" w:hAnsi="Times New Roman"/>
          <w:b/>
          <w:color w:val="C00000"/>
          <w:sz w:val="28"/>
        </w:rPr>
      </w:pPr>
      <w:r w:rsidRPr="00AA32C7">
        <w:rPr>
          <w:rFonts w:ascii="Times New Roman" w:hAnsi="Times New Roman"/>
          <w:b/>
          <w:color w:val="C00000"/>
          <w:sz w:val="28"/>
        </w:rPr>
        <w:t>Закон Вологодской области об административных правонарушениях</w:t>
      </w:r>
    </w:p>
    <w:p w:rsidR="00AA32C7" w:rsidRPr="00AA32C7" w:rsidRDefault="00AA32C7" w:rsidP="00AA32C7">
      <w:pPr>
        <w:ind w:firstLine="540"/>
        <w:contextualSpacing/>
        <w:jc w:val="both"/>
        <w:rPr>
          <w:rFonts w:ascii="Times New Roman" w:hAnsi="Times New Roman"/>
          <w:b/>
          <w:color w:val="C00000"/>
          <w:sz w:val="14"/>
        </w:rPr>
      </w:pPr>
    </w:p>
    <w:p w:rsidR="002E48A2" w:rsidRPr="00AA32C7" w:rsidRDefault="00BD3D91" w:rsidP="00601C71">
      <w:pPr>
        <w:contextualSpacing/>
        <w:jc w:val="center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b/>
          <w:color w:val="auto"/>
          <w:sz w:val="22"/>
          <w:szCs w:val="24"/>
        </w:rPr>
        <w:t>Статья 1.7(1). Нарушение дополнительных требований к содержанию (выгулу) собак</w:t>
      </w:r>
    </w:p>
    <w:p w:rsidR="00B00A6E" w:rsidRPr="00AA32C7" w:rsidRDefault="002E48A2" w:rsidP="00AA32C7">
      <w:pPr>
        <w:ind w:firstLine="567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1. </w:t>
      </w:r>
      <w:proofErr w:type="gramStart"/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Выгул собаки на территории населенного пункта без сопровождения владельца либо иного лица, осуществляющего выгул собаки с согласия владельца, за исключением выгула в пределах огороженной территории, принадлежащей на законном праве владельцу собаки либо иному лицу, осуществляющему выгул собаки с согласия его владельца, если это действие (бездействие) не образует состава административного правонарушения, предусмотренного </w:t>
      </w:r>
      <w:hyperlink r:id="rId14" w:history="1">
        <w:r w:rsidR="00BD3D91" w:rsidRPr="00AA32C7">
          <w:rPr>
            <w:rFonts w:ascii="Times New Roman" w:hAnsi="Times New Roman"/>
            <w:color w:val="auto"/>
            <w:sz w:val="22"/>
            <w:szCs w:val="24"/>
          </w:rPr>
          <w:t>Кодексом</w:t>
        </w:r>
      </w:hyperlink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Российской Федерации об административных правонарушениях, влечет наложение административного</w:t>
      </w:r>
      <w:proofErr w:type="gramEnd"/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штрафа:</w:t>
      </w:r>
    </w:p>
    <w:p w:rsidR="00B00A6E" w:rsidRPr="00AA32C7" w:rsidRDefault="00BD3D91" w:rsidP="0099662E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 на граждан в размере от </w:t>
      </w:r>
      <w:r w:rsidRPr="00AA32C7">
        <w:rPr>
          <w:rFonts w:ascii="Times New Roman" w:hAnsi="Times New Roman"/>
          <w:b/>
          <w:color w:val="auto"/>
          <w:sz w:val="22"/>
          <w:szCs w:val="24"/>
        </w:rPr>
        <w:t>500</w:t>
      </w:r>
      <w:r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Pr="00AA32C7">
        <w:rPr>
          <w:rFonts w:ascii="Times New Roman" w:hAnsi="Times New Roman"/>
          <w:b/>
          <w:color w:val="auto"/>
          <w:sz w:val="22"/>
          <w:szCs w:val="24"/>
        </w:rPr>
        <w:t>1500</w:t>
      </w:r>
      <w:r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B00A6E" w:rsidRPr="00AA32C7" w:rsidRDefault="00BD3D91" w:rsidP="00AA32C7">
      <w:pPr>
        <w:ind w:firstLine="540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>2. Повторное совершение административного правонарушения, предусмотренного   частью 1</w:t>
      </w:r>
      <w:r w:rsidR="00CD7B25" w:rsidRPr="00AA32C7">
        <w:rPr>
          <w:rFonts w:ascii="Times New Roman" w:hAnsi="Times New Roman"/>
          <w:color w:val="auto"/>
          <w:sz w:val="22"/>
          <w:szCs w:val="24"/>
        </w:rPr>
        <w:t xml:space="preserve"> настоящей статьи, </w:t>
      </w:r>
      <w:r w:rsidRPr="00AA32C7">
        <w:rPr>
          <w:rFonts w:ascii="Times New Roman" w:hAnsi="Times New Roman"/>
          <w:color w:val="auto"/>
          <w:sz w:val="22"/>
          <w:szCs w:val="24"/>
        </w:rPr>
        <w:t>влечет наложение административного штрафа:</w:t>
      </w:r>
    </w:p>
    <w:p w:rsidR="00B00A6E" w:rsidRPr="00AA32C7" w:rsidRDefault="002E48A2" w:rsidP="00AA32C7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на граждан в размере 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3000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B00A6E" w:rsidRPr="00AA32C7" w:rsidRDefault="00BD3D91" w:rsidP="00601C71">
      <w:pPr>
        <w:ind w:firstLine="567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3. Выгул крупной собаки (высотой в холке от 60 см) без намордника на территории населенного пункта, за исключением случаев, если собака находится в пределах огороженной территории, принадлежащей на законном праве владельцу </w:t>
      </w:r>
      <w:proofErr w:type="gramStart"/>
      <w:r w:rsidRPr="00AA32C7">
        <w:rPr>
          <w:rFonts w:ascii="Times New Roman" w:hAnsi="Times New Roman"/>
          <w:color w:val="auto"/>
          <w:sz w:val="22"/>
          <w:szCs w:val="24"/>
        </w:rPr>
        <w:t>собаки</w:t>
      </w:r>
      <w:proofErr w:type="gramEnd"/>
      <w:r w:rsidRPr="00AA32C7">
        <w:rPr>
          <w:rFonts w:ascii="Times New Roman" w:hAnsi="Times New Roman"/>
          <w:color w:val="auto"/>
          <w:sz w:val="22"/>
          <w:szCs w:val="24"/>
        </w:rPr>
        <w:t xml:space="preserve"> либо иному лицу, осуществляющему выгул собаки с согласия его владельца, если это действие (бездействие) не образует состава административного правонарушения, предусмотренного </w:t>
      </w:r>
      <w:hyperlink r:id="rId15" w:history="1">
        <w:r w:rsidRPr="00AA32C7">
          <w:rPr>
            <w:rFonts w:ascii="Times New Roman" w:hAnsi="Times New Roman"/>
            <w:color w:val="auto"/>
            <w:sz w:val="22"/>
            <w:szCs w:val="24"/>
          </w:rPr>
          <w:t>Кодексом</w:t>
        </w:r>
      </w:hyperlink>
      <w:r w:rsidRPr="00AA32C7">
        <w:rPr>
          <w:rFonts w:ascii="Times New Roman" w:hAnsi="Times New Roman"/>
          <w:color w:val="auto"/>
          <w:sz w:val="22"/>
          <w:szCs w:val="24"/>
        </w:rPr>
        <w:t xml:space="preserve"> Российской Федерации об административных пр</w:t>
      </w:r>
      <w:r w:rsidR="00601C71">
        <w:rPr>
          <w:rFonts w:ascii="Times New Roman" w:hAnsi="Times New Roman"/>
          <w:color w:val="auto"/>
          <w:sz w:val="22"/>
          <w:szCs w:val="24"/>
        </w:rPr>
        <w:t xml:space="preserve">авонарушениях, </w:t>
      </w:r>
      <w:r w:rsidRPr="00AA32C7">
        <w:rPr>
          <w:rFonts w:ascii="Times New Roman" w:hAnsi="Times New Roman"/>
          <w:color w:val="auto"/>
          <w:sz w:val="22"/>
          <w:szCs w:val="24"/>
        </w:rPr>
        <w:t>влечет наложение административного штрафа:</w:t>
      </w:r>
    </w:p>
    <w:p w:rsidR="00B00A6E" w:rsidRPr="00AA32C7" w:rsidRDefault="002E48A2" w:rsidP="0099662E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на граждан в размере 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1500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3000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B00A6E" w:rsidRPr="00AA32C7" w:rsidRDefault="00BD3D91" w:rsidP="0099662E">
      <w:pPr>
        <w:ind w:firstLine="567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4. </w:t>
      </w:r>
      <w:proofErr w:type="gramStart"/>
      <w:r w:rsidRPr="00AA32C7">
        <w:rPr>
          <w:rFonts w:ascii="Times New Roman" w:hAnsi="Times New Roman"/>
          <w:color w:val="auto"/>
          <w:sz w:val="22"/>
          <w:szCs w:val="24"/>
        </w:rPr>
        <w:t xml:space="preserve">Выгул крупной собаки (высотой в холке от 60 см) и потенциально опасной собаки, включенной в </w:t>
      </w:r>
      <w:hyperlink r:id="rId16" w:history="1">
        <w:r w:rsidRPr="00AA32C7">
          <w:rPr>
            <w:rFonts w:ascii="Times New Roman" w:hAnsi="Times New Roman"/>
            <w:color w:val="auto"/>
            <w:sz w:val="22"/>
            <w:szCs w:val="24"/>
          </w:rPr>
          <w:t>перечень</w:t>
        </w:r>
      </w:hyperlink>
      <w:r w:rsidRPr="00AA32C7">
        <w:rPr>
          <w:rFonts w:ascii="Times New Roman" w:hAnsi="Times New Roman"/>
          <w:color w:val="auto"/>
          <w:sz w:val="22"/>
          <w:szCs w:val="24"/>
        </w:rPr>
        <w:t xml:space="preserve"> потенциально опасных собак, утвержденный Правительством Российской Федерации, детьми младше 14 лет в отсутствие законного представителя, если это действие (бездействие) не образует состава административного правонарушения, предусмотренного </w:t>
      </w:r>
      <w:hyperlink r:id="rId17" w:history="1">
        <w:r w:rsidRPr="00AA32C7">
          <w:rPr>
            <w:rFonts w:ascii="Times New Roman" w:hAnsi="Times New Roman"/>
            <w:color w:val="auto"/>
            <w:sz w:val="22"/>
            <w:szCs w:val="24"/>
          </w:rPr>
          <w:t>Кодексом</w:t>
        </w:r>
      </w:hyperlink>
      <w:r w:rsidRPr="00AA32C7">
        <w:rPr>
          <w:rFonts w:ascii="Times New Roman" w:hAnsi="Times New Roman"/>
          <w:color w:val="auto"/>
          <w:sz w:val="22"/>
          <w:szCs w:val="24"/>
        </w:rPr>
        <w:t xml:space="preserve"> Российской Федерации об адм</w:t>
      </w:r>
      <w:r w:rsidR="0099662E">
        <w:rPr>
          <w:rFonts w:ascii="Times New Roman" w:hAnsi="Times New Roman"/>
          <w:color w:val="auto"/>
          <w:sz w:val="22"/>
          <w:szCs w:val="24"/>
        </w:rPr>
        <w:t xml:space="preserve">инистративных правонарушениях, </w:t>
      </w:r>
      <w:r w:rsidRPr="00AA32C7">
        <w:rPr>
          <w:rFonts w:ascii="Times New Roman" w:hAnsi="Times New Roman"/>
          <w:color w:val="auto"/>
          <w:sz w:val="22"/>
          <w:szCs w:val="24"/>
        </w:rPr>
        <w:t>влечет наложение административного штрафа:</w:t>
      </w:r>
      <w:proofErr w:type="gramEnd"/>
    </w:p>
    <w:p w:rsidR="00B00A6E" w:rsidRPr="00AA32C7" w:rsidRDefault="00BD3D91" w:rsidP="0099662E">
      <w:pPr>
        <w:ind w:firstLine="709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на граждан в размере от </w:t>
      </w:r>
      <w:r w:rsidRPr="00AA32C7">
        <w:rPr>
          <w:rFonts w:ascii="Times New Roman" w:hAnsi="Times New Roman"/>
          <w:b/>
          <w:color w:val="auto"/>
          <w:sz w:val="22"/>
          <w:szCs w:val="24"/>
        </w:rPr>
        <w:t>1500</w:t>
      </w:r>
      <w:r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Pr="00AA32C7">
        <w:rPr>
          <w:rFonts w:ascii="Times New Roman" w:hAnsi="Times New Roman"/>
          <w:b/>
          <w:color w:val="auto"/>
          <w:sz w:val="22"/>
          <w:szCs w:val="24"/>
        </w:rPr>
        <w:t>3000</w:t>
      </w:r>
      <w:r w:rsidRPr="00AA32C7">
        <w:rPr>
          <w:rFonts w:ascii="Times New Roman" w:hAnsi="Times New Roman"/>
          <w:color w:val="auto"/>
          <w:sz w:val="22"/>
          <w:szCs w:val="24"/>
        </w:rPr>
        <w:t xml:space="preserve"> рублей.</w:t>
      </w:r>
    </w:p>
    <w:p w:rsidR="00AA32C7" w:rsidRPr="00AA32C7" w:rsidRDefault="00BD3D91" w:rsidP="00AA32C7">
      <w:pPr>
        <w:ind w:firstLine="567"/>
        <w:contextualSpacing/>
        <w:jc w:val="both"/>
        <w:rPr>
          <w:rFonts w:ascii="Times New Roman" w:hAnsi="Times New Roman"/>
          <w:color w:val="auto"/>
          <w:sz w:val="22"/>
          <w:szCs w:val="24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>5. Выгул собаки на территории населенного пункта без поводка, за исключением выгула на площадке для выгула собак или в пределах огороженной территории, принадлежащей на законном праве владельцу домашнего животного</w:t>
      </w:r>
      <w:r w:rsidR="00B619BB">
        <w:rPr>
          <w:rFonts w:ascii="Times New Roman" w:hAnsi="Times New Roman"/>
          <w:color w:val="auto"/>
          <w:sz w:val="22"/>
          <w:szCs w:val="24"/>
        </w:rPr>
        <w:t>,</w:t>
      </w:r>
      <w:r w:rsidRPr="00AA32C7">
        <w:rPr>
          <w:rFonts w:ascii="Times New Roman" w:hAnsi="Times New Roman"/>
          <w:color w:val="auto"/>
          <w:sz w:val="22"/>
          <w:szCs w:val="24"/>
        </w:rPr>
        <w:t xml:space="preserve"> если это действие (бездействие) не образует состава административного правонарушения, предусмотренн</w:t>
      </w:r>
      <w:r w:rsidR="00AA32C7" w:rsidRPr="00AA32C7">
        <w:rPr>
          <w:rFonts w:ascii="Times New Roman" w:hAnsi="Times New Roman"/>
          <w:color w:val="auto"/>
          <w:sz w:val="22"/>
          <w:szCs w:val="24"/>
        </w:rPr>
        <w:t xml:space="preserve">ого частью 1 настоящей статьи, </w:t>
      </w:r>
      <w:r w:rsidRPr="00AA32C7">
        <w:rPr>
          <w:rFonts w:ascii="Times New Roman" w:hAnsi="Times New Roman"/>
          <w:color w:val="auto"/>
          <w:sz w:val="22"/>
          <w:szCs w:val="24"/>
        </w:rPr>
        <w:t>влечет предупреждение или наложение административного штрафа</w:t>
      </w:r>
      <w:r w:rsidR="00AA32C7" w:rsidRPr="00AA32C7">
        <w:rPr>
          <w:rFonts w:ascii="Times New Roman" w:hAnsi="Times New Roman"/>
          <w:color w:val="auto"/>
          <w:sz w:val="22"/>
          <w:szCs w:val="24"/>
        </w:rPr>
        <w:t>:</w:t>
      </w:r>
    </w:p>
    <w:p w:rsidR="00B00A6E" w:rsidRPr="00AA32C7" w:rsidRDefault="00AA32C7" w:rsidP="00233126">
      <w:pPr>
        <w:ind w:firstLine="851"/>
        <w:contextualSpacing/>
        <w:jc w:val="both"/>
        <w:rPr>
          <w:rFonts w:ascii="Times New Roman" w:hAnsi="Times New Roman"/>
          <w:color w:val="auto"/>
          <w:sz w:val="20"/>
        </w:rPr>
      </w:pPr>
      <w:r w:rsidRPr="00AA32C7">
        <w:rPr>
          <w:rFonts w:ascii="Times New Roman" w:hAnsi="Times New Roman"/>
          <w:color w:val="auto"/>
          <w:sz w:val="22"/>
          <w:szCs w:val="24"/>
        </w:rPr>
        <w:t xml:space="preserve">-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на граждан в размере от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>500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до </w:t>
      </w:r>
      <w:r w:rsidR="00BD3D91" w:rsidRPr="00AA32C7">
        <w:rPr>
          <w:rFonts w:ascii="Times New Roman" w:hAnsi="Times New Roman"/>
          <w:b/>
          <w:color w:val="auto"/>
          <w:sz w:val="22"/>
          <w:szCs w:val="24"/>
        </w:rPr>
        <w:t xml:space="preserve">1500 </w:t>
      </w:r>
      <w:r w:rsidR="00BD3D91" w:rsidRPr="00AA32C7">
        <w:rPr>
          <w:rFonts w:ascii="Times New Roman" w:hAnsi="Times New Roman"/>
          <w:color w:val="auto"/>
          <w:sz w:val="22"/>
          <w:szCs w:val="24"/>
        </w:rPr>
        <w:t xml:space="preserve"> рублей</w:t>
      </w:r>
      <w:r w:rsidR="00BD3D91" w:rsidRPr="00AA32C7">
        <w:rPr>
          <w:rFonts w:ascii="Times New Roman" w:hAnsi="Times New Roman"/>
          <w:color w:val="auto"/>
          <w:sz w:val="20"/>
        </w:rPr>
        <w:t>.</w:t>
      </w:r>
    </w:p>
    <w:p w:rsidR="00B00A6E" w:rsidRPr="00AA32C7" w:rsidRDefault="00B00A6E" w:rsidP="00AA32C7">
      <w:pPr>
        <w:contextualSpacing/>
        <w:jc w:val="both"/>
        <w:rPr>
          <w:rFonts w:ascii="Times New Roman" w:hAnsi="Times New Roman"/>
          <w:color w:val="auto"/>
          <w:sz w:val="20"/>
        </w:rPr>
      </w:pPr>
    </w:p>
    <w:p w:rsidR="00B00A6E" w:rsidRPr="00AA32C7" w:rsidRDefault="00B00A6E" w:rsidP="00AA32C7">
      <w:pPr>
        <w:pStyle w:val="25"/>
        <w:spacing w:before="0" w:line="240" w:lineRule="auto"/>
        <w:ind w:firstLine="567"/>
        <w:contextualSpacing/>
        <w:rPr>
          <w:color w:val="auto"/>
        </w:rPr>
      </w:pPr>
    </w:p>
    <w:sectPr w:rsidR="00B00A6E" w:rsidRPr="00AA32C7" w:rsidSect="00B00A6E">
      <w:headerReference w:type="default" r:id="rId18"/>
      <w:pgSz w:w="11908" w:h="16848"/>
      <w:pgMar w:top="567" w:right="1134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A2" w:rsidRDefault="002E48A2" w:rsidP="00B00A6E">
      <w:r>
        <w:separator/>
      </w:r>
    </w:p>
  </w:endnote>
  <w:endnote w:type="continuationSeparator" w:id="1">
    <w:p w:rsidR="002E48A2" w:rsidRDefault="002E48A2" w:rsidP="00B0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A2" w:rsidRDefault="002E48A2" w:rsidP="00B00A6E">
      <w:r>
        <w:separator/>
      </w:r>
    </w:p>
  </w:footnote>
  <w:footnote w:type="continuationSeparator" w:id="1">
    <w:p w:rsidR="002E48A2" w:rsidRDefault="002E48A2" w:rsidP="00B00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8A2" w:rsidRDefault="002E48A2">
    <w:pPr>
      <w:framePr w:wrap="around" w:vAnchor="text" w:hAnchor="margin" w:xAlign="center" w:y="1"/>
    </w:pPr>
    <w:fldSimple w:instr="PAGE ">
      <w:r w:rsidR="00AA32C7">
        <w:rPr>
          <w:noProof/>
        </w:rPr>
        <w:t>2</w:t>
      </w:r>
    </w:fldSimple>
  </w:p>
  <w:p w:rsidR="002E48A2" w:rsidRDefault="002E48A2">
    <w:pPr>
      <w:pStyle w:val="af0"/>
      <w:jc w:val="center"/>
    </w:pPr>
  </w:p>
  <w:p w:rsidR="002E48A2" w:rsidRDefault="002E48A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A3B"/>
    <w:multiLevelType w:val="multilevel"/>
    <w:tmpl w:val="00341A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5B06845"/>
    <w:multiLevelType w:val="multilevel"/>
    <w:tmpl w:val="CDE0A7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0D2581"/>
    <w:multiLevelType w:val="multilevel"/>
    <w:tmpl w:val="E03261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03740D"/>
    <w:multiLevelType w:val="multilevel"/>
    <w:tmpl w:val="F51CF8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F277698"/>
    <w:multiLevelType w:val="multilevel"/>
    <w:tmpl w:val="E88613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A6E"/>
    <w:rsid w:val="00233126"/>
    <w:rsid w:val="002E48A2"/>
    <w:rsid w:val="00601C71"/>
    <w:rsid w:val="0076279B"/>
    <w:rsid w:val="00827851"/>
    <w:rsid w:val="0099662E"/>
    <w:rsid w:val="00AA32C7"/>
    <w:rsid w:val="00B00A6E"/>
    <w:rsid w:val="00B619BB"/>
    <w:rsid w:val="00BD3D91"/>
    <w:rsid w:val="00CD7B25"/>
    <w:rsid w:val="00D0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0A6E"/>
  </w:style>
  <w:style w:type="paragraph" w:styleId="10">
    <w:name w:val="heading 1"/>
    <w:next w:val="a"/>
    <w:link w:val="11"/>
    <w:uiPriority w:val="9"/>
    <w:qFormat/>
    <w:rsid w:val="00B00A6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0A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0A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0A6E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00A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0A6E"/>
  </w:style>
  <w:style w:type="paragraph" w:styleId="21">
    <w:name w:val="toc 2"/>
    <w:next w:val="a"/>
    <w:link w:val="22"/>
    <w:uiPriority w:val="39"/>
    <w:rsid w:val="00B00A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0A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0A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0A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0A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0A6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0A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0A6E"/>
    <w:rPr>
      <w:rFonts w:ascii="XO Thames" w:hAnsi="XO Thames"/>
      <w:sz w:val="28"/>
    </w:rPr>
  </w:style>
  <w:style w:type="paragraph" w:customStyle="1" w:styleId="Endnote">
    <w:name w:val="Endnote"/>
    <w:link w:val="Endnote0"/>
    <w:rsid w:val="00B00A6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00A6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00A6E"/>
    <w:rPr>
      <w:rFonts w:ascii="XO Thames" w:hAnsi="XO Thames"/>
      <w:b/>
      <w:sz w:val="26"/>
    </w:rPr>
  </w:style>
  <w:style w:type="paragraph" w:customStyle="1" w:styleId="23">
    <w:name w:val="Основной текст (2)"/>
    <w:basedOn w:val="Standard"/>
    <w:link w:val="24"/>
    <w:rsid w:val="00B00A6E"/>
    <w:pPr>
      <w:spacing w:after="300" w:line="320" w:lineRule="exact"/>
      <w:jc w:val="center"/>
    </w:pPr>
    <w:rPr>
      <w:rFonts w:ascii="Times New Roman" w:hAnsi="Times New Roman"/>
      <w:b/>
      <w:spacing w:val="8"/>
    </w:rPr>
  </w:style>
  <w:style w:type="character" w:customStyle="1" w:styleId="24">
    <w:name w:val="Основной текст (2)"/>
    <w:basedOn w:val="Standard0"/>
    <w:link w:val="23"/>
    <w:rsid w:val="00B00A6E"/>
    <w:rPr>
      <w:rFonts w:ascii="Times New Roman" w:hAnsi="Times New Roman"/>
      <w:b/>
      <w:spacing w:val="8"/>
    </w:rPr>
  </w:style>
  <w:style w:type="paragraph" w:customStyle="1" w:styleId="12">
    <w:name w:val="Основной текст1"/>
    <w:basedOn w:val="a3"/>
    <w:link w:val="13"/>
    <w:rsid w:val="00B00A6E"/>
  </w:style>
  <w:style w:type="character" w:customStyle="1" w:styleId="13">
    <w:name w:val="Основной текст1"/>
    <w:basedOn w:val="a4"/>
    <w:link w:val="12"/>
    <w:rsid w:val="00B00A6E"/>
    <w:rPr>
      <w:rFonts w:ascii="Times New Roman" w:hAnsi="Times New Roman"/>
      <w:b w:val="0"/>
      <w:i w:val="0"/>
      <w:caps w:val="0"/>
      <w:smallCaps w:val="0"/>
      <w:strike w:val="0"/>
      <w:color w:val="000000"/>
      <w:spacing w:val="1"/>
      <w:sz w:val="24"/>
      <w:u w:val="none"/>
    </w:rPr>
  </w:style>
  <w:style w:type="paragraph" w:customStyle="1" w:styleId="14">
    <w:name w:val="Основной шрифт абзаца1"/>
    <w:link w:val="Standard"/>
    <w:rsid w:val="00B00A6E"/>
  </w:style>
  <w:style w:type="paragraph" w:customStyle="1" w:styleId="Standard">
    <w:name w:val="Standard"/>
    <w:link w:val="Standard0"/>
    <w:rsid w:val="00B00A6E"/>
  </w:style>
  <w:style w:type="character" w:customStyle="1" w:styleId="Standard0">
    <w:name w:val="Standard"/>
    <w:link w:val="Standard"/>
    <w:rsid w:val="00B00A6E"/>
  </w:style>
  <w:style w:type="paragraph" w:styleId="31">
    <w:name w:val="toc 3"/>
    <w:next w:val="a"/>
    <w:link w:val="32"/>
    <w:uiPriority w:val="39"/>
    <w:rsid w:val="00B00A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0A6E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rsid w:val="00B00A6E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sid w:val="00B00A6E"/>
  </w:style>
  <w:style w:type="character" w:customStyle="1" w:styleId="50">
    <w:name w:val="Заголовок 5 Знак"/>
    <w:link w:val="5"/>
    <w:rsid w:val="00B00A6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0A6E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sid w:val="00B00A6E"/>
    <w:rPr>
      <w:color w:val="0000FF"/>
      <w:u w:val="single"/>
    </w:rPr>
  </w:style>
  <w:style w:type="character" w:styleId="a5">
    <w:name w:val="Hyperlink"/>
    <w:link w:val="15"/>
    <w:rsid w:val="00B00A6E"/>
    <w:rPr>
      <w:color w:val="0000FF"/>
      <w:u w:val="single"/>
    </w:rPr>
  </w:style>
  <w:style w:type="paragraph" w:customStyle="1" w:styleId="Footnote">
    <w:name w:val="Footnote"/>
    <w:link w:val="Footnote0"/>
    <w:rsid w:val="00B00A6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0A6E"/>
    <w:rPr>
      <w:rFonts w:ascii="XO Thames" w:hAnsi="XO Thames"/>
      <w:sz w:val="22"/>
    </w:rPr>
  </w:style>
  <w:style w:type="paragraph" w:customStyle="1" w:styleId="a3">
    <w:name w:val="Основной текст_"/>
    <w:basedOn w:val="14"/>
    <w:link w:val="a4"/>
    <w:rsid w:val="00B00A6E"/>
    <w:rPr>
      <w:rFonts w:ascii="Times New Roman" w:hAnsi="Times New Roman"/>
      <w:spacing w:val="1"/>
    </w:rPr>
  </w:style>
  <w:style w:type="character" w:customStyle="1" w:styleId="a4">
    <w:name w:val="Основной текст_"/>
    <w:basedOn w:val="a0"/>
    <w:link w:val="a3"/>
    <w:rsid w:val="00B00A6E"/>
    <w:rPr>
      <w:rFonts w:ascii="Times New Roman" w:hAnsi="Times New Roman"/>
      <w:b w:val="0"/>
      <w:i w:val="0"/>
      <w:caps w:val="0"/>
      <w:smallCaps w:val="0"/>
      <w:strike w:val="0"/>
      <w:spacing w:val="1"/>
      <w:u w:val="none"/>
    </w:rPr>
  </w:style>
  <w:style w:type="paragraph" w:styleId="16">
    <w:name w:val="toc 1"/>
    <w:next w:val="a"/>
    <w:link w:val="17"/>
    <w:uiPriority w:val="39"/>
    <w:rsid w:val="00B00A6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00A6E"/>
    <w:rPr>
      <w:rFonts w:ascii="XO Thames" w:hAnsi="XO Thames"/>
      <w:b/>
      <w:sz w:val="28"/>
    </w:rPr>
  </w:style>
  <w:style w:type="paragraph" w:styleId="a6">
    <w:name w:val="caption"/>
    <w:basedOn w:val="Standard"/>
    <w:link w:val="a7"/>
    <w:rsid w:val="00B00A6E"/>
    <w:pPr>
      <w:spacing w:before="120" w:after="120"/>
    </w:pPr>
    <w:rPr>
      <w:i/>
    </w:rPr>
  </w:style>
  <w:style w:type="character" w:customStyle="1" w:styleId="a7">
    <w:name w:val="Название объекта Знак"/>
    <w:basedOn w:val="Standard0"/>
    <w:link w:val="a6"/>
    <w:rsid w:val="00B00A6E"/>
    <w:rPr>
      <w:i/>
    </w:rPr>
  </w:style>
  <w:style w:type="paragraph" w:customStyle="1" w:styleId="HeaderandFooter">
    <w:name w:val="Header and Footer"/>
    <w:link w:val="HeaderandFooter0"/>
    <w:rsid w:val="00B00A6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0A6E"/>
    <w:rPr>
      <w:rFonts w:ascii="XO Thames" w:hAnsi="XO Thames"/>
      <w:sz w:val="20"/>
    </w:rPr>
  </w:style>
  <w:style w:type="paragraph" w:customStyle="1" w:styleId="25">
    <w:name w:val="Основной текст2"/>
    <w:basedOn w:val="Standard"/>
    <w:link w:val="26"/>
    <w:rsid w:val="00B00A6E"/>
    <w:pPr>
      <w:spacing w:before="300" w:line="367" w:lineRule="exact"/>
      <w:jc w:val="both"/>
    </w:pPr>
    <w:rPr>
      <w:rFonts w:ascii="Times New Roman" w:hAnsi="Times New Roman"/>
      <w:spacing w:val="1"/>
    </w:rPr>
  </w:style>
  <w:style w:type="character" w:customStyle="1" w:styleId="26">
    <w:name w:val="Основной текст2"/>
    <w:basedOn w:val="Standard0"/>
    <w:link w:val="25"/>
    <w:rsid w:val="00B00A6E"/>
    <w:rPr>
      <w:rFonts w:ascii="Times New Roman" w:hAnsi="Times New Roman"/>
      <w:spacing w:val="1"/>
    </w:rPr>
  </w:style>
  <w:style w:type="paragraph" w:styleId="9">
    <w:name w:val="toc 9"/>
    <w:next w:val="a"/>
    <w:link w:val="90"/>
    <w:uiPriority w:val="39"/>
    <w:rsid w:val="00B00A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0A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0A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0A6E"/>
    <w:rPr>
      <w:rFonts w:ascii="XO Thames" w:hAnsi="XO Thames"/>
      <w:sz w:val="28"/>
    </w:rPr>
  </w:style>
  <w:style w:type="paragraph" w:customStyle="1" w:styleId="0pt">
    <w:name w:val="Основной текст + Полужирный;Интервал 0 pt"/>
    <w:basedOn w:val="a3"/>
    <w:link w:val="0pt0"/>
    <w:rsid w:val="00B00A6E"/>
    <w:rPr>
      <w:b/>
      <w:spacing w:val="8"/>
    </w:rPr>
  </w:style>
  <w:style w:type="character" w:customStyle="1" w:styleId="0pt0">
    <w:name w:val="Основной текст + Полужирный;Интервал 0 pt"/>
    <w:basedOn w:val="a4"/>
    <w:link w:val="0pt"/>
    <w:rsid w:val="00B00A6E"/>
    <w:rPr>
      <w:rFonts w:ascii="Times New Roman" w:hAnsi="Times New Roman"/>
      <w:b/>
      <w:i w:val="0"/>
      <w:caps w:val="0"/>
      <w:smallCaps w:val="0"/>
      <w:strike w:val="0"/>
      <w:color w:val="000000"/>
      <w:spacing w:val="8"/>
      <w:sz w:val="24"/>
      <w:u w:val="none"/>
    </w:rPr>
  </w:style>
  <w:style w:type="paragraph" w:styleId="51">
    <w:name w:val="toc 5"/>
    <w:next w:val="a"/>
    <w:link w:val="52"/>
    <w:uiPriority w:val="39"/>
    <w:rsid w:val="00B00A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0A6E"/>
    <w:rPr>
      <w:rFonts w:ascii="XO Thames" w:hAnsi="XO Thames"/>
      <w:sz w:val="28"/>
    </w:rPr>
  </w:style>
  <w:style w:type="paragraph" w:customStyle="1" w:styleId="Heading">
    <w:name w:val="Heading"/>
    <w:basedOn w:val="Standard"/>
    <w:next w:val="Textbody"/>
    <w:link w:val="Heading0"/>
    <w:rsid w:val="00B00A6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Standard0"/>
    <w:link w:val="Heading"/>
    <w:rsid w:val="00B00A6E"/>
    <w:rPr>
      <w:rFonts w:ascii="Liberation Sans" w:hAnsi="Liberation Sans"/>
      <w:sz w:val="28"/>
    </w:rPr>
  </w:style>
  <w:style w:type="paragraph" w:styleId="a8">
    <w:name w:val="Subtitle"/>
    <w:next w:val="a"/>
    <w:link w:val="a9"/>
    <w:uiPriority w:val="11"/>
    <w:qFormat/>
    <w:rsid w:val="00B00A6E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B00A6E"/>
    <w:rPr>
      <w:rFonts w:ascii="XO Thames" w:hAnsi="XO Thames"/>
      <w:i/>
      <w:sz w:val="24"/>
    </w:rPr>
  </w:style>
  <w:style w:type="paragraph" w:styleId="aa">
    <w:name w:val="footer"/>
    <w:basedOn w:val="a"/>
    <w:link w:val="ab"/>
    <w:rsid w:val="00B00A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B00A6E"/>
  </w:style>
  <w:style w:type="paragraph" w:customStyle="1" w:styleId="Index">
    <w:name w:val="Index"/>
    <w:basedOn w:val="Standard"/>
    <w:link w:val="Index0"/>
    <w:rsid w:val="00B00A6E"/>
  </w:style>
  <w:style w:type="character" w:customStyle="1" w:styleId="Index0">
    <w:name w:val="Index"/>
    <w:basedOn w:val="Standard0"/>
    <w:link w:val="Index"/>
    <w:rsid w:val="00B00A6E"/>
  </w:style>
  <w:style w:type="paragraph" w:styleId="ac">
    <w:name w:val="Title"/>
    <w:next w:val="a"/>
    <w:link w:val="ad"/>
    <w:uiPriority w:val="10"/>
    <w:qFormat/>
    <w:rsid w:val="00B00A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00A6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0A6E"/>
    <w:rPr>
      <w:rFonts w:ascii="XO Thames" w:hAnsi="XO Thames"/>
      <w:b/>
      <w:sz w:val="24"/>
    </w:rPr>
  </w:style>
  <w:style w:type="paragraph" w:styleId="ae">
    <w:name w:val="List"/>
    <w:basedOn w:val="Textbody"/>
    <w:link w:val="af"/>
    <w:rsid w:val="00B00A6E"/>
  </w:style>
  <w:style w:type="character" w:customStyle="1" w:styleId="af">
    <w:name w:val="Список Знак"/>
    <w:basedOn w:val="Textbody0"/>
    <w:link w:val="ae"/>
    <w:rsid w:val="00B00A6E"/>
  </w:style>
  <w:style w:type="character" w:customStyle="1" w:styleId="20">
    <w:name w:val="Заголовок 2 Знак"/>
    <w:link w:val="2"/>
    <w:rsid w:val="00B00A6E"/>
    <w:rPr>
      <w:rFonts w:ascii="XO Thames" w:hAnsi="XO Thames"/>
      <w:b/>
      <w:sz w:val="28"/>
    </w:rPr>
  </w:style>
  <w:style w:type="paragraph" w:customStyle="1" w:styleId="21pt0pt">
    <w:name w:val="Основной текст + 21 pt;Интервал 0 pt"/>
    <w:basedOn w:val="a3"/>
    <w:link w:val="21pt0pt0"/>
    <w:rsid w:val="00B00A6E"/>
    <w:rPr>
      <w:spacing w:val="-15"/>
      <w:sz w:val="42"/>
    </w:rPr>
  </w:style>
  <w:style w:type="character" w:customStyle="1" w:styleId="21pt0pt0">
    <w:name w:val="Основной текст + 21 pt;Интервал 0 pt"/>
    <w:basedOn w:val="a4"/>
    <w:link w:val="21pt0pt"/>
    <w:rsid w:val="00B00A6E"/>
    <w:rPr>
      <w:rFonts w:ascii="Times New Roman" w:hAnsi="Times New Roman"/>
      <w:b w:val="0"/>
      <w:i w:val="0"/>
      <w:caps w:val="0"/>
      <w:smallCaps w:val="0"/>
      <w:strike w:val="0"/>
      <w:color w:val="000000"/>
      <w:spacing w:val="-15"/>
      <w:sz w:val="42"/>
      <w:u w:val="none"/>
    </w:rPr>
  </w:style>
  <w:style w:type="paragraph" w:styleId="af0">
    <w:name w:val="header"/>
    <w:basedOn w:val="a"/>
    <w:link w:val="af1"/>
    <w:rsid w:val="00B00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B00A6E"/>
  </w:style>
  <w:style w:type="table" w:styleId="af2">
    <w:name w:val="Table Grid"/>
    <w:basedOn w:val="a1"/>
    <w:rsid w:val="00B00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6279B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891&amp;dst=100068&amp;field=134&amp;date=21.11.2023" TargetMode="External"/><Relationship Id="rId13" Type="http://schemas.openxmlformats.org/officeDocument/2006/relationships/hyperlink" Target="https://login.consultant.ru/link/?req=doc&amp;base=LAW&amp;n=444861&amp;dst=2340&amp;field=134&amp;date=21.11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891&amp;dst=100083&amp;field=134&amp;date=21.11.2023" TargetMode="External"/><Relationship Id="rId17" Type="http://schemas.openxmlformats.org/officeDocument/2006/relationships/hyperlink" Target="https://login.consultant.ru/link/?req=doc&amp;base=LAW&amp;n=460025&amp;date=21.1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206&amp;dst=100008&amp;field=134&amp;date=21.11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025&amp;dst=10329&amp;field=134&amp;date=21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025&amp;date=21.11.2023" TargetMode="External"/><Relationship Id="rId10" Type="http://schemas.openxmlformats.org/officeDocument/2006/relationships/hyperlink" Target="https://login.consultant.ru/link/?req=doc&amp;base=LAW&amp;n=460025&amp;dst=10324&amp;field=134&amp;date=21.11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891&amp;dst=100094&amp;field=134&amp;date=21.11.2023" TargetMode="External"/><Relationship Id="rId14" Type="http://schemas.openxmlformats.org/officeDocument/2006/relationships/hyperlink" Target="https://login.consultant.ru/link/?req=doc&amp;base=LAW&amp;n=460025&amp;date=21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19CF-02B4-460F-8880-7999545E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Ecolog2</cp:lastModifiedBy>
  <cp:revision>11</cp:revision>
  <dcterms:created xsi:type="dcterms:W3CDTF">2024-03-13T12:58:00Z</dcterms:created>
  <dcterms:modified xsi:type="dcterms:W3CDTF">2024-03-13T13:17:00Z</dcterms:modified>
</cp:coreProperties>
</file>