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02" w:rsidRDefault="00B86B02" w:rsidP="00B86B02">
      <w:pPr>
        <w:pStyle w:val="ConsTitle"/>
        <w:widowControl/>
        <w:spacing w:line="228" w:lineRule="auto"/>
        <w:ind w:right="424"/>
        <w:jc w:val="center"/>
      </w:pPr>
    </w:p>
    <w:p w:rsidR="00B86B02" w:rsidRDefault="00B86B02" w:rsidP="00B86B02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6B02" w:rsidRDefault="00B86B02" w:rsidP="00B86B02">
      <w:pPr>
        <w:pStyle w:val="ConsTitle"/>
        <w:widowControl/>
        <w:spacing w:line="228" w:lineRule="auto"/>
        <w:ind w:right="424"/>
        <w:jc w:val="center"/>
      </w:pPr>
    </w:p>
    <w:p w:rsidR="00B86B02" w:rsidRPr="007B2032" w:rsidRDefault="00B86B02" w:rsidP="007B2032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</w:t>
      </w:r>
      <w:r w:rsidR="005F122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БАБУШКИНСКОГО  МУНИЦИПАЛЬНОГО ОКРУГА ВОЛОГОДСКОЙ ОБЛАСТИ</w:t>
      </w:r>
    </w:p>
    <w:p w:rsidR="005F1221" w:rsidRDefault="005F1221" w:rsidP="00B86B02">
      <w:pPr>
        <w:ind w:right="424"/>
        <w:jc w:val="center"/>
        <w:rPr>
          <w:b/>
          <w:sz w:val="32"/>
          <w:szCs w:val="32"/>
        </w:rPr>
      </w:pPr>
    </w:p>
    <w:p w:rsidR="00B86B02" w:rsidRDefault="00B86B02" w:rsidP="00B86B02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B86B02" w:rsidRDefault="00B86B02" w:rsidP="00B86B02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B86B02" w:rsidRDefault="005F1221" w:rsidP="00B86B02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27</w:t>
      </w:r>
      <w:r w:rsidR="00B86B02">
        <w:rPr>
          <w:b/>
          <w:sz w:val="28"/>
          <w:szCs w:val="28"/>
        </w:rPr>
        <w:t xml:space="preserve"> февраля 2023 года                                                           </w:t>
      </w:r>
      <w:r>
        <w:rPr>
          <w:b/>
          <w:sz w:val="28"/>
          <w:szCs w:val="28"/>
        </w:rPr>
        <w:t xml:space="preserve">   </w:t>
      </w:r>
      <w:r w:rsidR="00B86B02">
        <w:rPr>
          <w:b/>
          <w:sz w:val="28"/>
          <w:szCs w:val="28"/>
        </w:rPr>
        <w:t xml:space="preserve">         № </w:t>
      </w:r>
      <w:r>
        <w:rPr>
          <w:b/>
          <w:sz w:val="28"/>
          <w:szCs w:val="28"/>
        </w:rPr>
        <w:t>145</w:t>
      </w:r>
    </w:p>
    <w:p w:rsidR="00B86B02" w:rsidRDefault="00B86B02" w:rsidP="00B86B02">
      <w:pPr>
        <w:tabs>
          <w:tab w:val="left" w:pos="9356"/>
          <w:tab w:val="left" w:pos="9921"/>
        </w:tabs>
        <w:ind w:right="424"/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:rsidR="00B86B02" w:rsidRDefault="00B86B02" w:rsidP="00B86B02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B86B02" w:rsidRPr="005F1221" w:rsidRDefault="00B86B02" w:rsidP="00B86B02">
      <w:pPr>
        <w:pStyle w:val="a3"/>
        <w:jc w:val="center"/>
        <w:rPr>
          <w:b/>
          <w:sz w:val="26"/>
          <w:szCs w:val="26"/>
        </w:rPr>
      </w:pPr>
      <w:r w:rsidRPr="005F1221">
        <w:rPr>
          <w:b/>
          <w:sz w:val="26"/>
          <w:szCs w:val="26"/>
        </w:rPr>
        <w:t>Об утверждении Порядка представления главными распорядит</w:t>
      </w:r>
      <w:r w:rsidR="00B614E9" w:rsidRPr="005F1221">
        <w:rPr>
          <w:b/>
          <w:sz w:val="26"/>
          <w:szCs w:val="26"/>
        </w:rPr>
        <w:t>елями средств бюджета округа в Ф</w:t>
      </w:r>
      <w:r w:rsidRPr="005F1221">
        <w:rPr>
          <w:b/>
          <w:sz w:val="26"/>
          <w:szCs w:val="26"/>
        </w:rPr>
        <w:t>инансов</w:t>
      </w:r>
      <w:r w:rsidR="00B614E9" w:rsidRPr="005F1221">
        <w:rPr>
          <w:b/>
          <w:sz w:val="26"/>
          <w:szCs w:val="26"/>
        </w:rPr>
        <w:t xml:space="preserve">ое управление администрации Бабушкинского муниципального округа Вологодской области </w:t>
      </w:r>
      <w:r w:rsidRPr="005F1221">
        <w:rPr>
          <w:b/>
          <w:sz w:val="26"/>
          <w:szCs w:val="26"/>
        </w:rPr>
        <w:t xml:space="preserve">информации о совершаемых действиях, направленных на реализацию </w:t>
      </w:r>
      <w:r w:rsidR="00B614E9" w:rsidRPr="005F1221">
        <w:rPr>
          <w:b/>
          <w:sz w:val="26"/>
          <w:szCs w:val="26"/>
        </w:rPr>
        <w:t xml:space="preserve">Бабушкинским муниципальным округом Вологодской области </w:t>
      </w:r>
      <w:r w:rsidRPr="005F1221">
        <w:rPr>
          <w:b/>
          <w:sz w:val="26"/>
          <w:szCs w:val="26"/>
        </w:rPr>
        <w:t>права регресса, либо об отсутствии оснований для предъявления иска о взыскании денежных сре</w:t>
      </w:r>
      <w:proofErr w:type="gramStart"/>
      <w:r w:rsidRPr="005F1221">
        <w:rPr>
          <w:b/>
          <w:sz w:val="26"/>
          <w:szCs w:val="26"/>
        </w:rPr>
        <w:t>дств в п</w:t>
      </w:r>
      <w:proofErr w:type="gramEnd"/>
      <w:r w:rsidRPr="005F1221">
        <w:rPr>
          <w:b/>
          <w:sz w:val="26"/>
          <w:szCs w:val="26"/>
        </w:rPr>
        <w:t>орядке регресса</w:t>
      </w:r>
    </w:p>
    <w:p w:rsidR="00B86B02" w:rsidRDefault="00B86B02" w:rsidP="00B86B02">
      <w:pPr>
        <w:pStyle w:val="a3"/>
        <w:jc w:val="both"/>
        <w:rPr>
          <w:sz w:val="28"/>
          <w:szCs w:val="28"/>
        </w:rPr>
      </w:pPr>
    </w:p>
    <w:p w:rsidR="00B86B02" w:rsidRPr="007B2032" w:rsidRDefault="00B86B02" w:rsidP="00B86B02">
      <w:pPr>
        <w:ind w:right="-1" w:firstLine="709"/>
        <w:jc w:val="both"/>
        <w:rPr>
          <w:sz w:val="26"/>
          <w:szCs w:val="26"/>
        </w:rPr>
      </w:pPr>
      <w:r w:rsidRPr="007B2032">
        <w:rPr>
          <w:sz w:val="26"/>
          <w:szCs w:val="26"/>
        </w:rPr>
        <w:t xml:space="preserve">В соответствии с пунктом 4 статьи </w:t>
      </w:r>
      <w:r w:rsidR="00A45EEE" w:rsidRPr="007B2032">
        <w:rPr>
          <w:sz w:val="26"/>
          <w:szCs w:val="26"/>
        </w:rPr>
        <w:t xml:space="preserve">242.2 Бюджетного кодекса Российской Федерации, руководствуясь Уставом Бабушкинского муниципального округа Вологодской области, </w:t>
      </w:r>
    </w:p>
    <w:p w:rsidR="00B86B02" w:rsidRPr="007B2032" w:rsidRDefault="005F1221" w:rsidP="00B86B02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86B02" w:rsidRPr="007B2032">
        <w:rPr>
          <w:b/>
          <w:sz w:val="26"/>
          <w:szCs w:val="26"/>
        </w:rPr>
        <w:t>Представительное Собрание Бабушкинско</w:t>
      </w:r>
      <w:bookmarkStart w:id="0" w:name="_GoBack"/>
      <w:bookmarkEnd w:id="0"/>
      <w:r w:rsidR="00B86B02" w:rsidRPr="007B2032">
        <w:rPr>
          <w:b/>
          <w:sz w:val="26"/>
          <w:szCs w:val="26"/>
        </w:rPr>
        <w:t>го муниципального округа</w:t>
      </w:r>
    </w:p>
    <w:p w:rsidR="00B86B02" w:rsidRPr="007B2032" w:rsidRDefault="005F1221" w:rsidP="00B86B02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86B02" w:rsidRPr="007B2032">
        <w:rPr>
          <w:b/>
          <w:sz w:val="26"/>
          <w:szCs w:val="26"/>
        </w:rPr>
        <w:t>РЕШИЛО:</w:t>
      </w:r>
    </w:p>
    <w:p w:rsidR="00654875" w:rsidRPr="007B2032" w:rsidRDefault="00654875">
      <w:pPr>
        <w:rPr>
          <w:sz w:val="26"/>
          <w:szCs w:val="26"/>
        </w:rPr>
      </w:pPr>
    </w:p>
    <w:p w:rsidR="00A45EEE" w:rsidRPr="007B2032" w:rsidRDefault="00A45EEE" w:rsidP="009E2348">
      <w:pPr>
        <w:jc w:val="both"/>
        <w:rPr>
          <w:sz w:val="26"/>
          <w:szCs w:val="26"/>
        </w:rPr>
      </w:pPr>
      <w:r w:rsidRPr="007B2032">
        <w:rPr>
          <w:sz w:val="26"/>
          <w:szCs w:val="26"/>
        </w:rPr>
        <w:tab/>
        <w:t xml:space="preserve">1. Утвердить </w:t>
      </w:r>
      <w:r w:rsidR="005F1221">
        <w:rPr>
          <w:sz w:val="26"/>
          <w:szCs w:val="26"/>
        </w:rPr>
        <w:t xml:space="preserve">прилагаемый </w:t>
      </w:r>
      <w:r w:rsidRPr="007B2032">
        <w:rPr>
          <w:sz w:val="26"/>
          <w:szCs w:val="26"/>
        </w:rPr>
        <w:t>Порядок представления главными распорядителями средств бюджета округа</w:t>
      </w:r>
      <w:r w:rsidR="009E2348" w:rsidRPr="007B2032">
        <w:rPr>
          <w:sz w:val="26"/>
          <w:szCs w:val="26"/>
        </w:rPr>
        <w:t xml:space="preserve"> в Финансовое управление администрации Бабушкинского муниципального округа Вологодской области информации</w:t>
      </w:r>
      <w:r w:rsidR="00B614E9" w:rsidRPr="007B2032">
        <w:rPr>
          <w:sz w:val="26"/>
          <w:szCs w:val="26"/>
        </w:rPr>
        <w:t xml:space="preserve"> о совершаемых действиях, направленных на реализацию Бабушкинским муниципальным округом Вологодской области права регресса, либо об отсутствии оснований для предъявления иска о взыскании денежных сре</w:t>
      </w:r>
      <w:proofErr w:type="gramStart"/>
      <w:r w:rsidR="00B614E9" w:rsidRPr="007B2032">
        <w:rPr>
          <w:sz w:val="26"/>
          <w:szCs w:val="26"/>
        </w:rPr>
        <w:t>дств в п</w:t>
      </w:r>
      <w:proofErr w:type="gramEnd"/>
      <w:r w:rsidR="00B614E9" w:rsidRPr="007B2032">
        <w:rPr>
          <w:sz w:val="26"/>
          <w:szCs w:val="26"/>
        </w:rPr>
        <w:t>орядке регресса</w:t>
      </w:r>
      <w:r w:rsidR="00A2248C" w:rsidRPr="007B2032">
        <w:rPr>
          <w:sz w:val="26"/>
          <w:szCs w:val="26"/>
        </w:rPr>
        <w:t>.</w:t>
      </w:r>
    </w:p>
    <w:p w:rsidR="007B2032" w:rsidRPr="007B2032" w:rsidRDefault="00A2248C" w:rsidP="007B2032">
      <w:pPr>
        <w:jc w:val="both"/>
        <w:rPr>
          <w:sz w:val="26"/>
          <w:szCs w:val="26"/>
        </w:rPr>
      </w:pPr>
      <w:r w:rsidRPr="007B2032">
        <w:rPr>
          <w:sz w:val="26"/>
          <w:szCs w:val="26"/>
        </w:rPr>
        <w:tab/>
        <w:t>2. Признать утратившим силу решение Представительного Собрания Бабушкинского муниципального округа от 26.10.2018 года № 224</w:t>
      </w:r>
      <w:r w:rsidR="007B2032" w:rsidRPr="007B2032">
        <w:rPr>
          <w:sz w:val="26"/>
          <w:szCs w:val="26"/>
        </w:rPr>
        <w:t xml:space="preserve"> «О Порядке представления главными распорядителями средств районного бюджета в финансовый орган информации о совершаемых действиях, направленных на реализацию права регресса, либо об отсутствии оснований для предъявления иска о взыскании денежных сре</w:t>
      </w:r>
      <w:proofErr w:type="gramStart"/>
      <w:r w:rsidR="007B2032" w:rsidRPr="007B2032">
        <w:rPr>
          <w:sz w:val="26"/>
          <w:szCs w:val="26"/>
        </w:rPr>
        <w:t>дств в п</w:t>
      </w:r>
      <w:proofErr w:type="gramEnd"/>
      <w:r w:rsidR="007B2032" w:rsidRPr="007B2032">
        <w:rPr>
          <w:sz w:val="26"/>
          <w:szCs w:val="26"/>
        </w:rPr>
        <w:t>орядке регресса».</w:t>
      </w:r>
    </w:p>
    <w:p w:rsidR="007B2032" w:rsidRPr="007B2032" w:rsidRDefault="007B2032" w:rsidP="007B2032">
      <w:pPr>
        <w:pStyle w:val="a3"/>
        <w:jc w:val="both"/>
        <w:rPr>
          <w:sz w:val="26"/>
          <w:szCs w:val="26"/>
        </w:rPr>
      </w:pPr>
      <w:r w:rsidRPr="007B2032">
        <w:rPr>
          <w:sz w:val="26"/>
          <w:szCs w:val="26"/>
        </w:rPr>
        <w:tab/>
        <w:t>3.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</w:t>
      </w:r>
      <w:r w:rsidR="007319CB">
        <w:rPr>
          <w:sz w:val="26"/>
          <w:szCs w:val="26"/>
        </w:rPr>
        <w:t>ает в силу со дня опубликования и распространяется на правоотношения, возникшие с 1 января 2023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B2032" w:rsidRPr="007B2032" w:rsidTr="00DE77D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032" w:rsidRPr="007B2032" w:rsidRDefault="007B2032" w:rsidP="00DE77DD">
            <w:pPr>
              <w:rPr>
                <w:sz w:val="26"/>
                <w:szCs w:val="26"/>
              </w:rPr>
            </w:pP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>Председатель</w:t>
            </w: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>Представительного Собрания</w:t>
            </w: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>Бабушкинского муниципального</w:t>
            </w: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B2032" w:rsidRPr="007B2032" w:rsidRDefault="007B2032" w:rsidP="00DE77DD">
            <w:pPr>
              <w:rPr>
                <w:sz w:val="26"/>
                <w:szCs w:val="26"/>
              </w:rPr>
            </w:pP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 xml:space="preserve">    Глава Бабушкинского     </w:t>
            </w: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 xml:space="preserve">    муниципального округа </w:t>
            </w:r>
          </w:p>
          <w:p w:rsidR="007B2032" w:rsidRPr="007B2032" w:rsidRDefault="007B2032" w:rsidP="00DE77DD">
            <w:pPr>
              <w:rPr>
                <w:sz w:val="26"/>
                <w:szCs w:val="26"/>
              </w:rPr>
            </w:pPr>
          </w:p>
        </w:tc>
      </w:tr>
      <w:tr w:rsidR="007B2032" w:rsidRPr="007B2032" w:rsidTr="00DE77D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>_________________</w:t>
            </w:r>
            <w:proofErr w:type="spellStart"/>
            <w:r w:rsidRPr="007B2032">
              <w:rPr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2032" w:rsidRPr="007B2032" w:rsidRDefault="007B2032" w:rsidP="00DE77DD">
            <w:pPr>
              <w:rPr>
                <w:sz w:val="26"/>
                <w:szCs w:val="26"/>
              </w:rPr>
            </w:pPr>
            <w:r w:rsidRPr="007B2032">
              <w:rPr>
                <w:sz w:val="26"/>
                <w:szCs w:val="26"/>
              </w:rPr>
              <w:t xml:space="preserve">    _________________ </w:t>
            </w:r>
            <w:proofErr w:type="spellStart"/>
            <w:r w:rsidRPr="007B2032">
              <w:rPr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7B2032" w:rsidRDefault="007B2032" w:rsidP="007B2032">
      <w:pPr>
        <w:pStyle w:val="a8"/>
        <w:pageBreakBefore/>
        <w:ind w:left="5102"/>
      </w:pPr>
      <w:r>
        <w:lastRenderedPageBreak/>
        <w:t>У</w:t>
      </w:r>
      <w:r w:rsidR="00A90E9A">
        <w:t>твержден</w:t>
      </w:r>
      <w:r>
        <w:t>:</w:t>
      </w:r>
    </w:p>
    <w:p w:rsidR="007B2032" w:rsidRDefault="007B2032" w:rsidP="007B2032">
      <w:pPr>
        <w:pStyle w:val="a8"/>
        <w:ind w:left="5102"/>
      </w:pPr>
      <w:r>
        <w:t xml:space="preserve">решением Представительного Собрания </w:t>
      </w:r>
    </w:p>
    <w:p w:rsidR="007B2032" w:rsidRPr="00A90E9A" w:rsidRDefault="007B2032" w:rsidP="007B2032">
      <w:pPr>
        <w:pStyle w:val="a8"/>
        <w:ind w:left="5102"/>
      </w:pPr>
      <w:r>
        <w:t xml:space="preserve">Бабушкинского муниципального </w:t>
      </w:r>
      <w:r w:rsidR="00A90E9A">
        <w:t>округ</w:t>
      </w:r>
      <w:r>
        <w:t xml:space="preserve">а </w:t>
      </w:r>
      <w:r>
        <w:br/>
      </w:r>
      <w:r w:rsidRPr="00A90E9A">
        <w:t xml:space="preserve">от  </w:t>
      </w:r>
      <w:r w:rsidR="005F1221">
        <w:t>27</w:t>
      </w:r>
      <w:r w:rsidR="00A90E9A" w:rsidRPr="00A90E9A">
        <w:t>.02</w:t>
      </w:r>
      <w:r w:rsidRPr="00A90E9A">
        <w:t>.</w:t>
      </w:r>
      <w:r w:rsidR="00A90E9A" w:rsidRPr="00A90E9A">
        <w:t>2023</w:t>
      </w:r>
      <w:r w:rsidR="00A90E9A">
        <w:t xml:space="preserve"> г.</w:t>
      </w:r>
      <w:r w:rsidRPr="00A90E9A">
        <w:t xml:space="preserve">  № </w:t>
      </w:r>
      <w:r w:rsidR="005F1221">
        <w:t>145</w:t>
      </w:r>
    </w:p>
    <w:p w:rsidR="007B2032" w:rsidRDefault="007B2032" w:rsidP="007B2032">
      <w:pPr>
        <w:ind w:left="4706"/>
        <w:rPr>
          <w:szCs w:val="28"/>
        </w:rPr>
      </w:pPr>
    </w:p>
    <w:p w:rsidR="007B2032" w:rsidRDefault="007B2032" w:rsidP="00C722A9">
      <w:pPr>
        <w:pStyle w:val="a7"/>
      </w:pPr>
      <w:r>
        <w:t xml:space="preserve">Порядок представления главными распорядителями средств бюджета округа в Финансовое управление администрации Бабушкинского муниципального округа Вологодской области информации о совершаемых действиях, направленных на реализацию Бабушкинским </w:t>
      </w:r>
      <w:proofErr w:type="gramStart"/>
      <w:r>
        <w:t>муниципальным</w:t>
      </w:r>
      <w:proofErr w:type="gramEnd"/>
      <w:r>
        <w:t xml:space="preserve"> округа Вологодской области права регресса, либо об отсутствии оснований для предъявления иска о взыскании денежных средств в порядке регресса</w:t>
      </w:r>
    </w:p>
    <w:p w:rsidR="007B2032" w:rsidRDefault="00C722A9" w:rsidP="007B2032">
      <w:pPr>
        <w:pStyle w:val="a4"/>
      </w:pPr>
      <w:r>
        <w:t xml:space="preserve">1. </w:t>
      </w:r>
      <w:proofErr w:type="gramStart"/>
      <w:r>
        <w:t>Настоящий Порядок</w:t>
      </w:r>
      <w:r w:rsidR="007B2032">
        <w:t xml:space="preserve"> установлен в соответствии с пунктом 4 статьи 242.2 Бюджетного кодекса Российской Федерации в целях реализации Бабушкинским муниципальным округом Вологодской области права регресса к лицу, в связи с незаконными действиями (бездействиями) которого произведено возмещение вреда за счёт средств бюджета округа, либо об отсутствии оснований для предъявления иска о взыскании денежных средств в порядке регресса.</w:t>
      </w:r>
      <w:proofErr w:type="gramEnd"/>
    </w:p>
    <w:p w:rsidR="007B2032" w:rsidRDefault="007B2032" w:rsidP="007B2032">
      <w:pPr>
        <w:pStyle w:val="a4"/>
      </w:pPr>
      <w:r>
        <w:t xml:space="preserve">2. </w:t>
      </w:r>
      <w:proofErr w:type="gramStart"/>
      <w:r>
        <w:t xml:space="preserve">Главные распорядители средств бюджета округа, представлявшие в суде интересы Бабушкинского муниципального округа в соответствии с пунктом 3 статьи 158 Бюджетного кодекса Российской Федерации, в течение 10 дней со дня получения от Финансового управления </w:t>
      </w:r>
      <w:r w:rsidR="003E7525">
        <w:t xml:space="preserve">администрации </w:t>
      </w:r>
      <w:r>
        <w:t>Ба</w:t>
      </w:r>
      <w:r w:rsidR="003E7525">
        <w:t>бушкинского муниципального округ</w:t>
      </w:r>
      <w:r>
        <w:t xml:space="preserve">а </w:t>
      </w:r>
      <w:r w:rsidR="007458F2">
        <w:t xml:space="preserve">(далее – Финансовое управление) </w:t>
      </w:r>
      <w:r>
        <w:t xml:space="preserve">уведомления </w:t>
      </w:r>
      <w:r w:rsidR="003E7525">
        <w:t>по форме, соглас</w:t>
      </w:r>
      <w:r w:rsidR="00C722A9">
        <w:t>но приложению</w:t>
      </w:r>
      <w:r w:rsidR="003E7525">
        <w:t xml:space="preserve"> 1, </w:t>
      </w:r>
      <w:r>
        <w:t xml:space="preserve">об исполнении за счёт казны Бабушкинского муниципального </w:t>
      </w:r>
      <w:r w:rsidR="007458F2">
        <w:t>округ</w:t>
      </w:r>
      <w:r>
        <w:t>а судебного акта о возмещении вреда представляют</w:t>
      </w:r>
      <w:proofErr w:type="gramEnd"/>
      <w:r>
        <w:t xml:space="preserve"> </w:t>
      </w:r>
      <w:proofErr w:type="gramStart"/>
      <w:r>
        <w:t xml:space="preserve">в Финансовое  управление </w:t>
      </w:r>
      <w:r w:rsidR="007458F2">
        <w:t xml:space="preserve">информацию </w:t>
      </w:r>
      <w:r>
        <w:t xml:space="preserve">о совершаемых действиях, направленных на реализацию Бабушкинским муниципальным </w:t>
      </w:r>
      <w:r w:rsidR="007458F2">
        <w:t>округо</w:t>
      </w:r>
      <w:r>
        <w:t>м права регресса к лицу, в связи с незаконными действиями (бездействием) которого произведено возмещение вреда за счёт средств бюджета</w:t>
      </w:r>
      <w:r w:rsidR="007458F2">
        <w:t xml:space="preserve"> округа</w:t>
      </w:r>
      <w:r>
        <w:t>, либо об отсутствии оснований для предъявления иска о взыскании денежных средств в порядке регресса</w:t>
      </w:r>
      <w:r w:rsidR="007458F2">
        <w:t xml:space="preserve"> по форме, согласно приложению 2</w:t>
      </w:r>
      <w:r>
        <w:t xml:space="preserve"> к настоящему порядку. </w:t>
      </w:r>
      <w:proofErr w:type="gramEnd"/>
    </w:p>
    <w:p w:rsidR="007B2032" w:rsidRDefault="007B2032" w:rsidP="007B2032">
      <w:pPr>
        <w:pStyle w:val="a4"/>
      </w:pPr>
      <w:r>
        <w:t>3. При предъявлении иска о взыскании денежных сре</w:t>
      </w:r>
      <w:proofErr w:type="gramStart"/>
      <w:r>
        <w:t>дств в п</w:t>
      </w:r>
      <w:proofErr w:type="gramEnd"/>
      <w:r>
        <w:t xml:space="preserve">орядке регресса главные распорядители средств бюджета </w:t>
      </w:r>
      <w:r w:rsidR="007458F2">
        <w:t xml:space="preserve">округа </w:t>
      </w:r>
      <w:r>
        <w:t>направляют в Финансовое управление в течение 10 дней после вступления в силу судебного акта о взыскании денежных средств в порядке регресса информацию с указанием номера исполнительного производства.</w:t>
      </w:r>
    </w:p>
    <w:p w:rsidR="007B2032" w:rsidRDefault="007B2032" w:rsidP="007B2032">
      <w:pPr>
        <w:pStyle w:val="a4"/>
      </w:pPr>
      <w:r>
        <w:t>4. В случае отказа в удовлетворении исковых требований о взыскании денежных сре</w:t>
      </w:r>
      <w:proofErr w:type="gramStart"/>
      <w:r>
        <w:t>дств в п</w:t>
      </w:r>
      <w:proofErr w:type="gramEnd"/>
      <w:r>
        <w:t xml:space="preserve">орядке регресса главные распорядители средств бюджета </w:t>
      </w:r>
      <w:r w:rsidR="007458F2">
        <w:t xml:space="preserve">округа </w:t>
      </w:r>
      <w:r>
        <w:t xml:space="preserve">представляют в Финансовое управление информацию о совершаемых действиях, направленных на реализацию Бабушкинским муниципальным </w:t>
      </w:r>
      <w:r w:rsidR="00A90E9A">
        <w:t>округо</w:t>
      </w:r>
      <w:r>
        <w:t>м права регресса, по форме, соглас</w:t>
      </w:r>
      <w:r w:rsidR="00A90E9A">
        <w:t>но приложению 3</w:t>
      </w:r>
      <w:r>
        <w:t xml:space="preserve"> к настоящему порядку.</w:t>
      </w:r>
    </w:p>
    <w:p w:rsidR="007B2032" w:rsidRDefault="007B2032" w:rsidP="007B2032">
      <w:pPr>
        <w:pStyle w:val="a4"/>
      </w:pPr>
      <w:r>
        <w:t>Информация о результатах рассмотрения дела представляется после вынесения (принятия) судебного акта каждой инстанцией.</w:t>
      </w:r>
    </w:p>
    <w:p w:rsidR="003E7525" w:rsidRPr="007458F2" w:rsidRDefault="003E7525" w:rsidP="00C722A9">
      <w:pPr>
        <w:pStyle w:val="a8"/>
        <w:pageBreakBefore/>
        <w:ind w:left="0"/>
        <w:rPr>
          <w:color w:val="000000" w:themeColor="text1"/>
          <w:sz w:val="26"/>
          <w:szCs w:val="26"/>
        </w:rPr>
      </w:pPr>
    </w:p>
    <w:p w:rsidR="003E7525" w:rsidRPr="007458F2" w:rsidRDefault="003E7525" w:rsidP="003E7525">
      <w:pPr>
        <w:pStyle w:val="3"/>
        <w:shd w:val="clear" w:color="auto" w:fill="FFFFFF"/>
        <w:spacing w:before="0" w:after="240"/>
        <w:jc w:val="right"/>
        <w:textAlignment w:val="baseline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458F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Приложение 1</w:t>
      </w:r>
      <w:r w:rsidRPr="007458F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br/>
        <w:t xml:space="preserve">к Порядку 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right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rFonts w:ascii="Courier New" w:hAnsi="Courier New" w:cs="Courier New"/>
          <w:color w:val="444444"/>
          <w:spacing w:val="-14"/>
          <w:sz w:val="26"/>
          <w:szCs w:val="26"/>
        </w:rPr>
        <w:br/>
      </w:r>
      <w:r w:rsidRPr="007458F2">
        <w:rPr>
          <w:rFonts w:ascii="Courier New" w:hAnsi="Courier New" w:cs="Courier New"/>
          <w:color w:val="444444"/>
          <w:spacing w:val="-14"/>
          <w:sz w:val="26"/>
          <w:szCs w:val="26"/>
        </w:rPr>
        <w:br/>
        <w:t>                                                     </w:t>
      </w:r>
      <w:r w:rsidRPr="007458F2">
        <w:rPr>
          <w:color w:val="000000" w:themeColor="text1"/>
          <w:spacing w:val="-14"/>
          <w:sz w:val="26"/>
          <w:szCs w:val="26"/>
        </w:rPr>
        <w:t xml:space="preserve">Главному распорядителю 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right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>                                                          </w:t>
      </w:r>
      <w:r w:rsidR="007458F2">
        <w:rPr>
          <w:color w:val="000000" w:themeColor="text1"/>
          <w:spacing w:val="-14"/>
          <w:sz w:val="26"/>
          <w:szCs w:val="26"/>
        </w:rPr>
        <w:t>с</w:t>
      </w:r>
      <w:r w:rsidRPr="007458F2">
        <w:rPr>
          <w:color w:val="000000" w:themeColor="text1"/>
          <w:spacing w:val="-14"/>
          <w:sz w:val="26"/>
          <w:szCs w:val="26"/>
        </w:rPr>
        <w:t>редств</w:t>
      </w:r>
      <w:r w:rsidR="007458F2">
        <w:rPr>
          <w:color w:val="000000" w:themeColor="text1"/>
          <w:spacing w:val="-14"/>
          <w:sz w:val="26"/>
          <w:szCs w:val="26"/>
        </w:rPr>
        <w:t xml:space="preserve"> бюджета округа</w:t>
      </w:r>
    </w:p>
    <w:p w:rsidR="003E7525" w:rsidRPr="007458F2" w:rsidRDefault="003E7525" w:rsidP="007458F2">
      <w:pPr>
        <w:pStyle w:val="unformattext"/>
        <w:spacing w:before="0" w:beforeAutospacing="0" w:after="0" w:afterAutospacing="0"/>
        <w:jc w:val="center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br/>
        <w:t>                                УВЕДОМЛЕНИЕ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br/>
      </w:r>
      <w:r w:rsidRPr="007458F2">
        <w:rPr>
          <w:color w:val="000000" w:themeColor="text1"/>
          <w:spacing w:val="-14"/>
          <w:sz w:val="26"/>
          <w:szCs w:val="26"/>
        </w:rPr>
        <w:tab/>
        <w:t xml:space="preserve">Финансовое управление администрации Бабушкинского муниципального округа </w:t>
      </w:r>
      <w:r w:rsidR="00C722A9">
        <w:rPr>
          <w:color w:val="000000" w:themeColor="text1"/>
          <w:spacing w:val="-14"/>
          <w:sz w:val="26"/>
          <w:szCs w:val="26"/>
        </w:rPr>
        <w:t xml:space="preserve">Вологодской области </w:t>
      </w:r>
      <w:r w:rsidRPr="007458F2">
        <w:rPr>
          <w:color w:val="000000" w:themeColor="text1"/>
          <w:spacing w:val="-14"/>
          <w:sz w:val="26"/>
          <w:szCs w:val="26"/>
        </w:rPr>
        <w:t>уведомляет о том, что на основании исполнительного листа ___________________________________,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>(указывается серия и номер исполнительного листа)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ab/>
      </w:r>
      <w:proofErr w:type="gramStart"/>
      <w:r w:rsidRPr="007458F2">
        <w:rPr>
          <w:color w:val="000000" w:themeColor="text1"/>
          <w:spacing w:val="-14"/>
          <w:sz w:val="26"/>
          <w:szCs w:val="26"/>
        </w:rPr>
        <w:t>выданного</w:t>
      </w:r>
      <w:proofErr w:type="gramEnd"/>
      <w:r w:rsidRPr="007458F2">
        <w:rPr>
          <w:color w:val="000000" w:themeColor="text1"/>
          <w:spacing w:val="-14"/>
          <w:sz w:val="26"/>
          <w:szCs w:val="26"/>
        </w:rPr>
        <w:t xml:space="preserve"> "____" _______________ 20___ г. во исполнение ___________________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>(указывается судебный акт и дата его принятия)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ab/>
        <w:t>по делу №…………………………………………………………………………,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>(указывается номер судебного дела, данные о сторонах по делу)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ab/>
        <w:t xml:space="preserve">за  счет  казны Бабушкинского муниципального </w:t>
      </w:r>
      <w:r w:rsidR="00FB47D9">
        <w:rPr>
          <w:color w:val="000000" w:themeColor="text1"/>
          <w:spacing w:val="-14"/>
          <w:sz w:val="26"/>
          <w:szCs w:val="26"/>
        </w:rPr>
        <w:t>округа платежным поручением от «____» _________20___  г.  №</w:t>
      </w:r>
      <w:r w:rsidRPr="007458F2">
        <w:rPr>
          <w:color w:val="000000" w:themeColor="text1"/>
          <w:spacing w:val="-14"/>
          <w:sz w:val="26"/>
          <w:szCs w:val="26"/>
        </w:rPr>
        <w:t xml:space="preserve">  на счет ________________________________________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>(для физического лица указывается ФИО, для юридического лица – его полное наименование)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ab/>
        <w:t>перечислены денежные средства в сумме _______________________ рублей.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br/>
        <w:t>_______________ ____________ __________________________</w:t>
      </w:r>
    </w:p>
    <w:p w:rsidR="003E7525" w:rsidRPr="007458F2" w:rsidRDefault="003E7525" w:rsidP="003E7525">
      <w:pPr>
        <w:pStyle w:val="unformattext"/>
        <w:spacing w:before="0" w:beforeAutospacing="0" w:after="0" w:afterAutospacing="0"/>
        <w:jc w:val="both"/>
        <w:textAlignment w:val="baseline"/>
        <w:rPr>
          <w:color w:val="000000" w:themeColor="text1"/>
          <w:spacing w:val="-14"/>
          <w:sz w:val="26"/>
          <w:szCs w:val="26"/>
        </w:rPr>
      </w:pPr>
      <w:r w:rsidRPr="007458F2">
        <w:rPr>
          <w:color w:val="000000" w:themeColor="text1"/>
          <w:spacing w:val="-14"/>
          <w:sz w:val="26"/>
          <w:szCs w:val="26"/>
        </w:rPr>
        <w:t>(должность) (подпись) (расшифровка подписи)</w:t>
      </w:r>
    </w:p>
    <w:p w:rsidR="007B2032" w:rsidRDefault="007458F2" w:rsidP="00C722A9">
      <w:pPr>
        <w:pStyle w:val="a8"/>
        <w:pageBreakBefore/>
        <w:jc w:val="right"/>
      </w:pPr>
      <w:r>
        <w:lastRenderedPageBreak/>
        <w:t>Приложение 2</w:t>
      </w:r>
      <w:r w:rsidR="007B2032">
        <w:t xml:space="preserve"> к </w:t>
      </w:r>
      <w:r>
        <w:t>Порядку</w:t>
      </w:r>
    </w:p>
    <w:p w:rsidR="007B2032" w:rsidRDefault="007B2032" w:rsidP="00C722A9">
      <w:pPr>
        <w:tabs>
          <w:tab w:val="left" w:pos="1002"/>
          <w:tab w:val="left" w:pos="7230"/>
        </w:tabs>
        <w:rPr>
          <w:color w:val="000000"/>
          <w:lang w:eastAsia="zh-CN"/>
        </w:rPr>
      </w:pPr>
    </w:p>
    <w:p w:rsidR="007B2032" w:rsidRDefault="00C722A9" w:rsidP="00C722A9">
      <w:pPr>
        <w:pStyle w:val="a8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>в</w:t>
      </w:r>
      <w:r w:rsidR="007B2032">
        <w:rPr>
          <w:color w:val="000000"/>
          <w:lang w:eastAsia="zh-CN"/>
        </w:rPr>
        <w:t xml:space="preserve"> Финансовое управление </w:t>
      </w:r>
      <w:r w:rsidR="007458F2">
        <w:rPr>
          <w:color w:val="000000"/>
          <w:lang w:eastAsia="zh-CN"/>
        </w:rPr>
        <w:t xml:space="preserve">администрации </w:t>
      </w:r>
      <w:r>
        <w:rPr>
          <w:color w:val="000000"/>
          <w:lang w:eastAsia="zh-CN"/>
        </w:rPr>
        <w:br/>
      </w:r>
      <w:r w:rsidR="007B2032">
        <w:rPr>
          <w:color w:val="000000"/>
          <w:lang w:eastAsia="zh-CN"/>
        </w:rPr>
        <w:t xml:space="preserve">Бабушкинского муниципального </w:t>
      </w:r>
      <w:r w:rsidR="007458F2">
        <w:rPr>
          <w:color w:val="000000"/>
          <w:lang w:eastAsia="zh-CN"/>
        </w:rPr>
        <w:t>округ</w:t>
      </w:r>
      <w:r w:rsidR="007B2032">
        <w:rPr>
          <w:color w:val="000000"/>
          <w:lang w:eastAsia="zh-CN"/>
        </w:rPr>
        <w:t xml:space="preserve">а </w:t>
      </w:r>
    </w:p>
    <w:p w:rsidR="00C722A9" w:rsidRDefault="00C722A9" w:rsidP="00C722A9">
      <w:pPr>
        <w:pStyle w:val="a8"/>
        <w:jc w:val="right"/>
      </w:pPr>
      <w:r>
        <w:rPr>
          <w:color w:val="000000"/>
          <w:lang w:eastAsia="zh-CN"/>
        </w:rPr>
        <w:t>Вологодской области</w:t>
      </w:r>
    </w:p>
    <w:p w:rsidR="007B2032" w:rsidRDefault="007B2032" w:rsidP="007B2032">
      <w:pPr>
        <w:tabs>
          <w:tab w:val="left" w:pos="1002"/>
          <w:tab w:val="left" w:pos="7230"/>
        </w:tabs>
        <w:jc w:val="right"/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jc w:val="center"/>
      </w:pPr>
      <w:r>
        <w:rPr>
          <w:color w:val="000000"/>
          <w:lang w:eastAsia="zh-CN"/>
        </w:rPr>
        <w:t xml:space="preserve">Информация </w:t>
      </w:r>
      <w:r>
        <w:br/>
      </w:r>
      <w:r>
        <w:rPr>
          <w:color w:val="000000"/>
          <w:lang w:eastAsia="zh-CN"/>
        </w:rPr>
        <w:t xml:space="preserve">о совершаемых действиях, направленных на реализацию Бабушкинским муниципальным </w:t>
      </w:r>
      <w:r w:rsidR="007458F2">
        <w:rPr>
          <w:color w:val="000000"/>
          <w:lang w:eastAsia="zh-CN"/>
        </w:rPr>
        <w:t>округо</w:t>
      </w:r>
      <w:r w:rsidR="00C722A9">
        <w:rPr>
          <w:color w:val="000000"/>
          <w:lang w:eastAsia="zh-CN"/>
        </w:rPr>
        <w:t xml:space="preserve">м </w:t>
      </w:r>
      <w:r>
        <w:rPr>
          <w:color w:val="000000"/>
          <w:lang w:eastAsia="zh-CN"/>
        </w:rPr>
        <w:t>права регресса к лицу, в связи с незаконными действиями (бездействием) которого произведено возмещение вреда за счёт средств бюджета</w:t>
      </w:r>
      <w:r w:rsidR="007458F2">
        <w:rPr>
          <w:color w:val="000000"/>
          <w:lang w:eastAsia="zh-CN"/>
        </w:rPr>
        <w:t xml:space="preserve"> округа</w:t>
      </w:r>
      <w:r>
        <w:rPr>
          <w:color w:val="000000"/>
          <w:lang w:eastAsia="zh-CN"/>
        </w:rPr>
        <w:t>, либо об отсутствии оснований для предъявления иска о взыскании денежных сре</w:t>
      </w:r>
      <w:proofErr w:type="gramStart"/>
      <w:r>
        <w:rPr>
          <w:color w:val="000000"/>
          <w:lang w:eastAsia="zh-CN"/>
        </w:rPr>
        <w:t xml:space="preserve">дств </w:t>
      </w:r>
      <w:r>
        <w:br/>
      </w:r>
      <w:r>
        <w:rPr>
          <w:color w:val="000000"/>
          <w:lang w:eastAsia="zh-CN"/>
        </w:rPr>
        <w:t>в п</w:t>
      </w:r>
      <w:proofErr w:type="gramEnd"/>
      <w:r>
        <w:rPr>
          <w:color w:val="000000"/>
          <w:lang w:eastAsia="zh-CN"/>
        </w:rPr>
        <w:t>орядке регресса</w:t>
      </w:r>
    </w:p>
    <w:p w:rsidR="007B2032" w:rsidRDefault="007B2032" w:rsidP="007B2032">
      <w:pPr>
        <w:tabs>
          <w:tab w:val="left" w:pos="1002"/>
        </w:tabs>
        <w:ind w:firstLine="709"/>
        <w:jc w:val="both"/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ind w:firstLine="709"/>
        <w:jc w:val="both"/>
      </w:pPr>
      <w:r>
        <w:rPr>
          <w:color w:val="000000"/>
          <w:lang w:eastAsia="zh-CN"/>
        </w:rPr>
        <w:t>В соответствии с пунктом 4 статьи 242.2 Бюджетного кодекса Российской Федерации _________________________________________________________________</w:t>
      </w:r>
    </w:p>
    <w:p w:rsidR="007B2032" w:rsidRDefault="007B2032" w:rsidP="007B2032">
      <w:pPr>
        <w:tabs>
          <w:tab w:val="left" w:pos="1002"/>
        </w:tabs>
        <w:jc w:val="center"/>
      </w:pPr>
      <w:r>
        <w:rPr>
          <w:color w:val="000000"/>
          <w:sz w:val="20"/>
          <w:lang w:eastAsia="zh-CN"/>
        </w:rPr>
        <w:t>(наименование главного распорядителя средств бюджета</w:t>
      </w:r>
      <w:r w:rsidR="00FB47D9">
        <w:rPr>
          <w:color w:val="000000"/>
          <w:sz w:val="20"/>
          <w:lang w:eastAsia="zh-CN"/>
        </w:rPr>
        <w:t xml:space="preserve"> </w:t>
      </w:r>
      <w:r w:rsidR="007458F2">
        <w:rPr>
          <w:color w:val="000000"/>
          <w:sz w:val="20"/>
          <w:lang w:eastAsia="zh-CN"/>
        </w:rPr>
        <w:t>о</w:t>
      </w:r>
      <w:r w:rsidR="00FB47D9">
        <w:rPr>
          <w:color w:val="000000"/>
          <w:sz w:val="20"/>
          <w:lang w:eastAsia="zh-CN"/>
        </w:rPr>
        <w:t>к</w:t>
      </w:r>
      <w:r w:rsidR="007458F2">
        <w:rPr>
          <w:color w:val="000000"/>
          <w:sz w:val="20"/>
          <w:lang w:eastAsia="zh-CN"/>
        </w:rPr>
        <w:t>руга</w:t>
      </w:r>
      <w:r>
        <w:rPr>
          <w:color w:val="000000"/>
          <w:sz w:val="20"/>
          <w:lang w:eastAsia="zh-CN"/>
        </w:rPr>
        <w:t>)</w:t>
      </w:r>
    </w:p>
    <w:p w:rsidR="007B2032" w:rsidRDefault="007B2032" w:rsidP="007B2032">
      <w:pPr>
        <w:tabs>
          <w:tab w:val="left" w:pos="1002"/>
        </w:tabs>
        <w:jc w:val="both"/>
      </w:pPr>
      <w:r>
        <w:rPr>
          <w:color w:val="000000"/>
          <w:lang w:eastAsia="zh-CN"/>
        </w:rPr>
        <w:t>представляет следующую информацию:</w:t>
      </w:r>
    </w:p>
    <w:p w:rsidR="007B2032" w:rsidRDefault="007B2032" w:rsidP="007B2032">
      <w:pPr>
        <w:tabs>
          <w:tab w:val="left" w:pos="1002"/>
        </w:tabs>
        <w:ind w:firstLine="709"/>
        <w:jc w:val="both"/>
      </w:pPr>
    </w:p>
    <w:p w:rsidR="007B2032" w:rsidRDefault="007B2032" w:rsidP="007B2032">
      <w:pPr>
        <w:tabs>
          <w:tab w:val="left" w:pos="1002"/>
        </w:tabs>
        <w:rPr>
          <w:color w:val="000000"/>
          <w:lang w:eastAsia="zh-CN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668"/>
        <w:gridCol w:w="1782"/>
        <w:gridCol w:w="2366"/>
        <w:gridCol w:w="1849"/>
        <w:gridCol w:w="1870"/>
      </w:tblGrid>
      <w:tr w:rsidR="007B2032" w:rsidTr="00DE77DD">
        <w:trPr>
          <w:trHeight w:val="2294"/>
        </w:trPr>
        <w:tc>
          <w:tcPr>
            <w:tcW w:w="1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Номер судебного дела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Наименование суда</w:t>
            </w:r>
          </w:p>
        </w:tc>
        <w:tc>
          <w:tcPr>
            <w:tcW w:w="2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A90E9A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Лицо, по вине которого произведено возмещение вреда за счёт средств бюджета</w:t>
            </w:r>
            <w:r w:rsidR="00A90E9A">
              <w:rPr>
                <w:rFonts w:eastAsia="Calibri"/>
                <w:lang w:eastAsia="en-US"/>
              </w:rPr>
              <w:t xml:space="preserve"> округа</w:t>
            </w:r>
          </w:p>
        </w:tc>
        <w:tc>
          <w:tcPr>
            <w:tcW w:w="1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 xml:space="preserve">Решение </w:t>
            </w:r>
            <w:r w:rsidR="00C722A9">
              <w:rPr>
                <w:rFonts w:eastAsia="Calibri"/>
                <w:lang w:eastAsia="en-US"/>
              </w:rPr>
              <w:t xml:space="preserve">главного распорядителя средств </w:t>
            </w:r>
            <w:r>
              <w:rPr>
                <w:rFonts w:eastAsia="Calibri"/>
                <w:lang w:eastAsia="en-US"/>
              </w:rPr>
              <w:t>бюджета</w:t>
            </w:r>
            <w:r w:rsidR="00A90E9A">
              <w:rPr>
                <w:rFonts w:eastAsia="Calibri"/>
                <w:lang w:eastAsia="en-US"/>
              </w:rPr>
              <w:t xml:space="preserve"> округа</w:t>
            </w: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2032" w:rsidRDefault="007B2032" w:rsidP="00A90E9A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 xml:space="preserve">Обоснование принятого </w:t>
            </w:r>
            <w:proofErr w:type="gramStart"/>
            <w:r>
              <w:rPr>
                <w:rFonts w:eastAsia="Calibri"/>
                <w:lang w:eastAsia="en-US"/>
              </w:rPr>
              <w:t>решения главного распорядителя средств бюджета</w:t>
            </w:r>
            <w:r w:rsidR="00A90E9A">
              <w:rPr>
                <w:rFonts w:eastAsia="Calibri"/>
                <w:lang w:eastAsia="en-US"/>
              </w:rPr>
              <w:t xml:space="preserve"> округа</w:t>
            </w:r>
            <w:proofErr w:type="gramEnd"/>
          </w:p>
        </w:tc>
      </w:tr>
      <w:tr w:rsidR="007B2032" w:rsidTr="00DE77DD">
        <w:tc>
          <w:tcPr>
            <w:tcW w:w="1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</w:tr>
      <w:tr w:rsidR="007B2032" w:rsidTr="00DE77DD">
        <w:tc>
          <w:tcPr>
            <w:tcW w:w="1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2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</w:tr>
    </w:tbl>
    <w:p w:rsidR="007B2032" w:rsidRDefault="007B2032" w:rsidP="007B2032">
      <w:pPr>
        <w:tabs>
          <w:tab w:val="left" w:pos="1002"/>
        </w:tabs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jc w:val="both"/>
        <w:rPr>
          <w:color w:val="000000"/>
          <w:sz w:val="27"/>
          <w:lang w:eastAsia="zh-CN"/>
        </w:rPr>
      </w:pPr>
    </w:p>
    <w:p w:rsidR="007B2032" w:rsidRDefault="007B2032" w:rsidP="007B2032">
      <w:pPr>
        <w:tabs>
          <w:tab w:val="left" w:pos="1002"/>
        </w:tabs>
      </w:pPr>
      <w:r>
        <w:rPr>
          <w:color w:val="000000"/>
          <w:lang w:eastAsia="zh-CN"/>
        </w:rPr>
        <w:t>Руководитель</w:t>
      </w:r>
      <w:r w:rsidR="00FB47D9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главного распорядителя </w:t>
      </w:r>
      <w:r>
        <w:br/>
      </w:r>
      <w:r>
        <w:rPr>
          <w:color w:val="000000"/>
          <w:lang w:eastAsia="zh-CN"/>
        </w:rPr>
        <w:t xml:space="preserve">средств бюджета </w:t>
      </w:r>
      <w:r w:rsidR="00A90E9A">
        <w:rPr>
          <w:color w:val="000000"/>
          <w:lang w:eastAsia="zh-CN"/>
        </w:rPr>
        <w:t>округа</w:t>
      </w:r>
      <w:r>
        <w:rPr>
          <w:color w:val="000000"/>
          <w:lang w:eastAsia="zh-CN"/>
        </w:rPr>
        <w:t xml:space="preserve">                ______________ _____________________</w:t>
      </w:r>
    </w:p>
    <w:p w:rsidR="007B2032" w:rsidRDefault="007B2032" w:rsidP="007B2032">
      <w:pPr>
        <w:tabs>
          <w:tab w:val="left" w:pos="1002"/>
        </w:tabs>
        <w:jc w:val="both"/>
      </w:pPr>
      <w:r>
        <w:rPr>
          <w:color w:val="000000"/>
          <w:sz w:val="20"/>
          <w:lang w:eastAsia="zh-CN"/>
        </w:rPr>
        <w:t xml:space="preserve">                                                                                            подпись                         расшифровка подписи        </w:t>
      </w:r>
    </w:p>
    <w:p w:rsidR="007B2032" w:rsidRDefault="007B2032" w:rsidP="007B2032">
      <w:pPr>
        <w:tabs>
          <w:tab w:val="left" w:pos="1002"/>
        </w:tabs>
        <w:rPr>
          <w:color w:val="000000"/>
          <w:sz w:val="20"/>
          <w:lang w:eastAsia="zh-CN"/>
        </w:rPr>
      </w:pPr>
    </w:p>
    <w:p w:rsidR="007B2032" w:rsidRDefault="007B2032" w:rsidP="007B2032">
      <w:pPr>
        <w:tabs>
          <w:tab w:val="left" w:pos="1002"/>
        </w:tabs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rPr>
          <w:color w:val="000000"/>
          <w:sz w:val="20"/>
          <w:lang w:eastAsia="zh-CN"/>
        </w:rPr>
      </w:pPr>
    </w:p>
    <w:p w:rsidR="007B2032" w:rsidRDefault="007B2032" w:rsidP="007B2032">
      <w:pPr>
        <w:tabs>
          <w:tab w:val="left" w:pos="1002"/>
        </w:tabs>
        <w:jc w:val="both"/>
      </w:pPr>
    </w:p>
    <w:p w:rsidR="00C722A9" w:rsidRDefault="00C722A9" w:rsidP="00C722A9">
      <w:pPr>
        <w:pStyle w:val="a8"/>
        <w:pageBreakBefore/>
        <w:jc w:val="right"/>
      </w:pPr>
      <w:r>
        <w:lastRenderedPageBreak/>
        <w:t>Приложение 3 к Порядку</w:t>
      </w:r>
    </w:p>
    <w:p w:rsidR="00C722A9" w:rsidRDefault="00C722A9" w:rsidP="00C722A9">
      <w:pPr>
        <w:tabs>
          <w:tab w:val="left" w:pos="1002"/>
          <w:tab w:val="left" w:pos="7230"/>
        </w:tabs>
        <w:rPr>
          <w:color w:val="000000"/>
          <w:lang w:eastAsia="zh-CN"/>
        </w:rPr>
      </w:pPr>
    </w:p>
    <w:p w:rsidR="00C722A9" w:rsidRDefault="00C722A9" w:rsidP="00C722A9">
      <w:pPr>
        <w:pStyle w:val="a8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в Финансовое управление администрации </w:t>
      </w:r>
      <w:r>
        <w:rPr>
          <w:color w:val="000000"/>
          <w:lang w:eastAsia="zh-CN"/>
        </w:rPr>
        <w:br/>
        <w:t xml:space="preserve">Бабушкинского муниципального округа </w:t>
      </w:r>
    </w:p>
    <w:p w:rsidR="00C722A9" w:rsidRDefault="00C722A9" w:rsidP="00C722A9">
      <w:pPr>
        <w:pStyle w:val="a8"/>
        <w:jc w:val="right"/>
      </w:pPr>
      <w:r>
        <w:rPr>
          <w:color w:val="000000"/>
          <w:lang w:eastAsia="zh-CN"/>
        </w:rPr>
        <w:t>Вологодской области</w:t>
      </w:r>
    </w:p>
    <w:p w:rsidR="007B2032" w:rsidRDefault="007B2032" w:rsidP="007B2032">
      <w:pPr>
        <w:tabs>
          <w:tab w:val="left" w:pos="1002"/>
          <w:tab w:val="left" w:pos="3544"/>
        </w:tabs>
        <w:rPr>
          <w:color w:val="000000"/>
          <w:sz w:val="27"/>
          <w:lang w:eastAsia="zh-CN"/>
        </w:rPr>
      </w:pPr>
    </w:p>
    <w:p w:rsidR="007B2032" w:rsidRDefault="007B2032" w:rsidP="007B2032">
      <w:pPr>
        <w:tabs>
          <w:tab w:val="left" w:pos="1002"/>
          <w:tab w:val="left" w:pos="3544"/>
        </w:tabs>
        <w:rPr>
          <w:color w:val="000000"/>
          <w:sz w:val="27"/>
          <w:lang w:eastAsia="zh-CN"/>
        </w:rPr>
      </w:pPr>
    </w:p>
    <w:p w:rsidR="007B2032" w:rsidRDefault="007B2032" w:rsidP="007B2032">
      <w:pPr>
        <w:tabs>
          <w:tab w:val="left" w:pos="1002"/>
          <w:tab w:val="left" w:pos="7230"/>
        </w:tabs>
        <w:jc w:val="right"/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jc w:val="center"/>
      </w:pPr>
      <w:r>
        <w:rPr>
          <w:color w:val="000000"/>
          <w:lang w:eastAsia="zh-CN"/>
        </w:rPr>
        <w:t xml:space="preserve">Информация </w:t>
      </w:r>
      <w:r>
        <w:br/>
      </w:r>
      <w:r>
        <w:rPr>
          <w:color w:val="000000"/>
          <w:lang w:eastAsia="zh-CN"/>
        </w:rPr>
        <w:t xml:space="preserve">о совершаемых действиях, направленных на реализацию Бабушкинским муниципальным </w:t>
      </w:r>
      <w:r w:rsidR="007458F2">
        <w:rPr>
          <w:color w:val="000000"/>
          <w:lang w:eastAsia="zh-CN"/>
        </w:rPr>
        <w:t xml:space="preserve">округом </w:t>
      </w:r>
      <w:r>
        <w:rPr>
          <w:color w:val="000000"/>
          <w:lang w:eastAsia="zh-CN"/>
        </w:rPr>
        <w:t>права регресса в случае отказа в удовлетворении исковых требований о взыскании денежных сре</w:t>
      </w:r>
      <w:proofErr w:type="gramStart"/>
      <w:r>
        <w:rPr>
          <w:color w:val="000000"/>
          <w:lang w:eastAsia="zh-CN"/>
        </w:rPr>
        <w:t>дств в п</w:t>
      </w:r>
      <w:proofErr w:type="gramEnd"/>
      <w:r>
        <w:rPr>
          <w:color w:val="000000"/>
          <w:lang w:eastAsia="zh-CN"/>
        </w:rPr>
        <w:t xml:space="preserve">орядке регресса </w:t>
      </w:r>
    </w:p>
    <w:p w:rsidR="007B2032" w:rsidRDefault="007B2032" w:rsidP="007B2032">
      <w:pPr>
        <w:tabs>
          <w:tab w:val="left" w:pos="1002"/>
        </w:tabs>
        <w:jc w:val="center"/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jc w:val="both"/>
      </w:pPr>
      <w:r>
        <w:rPr>
          <w:color w:val="000000"/>
          <w:lang w:eastAsia="zh-CN"/>
        </w:rPr>
        <w:t>В соответствии с пунктом 4 статьи 242.2 Бюджетного кодекса Российской Федерации ___________________________________________________________________________</w:t>
      </w:r>
    </w:p>
    <w:p w:rsidR="007B2032" w:rsidRDefault="007B2032" w:rsidP="007B2032">
      <w:pPr>
        <w:tabs>
          <w:tab w:val="left" w:pos="1002"/>
        </w:tabs>
        <w:jc w:val="center"/>
      </w:pPr>
      <w:r>
        <w:rPr>
          <w:color w:val="000000"/>
          <w:sz w:val="20"/>
          <w:lang w:eastAsia="zh-CN"/>
        </w:rPr>
        <w:t>(наименование главного распорядителя средств бюджета</w:t>
      </w:r>
      <w:r w:rsidR="007458F2">
        <w:rPr>
          <w:color w:val="000000"/>
          <w:sz w:val="20"/>
          <w:lang w:eastAsia="zh-CN"/>
        </w:rPr>
        <w:t xml:space="preserve"> округа</w:t>
      </w:r>
      <w:r>
        <w:rPr>
          <w:color w:val="000000"/>
          <w:sz w:val="20"/>
          <w:lang w:eastAsia="zh-CN"/>
        </w:rPr>
        <w:t>)</w:t>
      </w:r>
    </w:p>
    <w:p w:rsidR="007B2032" w:rsidRDefault="007B2032" w:rsidP="007B2032">
      <w:pPr>
        <w:tabs>
          <w:tab w:val="left" w:pos="1002"/>
        </w:tabs>
        <w:jc w:val="both"/>
      </w:pPr>
      <w:r>
        <w:rPr>
          <w:color w:val="000000"/>
          <w:lang w:eastAsia="zh-CN"/>
        </w:rPr>
        <w:t>представляет следующую информацию:</w:t>
      </w:r>
    </w:p>
    <w:p w:rsidR="007B2032" w:rsidRDefault="007B2032" w:rsidP="007B2032">
      <w:pPr>
        <w:tabs>
          <w:tab w:val="left" w:pos="1002"/>
        </w:tabs>
        <w:ind w:firstLine="709"/>
        <w:jc w:val="both"/>
      </w:pPr>
    </w:p>
    <w:p w:rsidR="007B2032" w:rsidRDefault="007B2032" w:rsidP="007B2032">
      <w:pPr>
        <w:tabs>
          <w:tab w:val="left" w:pos="1002"/>
        </w:tabs>
        <w:rPr>
          <w:color w:val="000000"/>
          <w:lang w:eastAsia="zh-CN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422"/>
        <w:gridCol w:w="1935"/>
        <w:gridCol w:w="1876"/>
        <w:gridCol w:w="2021"/>
        <w:gridCol w:w="2281"/>
      </w:tblGrid>
      <w:tr w:rsidR="007B2032" w:rsidTr="00DE77DD">
        <w:trPr>
          <w:trHeight w:val="1865"/>
        </w:trPr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Номер судебного дела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Наименование суда</w:t>
            </w: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Резолютивная часть судебного акта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 xml:space="preserve">Дата направления апелляционной (кассационной, надзорной) жалобы </w:t>
            </w:r>
          </w:p>
        </w:tc>
        <w:tc>
          <w:tcPr>
            <w:tcW w:w="2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jc w:val="center"/>
            </w:pPr>
            <w:r>
              <w:rPr>
                <w:rFonts w:eastAsia="Calibri"/>
                <w:lang w:eastAsia="en-US"/>
              </w:rPr>
              <w:t>Постановляющая часть судебного акта</w:t>
            </w:r>
          </w:p>
        </w:tc>
      </w:tr>
      <w:tr w:rsidR="007B2032" w:rsidTr="00DE77DD"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7B2032" w:rsidTr="00DE77DD">
        <w:tc>
          <w:tcPr>
            <w:tcW w:w="1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2032" w:rsidRDefault="007B2032" w:rsidP="00DE77DD">
            <w:pPr>
              <w:tabs>
                <w:tab w:val="left" w:pos="1002"/>
              </w:tabs>
              <w:snapToGrid w:val="0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7B2032" w:rsidRDefault="007B2032" w:rsidP="007B2032">
      <w:pPr>
        <w:tabs>
          <w:tab w:val="left" w:pos="1002"/>
        </w:tabs>
        <w:rPr>
          <w:color w:val="000000"/>
          <w:lang w:eastAsia="zh-CN"/>
        </w:rPr>
      </w:pPr>
    </w:p>
    <w:p w:rsidR="007B2032" w:rsidRDefault="007B2032" w:rsidP="007B2032">
      <w:pPr>
        <w:tabs>
          <w:tab w:val="left" w:pos="1002"/>
        </w:tabs>
        <w:jc w:val="both"/>
        <w:rPr>
          <w:color w:val="000000"/>
          <w:sz w:val="27"/>
          <w:lang w:eastAsia="zh-CN"/>
        </w:rPr>
      </w:pPr>
    </w:p>
    <w:p w:rsidR="007B2032" w:rsidRDefault="007B2032" w:rsidP="007B2032">
      <w:pPr>
        <w:tabs>
          <w:tab w:val="left" w:pos="1002"/>
        </w:tabs>
        <w:jc w:val="both"/>
        <w:rPr>
          <w:color w:val="000000"/>
          <w:sz w:val="27"/>
          <w:lang w:eastAsia="zh-CN"/>
        </w:rPr>
      </w:pPr>
    </w:p>
    <w:p w:rsidR="007B2032" w:rsidRDefault="007B2032" w:rsidP="007B2032">
      <w:pPr>
        <w:tabs>
          <w:tab w:val="left" w:pos="1002"/>
        </w:tabs>
      </w:pPr>
      <w:r>
        <w:rPr>
          <w:color w:val="000000"/>
          <w:lang w:eastAsia="zh-CN"/>
        </w:rPr>
        <w:t>Руководитель</w:t>
      </w:r>
      <w:r w:rsidR="00FB47D9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главного распорядителя </w:t>
      </w:r>
      <w:r>
        <w:br/>
      </w:r>
      <w:r>
        <w:rPr>
          <w:color w:val="000000"/>
          <w:lang w:eastAsia="zh-CN"/>
        </w:rPr>
        <w:t>средств бюджета</w:t>
      </w:r>
      <w:r w:rsidR="00FB47D9">
        <w:rPr>
          <w:color w:val="000000"/>
          <w:lang w:eastAsia="zh-CN"/>
        </w:rPr>
        <w:t xml:space="preserve"> </w:t>
      </w:r>
      <w:r w:rsidR="00A90E9A">
        <w:rPr>
          <w:color w:val="000000"/>
          <w:lang w:eastAsia="zh-CN"/>
        </w:rPr>
        <w:t>округа</w:t>
      </w:r>
      <w:r>
        <w:rPr>
          <w:color w:val="000000"/>
          <w:lang w:eastAsia="zh-CN"/>
        </w:rPr>
        <w:t xml:space="preserve">             ______________ _____________________</w:t>
      </w:r>
    </w:p>
    <w:p w:rsidR="007B2032" w:rsidRDefault="007B2032" w:rsidP="007B2032">
      <w:pPr>
        <w:tabs>
          <w:tab w:val="left" w:pos="1002"/>
        </w:tabs>
        <w:jc w:val="both"/>
      </w:pPr>
      <w:r>
        <w:rPr>
          <w:color w:val="000000"/>
          <w:sz w:val="20"/>
          <w:lang w:eastAsia="zh-CN"/>
        </w:rPr>
        <w:t xml:space="preserve">                                                                                            подпись                         расшифровка подписи        </w:t>
      </w:r>
    </w:p>
    <w:p w:rsidR="007B2032" w:rsidRDefault="007B2032" w:rsidP="007B2032">
      <w:pPr>
        <w:tabs>
          <w:tab w:val="left" w:pos="1002"/>
        </w:tabs>
        <w:rPr>
          <w:color w:val="000000"/>
          <w:sz w:val="20"/>
          <w:lang w:eastAsia="zh-CN"/>
        </w:rPr>
      </w:pPr>
    </w:p>
    <w:p w:rsidR="007B2032" w:rsidRDefault="007B2032" w:rsidP="007B2032">
      <w:pPr>
        <w:tabs>
          <w:tab w:val="left" w:pos="1002"/>
        </w:tabs>
        <w:rPr>
          <w:color w:val="000000"/>
          <w:lang w:eastAsia="zh-CN"/>
        </w:rPr>
      </w:pPr>
    </w:p>
    <w:p w:rsidR="007B2032" w:rsidRDefault="007B2032" w:rsidP="007B2032">
      <w:pPr>
        <w:jc w:val="center"/>
        <w:rPr>
          <w:color w:val="000000"/>
          <w:lang w:eastAsia="ar-SA"/>
        </w:rPr>
      </w:pPr>
    </w:p>
    <w:p w:rsidR="007B2032" w:rsidRDefault="007B2032" w:rsidP="007B2032">
      <w:pPr>
        <w:pStyle w:val="a9"/>
        <w:tabs>
          <w:tab w:val="left" w:pos="708"/>
          <w:tab w:val="center" w:pos="4677"/>
          <w:tab w:val="right" w:pos="9355"/>
        </w:tabs>
        <w:rPr>
          <w:color w:val="000000"/>
          <w:lang w:eastAsia="ar-SA"/>
        </w:rPr>
      </w:pPr>
    </w:p>
    <w:p w:rsidR="007B2032" w:rsidRDefault="007B2032" w:rsidP="007B2032">
      <w:pPr>
        <w:pStyle w:val="a9"/>
        <w:tabs>
          <w:tab w:val="left" w:pos="708"/>
          <w:tab w:val="center" w:pos="4677"/>
          <w:tab w:val="right" w:pos="9355"/>
        </w:tabs>
        <w:rPr>
          <w:b/>
          <w:bCs/>
          <w:color w:val="000000"/>
          <w:szCs w:val="28"/>
          <w:lang w:eastAsia="zh-CN"/>
        </w:rPr>
      </w:pPr>
    </w:p>
    <w:p w:rsidR="00A2248C" w:rsidRPr="007B2032" w:rsidRDefault="00A2248C" w:rsidP="009E2348">
      <w:pPr>
        <w:jc w:val="both"/>
        <w:rPr>
          <w:sz w:val="26"/>
          <w:szCs w:val="26"/>
        </w:rPr>
      </w:pPr>
    </w:p>
    <w:sectPr w:rsidR="00A2248C" w:rsidRPr="007B2032" w:rsidSect="00C722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B02"/>
    <w:rsid w:val="0024147A"/>
    <w:rsid w:val="00370DCA"/>
    <w:rsid w:val="003E7525"/>
    <w:rsid w:val="005F1221"/>
    <w:rsid w:val="00654875"/>
    <w:rsid w:val="007319CB"/>
    <w:rsid w:val="007458F2"/>
    <w:rsid w:val="007B2032"/>
    <w:rsid w:val="0099569D"/>
    <w:rsid w:val="009E2348"/>
    <w:rsid w:val="00A2248C"/>
    <w:rsid w:val="00A45EEE"/>
    <w:rsid w:val="00A90E9A"/>
    <w:rsid w:val="00B614E9"/>
    <w:rsid w:val="00B86B02"/>
    <w:rsid w:val="00B9641D"/>
    <w:rsid w:val="00C25D3C"/>
    <w:rsid w:val="00C722A9"/>
    <w:rsid w:val="00D74DBE"/>
    <w:rsid w:val="00FB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20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86B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B86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екст акта"/>
    <w:basedOn w:val="a5"/>
    <w:rsid w:val="00B86B02"/>
    <w:pPr>
      <w:spacing w:after="0"/>
      <w:ind w:firstLine="709"/>
      <w:jc w:val="both"/>
    </w:pPr>
    <w:rPr>
      <w:kern w:val="1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B86B0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86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акт"/>
    <w:basedOn w:val="3"/>
    <w:rsid w:val="007B2032"/>
    <w:pPr>
      <w:keepLines w:val="0"/>
      <w:spacing w:before="0"/>
      <w:jc w:val="center"/>
      <w:textAlignment w:val="baseline"/>
    </w:pPr>
    <w:rPr>
      <w:rFonts w:ascii="Times New Roman" w:eastAsia="Times New Roman" w:hAnsi="Times New Roman" w:cs="Times New Roman"/>
      <w:color w:val="auto"/>
      <w:kern w:val="1"/>
      <w:sz w:val="28"/>
      <w:szCs w:val="28"/>
    </w:rPr>
  </w:style>
  <w:style w:type="paragraph" w:customStyle="1" w:styleId="a8">
    <w:name w:val="гриф"/>
    <w:basedOn w:val="a"/>
    <w:rsid w:val="007B2032"/>
    <w:pPr>
      <w:ind w:left="4706"/>
    </w:pPr>
    <w:rPr>
      <w:kern w:val="1"/>
    </w:rPr>
  </w:style>
  <w:style w:type="paragraph" w:styleId="a9">
    <w:name w:val="footer"/>
    <w:basedOn w:val="a"/>
    <w:link w:val="aa"/>
    <w:rsid w:val="007B2032"/>
    <w:rPr>
      <w:kern w:val="1"/>
      <w:sz w:val="28"/>
    </w:rPr>
  </w:style>
  <w:style w:type="character" w:customStyle="1" w:styleId="aa">
    <w:name w:val="Нижний колонтитул Знак"/>
    <w:basedOn w:val="a0"/>
    <w:link w:val="a9"/>
    <w:rsid w:val="007B2032"/>
    <w:rPr>
      <w:rFonts w:ascii="Times New Roman" w:eastAsia="Times New Roman" w:hAnsi="Times New Roman" w:cs="Times New Roman"/>
      <w:kern w:val="1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B20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unformattext">
    <w:name w:val="unformattext"/>
    <w:basedOn w:val="a"/>
    <w:rsid w:val="003E752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5F12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12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2023-02-28T13:06:00Z</cp:lastPrinted>
  <dcterms:created xsi:type="dcterms:W3CDTF">2023-02-28T13:07:00Z</dcterms:created>
  <dcterms:modified xsi:type="dcterms:W3CDTF">2023-02-28T13:07:00Z</dcterms:modified>
</cp:coreProperties>
</file>