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8D6" w:rsidRDefault="003478D6" w:rsidP="003478D6">
      <w:pPr>
        <w:jc w:val="center"/>
        <w:rPr>
          <w:b/>
        </w:rPr>
      </w:pPr>
      <w:r w:rsidRPr="00904FEA">
        <w:rPr>
          <w:b/>
        </w:rPr>
        <w:t xml:space="preserve">ДОКУМЕНТАЦИЯ ОБ </w:t>
      </w:r>
      <w:r>
        <w:rPr>
          <w:b/>
        </w:rPr>
        <w:t>ЭЛЕКТРОННОМ АУКЦИОНЕ</w:t>
      </w:r>
    </w:p>
    <w:p w:rsidR="003478D6" w:rsidRDefault="003478D6" w:rsidP="003478D6">
      <w:pPr>
        <w:jc w:val="center"/>
        <w:rPr>
          <w:szCs w:val="20"/>
        </w:rPr>
      </w:pPr>
      <w:r>
        <w:rPr>
          <w:szCs w:val="20"/>
        </w:rPr>
        <w:t xml:space="preserve">по продаже </w:t>
      </w:r>
      <w:r>
        <w:t xml:space="preserve"> права на  заключение</w:t>
      </w:r>
      <w:r w:rsidRPr="00904FEA">
        <w:t xml:space="preserve"> договора аренды неж</w:t>
      </w:r>
      <w:r>
        <w:t>илого помещения с кадастровым номером 35:15:0308002:458, расположенного</w:t>
      </w:r>
      <w:r w:rsidRPr="00904FEA">
        <w:t xml:space="preserve"> по адресу:</w:t>
      </w:r>
      <w:r>
        <w:t xml:space="preserve"> </w:t>
      </w:r>
      <w:r w:rsidRPr="00242C37">
        <w:rPr>
          <w:szCs w:val="20"/>
        </w:rPr>
        <w:t xml:space="preserve">РФ, Вологодская область, район </w:t>
      </w:r>
      <w:proofErr w:type="spellStart"/>
      <w:r w:rsidRPr="00242C37">
        <w:rPr>
          <w:szCs w:val="20"/>
        </w:rPr>
        <w:t>Бабушкинский</w:t>
      </w:r>
      <w:proofErr w:type="spellEnd"/>
      <w:r>
        <w:rPr>
          <w:szCs w:val="20"/>
        </w:rPr>
        <w:t xml:space="preserve">, </w:t>
      </w:r>
      <w:r w:rsidRPr="00242C37">
        <w:rPr>
          <w:szCs w:val="20"/>
        </w:rPr>
        <w:t>с/</w:t>
      </w:r>
      <w:proofErr w:type="spellStart"/>
      <w:r w:rsidRPr="00242C37">
        <w:rPr>
          <w:szCs w:val="20"/>
        </w:rPr>
        <w:t>п</w:t>
      </w:r>
      <w:proofErr w:type="spellEnd"/>
      <w:r w:rsidRPr="00242C37">
        <w:rPr>
          <w:szCs w:val="20"/>
        </w:rPr>
        <w:t xml:space="preserve"> </w:t>
      </w:r>
      <w:proofErr w:type="spellStart"/>
      <w:r w:rsidRPr="00242C37">
        <w:rPr>
          <w:szCs w:val="20"/>
        </w:rPr>
        <w:t>Подболотное</w:t>
      </w:r>
      <w:proofErr w:type="spellEnd"/>
      <w:r w:rsidRPr="00242C37">
        <w:rPr>
          <w:szCs w:val="20"/>
        </w:rPr>
        <w:t xml:space="preserve">, </w:t>
      </w:r>
      <w:proofErr w:type="spellStart"/>
      <w:r w:rsidRPr="00242C37">
        <w:rPr>
          <w:szCs w:val="20"/>
        </w:rPr>
        <w:t>д</w:t>
      </w:r>
      <w:proofErr w:type="gramStart"/>
      <w:r w:rsidRPr="00242C37">
        <w:rPr>
          <w:szCs w:val="20"/>
        </w:rPr>
        <w:t>.К</w:t>
      </w:r>
      <w:proofErr w:type="gramEnd"/>
      <w:r w:rsidRPr="00242C37">
        <w:rPr>
          <w:szCs w:val="20"/>
        </w:rPr>
        <w:t>окшарка</w:t>
      </w:r>
      <w:proofErr w:type="spellEnd"/>
      <w:r w:rsidRPr="00242C37">
        <w:rPr>
          <w:szCs w:val="20"/>
        </w:rPr>
        <w:t>, д.2.</w:t>
      </w:r>
    </w:p>
    <w:p w:rsidR="003478D6" w:rsidRPr="00242C37" w:rsidRDefault="003478D6" w:rsidP="003478D6">
      <w:pPr>
        <w:jc w:val="center"/>
        <w:rPr>
          <w:szCs w:val="20"/>
        </w:rPr>
      </w:pPr>
    </w:p>
    <w:p w:rsidR="003478D6" w:rsidRPr="00904FEA" w:rsidRDefault="003478D6" w:rsidP="003478D6">
      <w:pPr>
        <w:pStyle w:val="a"/>
        <w:ind w:left="357" w:hanging="357"/>
      </w:pPr>
      <w:r w:rsidRPr="00904FEA">
        <w:t>ИНСТРУКЦИЯ ЗАЯВИТЕЛЯМ</w:t>
      </w:r>
    </w:p>
    <w:p w:rsidR="003478D6" w:rsidRPr="00904FEA" w:rsidRDefault="003478D6" w:rsidP="003478D6">
      <w:pPr>
        <w:pStyle w:val="a0"/>
        <w:spacing w:before="0"/>
        <w:ind w:left="357" w:hanging="357"/>
      </w:pPr>
      <w:bookmarkStart w:id="0" w:name="_Toc70675742"/>
      <w:r w:rsidRPr="00904FEA">
        <w:t>ОБЩИЕ СВЕДЕНИЯ</w:t>
      </w:r>
      <w:bookmarkEnd w:id="0"/>
    </w:p>
    <w:p w:rsidR="003478D6" w:rsidRPr="00740490" w:rsidRDefault="003478D6" w:rsidP="003478D6">
      <w:pPr>
        <w:pStyle w:val="6"/>
        <w:rPr>
          <w:rFonts w:ascii="Times New Roman" w:hAnsi="Times New Roman" w:cs="Times New Roman"/>
          <w:b/>
          <w:i w:val="0"/>
          <w:color w:val="auto"/>
        </w:rPr>
      </w:pPr>
      <w:r w:rsidRPr="00740490">
        <w:rPr>
          <w:rFonts w:ascii="Times New Roman" w:hAnsi="Times New Roman" w:cs="Times New Roman"/>
          <w:b/>
          <w:i w:val="0"/>
          <w:color w:val="auto"/>
        </w:rPr>
        <w:t>1.1</w:t>
      </w:r>
      <w:r w:rsidRPr="00EF3AE4">
        <w:rPr>
          <w:rFonts w:ascii="Times New Roman" w:hAnsi="Times New Roman" w:cs="Times New Roman"/>
          <w:i w:val="0"/>
          <w:color w:val="auto"/>
        </w:rPr>
        <w:tab/>
      </w:r>
      <w:r w:rsidRPr="00740490">
        <w:rPr>
          <w:rFonts w:ascii="Times New Roman" w:hAnsi="Times New Roman" w:cs="Times New Roman"/>
          <w:b/>
          <w:i w:val="0"/>
          <w:color w:val="auto"/>
        </w:rPr>
        <w:t>Законодательное регулирование подготовки аукционной документации</w:t>
      </w:r>
    </w:p>
    <w:p w:rsidR="003478D6" w:rsidRDefault="003478D6" w:rsidP="003478D6">
      <w:pPr>
        <w:pStyle w:val="a8"/>
        <w:rPr>
          <w:iCs/>
          <w:sz w:val="24"/>
          <w:szCs w:val="24"/>
        </w:rPr>
      </w:pPr>
      <w:proofErr w:type="gramStart"/>
      <w:r w:rsidRPr="00E66EC1">
        <w:rPr>
          <w:sz w:val="24"/>
          <w:szCs w:val="24"/>
        </w:rPr>
        <w:t xml:space="preserve">Настоящая аукционная документация подготовлена в соответствии с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Федеральной антимонопольной службы от 21 марта 2023 года № 147/23 (далее - Правила), </w:t>
      </w:r>
      <w:r w:rsidRPr="00E66EC1">
        <w:rPr>
          <w:iCs/>
          <w:sz w:val="24"/>
          <w:szCs w:val="24"/>
        </w:rPr>
        <w:t>в соответствии с Федеральным законом от 26.07.2006 № 135-ФЗ «О защите конкуренции</w:t>
      </w:r>
      <w:proofErr w:type="gramEnd"/>
      <w:r w:rsidRPr="00E66EC1">
        <w:rPr>
          <w:iCs/>
          <w:sz w:val="24"/>
          <w:szCs w:val="24"/>
        </w:rPr>
        <w:t>»</w:t>
      </w:r>
      <w:r>
        <w:rPr>
          <w:iCs/>
          <w:sz w:val="24"/>
          <w:szCs w:val="24"/>
        </w:rPr>
        <w:t>,</w:t>
      </w:r>
      <w:r w:rsidRPr="00E66EC1">
        <w:rPr>
          <w:iCs/>
          <w:sz w:val="24"/>
          <w:szCs w:val="24"/>
        </w:rPr>
        <w:t xml:space="preserve"> распоряжением  главы </w:t>
      </w:r>
      <w:proofErr w:type="spellStart"/>
      <w:r w:rsidRPr="00E66EC1">
        <w:rPr>
          <w:iCs/>
          <w:sz w:val="24"/>
          <w:szCs w:val="24"/>
        </w:rPr>
        <w:t>Бабушкинского</w:t>
      </w:r>
      <w:proofErr w:type="spellEnd"/>
      <w:r w:rsidRPr="00E66EC1">
        <w:rPr>
          <w:iCs/>
          <w:sz w:val="24"/>
          <w:szCs w:val="24"/>
        </w:rPr>
        <w:t xml:space="preserve"> муниципального округа </w:t>
      </w:r>
      <w:r w:rsidRPr="003B75F3">
        <w:rPr>
          <w:iCs/>
          <w:sz w:val="24"/>
          <w:szCs w:val="24"/>
        </w:rPr>
        <w:t>от  08.02.2024  №</w:t>
      </w:r>
      <w:r>
        <w:rPr>
          <w:iCs/>
          <w:sz w:val="24"/>
          <w:szCs w:val="24"/>
        </w:rPr>
        <w:t xml:space="preserve"> </w:t>
      </w:r>
      <w:r w:rsidRPr="003B75F3">
        <w:rPr>
          <w:iCs/>
          <w:sz w:val="24"/>
          <w:szCs w:val="24"/>
        </w:rPr>
        <w:t>30-р.</w:t>
      </w:r>
    </w:p>
    <w:p w:rsidR="003478D6" w:rsidRPr="00740490" w:rsidRDefault="003478D6" w:rsidP="003478D6">
      <w:pPr>
        <w:pStyle w:val="a8"/>
        <w:ind w:firstLine="0"/>
        <w:rPr>
          <w:b/>
          <w:sz w:val="24"/>
          <w:szCs w:val="24"/>
        </w:rPr>
      </w:pPr>
      <w:r w:rsidRPr="00740490">
        <w:rPr>
          <w:b/>
        </w:rPr>
        <w:t xml:space="preserve"> 1.2</w:t>
      </w:r>
      <w:r w:rsidRPr="00740490">
        <w:rPr>
          <w:b/>
        </w:rPr>
        <w:tab/>
      </w:r>
      <w:r w:rsidRPr="00740490">
        <w:rPr>
          <w:b/>
          <w:sz w:val="24"/>
          <w:szCs w:val="24"/>
        </w:rPr>
        <w:t>Оператор электронной площадки (Оператор)</w:t>
      </w:r>
    </w:p>
    <w:p w:rsidR="003478D6" w:rsidRPr="00740490" w:rsidRDefault="003478D6" w:rsidP="003478D6">
      <w:pPr>
        <w:pStyle w:val="a8"/>
        <w:rPr>
          <w:sz w:val="24"/>
          <w:szCs w:val="24"/>
        </w:rPr>
      </w:pPr>
      <w:r w:rsidRPr="00740490">
        <w:rPr>
          <w:sz w:val="24"/>
          <w:szCs w:val="24"/>
        </w:rPr>
        <w:t xml:space="preserve">АО «Единая электронная торговая площадка» (АО «ЕЭТП»),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аренды муниципального имущества в электронной форме. </w:t>
      </w:r>
    </w:p>
    <w:p w:rsidR="003478D6" w:rsidRPr="00740490" w:rsidRDefault="003478D6" w:rsidP="003478D6">
      <w:pPr>
        <w:pStyle w:val="a8"/>
        <w:rPr>
          <w:sz w:val="24"/>
          <w:szCs w:val="24"/>
        </w:rPr>
      </w:pPr>
      <w:r w:rsidRPr="00740490">
        <w:rPr>
          <w:sz w:val="24"/>
          <w:szCs w:val="24"/>
        </w:rPr>
        <w:t>Официальный сайт торгов для размещения информации о проведен</w:t>
      </w:r>
      <w:proofErr w:type="gramStart"/>
      <w:r w:rsidRPr="00740490">
        <w:rPr>
          <w:sz w:val="24"/>
          <w:szCs w:val="24"/>
        </w:rPr>
        <w:t>ии ау</w:t>
      </w:r>
      <w:proofErr w:type="gramEnd"/>
      <w:r w:rsidRPr="00740490">
        <w:rPr>
          <w:sz w:val="24"/>
          <w:szCs w:val="24"/>
        </w:rPr>
        <w:t xml:space="preserve">кциона: </w:t>
      </w:r>
      <w:proofErr w:type="spellStart"/>
      <w:r w:rsidRPr="00740490">
        <w:rPr>
          <w:sz w:val="24"/>
          <w:szCs w:val="24"/>
        </w:rPr>
        <w:t>torgi.gov.ru</w:t>
      </w:r>
      <w:proofErr w:type="spellEnd"/>
      <w:r w:rsidRPr="00740490">
        <w:rPr>
          <w:sz w:val="24"/>
          <w:szCs w:val="24"/>
        </w:rPr>
        <w:t>.</w:t>
      </w:r>
    </w:p>
    <w:p w:rsidR="003478D6" w:rsidRDefault="003478D6" w:rsidP="003478D6">
      <w:pPr>
        <w:pStyle w:val="a8"/>
        <w:rPr>
          <w:b/>
        </w:rPr>
      </w:pPr>
      <w:r w:rsidRPr="00740490">
        <w:rPr>
          <w:sz w:val="24"/>
          <w:szCs w:val="24"/>
        </w:rPr>
        <w:t xml:space="preserve">Сайт электронной площадки: </w:t>
      </w:r>
      <w:r w:rsidRPr="00BF78E3">
        <w:rPr>
          <w:sz w:val="24"/>
          <w:u w:val="single"/>
        </w:rPr>
        <w:t>https://178fz.roseltorg.ru</w:t>
      </w:r>
      <w:r w:rsidRPr="00740490">
        <w:rPr>
          <w:b/>
        </w:rPr>
        <w:t xml:space="preserve"> </w:t>
      </w:r>
    </w:p>
    <w:p w:rsidR="003478D6" w:rsidRPr="00740490" w:rsidRDefault="003478D6" w:rsidP="003478D6">
      <w:pPr>
        <w:pStyle w:val="a8"/>
        <w:ind w:firstLine="0"/>
        <w:rPr>
          <w:b/>
          <w:sz w:val="24"/>
          <w:szCs w:val="24"/>
        </w:rPr>
      </w:pPr>
      <w:r w:rsidRPr="00740490">
        <w:rPr>
          <w:b/>
        </w:rPr>
        <w:t>1.3</w:t>
      </w:r>
      <w:r w:rsidRPr="00740490">
        <w:rPr>
          <w:b/>
        </w:rPr>
        <w:tab/>
      </w:r>
      <w:r w:rsidRPr="00740490">
        <w:rPr>
          <w:b/>
          <w:sz w:val="24"/>
          <w:szCs w:val="24"/>
        </w:rPr>
        <w:t>Организатор аукциона</w:t>
      </w:r>
    </w:p>
    <w:p w:rsidR="003478D6" w:rsidRDefault="003478D6" w:rsidP="003478D6">
      <w:pPr>
        <w:pStyle w:val="a8"/>
        <w:rPr>
          <w:sz w:val="24"/>
          <w:szCs w:val="24"/>
        </w:rPr>
      </w:pPr>
      <w:r w:rsidRPr="00740490">
        <w:rPr>
          <w:sz w:val="24"/>
          <w:szCs w:val="24"/>
        </w:rPr>
        <w:t xml:space="preserve">Организатор (Администрация </w:t>
      </w:r>
      <w:proofErr w:type="spellStart"/>
      <w:r w:rsidRPr="00740490">
        <w:rPr>
          <w:sz w:val="24"/>
          <w:szCs w:val="24"/>
        </w:rPr>
        <w:t>Бабушкинского</w:t>
      </w:r>
      <w:proofErr w:type="spellEnd"/>
      <w:r w:rsidRPr="00740490">
        <w:rPr>
          <w:sz w:val="24"/>
          <w:szCs w:val="24"/>
        </w:rPr>
        <w:t xml:space="preserve"> муниципального округа Вологодской области), указанный в разделе II «Информационная карта аукциона» настоящей аукционной документации, проводит открытый аукцион, предмет и условия которого указаны в разделе </w:t>
      </w:r>
      <w:r w:rsidRPr="00740490">
        <w:rPr>
          <w:sz w:val="24"/>
          <w:szCs w:val="24"/>
          <w:lang w:val="en-US"/>
        </w:rPr>
        <w:t>II</w:t>
      </w:r>
      <w:r w:rsidRPr="00740490">
        <w:rPr>
          <w:sz w:val="24"/>
          <w:szCs w:val="24"/>
        </w:rPr>
        <w:t xml:space="preserve">«Информационная карта аукциона» настоящей аукционной документации, в соответствии с процедурами, условиями и положениями настоящей аукционной документации. Адрес местонахождения организатора аукциона, телефон, адрес электронной почты и контактное лицо указаны в разделе </w:t>
      </w:r>
      <w:r w:rsidRPr="00740490">
        <w:rPr>
          <w:sz w:val="24"/>
          <w:szCs w:val="24"/>
          <w:lang w:val="en-US"/>
        </w:rPr>
        <w:t>II</w:t>
      </w:r>
      <w:r w:rsidRPr="00740490">
        <w:rPr>
          <w:sz w:val="24"/>
          <w:szCs w:val="24"/>
        </w:rPr>
        <w:t xml:space="preserve"> «Информационная карта аукциона» настоящей аукционной документации.</w:t>
      </w:r>
    </w:p>
    <w:p w:rsidR="003478D6" w:rsidRPr="00740490" w:rsidRDefault="003478D6" w:rsidP="003478D6">
      <w:pPr>
        <w:pStyle w:val="a8"/>
        <w:ind w:firstLine="0"/>
        <w:rPr>
          <w:b/>
          <w:sz w:val="24"/>
          <w:szCs w:val="24"/>
        </w:rPr>
      </w:pPr>
      <w:r w:rsidRPr="00740490">
        <w:rPr>
          <w:b/>
          <w:sz w:val="24"/>
          <w:szCs w:val="24"/>
        </w:rPr>
        <w:t>1.4</w:t>
      </w:r>
      <w:r w:rsidRPr="00740490">
        <w:rPr>
          <w:b/>
          <w:sz w:val="24"/>
          <w:szCs w:val="24"/>
        </w:rPr>
        <w:tab/>
        <w:t>Комиссия по проведению аукциона</w:t>
      </w:r>
    </w:p>
    <w:p w:rsidR="003478D6" w:rsidRPr="00740490" w:rsidRDefault="003478D6" w:rsidP="003478D6">
      <w:pPr>
        <w:pStyle w:val="a8"/>
        <w:rPr>
          <w:sz w:val="24"/>
          <w:szCs w:val="24"/>
        </w:rPr>
      </w:pPr>
      <w:r w:rsidRPr="00740490">
        <w:rPr>
          <w:sz w:val="24"/>
          <w:szCs w:val="24"/>
        </w:rPr>
        <w:t>Комиссия по проведению аукциона (далее - Комиссия), создается организатором аукциона. Комиссия формируется в составе не менее 5 человек.</w:t>
      </w:r>
    </w:p>
    <w:p w:rsidR="003478D6" w:rsidRDefault="003478D6" w:rsidP="003478D6">
      <w:pPr>
        <w:pStyle w:val="a8"/>
        <w:rPr>
          <w:sz w:val="24"/>
          <w:szCs w:val="24"/>
        </w:rPr>
      </w:pPr>
      <w:proofErr w:type="gramStart"/>
      <w:r w:rsidRPr="00740490">
        <w:rPr>
          <w:sz w:val="24"/>
          <w:szCs w:val="24"/>
        </w:rPr>
        <w:t>Комиссия осуществляет рассмотрение заявок на участие в аукционе, оформляет протокол рассмотрения заявок на участие в аукционе</w:t>
      </w:r>
      <w:r>
        <w:rPr>
          <w:sz w:val="24"/>
          <w:szCs w:val="24"/>
        </w:rPr>
        <w:t xml:space="preserve">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w:t>
      </w:r>
      <w:r w:rsidRPr="00740490">
        <w:rPr>
          <w:sz w:val="24"/>
          <w:szCs w:val="24"/>
        </w:rPr>
        <w:t>, протокол</w:t>
      </w:r>
      <w:r>
        <w:rPr>
          <w:sz w:val="24"/>
          <w:szCs w:val="24"/>
        </w:rPr>
        <w:t>а</w:t>
      </w:r>
      <w:r w:rsidRPr="00740490">
        <w:rPr>
          <w:sz w:val="24"/>
          <w:szCs w:val="24"/>
        </w:rPr>
        <w:t xml:space="preserve"> об уклонении от заключения договора по итогам аукциона, протокол об отстранении заявителя или участника аукциона от участия в аукционе. </w:t>
      </w:r>
      <w:proofErr w:type="gramEnd"/>
    </w:p>
    <w:p w:rsidR="003478D6" w:rsidRPr="005464C7" w:rsidRDefault="003478D6" w:rsidP="003478D6">
      <w:pPr>
        <w:pStyle w:val="a8"/>
        <w:ind w:firstLine="0"/>
        <w:rPr>
          <w:sz w:val="24"/>
          <w:szCs w:val="24"/>
        </w:rPr>
      </w:pPr>
      <w:r w:rsidRPr="005464C7">
        <w:rPr>
          <w:b/>
          <w:sz w:val="24"/>
          <w:szCs w:val="24"/>
        </w:rPr>
        <w:t>1.5</w:t>
      </w:r>
      <w:r w:rsidRPr="005464C7">
        <w:rPr>
          <w:b/>
          <w:sz w:val="24"/>
          <w:szCs w:val="24"/>
        </w:rPr>
        <w:tab/>
        <w:t>Порядок регистрации на электронной площадке</w:t>
      </w:r>
    </w:p>
    <w:p w:rsidR="003478D6" w:rsidRPr="00740490" w:rsidRDefault="003478D6" w:rsidP="003478D6">
      <w:pPr>
        <w:pStyle w:val="a8"/>
        <w:rPr>
          <w:sz w:val="24"/>
          <w:szCs w:val="24"/>
        </w:rPr>
      </w:pPr>
      <w:r w:rsidRPr="00740490">
        <w:rPr>
          <w:sz w:val="24"/>
          <w:szCs w:val="24"/>
        </w:rPr>
        <w:t>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3478D6" w:rsidRPr="00740490" w:rsidRDefault="003478D6" w:rsidP="003478D6">
      <w:pPr>
        <w:pStyle w:val="a8"/>
        <w:rPr>
          <w:sz w:val="24"/>
          <w:szCs w:val="24"/>
        </w:rPr>
      </w:pPr>
      <w:r w:rsidRPr="00740490">
        <w:rPr>
          <w:sz w:val="24"/>
          <w:szCs w:val="24"/>
        </w:rPr>
        <w:t>Регистрация на электронной площадке осуществляется без взимания платы.</w:t>
      </w:r>
    </w:p>
    <w:p w:rsidR="003478D6" w:rsidRPr="00740490" w:rsidRDefault="003478D6" w:rsidP="003478D6">
      <w:pPr>
        <w:pStyle w:val="a8"/>
        <w:rPr>
          <w:sz w:val="24"/>
          <w:szCs w:val="24"/>
        </w:rPr>
      </w:pPr>
      <w:r w:rsidRPr="00740490">
        <w:rPr>
          <w:sz w:val="24"/>
          <w:szCs w:val="24"/>
        </w:rPr>
        <w:t>Регистрация на электронной площадке проводится в соответствии с Регламентом электронной площадки.</w:t>
      </w:r>
    </w:p>
    <w:p w:rsidR="003478D6" w:rsidRPr="00140C72" w:rsidRDefault="003478D6" w:rsidP="003478D6">
      <w:pPr>
        <w:pStyle w:val="6"/>
        <w:rPr>
          <w:rFonts w:ascii="Times New Roman" w:hAnsi="Times New Roman" w:cs="Times New Roman"/>
          <w:b/>
          <w:i w:val="0"/>
          <w:color w:val="auto"/>
        </w:rPr>
      </w:pPr>
      <w:r w:rsidRPr="00140C72">
        <w:rPr>
          <w:rFonts w:ascii="Times New Roman" w:hAnsi="Times New Roman" w:cs="Times New Roman"/>
          <w:b/>
          <w:i w:val="0"/>
          <w:color w:val="auto"/>
        </w:rPr>
        <w:lastRenderedPageBreak/>
        <w:t>1.6</w:t>
      </w:r>
      <w:r w:rsidRPr="00140C72">
        <w:rPr>
          <w:rFonts w:ascii="Times New Roman" w:hAnsi="Times New Roman" w:cs="Times New Roman"/>
          <w:b/>
          <w:i w:val="0"/>
          <w:color w:val="auto"/>
        </w:rPr>
        <w:tab/>
        <w:t>Предмет аукциона. Срок, место и условия аренды. Начальная (минимальная) цена договора</w:t>
      </w:r>
    </w:p>
    <w:p w:rsidR="003478D6" w:rsidRDefault="003478D6" w:rsidP="003478D6">
      <w:pPr>
        <w:pStyle w:val="a8"/>
      </w:pPr>
      <w:r>
        <w:t xml:space="preserve">1.6.1 </w:t>
      </w:r>
      <w:r w:rsidRPr="00904FEA">
        <w:t xml:space="preserve">Предмет </w:t>
      </w:r>
      <w:r>
        <w:t xml:space="preserve">аукциона - </w:t>
      </w:r>
      <w:r>
        <w:rPr>
          <w:bCs/>
        </w:rPr>
        <w:t>продажа права на з</w:t>
      </w:r>
      <w:r w:rsidRPr="00904FEA">
        <w:rPr>
          <w:bCs/>
        </w:rPr>
        <w:t xml:space="preserve">аключение договора </w:t>
      </w:r>
      <w:r>
        <w:t>аренды в отношении муниципального  имущества, информация о котором  содержится в разделе II «Информационная карта аукциона» настоящей аукционной документации, в соответствии с процедурами и условиями, приведенными в настоящей аукционной документации, в том числе в проекте договора аренды.</w:t>
      </w:r>
    </w:p>
    <w:p w:rsidR="003478D6" w:rsidRDefault="003478D6" w:rsidP="003478D6">
      <w:pPr>
        <w:pStyle w:val="a8"/>
      </w:pPr>
      <w:r>
        <w:t xml:space="preserve">1.6.2 Победитель аукциона должен заключить договор аренды </w:t>
      </w:r>
      <w:r w:rsidRPr="00996A0F">
        <w:rPr>
          <w:bCs/>
        </w:rPr>
        <w:t xml:space="preserve">Договор  не  ранее чем через десять дней со дня размещения информации о результатах аукциона </w:t>
      </w:r>
      <w:r w:rsidRPr="00904FEA">
        <w:t>на официальном сайте</w:t>
      </w:r>
      <w:r>
        <w:t>.</w:t>
      </w:r>
    </w:p>
    <w:p w:rsidR="003478D6" w:rsidRDefault="003478D6" w:rsidP="003478D6">
      <w:pPr>
        <w:pStyle w:val="a8"/>
      </w:pPr>
      <w:r>
        <w:t>1.6.3 Начальная (минимальная) цена договора (цена лота) указывается в разделе II «Информационная карта аукциона» настоящей аукционной документации.</w:t>
      </w:r>
    </w:p>
    <w:p w:rsidR="003478D6" w:rsidRDefault="003478D6" w:rsidP="003478D6">
      <w:pPr>
        <w:pStyle w:val="a8"/>
      </w:pPr>
      <w:r>
        <w:t xml:space="preserve">1.6.4 Извещение о проведении электронного аукциона размещено на официальном сайте Российской Федерации по адресу: </w:t>
      </w:r>
      <w:proofErr w:type="spellStart"/>
      <w:r>
        <w:t>www.torgi.gov.ru</w:t>
      </w:r>
      <w:proofErr w:type="spellEnd"/>
      <w:r>
        <w:t xml:space="preserve">, на электронной площадке по адресу: </w:t>
      </w:r>
      <w:r w:rsidRPr="00BF78E3">
        <w:rPr>
          <w:sz w:val="24"/>
          <w:u w:val="single"/>
        </w:rPr>
        <w:t>https://178fz.roseltorg.ru</w:t>
      </w:r>
      <w:r w:rsidRPr="00BF78E3">
        <w:t xml:space="preserve"> и</w:t>
      </w:r>
      <w:r>
        <w:t xml:space="preserve"> на официальном сайте  </w:t>
      </w:r>
      <w:proofErr w:type="spellStart"/>
      <w:r>
        <w:t>Бабушкинского</w:t>
      </w:r>
      <w:proofErr w:type="spellEnd"/>
      <w:r>
        <w:t xml:space="preserve"> муниципального округа по адресу: </w:t>
      </w:r>
      <w:hyperlink r:id="rId5" w:history="1">
        <w:r w:rsidRPr="00243953">
          <w:rPr>
            <w:bCs/>
          </w:rPr>
          <w:t>https://35babushkinskij.gosuslugi.ru</w:t>
        </w:r>
      </w:hyperlink>
      <w:r>
        <w:t>.</w:t>
      </w:r>
    </w:p>
    <w:p w:rsidR="003478D6" w:rsidRPr="00AC1F68" w:rsidRDefault="003478D6" w:rsidP="003478D6">
      <w:pPr>
        <w:pStyle w:val="a8"/>
        <w:ind w:firstLine="0"/>
        <w:rPr>
          <w:b/>
        </w:rPr>
      </w:pPr>
      <w:r w:rsidRPr="00AC1F68">
        <w:rPr>
          <w:b/>
        </w:rPr>
        <w:t>1.7</w:t>
      </w:r>
      <w:r w:rsidRPr="00AC1F68">
        <w:rPr>
          <w:b/>
        </w:rPr>
        <w:tab/>
        <w:t>Требования к участникам аукциона</w:t>
      </w:r>
    </w:p>
    <w:p w:rsidR="003478D6" w:rsidRPr="00434893" w:rsidRDefault="003478D6" w:rsidP="003478D6">
      <w:pPr>
        <w:suppressAutoHyphens/>
        <w:ind w:firstLine="709"/>
        <w:jc w:val="both"/>
        <w:rPr>
          <w:sz w:val="22"/>
          <w:szCs w:val="22"/>
        </w:rPr>
      </w:pPr>
      <w:r w:rsidRPr="00434893">
        <w:rPr>
          <w:sz w:val="22"/>
          <w:szCs w:val="22"/>
        </w:rPr>
        <w:t>1.7.1.</w:t>
      </w:r>
      <w:r w:rsidRPr="00434893">
        <w:rPr>
          <w:sz w:val="22"/>
          <w:szCs w:val="22"/>
        </w:rPr>
        <w:tab/>
      </w:r>
      <w:r>
        <w:rPr>
          <w:sz w:val="22"/>
          <w:szCs w:val="22"/>
        </w:rPr>
        <w:t>Участники</w:t>
      </w:r>
      <w:r w:rsidRPr="008C1D3D">
        <w:rPr>
          <w:sz w:val="22"/>
          <w:szCs w:val="22"/>
        </w:rPr>
        <w:t xml:space="preserve"> аукциона должны</w:t>
      </w:r>
      <w:r>
        <w:rPr>
          <w:sz w:val="22"/>
          <w:szCs w:val="22"/>
        </w:rPr>
        <w:t xml:space="preserve"> соответствовать требованиям, установленным приказом ФАС от 21.03.2023 № 147/23, требованиям с.5 ФЗ от 21.12.2001г. № 178-ФЗ «О приватизации государственного и муниципального имущества».</w:t>
      </w:r>
    </w:p>
    <w:p w:rsidR="003478D6" w:rsidRDefault="003478D6" w:rsidP="003478D6">
      <w:pPr>
        <w:suppressAutoHyphens/>
        <w:ind w:firstLine="709"/>
        <w:jc w:val="both"/>
        <w:rPr>
          <w:sz w:val="22"/>
          <w:szCs w:val="22"/>
        </w:rPr>
      </w:pPr>
      <w:r w:rsidRPr="00434893">
        <w:rPr>
          <w:sz w:val="22"/>
          <w:szCs w:val="22"/>
        </w:rPr>
        <w:t>1.7.2.</w:t>
      </w:r>
      <w:r w:rsidRPr="00434893">
        <w:rPr>
          <w:sz w:val="22"/>
          <w:szCs w:val="22"/>
        </w:rPr>
        <w:tab/>
        <w:t>Участники аукциона должны соответствовать требованиям, установленным законодательством Российской Федерации к таким участникам.</w:t>
      </w:r>
    </w:p>
    <w:p w:rsidR="003478D6" w:rsidRPr="004B3C6F" w:rsidRDefault="003478D6" w:rsidP="003478D6">
      <w:pPr>
        <w:suppressAutoHyphens/>
        <w:jc w:val="both"/>
        <w:rPr>
          <w:b/>
          <w:sz w:val="22"/>
          <w:szCs w:val="22"/>
        </w:rPr>
      </w:pPr>
      <w:r w:rsidRPr="004B3C6F">
        <w:rPr>
          <w:b/>
        </w:rPr>
        <w:t>1.8</w:t>
      </w:r>
      <w:r w:rsidRPr="004B3C6F">
        <w:rPr>
          <w:b/>
        </w:rPr>
        <w:tab/>
        <w:t>Условия допуска к участию в аукционе</w:t>
      </w:r>
    </w:p>
    <w:p w:rsidR="003478D6" w:rsidRPr="00904FEA" w:rsidRDefault="003478D6" w:rsidP="003478D6">
      <w:pPr>
        <w:pStyle w:val="a8"/>
      </w:pPr>
      <w:r w:rsidRPr="00904FEA">
        <w:t>1.8.1.</w:t>
      </w:r>
      <w:r w:rsidRPr="00904FEA">
        <w:tab/>
        <w:t>Заявитель не допускается Комиссией к участию в аукционе в случаях:</w:t>
      </w:r>
    </w:p>
    <w:p w:rsidR="003478D6" w:rsidRPr="00904FEA" w:rsidRDefault="003478D6" w:rsidP="003478D6">
      <w:pPr>
        <w:pStyle w:val="a8"/>
        <w:numPr>
          <w:ilvl w:val="0"/>
          <w:numId w:val="2"/>
        </w:numPr>
        <w:tabs>
          <w:tab w:val="left" w:pos="993"/>
        </w:tabs>
        <w:ind w:left="0" w:firstLine="709"/>
      </w:pPr>
      <w:r w:rsidRPr="00904FEA">
        <w:t>непредставления документов, определенных пунктом 3.1. настоящей аукционной документации, либо наличия в таких документах недостоверных сведений;</w:t>
      </w:r>
    </w:p>
    <w:p w:rsidR="003478D6" w:rsidRPr="00904FEA" w:rsidRDefault="003478D6" w:rsidP="003478D6">
      <w:pPr>
        <w:pStyle w:val="a8"/>
        <w:numPr>
          <w:ilvl w:val="0"/>
          <w:numId w:val="2"/>
        </w:numPr>
        <w:tabs>
          <w:tab w:val="left" w:pos="993"/>
        </w:tabs>
        <w:ind w:left="0" w:firstLine="709"/>
      </w:pPr>
      <w:r w:rsidRPr="00904FEA">
        <w:t xml:space="preserve">несоответствия требованиям, указанным в пункте </w:t>
      </w:r>
      <w:r>
        <w:t xml:space="preserve">1.7.1., 1, </w:t>
      </w:r>
      <w:r w:rsidRPr="00904FEA">
        <w:t>1.7.2 настоящей аукционной документации;</w:t>
      </w:r>
    </w:p>
    <w:p w:rsidR="003478D6" w:rsidRPr="00904FEA" w:rsidRDefault="003478D6" w:rsidP="003478D6">
      <w:pPr>
        <w:pStyle w:val="a8"/>
        <w:numPr>
          <w:ilvl w:val="0"/>
          <w:numId w:val="2"/>
        </w:numPr>
        <w:tabs>
          <w:tab w:val="left" w:pos="993"/>
        </w:tabs>
        <w:ind w:left="0" w:firstLine="709"/>
      </w:pPr>
      <w:r>
        <w:rPr>
          <w:bCs/>
          <w:sz w:val="24"/>
          <w:szCs w:val="24"/>
        </w:rPr>
        <w:t>невнесения задатка</w:t>
      </w:r>
      <w:r w:rsidRPr="00904FEA">
        <w:t>;</w:t>
      </w:r>
    </w:p>
    <w:p w:rsidR="003478D6" w:rsidRDefault="003478D6" w:rsidP="003478D6">
      <w:pPr>
        <w:pStyle w:val="a8"/>
        <w:numPr>
          <w:ilvl w:val="0"/>
          <w:numId w:val="2"/>
        </w:numPr>
        <w:tabs>
          <w:tab w:val="left" w:pos="993"/>
        </w:tabs>
        <w:ind w:left="0" w:firstLine="709"/>
      </w:pPr>
      <w:r w:rsidRPr="00904FEA">
        <w:t>несоответствия заявки на участие в аукционе (далее - заявка) требованиям документации об аукционе, в том числе наличия в таких заявках предложения о цене договора (цене лота) ниже начальной (минимальной) цены договора (цены лота);</w:t>
      </w:r>
    </w:p>
    <w:p w:rsidR="003478D6" w:rsidRPr="00904FEA" w:rsidRDefault="003478D6" w:rsidP="003478D6">
      <w:pPr>
        <w:pStyle w:val="a8"/>
        <w:numPr>
          <w:ilvl w:val="0"/>
          <w:numId w:val="2"/>
        </w:numPr>
        <w:tabs>
          <w:tab w:val="left" w:pos="993"/>
        </w:tabs>
        <w:ind w:left="0" w:firstLine="709"/>
      </w:pPr>
      <w:r w:rsidRPr="00904FEA">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478D6" w:rsidRPr="00904FEA" w:rsidRDefault="003478D6" w:rsidP="003478D6">
      <w:pPr>
        <w:pStyle w:val="a8"/>
        <w:numPr>
          <w:ilvl w:val="0"/>
          <w:numId w:val="2"/>
        </w:numPr>
        <w:tabs>
          <w:tab w:val="left" w:pos="993"/>
        </w:tabs>
        <w:ind w:left="0" w:firstLine="709"/>
      </w:pPr>
      <w:r w:rsidRPr="00904FEA">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478D6" w:rsidRDefault="003478D6" w:rsidP="003478D6">
      <w:pPr>
        <w:pStyle w:val="a8"/>
      </w:pPr>
      <w:r w:rsidRPr="00904FEA">
        <w:t>1.8.2.</w:t>
      </w:r>
      <w:r w:rsidRPr="00904FEA">
        <w:tab/>
        <w:t>Отказ в допуске к участию в аукционе по иным основаниям, кроме случаев, указанных в пункте 1.8.1 настоящей аукционной документацией, не допускается.</w:t>
      </w:r>
    </w:p>
    <w:p w:rsidR="003478D6" w:rsidRPr="00D96E4F" w:rsidRDefault="003478D6" w:rsidP="003478D6">
      <w:pPr>
        <w:pStyle w:val="a8"/>
        <w:ind w:firstLine="0"/>
        <w:rPr>
          <w:b/>
        </w:rPr>
      </w:pPr>
      <w:r w:rsidRPr="00D96E4F">
        <w:rPr>
          <w:b/>
        </w:rPr>
        <w:t>1.9</w:t>
      </w:r>
      <w:r w:rsidRPr="00D96E4F">
        <w:rPr>
          <w:b/>
        </w:rPr>
        <w:tab/>
        <w:t>Правовое регулирование проведения аукциона</w:t>
      </w:r>
    </w:p>
    <w:p w:rsidR="003478D6" w:rsidRPr="00904FEA" w:rsidRDefault="003478D6" w:rsidP="003478D6">
      <w:pPr>
        <w:pStyle w:val="a8"/>
      </w:pPr>
      <w:r w:rsidRPr="00904FEA">
        <w:t>1.9.1. Проведение аукциона регулируется положениями Гражданского кодекса Р</w:t>
      </w:r>
      <w:r>
        <w:t xml:space="preserve">оссийской </w:t>
      </w:r>
      <w:r w:rsidRPr="00904FEA">
        <w:t>Ф</w:t>
      </w:r>
      <w:r>
        <w:t>едерации</w:t>
      </w:r>
      <w:r w:rsidRPr="00904FEA">
        <w:t>, регламентом размещения процедур по продаже и аренде государственного или муниципального имущества с использованием электронной площадки «Приватизация имущества» АО «ЕЭТП», Правилами, иными нормативными правовыми актами, регулирующими отношения, связанные с проведением аукционов.</w:t>
      </w:r>
    </w:p>
    <w:p w:rsidR="003478D6" w:rsidRDefault="003478D6" w:rsidP="003478D6">
      <w:pPr>
        <w:pStyle w:val="a8"/>
      </w:pPr>
      <w:r w:rsidRPr="00904FEA">
        <w:t>1.9.2. Проведение аукциона в части, прямо не урегулированной действующим законодательством Российской Федерации, регулируется настоящей аукционной документацией.</w:t>
      </w:r>
    </w:p>
    <w:p w:rsidR="003478D6" w:rsidRPr="00D96E4F" w:rsidRDefault="003478D6" w:rsidP="003478D6">
      <w:pPr>
        <w:pStyle w:val="a8"/>
        <w:ind w:firstLine="0"/>
        <w:rPr>
          <w:b/>
        </w:rPr>
      </w:pPr>
      <w:r w:rsidRPr="00D96E4F">
        <w:rPr>
          <w:b/>
        </w:rPr>
        <w:t>1.10</w:t>
      </w:r>
      <w:r w:rsidRPr="00D96E4F">
        <w:rPr>
          <w:b/>
        </w:rPr>
        <w:tab/>
        <w:t>Расходы на участие в аукционе</w:t>
      </w:r>
    </w:p>
    <w:p w:rsidR="003478D6" w:rsidRPr="00904FEA" w:rsidRDefault="003478D6" w:rsidP="003478D6">
      <w:pPr>
        <w:pStyle w:val="a8"/>
      </w:pPr>
      <w:r w:rsidRPr="00904FEA">
        <w:t>Заявитель несет все расходы, связанные с подготовкой и подачей своей заявки на участие в аукционе, а организатор аукциона не имеет обязательств по этим расходам, за исключением случаев, прямо предусмотренных действующим законодательством.</w:t>
      </w:r>
    </w:p>
    <w:p w:rsidR="003478D6" w:rsidRPr="00904FEA" w:rsidRDefault="003478D6" w:rsidP="003478D6">
      <w:pPr>
        <w:pStyle w:val="a0"/>
      </w:pPr>
      <w:bookmarkStart w:id="1" w:name="_Toc70675743"/>
      <w:r w:rsidRPr="00904FEA">
        <w:t>АУКЦИОННАЯ ДОКУМЕНТАЦИЯ</w:t>
      </w:r>
      <w:bookmarkEnd w:id="1"/>
    </w:p>
    <w:p w:rsidR="003478D6" w:rsidRPr="00904FEA" w:rsidRDefault="003478D6" w:rsidP="003478D6">
      <w:pPr>
        <w:pStyle w:val="a8"/>
      </w:pPr>
      <w:r w:rsidRPr="00904FEA">
        <w:t>Аукционная документация разрабатывается и утверждается организатором аукциона.</w:t>
      </w:r>
    </w:p>
    <w:p w:rsidR="003478D6" w:rsidRPr="004D178D" w:rsidRDefault="003478D6" w:rsidP="003478D6">
      <w:pPr>
        <w:pStyle w:val="a8"/>
        <w:ind w:firstLine="0"/>
        <w:rPr>
          <w:b/>
        </w:rPr>
      </w:pPr>
      <w:r w:rsidRPr="00D96E4F">
        <w:rPr>
          <w:b/>
        </w:rPr>
        <w:t>2.1</w:t>
      </w:r>
      <w:r w:rsidRPr="00D96E4F">
        <w:rPr>
          <w:b/>
        </w:rPr>
        <w:tab/>
        <w:t>Порядок предоставления аукционной документации</w:t>
      </w:r>
    </w:p>
    <w:p w:rsidR="003478D6" w:rsidRPr="00904FEA" w:rsidRDefault="003478D6" w:rsidP="003478D6">
      <w:pPr>
        <w:pStyle w:val="a8"/>
      </w:pPr>
      <w:r w:rsidRPr="00904FEA">
        <w:lastRenderedPageBreak/>
        <w:t xml:space="preserve">2.1.1. Аукционная документация предоставляется в свободном доступе на официальном сайте торгов, электронной площадке и на официальном сайте </w:t>
      </w:r>
      <w:proofErr w:type="spellStart"/>
      <w:r>
        <w:t>Бабушкинского</w:t>
      </w:r>
      <w:proofErr w:type="spellEnd"/>
      <w:r>
        <w:t xml:space="preserve"> муниципального округа Вологодской области</w:t>
      </w:r>
      <w:r w:rsidRPr="00904FEA">
        <w:t>.</w:t>
      </w:r>
    </w:p>
    <w:p w:rsidR="003478D6" w:rsidRPr="00904FEA" w:rsidRDefault="003478D6" w:rsidP="003478D6">
      <w:pPr>
        <w:pStyle w:val="a8"/>
      </w:pPr>
      <w:r w:rsidRPr="00904FEA">
        <w:t xml:space="preserve">2.1.2. С </w:t>
      </w:r>
      <w:r w:rsidRPr="00904FEA">
        <w:rPr>
          <w:rFonts w:eastAsia="Calibri"/>
        </w:rPr>
        <w:t>извещением о проведен</w:t>
      </w:r>
      <w:proofErr w:type="gramStart"/>
      <w:r w:rsidRPr="00904FEA">
        <w:rPr>
          <w:rFonts w:eastAsia="Calibri"/>
        </w:rPr>
        <w:t xml:space="preserve">ии </w:t>
      </w:r>
      <w:r>
        <w:rPr>
          <w:rFonts w:eastAsia="Calibri"/>
        </w:rPr>
        <w:t xml:space="preserve"> </w:t>
      </w:r>
      <w:r w:rsidRPr="00904FEA">
        <w:rPr>
          <w:rFonts w:eastAsia="Calibri"/>
        </w:rPr>
        <w:t>ау</w:t>
      </w:r>
      <w:proofErr w:type="gramEnd"/>
      <w:r w:rsidRPr="00904FEA">
        <w:rPr>
          <w:rFonts w:eastAsia="Calibri"/>
        </w:rPr>
        <w:t xml:space="preserve">кциона и </w:t>
      </w:r>
      <w:r w:rsidRPr="00904FEA">
        <w:t xml:space="preserve">аукционной документацией можно ознакомиться на официальном сайте торгов, на электронной площадке и на официальном сайте </w:t>
      </w:r>
      <w:proofErr w:type="spellStart"/>
      <w:r>
        <w:t>Бабушкинского</w:t>
      </w:r>
      <w:proofErr w:type="spellEnd"/>
      <w:r>
        <w:t xml:space="preserve"> муниципального округа Вологодской области</w:t>
      </w:r>
      <w:r w:rsidRPr="00904FEA">
        <w:t xml:space="preserve"> с даты размещения извещения о проведении аукциона на официальном сайте торгов до даты окончания приема заявок.</w:t>
      </w:r>
    </w:p>
    <w:p w:rsidR="003478D6" w:rsidRPr="00904FEA" w:rsidRDefault="003478D6" w:rsidP="003478D6">
      <w:pPr>
        <w:pStyle w:val="a8"/>
      </w:pPr>
      <w:r w:rsidRPr="00904FEA">
        <w:t>2.1.3</w:t>
      </w:r>
      <w:r>
        <w:t xml:space="preserve">. </w:t>
      </w:r>
      <w:r w:rsidRPr="00904FEA">
        <w:t>Предоставление аукционной документации до размещения на официальном сайте торгов извещения о проведен</w:t>
      </w:r>
      <w:proofErr w:type="gramStart"/>
      <w:r w:rsidRPr="00904FEA">
        <w:t>ии ау</w:t>
      </w:r>
      <w:proofErr w:type="gramEnd"/>
      <w:r w:rsidRPr="00904FEA">
        <w:t>кциона не допускается.</w:t>
      </w:r>
    </w:p>
    <w:p w:rsidR="003478D6" w:rsidRPr="004D178D" w:rsidRDefault="003478D6" w:rsidP="003478D6">
      <w:pPr>
        <w:pStyle w:val="a8"/>
        <w:ind w:firstLine="0"/>
        <w:rPr>
          <w:b/>
        </w:rPr>
      </w:pPr>
      <w:bookmarkStart w:id="2" w:name="_Toc70675744"/>
      <w:r w:rsidRPr="004D178D">
        <w:rPr>
          <w:b/>
        </w:rPr>
        <w:t>2.2. Разъяснение аукционной документации</w:t>
      </w:r>
      <w:bookmarkEnd w:id="2"/>
    </w:p>
    <w:p w:rsidR="003478D6" w:rsidRDefault="003478D6" w:rsidP="003478D6">
      <w:pPr>
        <w:pStyle w:val="a8"/>
      </w:pPr>
      <w:r w:rsidRPr="00904FEA">
        <w:t xml:space="preserve">2.2.1. </w:t>
      </w:r>
      <w:proofErr w:type="gramStart"/>
      <w: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Приказа ФАС от 21.03.2023 года № 147/23 о порядке проведения конкурсов или аукционов, с использованием программно-аппаратных средств электронной площадки не более чем три запроса о разъяснении положений аукционной документации.</w:t>
      </w:r>
      <w:proofErr w:type="gramEnd"/>
      <w:r>
        <w:t xml:space="preserve">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p>
    <w:p w:rsidR="003478D6" w:rsidRDefault="003478D6" w:rsidP="003478D6">
      <w:pPr>
        <w:pStyle w:val="a8"/>
      </w:pPr>
      <w:r>
        <w:t xml:space="preserve">В течение двух рабочих дней с даты поступления указанного запроса, если указанный запрос поступил к нему не </w:t>
      </w:r>
      <w:proofErr w:type="gramStart"/>
      <w:r>
        <w:t>позднее</w:t>
      </w:r>
      <w:proofErr w:type="gramEnd"/>
      <w:r>
        <w:t xml:space="preserve"> чем за три рабочих дня до даты окончания срока подачи заявок на участие в аукционе,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3478D6" w:rsidRDefault="003478D6" w:rsidP="003478D6">
      <w:pPr>
        <w:pStyle w:val="a8"/>
      </w:pPr>
      <w:r w:rsidRPr="00904FEA">
        <w:t xml:space="preserve">2.2.2. В течение одного дня </w:t>
      </w:r>
      <w:proofErr w:type="gramStart"/>
      <w:r w:rsidRPr="00904FEA">
        <w:t>с даты направления</w:t>
      </w:r>
      <w:proofErr w:type="gramEnd"/>
      <w:r w:rsidRPr="00904FEA">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bookmarkStart w:id="3" w:name="_Toc70675745"/>
    </w:p>
    <w:p w:rsidR="003478D6" w:rsidRPr="007F5AB3" w:rsidRDefault="003478D6" w:rsidP="003478D6">
      <w:pPr>
        <w:pStyle w:val="a8"/>
        <w:ind w:firstLine="0"/>
        <w:rPr>
          <w:b/>
        </w:rPr>
      </w:pPr>
      <w:r w:rsidRPr="007F5AB3">
        <w:rPr>
          <w:b/>
        </w:rPr>
        <w:t>2.3. Внесение изменений в аукционную документацию</w:t>
      </w:r>
      <w:bookmarkEnd w:id="3"/>
    </w:p>
    <w:p w:rsidR="003478D6" w:rsidRDefault="003478D6" w:rsidP="003478D6">
      <w:pPr>
        <w:pStyle w:val="a8"/>
      </w:pPr>
      <w:r w:rsidRPr="00904FEA">
        <w:t xml:space="preserve">2.3.1. </w:t>
      </w:r>
      <w:r>
        <w:t xml:space="preserve">Организатор аукциона по собственной инициативе или в соответствии с запросом заинтересованного лица вправе внести изменения в аукционную документацию не </w:t>
      </w:r>
      <w:proofErr w:type="gramStart"/>
      <w:r>
        <w:t>позднее</w:t>
      </w:r>
      <w:proofErr w:type="gramEnd"/>
      <w: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w:t>
      </w:r>
      <w:proofErr w:type="gramStart"/>
      <w:r>
        <w:t>с даты принятия</w:t>
      </w:r>
      <w:proofErr w:type="gramEnd"/>
      <w:r>
        <w:t xml:space="preserve"> решения о внесении изменений в аукционную документацию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на официальном сайте. В течение одного часа с момента размещения изменений в аукционную документацию на официальном сайте оператор электронной площадки размещает соответствующие изменения в аукционную документацию на электронной площадке. При этом срок подачи заявок на участие в аукционе должен быть продлен таким образом, чтобы </w:t>
      </w:r>
      <w:proofErr w:type="gramStart"/>
      <w:r>
        <w:t>с даты размещения</w:t>
      </w:r>
      <w:proofErr w:type="gramEnd"/>
      <w:r>
        <w:t xml:space="preserve"> на официальном сайте внесенных изменений в аукционную документацию до даты окончания срока подачи заявок на участие в аукционе он составлял не менее тридцати дней</w:t>
      </w:r>
      <w:r w:rsidRPr="00904FEA">
        <w:t xml:space="preserve"> </w:t>
      </w:r>
    </w:p>
    <w:p w:rsidR="003478D6" w:rsidRDefault="003478D6" w:rsidP="003478D6">
      <w:pPr>
        <w:pStyle w:val="a8"/>
      </w:pPr>
      <w:r w:rsidRPr="00904FEA">
        <w:t>2.3.2. Организатор аукциона не несет ответственности в случае, если Заявитель не ознакомился с изменениями, внесенными в аукционную документацию, размещенными надлежащим образом.</w:t>
      </w:r>
      <w:bookmarkStart w:id="4" w:name="_Toc70675746"/>
    </w:p>
    <w:p w:rsidR="003478D6" w:rsidRPr="007F5AB3" w:rsidRDefault="003478D6" w:rsidP="003478D6">
      <w:pPr>
        <w:pStyle w:val="a8"/>
        <w:ind w:firstLine="0"/>
        <w:rPr>
          <w:b/>
        </w:rPr>
      </w:pPr>
      <w:r w:rsidRPr="007F5AB3">
        <w:rPr>
          <w:b/>
        </w:rPr>
        <w:t>2.4 Отказ организатора аукциона от проведения аукциона</w:t>
      </w:r>
      <w:bookmarkEnd w:id="4"/>
    </w:p>
    <w:p w:rsidR="003478D6" w:rsidRPr="00904FEA" w:rsidRDefault="003478D6" w:rsidP="003478D6">
      <w:pPr>
        <w:pStyle w:val="a8"/>
      </w:pPr>
      <w:r w:rsidRPr="00904FEA">
        <w:t xml:space="preserve">2.4.1. </w:t>
      </w:r>
      <w: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t>позднее</w:t>
      </w:r>
      <w:proofErr w:type="gramEnd"/>
      <w:r>
        <w:t xml:space="preserve"> чем за пять дней до даты окончания срока подачи заявок на участие в аукционе. </w:t>
      </w:r>
      <w:proofErr w:type="gramStart"/>
      <w:r>
        <w:t xml:space="preserve">В течение одного часа с момента размещения </w:t>
      </w:r>
      <w:r>
        <w:lastRenderedPageBreak/>
        <w:t>извещения об отказе от проведения аукциона на официальном сайте</w:t>
      </w:r>
      <w:proofErr w:type="gramEnd"/>
      <w: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t>с даты размещения</w:t>
      </w:r>
      <w:proofErr w:type="gramEnd"/>
      <w:r>
        <w:t xml:space="preserve"> извещения об отказе от проведения аукциона на официальном сайте. </w:t>
      </w:r>
      <w:r w:rsidRPr="00904FEA">
        <w:t xml:space="preserve">Возврат задатка осуществляется путем разблокировки денежных средств, внесенных Заявителем в качестве задатка на лицевой счет, в течение пяти рабочих дней </w:t>
      </w:r>
      <w:proofErr w:type="gramStart"/>
      <w:r w:rsidRPr="00904FEA">
        <w:t>с даты принятия</w:t>
      </w:r>
      <w:proofErr w:type="gramEnd"/>
      <w:r w:rsidRPr="00904FEA">
        <w:t xml:space="preserve"> решения об отказе от проведения аукциона.</w:t>
      </w:r>
    </w:p>
    <w:p w:rsidR="003478D6" w:rsidRPr="00904FEA" w:rsidRDefault="003478D6" w:rsidP="003478D6">
      <w:pPr>
        <w:pStyle w:val="a0"/>
      </w:pPr>
      <w:bookmarkStart w:id="5" w:name="_Toc70675747"/>
      <w:r w:rsidRPr="00904FEA">
        <w:t>ЗАЯВКА НА УЧАСТИЕ В АУКЦИОНЕ</w:t>
      </w:r>
      <w:bookmarkEnd w:id="5"/>
    </w:p>
    <w:p w:rsidR="003478D6" w:rsidRPr="00D953E8" w:rsidRDefault="003478D6" w:rsidP="003478D6">
      <w:pPr>
        <w:pStyle w:val="6"/>
        <w:jc w:val="both"/>
        <w:rPr>
          <w:rFonts w:ascii="Times New Roman" w:hAnsi="Times New Roman" w:cs="Times New Roman"/>
          <w:b/>
          <w:i w:val="0"/>
          <w:color w:val="auto"/>
        </w:rPr>
      </w:pPr>
      <w:bookmarkStart w:id="6" w:name="_Toc70675748"/>
      <w:r w:rsidRPr="00D953E8">
        <w:rPr>
          <w:rFonts w:ascii="Times New Roman" w:hAnsi="Times New Roman" w:cs="Times New Roman"/>
          <w:b/>
          <w:i w:val="0"/>
          <w:color w:val="auto"/>
        </w:rPr>
        <w:t>3.1. Требования к содержанию, составу и форме заявки, инструкция по ее заполнению</w:t>
      </w:r>
      <w:bookmarkEnd w:id="6"/>
    </w:p>
    <w:p w:rsidR="003478D6" w:rsidRPr="00904FEA" w:rsidRDefault="003478D6" w:rsidP="003478D6">
      <w:pPr>
        <w:pStyle w:val="a8"/>
      </w:pPr>
      <w:r w:rsidRPr="00904FEA">
        <w:t>Подача заявки на участие в аукционе является акцептом оферты в соответствии со статьей 438 Гражданского кодекса Российской Федерации.</w:t>
      </w:r>
    </w:p>
    <w:p w:rsidR="003478D6" w:rsidRDefault="003478D6" w:rsidP="003478D6">
      <w:pPr>
        <w:pStyle w:val="a8"/>
      </w:pPr>
      <w:r w:rsidRPr="008C1D3D">
        <w:t xml:space="preserve">Заявитель подает заявку </w:t>
      </w:r>
      <w:proofErr w:type="gramStart"/>
      <w:r w:rsidRPr="008C1D3D">
        <w:t xml:space="preserve">на участие в аукционе </w:t>
      </w:r>
      <w:r>
        <w:t xml:space="preserve">в форме электронного документа </w:t>
      </w:r>
      <w:r w:rsidRPr="008C1D3D">
        <w:t>из личного кабинета на электронную торговую площадку</w:t>
      </w:r>
      <w:proofErr w:type="gramEnd"/>
      <w:r w:rsidRPr="008C1D3D">
        <w:t xml:space="preserve"> </w:t>
      </w:r>
      <w:proofErr w:type="spellStart"/>
      <w:r w:rsidRPr="008C1D3D">
        <w:rPr>
          <w:lang w:val="en-US"/>
        </w:rPr>
        <w:t>Roseltorg</w:t>
      </w:r>
      <w:proofErr w:type="spellEnd"/>
      <w:r w:rsidRPr="008C1D3D">
        <w:t xml:space="preserve"> (</w:t>
      </w:r>
      <w:proofErr w:type="spellStart"/>
      <w:r w:rsidRPr="008C1D3D">
        <w:t>Росэлторг</w:t>
      </w:r>
      <w:proofErr w:type="spellEnd"/>
      <w:r w:rsidRPr="008C1D3D">
        <w:t xml:space="preserve">) по адресу: </w:t>
      </w:r>
      <w:r w:rsidRPr="00C0328F">
        <w:rPr>
          <w:sz w:val="24"/>
          <w:u w:val="single"/>
        </w:rPr>
        <w:t>https://178fz.roseltorg.ru</w:t>
      </w:r>
      <w:r>
        <w:t xml:space="preserve"> </w:t>
      </w:r>
      <w:r w:rsidRPr="008C1D3D">
        <w:t xml:space="preserve">в соответствии с формой, приведенной </w:t>
      </w:r>
      <w:r w:rsidRPr="00D06113">
        <w:t xml:space="preserve">в Разделе </w:t>
      </w:r>
      <w:r w:rsidRPr="00D06113">
        <w:rPr>
          <w:lang w:val="en-US"/>
        </w:rPr>
        <w:t>III</w:t>
      </w:r>
      <w:r w:rsidRPr="00D06113">
        <w:t xml:space="preserve"> «Заявка на участие в аукционе» аукционной документации.</w:t>
      </w:r>
      <w:r>
        <w:t xml:space="preserve"> </w:t>
      </w:r>
    </w:p>
    <w:p w:rsidR="003478D6" w:rsidRPr="00904FEA" w:rsidRDefault="003478D6" w:rsidP="003478D6">
      <w:pPr>
        <w:pStyle w:val="a8"/>
      </w:pPr>
      <w:proofErr w:type="gramStart"/>
      <w:r w:rsidRPr="00904FEA">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proofErr w:type="spellStart"/>
      <w:r w:rsidRPr="00904FEA">
        <w:t>Windows</w:t>
      </w:r>
      <w:proofErr w:type="spellEnd"/>
      <w:r w:rsidRPr="00904FEA">
        <w:t xml:space="preserve"> фор</w:t>
      </w:r>
      <w:r>
        <w:t>матах графических изображений (</w:t>
      </w:r>
      <w:r w:rsidRPr="00904FEA">
        <w:t>JPG,</w:t>
      </w:r>
      <w:r>
        <w:t xml:space="preserve"> </w:t>
      </w:r>
      <w:r w:rsidRPr="00904FEA">
        <w:t>TIFF, PDF, PNG и т.п.)</w:t>
      </w:r>
      <w:r>
        <w:t xml:space="preserve"> и подписаны усиленной квалифицированной подписью заявителя </w:t>
      </w:r>
      <w:r w:rsidRPr="003E6C64">
        <w:t>(его уполномоченного представителя).</w:t>
      </w:r>
      <w:proofErr w:type="gramEnd"/>
    </w:p>
    <w:p w:rsidR="003478D6" w:rsidRPr="003E6C64" w:rsidRDefault="003478D6" w:rsidP="003478D6">
      <w:pPr>
        <w:pStyle w:val="21"/>
        <w:shd w:val="clear" w:color="auto" w:fill="auto"/>
        <w:ind w:left="20" w:right="20" w:firstLine="660"/>
        <w:rPr>
          <w:color w:val="auto"/>
          <w:spacing w:val="0"/>
          <w:sz w:val="22"/>
          <w:szCs w:val="22"/>
        </w:rPr>
      </w:pPr>
      <w:r w:rsidRPr="003E6C64">
        <w:rPr>
          <w:color w:val="auto"/>
          <w:spacing w:val="0"/>
          <w:sz w:val="22"/>
          <w:szCs w:val="22"/>
        </w:rPr>
        <w:t xml:space="preserve">Заявки подаются, начиная с даты и времени начала приема заявок до даты и </w:t>
      </w:r>
      <w:r>
        <w:rPr>
          <w:color w:val="auto"/>
          <w:spacing w:val="0"/>
          <w:sz w:val="22"/>
          <w:szCs w:val="22"/>
        </w:rPr>
        <w:t>времени окончания приема заявок.</w:t>
      </w:r>
      <w:r w:rsidRPr="003E6C64">
        <w:rPr>
          <w:color w:val="auto"/>
          <w:spacing w:val="0"/>
          <w:sz w:val="22"/>
          <w:szCs w:val="22"/>
        </w:rPr>
        <w:t xml:space="preserve"> Заявки подаются и принимаются одновременно с полным комплектом требуемых для участия в аукционе в электронной форме документов.</w:t>
      </w:r>
    </w:p>
    <w:p w:rsidR="003478D6" w:rsidRPr="00904FEA" w:rsidRDefault="003478D6" w:rsidP="003478D6">
      <w:pPr>
        <w:pStyle w:val="a8"/>
      </w:pPr>
      <w:r w:rsidRPr="00904FEA">
        <w:t>В течение одного часа со времени поступления заявки Оператор сообщает Заявителю о ее поступлении путем направления уведомления.</w:t>
      </w:r>
    </w:p>
    <w:p w:rsidR="003478D6" w:rsidRDefault="003478D6" w:rsidP="003478D6">
      <w:pPr>
        <w:pStyle w:val="a8"/>
      </w:pPr>
      <w:r>
        <w:t>Каждая заявка на участие в аукционе, поступившая в срок, указанный в извещении о проведен</w:t>
      </w:r>
      <w:proofErr w:type="gramStart"/>
      <w:r>
        <w:t>ии ау</w:t>
      </w:r>
      <w:proofErr w:type="gramEnd"/>
      <w: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3478D6" w:rsidRDefault="003478D6" w:rsidP="003478D6">
      <w:pPr>
        <w:pStyle w:val="a8"/>
      </w:pPr>
      <w: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rsidR="003478D6" w:rsidRPr="00904FEA" w:rsidRDefault="003478D6" w:rsidP="003478D6">
      <w:pPr>
        <w:pStyle w:val="a8"/>
      </w:pPr>
      <w:r w:rsidRPr="00904FEA">
        <w:t xml:space="preserve">Решения о допуске или </w:t>
      </w:r>
      <w:proofErr w:type="spellStart"/>
      <w:r w:rsidRPr="00904FEA">
        <w:t>недопуске</w:t>
      </w:r>
      <w:proofErr w:type="spellEnd"/>
      <w:r w:rsidRPr="00904FEA">
        <w:t xml:space="preserve"> Заявителей к участию в аукци</w:t>
      </w:r>
      <w:r>
        <w:t>оне в электронной форме принимаю</w:t>
      </w:r>
      <w:r w:rsidRPr="00904FEA">
        <w:t>т</w:t>
      </w:r>
      <w:r>
        <w:t>ся</w:t>
      </w:r>
      <w:r w:rsidRPr="00904FEA">
        <w:t xml:space="preserve"> исключительно Комиссией.</w:t>
      </w:r>
    </w:p>
    <w:p w:rsidR="003478D6" w:rsidRPr="00E30C27" w:rsidRDefault="003478D6" w:rsidP="003478D6">
      <w:pPr>
        <w:pStyle w:val="a8"/>
      </w:pPr>
      <w:r w:rsidRPr="00E30C27">
        <w:t>Для участия в аукционе (лично или через своего представителя) одновременно с заявкой на участие в аукционе (Приложение) претенденты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3478D6" w:rsidRPr="00E30C27" w:rsidRDefault="003478D6" w:rsidP="003478D6">
      <w:pPr>
        <w:pStyle w:val="a8"/>
      </w:pPr>
      <w:r w:rsidRPr="00E30C27">
        <w:t>Юридические лица предоставляют:</w:t>
      </w:r>
    </w:p>
    <w:p w:rsidR="003478D6" w:rsidRPr="00E30C27" w:rsidRDefault="003478D6" w:rsidP="003478D6">
      <w:pPr>
        <w:pStyle w:val="a8"/>
      </w:pPr>
      <w:proofErr w:type="gramStart"/>
      <w:r w:rsidRPr="00E30C27">
        <w:t>электронный образ оформленной в установленном порядке или нотариально заверенной копии доверенности на осуществление действий от имени претендента (в случае, если от имени претендента действует его представитель),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roofErr w:type="gramEnd"/>
    </w:p>
    <w:p w:rsidR="003478D6" w:rsidRPr="00E30C27" w:rsidRDefault="003478D6" w:rsidP="003478D6">
      <w:pPr>
        <w:pStyle w:val="a8"/>
      </w:pPr>
      <w:r w:rsidRPr="00E30C27">
        <w:t>опись документов, входящих в состав заявки.</w:t>
      </w:r>
    </w:p>
    <w:p w:rsidR="003478D6" w:rsidRPr="00E30C27" w:rsidRDefault="003478D6" w:rsidP="003478D6">
      <w:pPr>
        <w:pStyle w:val="a8"/>
      </w:pPr>
      <w:r w:rsidRPr="00E30C27">
        <w:t>Физические лица предоставляют:</w:t>
      </w:r>
    </w:p>
    <w:p w:rsidR="003478D6" w:rsidRPr="00E30C27" w:rsidRDefault="003478D6" w:rsidP="003478D6">
      <w:pPr>
        <w:pStyle w:val="a8"/>
      </w:pPr>
      <w:r w:rsidRPr="00E30C27">
        <w:t>электронный образ документа, удостоверяющего личность;</w:t>
      </w:r>
    </w:p>
    <w:p w:rsidR="003478D6" w:rsidRPr="00E30C27" w:rsidRDefault="003478D6" w:rsidP="003478D6">
      <w:pPr>
        <w:pStyle w:val="a8"/>
      </w:pPr>
      <w:r w:rsidRPr="00E30C27">
        <w:t>электронный образ оформленной в установленном порядке или нотариально заверенной копии доверенности на осуществление действий от имени претендента (в случае, если от имени претендента действует его представитель);</w:t>
      </w:r>
    </w:p>
    <w:p w:rsidR="003478D6" w:rsidRPr="00E30C27" w:rsidRDefault="003478D6" w:rsidP="003478D6">
      <w:pPr>
        <w:pStyle w:val="a8"/>
      </w:pPr>
      <w:r w:rsidRPr="00E30C27">
        <w:t>опись документов, входящих в состав заявки.</w:t>
      </w:r>
    </w:p>
    <w:p w:rsidR="003478D6" w:rsidRPr="00E30C27" w:rsidRDefault="003478D6" w:rsidP="003478D6">
      <w:pPr>
        <w:pStyle w:val="a8"/>
      </w:pPr>
      <w:r w:rsidRPr="00E30C27">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478D6" w:rsidRPr="00E30C27" w:rsidRDefault="003478D6" w:rsidP="003478D6">
      <w:pPr>
        <w:pStyle w:val="a8"/>
      </w:pPr>
      <w:r w:rsidRPr="00E30C27">
        <w:lastRenderedPageBreak/>
        <w:t>Указанные документы в части их оформления и содержания должны соответствовать требованиям законодательства Российской Федерации.</w:t>
      </w:r>
    </w:p>
    <w:p w:rsidR="003478D6" w:rsidRPr="00E30C27" w:rsidRDefault="003478D6" w:rsidP="003478D6">
      <w:pPr>
        <w:pStyle w:val="a8"/>
      </w:pPr>
      <w:r w:rsidRPr="00E30C27">
        <w:t>Не подлежат рассмотрению документы, исполненные карандашом, имеющие подчистки, приписки, иные не оговоренные в них исправления.</w:t>
      </w:r>
    </w:p>
    <w:p w:rsidR="003478D6" w:rsidRPr="00D53E7C" w:rsidRDefault="003478D6" w:rsidP="003478D6">
      <w:pPr>
        <w:pStyle w:val="a8"/>
      </w:pPr>
      <w:r w:rsidRPr="00E30C27">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3478D6" w:rsidRPr="00904FEA" w:rsidRDefault="003478D6" w:rsidP="003478D6">
      <w:pPr>
        <w:pStyle w:val="a8"/>
      </w:pPr>
      <w:r w:rsidRPr="00904FEA">
        <w:t xml:space="preserve">Документы, для которых в документации установлены специальные формы, должны быть составлены в соответствии с ними. Отсутствие или неполное предоставление вышеуказанных документов является основанием для отклонения заявки. Заявка, не соответствующая требованиям настоящей статьи, может рассматриваться как не отвечающая требованиям аукционной документации. </w:t>
      </w:r>
    </w:p>
    <w:p w:rsidR="003478D6" w:rsidRPr="00904FEA" w:rsidRDefault="003478D6" w:rsidP="003478D6">
      <w:pPr>
        <w:pStyle w:val="a8"/>
      </w:pPr>
      <w:r w:rsidRPr="00904FEA">
        <w:t>Не допускается требовать от Заявителя иное, за исключением документов и сведений, предусмотренных пунктом 3.1. настоящей аукционной документации.</w:t>
      </w:r>
    </w:p>
    <w:p w:rsidR="003478D6" w:rsidRPr="00904FEA" w:rsidRDefault="003478D6" w:rsidP="003478D6">
      <w:pPr>
        <w:pStyle w:val="a0"/>
      </w:pPr>
      <w:bookmarkStart w:id="7" w:name="_Toc70675749"/>
      <w:r w:rsidRPr="00904FEA">
        <w:t>ОТЗЫВ ЗАЯВОК НА УЧАСТИЕ В АУКЦИОНЕ</w:t>
      </w:r>
      <w:bookmarkEnd w:id="7"/>
    </w:p>
    <w:p w:rsidR="003478D6" w:rsidRPr="00904FEA" w:rsidRDefault="003478D6" w:rsidP="003478D6">
      <w:pPr>
        <w:pStyle w:val="a8"/>
      </w:pPr>
      <w: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t>в течение пяти рабочих дней с даты поступления организатору аукциона уведомления об отзыве заявки на участие в аукционе</w:t>
      </w:r>
      <w:proofErr w:type="gramEnd"/>
      <w:r w:rsidRPr="00904FEA">
        <w:t>.</w:t>
      </w:r>
    </w:p>
    <w:p w:rsidR="003478D6" w:rsidRPr="00904FEA" w:rsidRDefault="003478D6" w:rsidP="003478D6">
      <w:pPr>
        <w:pStyle w:val="a0"/>
      </w:pPr>
      <w:r w:rsidRPr="00904FEA">
        <w:t>ТРЕБОВАНИЕ О ВНЕСЕНИИ ЗАДАТКА</w:t>
      </w:r>
    </w:p>
    <w:p w:rsidR="003478D6" w:rsidRPr="00D0314E" w:rsidRDefault="003478D6" w:rsidP="003478D6">
      <w:pPr>
        <w:pStyle w:val="21"/>
        <w:shd w:val="clear" w:color="auto" w:fill="auto"/>
        <w:ind w:left="20" w:right="20" w:firstLine="660"/>
        <w:rPr>
          <w:bCs/>
          <w:color w:val="auto"/>
          <w:spacing w:val="0"/>
          <w:sz w:val="22"/>
          <w:szCs w:val="22"/>
        </w:rPr>
      </w:pPr>
      <w:r w:rsidRPr="00D0314E">
        <w:rPr>
          <w:color w:val="auto"/>
          <w:spacing w:val="0"/>
          <w:sz w:val="22"/>
          <w:szCs w:val="22"/>
        </w:rPr>
        <w:t>5.5.1.</w:t>
      </w:r>
      <w:r w:rsidRPr="00D0314E">
        <w:rPr>
          <w:sz w:val="22"/>
          <w:szCs w:val="22"/>
        </w:rPr>
        <w:t xml:space="preserve"> </w:t>
      </w:r>
      <w:proofErr w:type="gramStart"/>
      <w:r w:rsidRPr="00D0314E">
        <w:rPr>
          <w:bCs/>
          <w:color w:val="auto"/>
          <w:spacing w:val="0"/>
          <w:sz w:val="22"/>
          <w:szCs w:val="22"/>
        </w:rPr>
        <w:t>Для внесения задатка на участие в аукционе в электронной форме Оператор электронной площадки при аккредитации</w:t>
      </w:r>
      <w:proofErr w:type="gramEnd"/>
      <w:r w:rsidRPr="00D0314E">
        <w:rPr>
          <w:bCs/>
          <w:color w:val="auto"/>
          <w:spacing w:val="0"/>
          <w:sz w:val="22"/>
          <w:szCs w:val="22"/>
        </w:rPr>
        <w:t xml:space="preserve"> участника продажи открывает ему специальный счет для проведения операций по обеспечению участия в электронных торгах. Одновременно с уведомлением об аккредитации на электронной площадке, Оператор электронной площадки направляет вновь аккредитованному участнику продажи реквизиты этого счета.</w:t>
      </w:r>
    </w:p>
    <w:p w:rsidR="003478D6" w:rsidRPr="00D0314E" w:rsidRDefault="003478D6" w:rsidP="003478D6">
      <w:pPr>
        <w:pStyle w:val="21"/>
        <w:shd w:val="clear" w:color="auto" w:fill="auto"/>
        <w:ind w:left="20" w:right="20" w:firstLine="660"/>
        <w:rPr>
          <w:bCs/>
          <w:color w:val="auto"/>
          <w:spacing w:val="0"/>
          <w:sz w:val="22"/>
          <w:szCs w:val="22"/>
        </w:rPr>
      </w:pPr>
      <w:proofErr w:type="gramStart"/>
      <w:r w:rsidRPr="00D0314E">
        <w:rPr>
          <w:bCs/>
          <w:color w:val="auto"/>
          <w:spacing w:val="0"/>
          <w:sz w:val="22"/>
          <w:szCs w:val="22"/>
        </w:rPr>
        <w:t>До момента подачи заявки на участие в продаже на аукционе в электронной форме</w:t>
      </w:r>
      <w:proofErr w:type="gramEnd"/>
      <w:r w:rsidRPr="00D0314E">
        <w:rPr>
          <w:bCs/>
          <w:color w:val="auto"/>
          <w:spacing w:val="0"/>
          <w:sz w:val="22"/>
          <w:szCs w:val="22"/>
        </w:rPr>
        <w:t xml:space="preserve"> претендент должен обеспечить наличие денежных средств как минимум в размере задатка на участие в продаже на своем, открытом у Оператора электронной площадки, счете для проведения операций по обеспечению участия в электронных торгах. Участие в аукционе в электронной</w:t>
      </w:r>
      <w:r>
        <w:rPr>
          <w:bCs/>
          <w:color w:val="auto"/>
          <w:spacing w:val="0"/>
          <w:sz w:val="22"/>
          <w:szCs w:val="22"/>
        </w:rPr>
        <w:t xml:space="preserve"> форме возможно лишь при налич</w:t>
      </w:r>
      <w:proofErr w:type="gramStart"/>
      <w:r>
        <w:rPr>
          <w:bCs/>
          <w:color w:val="auto"/>
          <w:spacing w:val="0"/>
          <w:sz w:val="22"/>
          <w:szCs w:val="22"/>
        </w:rPr>
        <w:t>ии</w:t>
      </w:r>
      <w:r w:rsidRPr="00D0314E">
        <w:rPr>
          <w:bCs/>
          <w:color w:val="auto"/>
          <w:spacing w:val="0"/>
          <w:sz w:val="22"/>
          <w:szCs w:val="22"/>
        </w:rPr>
        <w:t xml:space="preserve"> у у</w:t>
      </w:r>
      <w:proofErr w:type="gramEnd"/>
      <w:r w:rsidRPr="00D0314E">
        <w:rPr>
          <w:bCs/>
          <w:color w:val="auto"/>
          <w:spacing w:val="0"/>
          <w:sz w:val="22"/>
          <w:szCs w:val="22"/>
        </w:rPr>
        <w:t>частника продажи на данном счете денежных средств, в отношении которых не осуществлено блокирование операций по счету, в размере не менее чем размер задатка на участие в аукционе в электронной форме, предусмотренный информационным сообщением.</w:t>
      </w:r>
    </w:p>
    <w:p w:rsidR="003478D6" w:rsidRPr="00D0314E" w:rsidRDefault="003478D6" w:rsidP="003478D6">
      <w:pPr>
        <w:pStyle w:val="21"/>
        <w:shd w:val="clear" w:color="auto" w:fill="auto"/>
        <w:ind w:left="20" w:right="20" w:firstLine="660"/>
        <w:rPr>
          <w:bCs/>
          <w:color w:val="auto"/>
          <w:spacing w:val="0"/>
          <w:sz w:val="22"/>
          <w:szCs w:val="22"/>
        </w:rPr>
      </w:pPr>
      <w:r w:rsidRPr="00D0314E">
        <w:rPr>
          <w:bCs/>
          <w:color w:val="auto"/>
          <w:spacing w:val="0"/>
          <w:sz w:val="22"/>
          <w:szCs w:val="22"/>
        </w:rPr>
        <w:t>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а также указать назначение платежа: «участие в аукционе.</w:t>
      </w:r>
    </w:p>
    <w:p w:rsidR="003478D6" w:rsidRPr="00D0314E" w:rsidRDefault="003478D6" w:rsidP="003478D6">
      <w:pPr>
        <w:pStyle w:val="21"/>
        <w:shd w:val="clear" w:color="auto" w:fill="auto"/>
        <w:ind w:left="20" w:right="20" w:firstLine="660"/>
        <w:rPr>
          <w:bCs/>
          <w:color w:val="auto"/>
          <w:spacing w:val="0"/>
          <w:sz w:val="22"/>
          <w:szCs w:val="22"/>
        </w:rPr>
      </w:pPr>
      <w:r w:rsidRPr="00D0314E">
        <w:rPr>
          <w:bCs/>
          <w:color w:val="auto"/>
          <w:spacing w:val="0"/>
          <w:sz w:val="22"/>
          <w:szCs w:val="22"/>
        </w:rPr>
        <w:t xml:space="preserve">Оператор электронной площадки производит блокирование денежных средств </w:t>
      </w:r>
      <w:proofErr w:type="gramStart"/>
      <w:r w:rsidRPr="00D0314E">
        <w:rPr>
          <w:bCs/>
          <w:color w:val="auto"/>
          <w:spacing w:val="0"/>
          <w:sz w:val="22"/>
          <w:szCs w:val="22"/>
        </w:rPr>
        <w:t>в размере задатка на лицевом счете претендента в момент подачи заявки на участие в аукционе</w:t>
      </w:r>
      <w:proofErr w:type="gramEnd"/>
      <w:r w:rsidRPr="00D0314E">
        <w:rPr>
          <w:bCs/>
          <w:color w:val="auto"/>
          <w:spacing w:val="0"/>
          <w:sz w:val="22"/>
          <w:szCs w:val="22"/>
        </w:rPr>
        <w:t xml:space="preserve"> в электронной форме.</w:t>
      </w:r>
    </w:p>
    <w:p w:rsidR="003478D6" w:rsidRPr="00D0314E" w:rsidRDefault="003478D6" w:rsidP="003478D6">
      <w:pPr>
        <w:pStyle w:val="21"/>
        <w:shd w:val="clear" w:color="auto" w:fill="auto"/>
        <w:ind w:left="20" w:right="20" w:firstLine="660"/>
        <w:rPr>
          <w:bCs/>
          <w:color w:val="auto"/>
          <w:spacing w:val="0"/>
          <w:sz w:val="22"/>
          <w:szCs w:val="22"/>
        </w:rPr>
      </w:pPr>
      <w:r w:rsidRPr="00D0314E">
        <w:rPr>
          <w:bCs/>
          <w:color w:val="auto"/>
          <w:spacing w:val="0"/>
          <w:sz w:val="22"/>
          <w:szCs w:val="22"/>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3478D6" w:rsidRPr="00D0314E" w:rsidRDefault="003478D6" w:rsidP="003478D6">
      <w:pPr>
        <w:pStyle w:val="21"/>
        <w:shd w:val="clear" w:color="auto" w:fill="auto"/>
        <w:ind w:left="20" w:right="20" w:firstLine="660"/>
        <w:rPr>
          <w:bCs/>
          <w:color w:val="auto"/>
          <w:spacing w:val="0"/>
          <w:sz w:val="22"/>
          <w:szCs w:val="22"/>
        </w:rPr>
      </w:pPr>
      <w:r w:rsidRPr="00D0314E">
        <w:rPr>
          <w:bCs/>
          <w:color w:val="auto"/>
          <w:spacing w:val="0"/>
          <w:sz w:val="22"/>
          <w:szCs w:val="22"/>
        </w:rPr>
        <w:t>В случае отсутствия (</w:t>
      </w:r>
      <w:proofErr w:type="spellStart"/>
      <w:r w:rsidRPr="00D0314E">
        <w:rPr>
          <w:bCs/>
          <w:color w:val="auto"/>
          <w:spacing w:val="0"/>
          <w:sz w:val="22"/>
          <w:szCs w:val="22"/>
        </w:rPr>
        <w:t>непоступления</w:t>
      </w:r>
      <w:proofErr w:type="spellEnd"/>
      <w:r w:rsidRPr="00D0314E">
        <w:rPr>
          <w:bCs/>
          <w:color w:val="auto"/>
          <w:spacing w:val="0"/>
          <w:sz w:val="22"/>
          <w:szCs w:val="22"/>
        </w:rPr>
        <w:t>)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3478D6" w:rsidRPr="00D0314E" w:rsidRDefault="003478D6" w:rsidP="003478D6">
      <w:pPr>
        <w:pStyle w:val="21"/>
        <w:shd w:val="clear" w:color="auto" w:fill="auto"/>
        <w:ind w:left="20" w:right="20" w:firstLine="660"/>
        <w:rPr>
          <w:bCs/>
          <w:color w:val="auto"/>
          <w:spacing w:val="0"/>
          <w:sz w:val="22"/>
          <w:szCs w:val="22"/>
        </w:rPr>
      </w:pPr>
      <w:r w:rsidRPr="00D0314E">
        <w:rPr>
          <w:bCs/>
          <w:color w:val="auto"/>
          <w:spacing w:val="0"/>
          <w:sz w:val="22"/>
          <w:szCs w:val="22"/>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w:t>
      </w:r>
    </w:p>
    <w:p w:rsidR="003478D6" w:rsidRPr="00D0314E" w:rsidRDefault="003478D6" w:rsidP="003478D6">
      <w:pPr>
        <w:autoSpaceDE w:val="0"/>
        <w:autoSpaceDN w:val="0"/>
        <w:adjustRightInd w:val="0"/>
        <w:jc w:val="both"/>
        <w:rPr>
          <w:bCs/>
          <w:sz w:val="22"/>
          <w:szCs w:val="22"/>
        </w:rPr>
      </w:pPr>
      <w:r w:rsidRPr="00D0314E">
        <w:rPr>
          <w:bCs/>
          <w:sz w:val="22"/>
          <w:szCs w:val="22"/>
        </w:rPr>
        <w:t xml:space="preserve">Организатор аукциона обязан вернуть заявителю, не допущенному к участию в аукционе, внесенный им задаток в течение пяти рабочих дней </w:t>
      </w:r>
      <w:proofErr w:type="gramStart"/>
      <w:r w:rsidRPr="00D0314E">
        <w:rPr>
          <w:bCs/>
          <w:sz w:val="22"/>
          <w:szCs w:val="22"/>
        </w:rPr>
        <w:t>с даты подписания</w:t>
      </w:r>
      <w:proofErr w:type="gramEnd"/>
      <w:r w:rsidRPr="00D0314E">
        <w:rPr>
          <w:bCs/>
          <w:sz w:val="22"/>
          <w:szCs w:val="22"/>
        </w:rPr>
        <w:t xml:space="preserve"> протокола рассмотрения заявок на участие в аукционе.</w:t>
      </w:r>
    </w:p>
    <w:p w:rsidR="003478D6" w:rsidRPr="00904FEA" w:rsidRDefault="003478D6" w:rsidP="003478D6">
      <w:pPr>
        <w:pStyle w:val="a8"/>
      </w:pPr>
      <w:r>
        <w:t xml:space="preserve">5.5.2. </w:t>
      </w:r>
      <w:r w:rsidRPr="00904FEA">
        <w:t xml:space="preserve">Задаток должен быть представлен в виде денежных средств, в валюте и на сумму, которые указаны в разделе </w:t>
      </w:r>
      <w:r w:rsidRPr="00D83E74">
        <w:t>II</w:t>
      </w:r>
      <w:r w:rsidRPr="00904FEA">
        <w:t xml:space="preserve"> «Информационная карта аукциона» настоящей аукционной </w:t>
      </w:r>
      <w:r w:rsidRPr="00904FEA">
        <w:lastRenderedPageBreak/>
        <w:t>документации, перечисленных на лицевой счет Заявителя, открытый при регистрации на электронной площадке.</w:t>
      </w:r>
    </w:p>
    <w:p w:rsidR="003478D6" w:rsidRDefault="003478D6" w:rsidP="003478D6">
      <w:pPr>
        <w:pStyle w:val="a8"/>
      </w:pPr>
      <w:r>
        <w:t>5.5.3</w:t>
      </w:r>
      <w:r w:rsidRPr="00904FEA">
        <w:t xml:space="preserve">. Задаток должен быть перечислен до окончания срока приема заявок, установленного в разделе </w:t>
      </w:r>
      <w:r w:rsidRPr="00D83E74">
        <w:t>II</w:t>
      </w:r>
      <w:r w:rsidRPr="00904FEA">
        <w:t xml:space="preserve"> «Информационная карта аукциона» настоящей аукционной документации.</w:t>
      </w:r>
    </w:p>
    <w:p w:rsidR="003478D6" w:rsidRPr="00904FEA" w:rsidRDefault="003478D6" w:rsidP="003478D6">
      <w:pPr>
        <w:pStyle w:val="a8"/>
      </w:pPr>
      <w:r>
        <w:t xml:space="preserve">5.5.4. Задаток возвращается заявителям, не допущенным к участию в аукционе, в течение пяти рабочих дней </w:t>
      </w:r>
      <w:proofErr w:type="gramStart"/>
      <w:r>
        <w:t>с даты подписания</w:t>
      </w:r>
      <w:proofErr w:type="gramEnd"/>
      <w:r>
        <w:t xml:space="preserve"> протокола рассмотрения заявок на участие в аукционе.</w:t>
      </w:r>
    </w:p>
    <w:p w:rsidR="003478D6" w:rsidRPr="00904FEA" w:rsidRDefault="003478D6" w:rsidP="003478D6">
      <w:pPr>
        <w:pStyle w:val="a8"/>
      </w:pPr>
      <w:r>
        <w:t>5.5.5</w:t>
      </w:r>
      <w:r w:rsidRPr="00904FEA">
        <w:t xml:space="preserve">. </w:t>
      </w:r>
      <w:proofErr w:type="gramStart"/>
      <w:r w:rsidRPr="00904FEA">
        <w:t>Возврат задатка участникам аукциона, которые участвовали в аукционе, но не стали победителями аукциона, за исключением участника, который сделал предпоследнее предложение о цене договора, осуществляется путем разблокировки денежных средств, внесенных Заявителем в качестве задатка на лицевой счет, в течение пяти рабочих дней с</w:t>
      </w:r>
      <w:r>
        <w:t xml:space="preserve"> даты размещения протокола проведения итогов аукциона на официальном сайте. </w:t>
      </w:r>
      <w:proofErr w:type="gramEnd"/>
    </w:p>
    <w:p w:rsidR="003478D6" w:rsidRPr="00904FEA" w:rsidRDefault="003478D6" w:rsidP="003478D6">
      <w:pPr>
        <w:pStyle w:val="a8"/>
      </w:pPr>
      <w:r>
        <w:t>5.5.6</w:t>
      </w:r>
      <w:r w:rsidRPr="00904FEA">
        <w:t>. Денежные средства победителя аукциона, внесенные в качестве задатка, засчитываются в счет арендной платы.</w:t>
      </w:r>
    </w:p>
    <w:p w:rsidR="003478D6" w:rsidRDefault="003478D6" w:rsidP="003478D6">
      <w:pPr>
        <w:pStyle w:val="a8"/>
      </w:pPr>
      <w:r>
        <w:t>5.5.7</w:t>
      </w:r>
      <w:r w:rsidRPr="00904FEA">
        <w:t xml:space="preserve">. Задаток, внесенный участником аукциона, который сделал предпоследнее предложение о цене договора, возвращается такому участнику аукциона путем разблокировки денежных средств, внесенных Заявителем в качестве задатка на лицевой счет, в течение пяти рабочих дней </w:t>
      </w:r>
      <w:proofErr w:type="gramStart"/>
      <w:r w:rsidRPr="00904FEA">
        <w:t>с даты подписания</w:t>
      </w:r>
      <w:proofErr w:type="gramEnd"/>
      <w:r w:rsidRPr="00904FEA">
        <w:t xml:space="preserve"> договора с победителем аукциона</w:t>
      </w:r>
      <w:r>
        <w:t xml:space="preserve">. </w:t>
      </w:r>
    </w:p>
    <w:p w:rsidR="003478D6" w:rsidRDefault="003478D6" w:rsidP="003478D6">
      <w:pPr>
        <w:pStyle w:val="a8"/>
      </w:pPr>
      <w:r w:rsidRPr="00904FEA">
        <w:t xml:space="preserve"> </w:t>
      </w:r>
      <w:bookmarkStart w:id="8" w:name="_Toc70675751"/>
    </w:p>
    <w:p w:rsidR="003478D6" w:rsidRPr="00DF4A45" w:rsidRDefault="003478D6" w:rsidP="003478D6">
      <w:pPr>
        <w:pStyle w:val="a0"/>
        <w:numPr>
          <w:ilvl w:val="0"/>
          <w:numId w:val="0"/>
        </w:numPr>
        <w:ind w:left="851"/>
      </w:pPr>
      <w:r w:rsidRPr="00DF4A45">
        <w:t xml:space="preserve">СТАТЬЯ </w:t>
      </w:r>
      <w:r w:rsidRPr="00417EF4">
        <w:t>6. ПОРЯДОК РАССМОТРЕНИЯ ЗАЯВОК НА УЧАСТИЕ В АУКЦИОНЕ</w:t>
      </w:r>
      <w:bookmarkEnd w:id="8"/>
    </w:p>
    <w:p w:rsidR="003478D6" w:rsidRPr="00417EF4" w:rsidRDefault="003478D6" w:rsidP="003478D6">
      <w:pPr>
        <w:pStyle w:val="a8"/>
        <w:rPr>
          <w:b/>
        </w:rPr>
      </w:pPr>
    </w:p>
    <w:p w:rsidR="003478D6" w:rsidRPr="00904FEA" w:rsidRDefault="003478D6" w:rsidP="003478D6">
      <w:pPr>
        <w:pStyle w:val="a8"/>
        <w:rPr>
          <w:bCs/>
        </w:rPr>
      </w:pPr>
      <w:r w:rsidRPr="00904FEA">
        <w:rPr>
          <w:bCs/>
        </w:rPr>
        <w:t xml:space="preserve">6.1. </w:t>
      </w:r>
      <w:proofErr w:type="gramStart"/>
      <w:r>
        <w:rPr>
          <w:bCs/>
          <w:sz w:val="24"/>
          <w:szCs w:val="24"/>
        </w:rPr>
        <w:t>В указанный в настоящей</w:t>
      </w:r>
      <w:r w:rsidRPr="00996A0F">
        <w:rPr>
          <w:bCs/>
          <w:sz w:val="24"/>
          <w:szCs w:val="24"/>
        </w:rPr>
        <w:t xml:space="preserve"> </w:t>
      </w:r>
      <w:r>
        <w:rPr>
          <w:bCs/>
          <w:sz w:val="24"/>
          <w:szCs w:val="24"/>
        </w:rPr>
        <w:t>аукционной документации</w:t>
      </w:r>
      <w:r w:rsidRPr="00996A0F">
        <w:rPr>
          <w:bCs/>
          <w:sz w:val="24"/>
          <w:szCs w:val="24"/>
        </w:rPr>
        <w:t xml:space="preserve"> день </w:t>
      </w:r>
      <w:r w:rsidRPr="00904FEA">
        <w:t xml:space="preserve">Комиссия осуществляет рассмотрение заявок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w:t>
      </w:r>
      <w:r>
        <w:t xml:space="preserve">пунктом 1.8. </w:t>
      </w:r>
      <w:r w:rsidRPr="00904FEA">
        <w:t>настоящей аукционной документацией.</w:t>
      </w:r>
      <w:proofErr w:type="gramEnd"/>
    </w:p>
    <w:p w:rsidR="003478D6" w:rsidRPr="00904FEA" w:rsidRDefault="003478D6" w:rsidP="003478D6">
      <w:pPr>
        <w:pStyle w:val="a8"/>
      </w:pPr>
      <w:r w:rsidRPr="00904FEA">
        <w:t>6.2.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3478D6" w:rsidRDefault="003478D6" w:rsidP="003478D6">
      <w:pPr>
        <w:pStyle w:val="a8"/>
      </w:pPr>
      <w:r w:rsidRPr="00904FEA">
        <w:t xml:space="preserve">6.3. </w:t>
      </w:r>
      <w:proofErr w:type="gramStart"/>
      <w:r w:rsidRPr="00904FEA">
        <w:t>Комиссия рассматривает заявки на предмет соответствия требованиям, установленным статьей 3 настоящей аукционной документацией, и соответствия Заявителей требованиям, предъявляемым к участникам аукциона, предусмотренным в пункте 1.7. настоящей аукционной документацией.</w:t>
      </w:r>
      <w:proofErr w:type="gramEnd"/>
    </w:p>
    <w:p w:rsidR="003478D6" w:rsidRDefault="003478D6" w:rsidP="003478D6">
      <w:pPr>
        <w:pStyle w:val="a8"/>
      </w:pPr>
      <w:r>
        <w:t xml:space="preserve">6.4. Срок рассмотрения заявок на участие в аукционе не может превышать двух дней </w:t>
      </w:r>
      <w:proofErr w:type="gramStart"/>
      <w:r>
        <w:t>с даты окончания</w:t>
      </w:r>
      <w:proofErr w:type="gramEnd"/>
      <w:r>
        <w:t xml:space="preserve"> срока подачи заявок.</w:t>
      </w:r>
    </w:p>
    <w:p w:rsidR="003478D6" w:rsidRPr="00904FEA" w:rsidRDefault="003478D6" w:rsidP="003478D6">
      <w:pPr>
        <w:pStyle w:val="a8"/>
      </w:pPr>
      <w:r>
        <w:t xml:space="preserve">6.5. </w:t>
      </w:r>
      <w:proofErr w:type="gramStart"/>
      <w: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478D6" w:rsidRDefault="003478D6" w:rsidP="003478D6">
      <w:pPr>
        <w:pStyle w:val="a8"/>
      </w:pPr>
      <w:r>
        <w:t xml:space="preserve">6.6. </w:t>
      </w:r>
      <w:r w:rsidRPr="00904FEA">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3478D6" w:rsidRDefault="003478D6" w:rsidP="003478D6">
      <w:pPr>
        <w:pStyle w:val="a8"/>
      </w:pPr>
      <w:r>
        <w:t>6.7.</w:t>
      </w:r>
      <w:r w:rsidRPr="00257AF4">
        <w:t xml:space="preserve"> </w:t>
      </w:r>
      <w: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w:t>
      </w:r>
    </w:p>
    <w:p w:rsidR="003478D6" w:rsidRPr="00904FEA" w:rsidRDefault="003478D6" w:rsidP="003478D6">
      <w:pPr>
        <w:pStyle w:val="a8"/>
      </w:pPr>
      <w:r>
        <w:t>6.8</w:t>
      </w:r>
      <w:r w:rsidRPr="00904FEA">
        <w:t xml:space="preserve">. Если по окончании срока подачи заявок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w:t>
      </w:r>
      <w:r>
        <w:t>подведения итогов</w:t>
      </w:r>
      <w:r w:rsidRPr="00904FEA">
        <w:t xml:space="preserve"> вносится информация о признании аукциона </w:t>
      </w:r>
      <w:proofErr w:type="gramStart"/>
      <w:r w:rsidRPr="00904FEA">
        <w:t>несостоявшимся</w:t>
      </w:r>
      <w:proofErr w:type="gramEnd"/>
      <w:r w:rsidRPr="00904FEA">
        <w:t>.</w:t>
      </w:r>
    </w:p>
    <w:p w:rsidR="003478D6" w:rsidRDefault="003478D6" w:rsidP="003478D6">
      <w:pPr>
        <w:pStyle w:val="a8"/>
      </w:pPr>
      <w:r>
        <w:t>6.9.</w:t>
      </w:r>
      <w:r w:rsidRPr="00904FEA">
        <w:t> </w:t>
      </w:r>
      <w: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 </w:t>
      </w:r>
    </w:p>
    <w:p w:rsidR="003478D6" w:rsidRDefault="003478D6" w:rsidP="003478D6">
      <w:pPr>
        <w:pStyle w:val="a8"/>
      </w:pPr>
      <w:r>
        <w:lastRenderedPageBreak/>
        <w:t>6.10</w:t>
      </w:r>
      <w:r w:rsidRPr="00904FEA">
        <w:t>. </w:t>
      </w:r>
      <w: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t>об отказе в допуске к участию в аукционе с указанием</w:t>
      </w:r>
      <w:proofErr w:type="gramEnd"/>
      <w:r>
        <w:t xml:space="preserve"> оснований такого отказа.</w:t>
      </w:r>
    </w:p>
    <w:p w:rsidR="003478D6" w:rsidRDefault="003478D6" w:rsidP="003478D6">
      <w:pPr>
        <w:pStyle w:val="a8"/>
        <w:ind w:firstLine="708"/>
      </w:pPr>
      <w:r w:rsidRPr="00904FEA">
        <w:t xml:space="preserve">Задаток, внесенный Заявителем, не допущенным к участию в аукционе, возвращается путем разблокировки денежных средств, внесенных Заявителем в качестве задатка на лицевой счет, в течение пяти рабочих дней </w:t>
      </w:r>
      <w:proofErr w:type="gramStart"/>
      <w:r w:rsidRPr="00904FEA">
        <w:t>с даты подписания</w:t>
      </w:r>
      <w:proofErr w:type="gramEnd"/>
      <w:r w:rsidRPr="00904FEA">
        <w:t xml:space="preserve"> протокола рассмотрения заявок на участие в аукционе.</w:t>
      </w:r>
    </w:p>
    <w:p w:rsidR="003478D6" w:rsidRDefault="003478D6" w:rsidP="003478D6">
      <w:pPr>
        <w:pStyle w:val="a8"/>
        <w:ind w:firstLine="708"/>
      </w:pPr>
      <w:r>
        <w:t>6.11. В случае</w:t>
      </w:r>
      <w:proofErr w:type="gramStart"/>
      <w:r>
        <w:t>,</w:t>
      </w:r>
      <w:proofErr w:type="gramEnd"/>
      <w: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3478D6" w:rsidRDefault="003478D6" w:rsidP="003478D6">
      <w:pPr>
        <w:pStyle w:val="a8"/>
        <w:ind w:firstLine="708"/>
      </w:pPr>
      <w:proofErr w:type="gramStart"/>
      <w: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t xml:space="preserve"> </w:t>
      </w:r>
      <w:proofErr w:type="gramStart"/>
      <w:r>
        <w:t>аукционе</w:t>
      </w:r>
      <w:proofErr w:type="gramEnd"/>
      <w:r>
        <w:t xml:space="preserve"> всех заявителей.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t>ии ау</w:t>
      </w:r>
      <w:proofErr w:type="gramEnd"/>
      <w:r>
        <w:t>кциона несостоявшимся указанный протокол размещается оператором электронной площадки на официальном сайте.</w:t>
      </w:r>
    </w:p>
    <w:p w:rsidR="003478D6" w:rsidRPr="00904FEA" w:rsidRDefault="003478D6" w:rsidP="003478D6">
      <w:pPr>
        <w:pStyle w:val="a8"/>
        <w:ind w:firstLine="708"/>
      </w:pPr>
      <w:r>
        <w:t>6.12.</w:t>
      </w:r>
      <w:r w:rsidRPr="0039685D">
        <w:t xml:space="preserve"> </w:t>
      </w:r>
      <w:r>
        <w:t>В случае</w:t>
      </w:r>
      <w:proofErr w:type="gramStart"/>
      <w:r>
        <w:t>,</w:t>
      </w:r>
      <w:proofErr w:type="gramEnd"/>
      <w: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t>ии ау</w:t>
      </w:r>
      <w:proofErr w:type="gramEnd"/>
      <w: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3478D6" w:rsidRPr="00904FEA" w:rsidRDefault="003478D6" w:rsidP="003478D6">
      <w:pPr>
        <w:pStyle w:val="a0"/>
        <w:numPr>
          <w:ilvl w:val="0"/>
          <w:numId w:val="0"/>
        </w:numPr>
        <w:ind w:left="851"/>
      </w:pPr>
      <w:bookmarkStart w:id="9" w:name="_Toc70675752"/>
      <w:r>
        <w:t xml:space="preserve">СТАТЬЯ.7. </w:t>
      </w:r>
      <w:r w:rsidRPr="00904FEA">
        <w:t>ПОРЯДОК ПРОВЕДЕНИЯ АУКЦИОНА</w:t>
      </w:r>
      <w:bookmarkEnd w:id="9"/>
    </w:p>
    <w:p w:rsidR="003478D6" w:rsidRPr="00904FEA" w:rsidRDefault="003478D6" w:rsidP="003478D6">
      <w:pPr>
        <w:pStyle w:val="a8"/>
      </w:pPr>
      <w:r w:rsidRPr="00904FEA">
        <w:t xml:space="preserve">7.1. В аукционе могут участвовать только Заявители, признанные участниками аукциона. </w:t>
      </w:r>
    </w:p>
    <w:p w:rsidR="003478D6" w:rsidRPr="00904FEA" w:rsidRDefault="003478D6" w:rsidP="003478D6">
      <w:pPr>
        <w:pStyle w:val="a8"/>
      </w:pPr>
      <w:proofErr w:type="gramStart"/>
      <w:r w:rsidRPr="00904FEA">
        <w:t xml:space="preserve">Аукцион проводится на Единой электронной торговой площадке </w:t>
      </w:r>
      <w:proofErr w:type="spellStart"/>
      <w:r w:rsidRPr="00904FEA">
        <w:t>Roseltorg</w:t>
      </w:r>
      <w:proofErr w:type="spellEnd"/>
      <w:r w:rsidRPr="00904FEA">
        <w:t xml:space="preserve"> (</w:t>
      </w:r>
      <w:proofErr w:type="spellStart"/>
      <w:r w:rsidRPr="00904FEA">
        <w:t>Росэлторг</w:t>
      </w:r>
      <w:proofErr w:type="spellEnd"/>
      <w:r w:rsidRPr="00904FEA">
        <w:t xml:space="preserve">)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на «шаг аукциона». </w:t>
      </w:r>
      <w:proofErr w:type="gramEnd"/>
    </w:p>
    <w:p w:rsidR="003478D6" w:rsidRDefault="003478D6" w:rsidP="003478D6">
      <w:pPr>
        <w:pStyle w:val="a8"/>
      </w:pPr>
      <w:r w:rsidRPr="00904FEA">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04FEA">
        <w:t>ии ау</w:t>
      </w:r>
      <w:proofErr w:type="gramEnd"/>
      <w:r w:rsidRPr="00904FEA">
        <w:t xml:space="preserve">кциона. </w:t>
      </w:r>
    </w:p>
    <w:p w:rsidR="003478D6" w:rsidRDefault="003478D6" w:rsidP="003478D6">
      <w:pPr>
        <w:pStyle w:val="a8"/>
      </w:pPr>
      <w:r>
        <w:t>При проведен</w:t>
      </w:r>
      <w:proofErr w:type="gramStart"/>
      <w:r>
        <w:t>ии ау</w:t>
      </w:r>
      <w:proofErr w:type="gramEnd"/>
      <w: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r w:rsidRPr="00B21061">
        <w:t xml:space="preserve"> </w:t>
      </w:r>
    </w:p>
    <w:p w:rsidR="003478D6" w:rsidRDefault="003478D6" w:rsidP="003478D6">
      <w:pPr>
        <w:pStyle w:val="a8"/>
      </w:pPr>
      <w: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3478D6" w:rsidRPr="00904FEA" w:rsidRDefault="003478D6" w:rsidP="003478D6">
      <w:pPr>
        <w:pStyle w:val="a8"/>
      </w:pPr>
      <w:r w:rsidRPr="00904FEA">
        <w:t>Во время проведения процедуры аукциона</w:t>
      </w:r>
      <w:r>
        <w:t>.</w:t>
      </w:r>
      <w:r w:rsidRPr="00904FEA">
        <w:t xml:space="preserve">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3478D6" w:rsidRPr="00904FEA" w:rsidRDefault="003478D6" w:rsidP="003478D6">
      <w:pPr>
        <w:pStyle w:val="a8"/>
      </w:pPr>
      <w:r w:rsidRPr="00904FEA">
        <w:t>7.2. Со времени начала проведения процедуры аукциона Оператором размещается:</w:t>
      </w:r>
    </w:p>
    <w:p w:rsidR="003478D6" w:rsidRPr="00904FEA" w:rsidRDefault="003478D6" w:rsidP="003478D6">
      <w:pPr>
        <w:pStyle w:val="a8"/>
      </w:pPr>
      <w:r w:rsidRPr="00904FEA">
        <w:lastRenderedPageBreak/>
        <w:t xml:space="preserve">-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договора (цены лота) и «шага аукциона»; </w:t>
      </w:r>
    </w:p>
    <w:p w:rsidR="003478D6" w:rsidRPr="00904FEA" w:rsidRDefault="003478D6" w:rsidP="003478D6">
      <w:pPr>
        <w:pStyle w:val="a8"/>
      </w:pPr>
      <w:r w:rsidRPr="00904FEA">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договора (цены лота) («шаг аукциона»), время, оставшееся до окончания приема предложений о цене договора (цены лота).</w:t>
      </w:r>
    </w:p>
    <w:p w:rsidR="003478D6" w:rsidRDefault="003478D6" w:rsidP="003478D6">
      <w:pPr>
        <w:pStyle w:val="a8"/>
      </w:pPr>
      <w:r w:rsidRPr="00904FEA">
        <w:t xml:space="preserve">7.3. </w:t>
      </w:r>
      <w: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t>предложение</w:t>
      </w:r>
      <w:proofErr w:type="gramEnd"/>
      <w:r>
        <w:t xml:space="preserve"> о цене договора которого является лучшим текущим предложением о цене договора, не вправе делать следующее предложение о цене.</w:t>
      </w:r>
    </w:p>
    <w:p w:rsidR="003478D6" w:rsidRDefault="003478D6" w:rsidP="003478D6">
      <w:pPr>
        <w:pStyle w:val="a8"/>
      </w:pPr>
      <w:r w:rsidRPr="00904FEA">
        <w:t xml:space="preserve">7.4. </w:t>
      </w:r>
      <w:r>
        <w:t>Победителем аукциона признается лицо, предложившее наиболее высокую цену договора.</w:t>
      </w:r>
    </w:p>
    <w:p w:rsidR="003478D6" w:rsidRDefault="003478D6" w:rsidP="003478D6">
      <w:pPr>
        <w:pStyle w:val="a8"/>
      </w:pPr>
      <w:r>
        <w:t>7.5</w:t>
      </w:r>
      <w:r w:rsidRPr="00904FEA">
        <w:t xml:space="preserve">. </w:t>
      </w:r>
      <w:r>
        <w:t xml:space="preserve">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 </w:t>
      </w:r>
    </w:p>
    <w:p w:rsidR="003478D6" w:rsidRDefault="003478D6" w:rsidP="003478D6">
      <w:pPr>
        <w:pStyle w:val="a8"/>
      </w:pPr>
      <w:r>
        <w:t>7.6.</w:t>
      </w:r>
      <w:r w:rsidRPr="006E199D">
        <w:t xml:space="preserve"> </w:t>
      </w:r>
      <w: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3478D6" w:rsidRDefault="003478D6" w:rsidP="003478D6">
      <w:pPr>
        <w:pStyle w:val="a8"/>
      </w:pPr>
      <w:r>
        <w:t xml:space="preserve"> 1) дата и время проведения аукциона;</w:t>
      </w:r>
    </w:p>
    <w:p w:rsidR="003478D6" w:rsidRDefault="003478D6" w:rsidP="003478D6">
      <w:pPr>
        <w:pStyle w:val="a8"/>
      </w:pPr>
      <w:r>
        <w:t xml:space="preserve"> </w:t>
      </w:r>
      <w:proofErr w:type="gramStart"/>
      <w:r>
        <w:t xml:space="preserve">2) полные наименования (для юридических лиц), фамилии, имена, отчества (при наличии) (для физических лиц) участников аукциона; </w:t>
      </w:r>
      <w:proofErr w:type="gramEnd"/>
    </w:p>
    <w:p w:rsidR="003478D6" w:rsidRDefault="003478D6" w:rsidP="003478D6">
      <w:pPr>
        <w:pStyle w:val="a8"/>
      </w:pPr>
      <w:r>
        <w:t>3) начальная (минимальная) цена договора (цена лота), последнее и предпоследнее предложения о цене договора;</w:t>
      </w:r>
    </w:p>
    <w:p w:rsidR="003478D6" w:rsidRDefault="003478D6" w:rsidP="003478D6">
      <w:pPr>
        <w:pStyle w:val="a8"/>
      </w:pPr>
      <w:r>
        <w:t xml:space="preserve"> 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3478D6" w:rsidRDefault="003478D6" w:rsidP="003478D6">
      <w:pPr>
        <w:pStyle w:val="a8"/>
      </w:pPr>
      <w:r>
        <w:t>7.7.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3478D6" w:rsidRDefault="003478D6" w:rsidP="003478D6">
      <w:pPr>
        <w:pStyle w:val="a8"/>
      </w:pPr>
      <w:r>
        <w:t>7.8.</w:t>
      </w:r>
      <w:r w:rsidRPr="00DF4A45">
        <w:t xml:space="preserve"> </w:t>
      </w:r>
      <w:r>
        <w:t>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3478D6" w:rsidRDefault="003478D6" w:rsidP="003478D6">
      <w:pPr>
        <w:pStyle w:val="a8"/>
      </w:pPr>
      <w:r>
        <w:t xml:space="preserve">7.9.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t>связи</w:t>
      </w:r>
      <w:proofErr w:type="gramEnd"/>
      <w: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t>несостоявшимся</w:t>
      </w:r>
      <w:proofErr w:type="gramEnd"/>
      <w:r>
        <w:t xml:space="preserve">. </w:t>
      </w:r>
    </w:p>
    <w:p w:rsidR="003478D6" w:rsidRDefault="003478D6" w:rsidP="003478D6">
      <w:pPr>
        <w:pStyle w:val="a8"/>
      </w:pPr>
      <w: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t>ии ау</w:t>
      </w:r>
      <w:proofErr w:type="gramEnd"/>
      <w: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t>,</w:t>
      </w:r>
      <w:proofErr w:type="gramEnd"/>
      <w: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478D6" w:rsidRPr="00DF4A45" w:rsidRDefault="003478D6" w:rsidP="003478D6">
      <w:pPr>
        <w:pStyle w:val="a0"/>
        <w:numPr>
          <w:ilvl w:val="0"/>
          <w:numId w:val="0"/>
        </w:numPr>
        <w:ind w:left="851"/>
      </w:pPr>
      <w:bookmarkStart w:id="10" w:name="_Toc70675760"/>
      <w:r>
        <w:t xml:space="preserve">  </w:t>
      </w:r>
      <w:r w:rsidRPr="00DF4A45">
        <w:t>СТАТЬЯ 8. ЗАКЛЮЧЕНИЕ ДОГОВОРА ПО РЕЗУЛЬТАТАМ ПРОВЕДЕНИЯАУКЦИОНА</w:t>
      </w:r>
      <w:bookmarkEnd w:id="10"/>
    </w:p>
    <w:p w:rsidR="003478D6" w:rsidRDefault="003478D6" w:rsidP="003478D6">
      <w:pPr>
        <w:pStyle w:val="a8"/>
      </w:pPr>
      <w:bookmarkStart w:id="11" w:name="_Toc70675761"/>
      <w:r>
        <w:t xml:space="preserve">Договор должен быть подписан не ранее 10 дней со дня размещения на официальном сайте протокола аукциона либо протокола рассмотрения заявок на участие в аукционе в случае, если </w:t>
      </w:r>
      <w:r>
        <w:lastRenderedPageBreak/>
        <w:t>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Если договор не подписан в указанный срок, победитель аукциона признается уклонившимся от заключения договора, о чем Комиссией составляется протокол.</w:t>
      </w:r>
      <w:r w:rsidRPr="00DF4A45">
        <w:t xml:space="preserve"> </w:t>
      </w:r>
    </w:p>
    <w:p w:rsidR="003478D6" w:rsidRDefault="003478D6" w:rsidP="003478D6">
      <w:pPr>
        <w:pStyle w:val="a8"/>
      </w:pPr>
      <w:r>
        <w:t>В случае</w:t>
      </w:r>
      <w:proofErr w:type="gramStart"/>
      <w:r>
        <w:t>,</w:t>
      </w:r>
      <w:proofErr w:type="gramEnd"/>
      <w: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3478D6" w:rsidRPr="00904FEA" w:rsidRDefault="003478D6" w:rsidP="003478D6">
      <w:pPr>
        <w:pStyle w:val="a0"/>
        <w:numPr>
          <w:ilvl w:val="0"/>
          <w:numId w:val="0"/>
        </w:numPr>
        <w:ind w:left="851"/>
      </w:pPr>
      <w:bookmarkStart w:id="12" w:name="_Toc70675763"/>
      <w:bookmarkEnd w:id="11"/>
      <w:r>
        <w:t xml:space="preserve">СТАТЬЯ 9. </w:t>
      </w:r>
      <w:r w:rsidRPr="00904FEA">
        <w:t>РАЗРЕШЕНИЕ СПОРОВ И РАЗНОГЛАСИЙ СТОРОН</w:t>
      </w:r>
      <w:bookmarkEnd w:id="12"/>
    </w:p>
    <w:p w:rsidR="003478D6" w:rsidRPr="00904FEA" w:rsidRDefault="003478D6" w:rsidP="003478D6">
      <w:pPr>
        <w:pStyle w:val="a8"/>
      </w:pPr>
      <w:r w:rsidRPr="00904FEA">
        <w:t>Любой Заявитель имеет право обжаловать в судебном порядке, действие (бездействие) организатора аукциона, Комиссии, если такие действия (бездействия) нарушают права и законные интересы Заявителя.</w:t>
      </w:r>
    </w:p>
    <w:p w:rsidR="003478D6" w:rsidRPr="00904FEA" w:rsidRDefault="003478D6" w:rsidP="003478D6">
      <w:pPr>
        <w:pStyle w:val="a8"/>
      </w:pPr>
      <w:r w:rsidRPr="00904FEA">
        <w:t>Обжалование действий (бездействий) организатора аукциона, Комиссии в порядке, предусмотренном настоящим законом, не является препятствием для обжалования Заявителем (бездействий) организатора аукциона, Комиссии в судебном порядке.</w:t>
      </w:r>
    </w:p>
    <w:p w:rsidR="003478D6" w:rsidRDefault="003478D6" w:rsidP="003478D6">
      <w:pPr>
        <w:rPr>
          <w:sz w:val="22"/>
          <w:szCs w:val="22"/>
        </w:rPr>
      </w:pPr>
    </w:p>
    <w:p w:rsidR="003478D6" w:rsidRDefault="003478D6" w:rsidP="003478D6">
      <w:pPr>
        <w:pStyle w:val="a"/>
        <w:numPr>
          <w:ilvl w:val="0"/>
          <w:numId w:val="0"/>
        </w:numPr>
        <w:ind w:left="2836"/>
        <w:jc w:val="left"/>
      </w:pPr>
      <w:bookmarkStart w:id="13" w:name="_Toc70675764"/>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ind w:left="2836"/>
        <w:jc w:val="left"/>
      </w:pPr>
    </w:p>
    <w:p w:rsidR="003478D6" w:rsidRDefault="003478D6" w:rsidP="003478D6">
      <w:pPr>
        <w:pStyle w:val="a"/>
        <w:numPr>
          <w:ilvl w:val="0"/>
          <w:numId w:val="0"/>
        </w:numPr>
      </w:pPr>
    </w:p>
    <w:p w:rsidR="003478D6" w:rsidRDefault="003478D6" w:rsidP="003478D6">
      <w:pPr>
        <w:pStyle w:val="a"/>
        <w:numPr>
          <w:ilvl w:val="0"/>
          <w:numId w:val="0"/>
        </w:numPr>
      </w:pPr>
    </w:p>
    <w:p w:rsidR="003478D6" w:rsidRDefault="003478D6" w:rsidP="003478D6">
      <w:pPr>
        <w:pStyle w:val="a"/>
        <w:numPr>
          <w:ilvl w:val="0"/>
          <w:numId w:val="0"/>
        </w:numPr>
      </w:pPr>
    </w:p>
    <w:p w:rsidR="003478D6" w:rsidRDefault="003478D6" w:rsidP="003478D6">
      <w:pPr>
        <w:pStyle w:val="a"/>
        <w:numPr>
          <w:ilvl w:val="0"/>
          <w:numId w:val="0"/>
        </w:numPr>
      </w:pPr>
    </w:p>
    <w:p w:rsidR="003478D6" w:rsidRDefault="003478D6" w:rsidP="003478D6">
      <w:pPr>
        <w:pStyle w:val="a"/>
        <w:numPr>
          <w:ilvl w:val="0"/>
          <w:numId w:val="0"/>
        </w:numPr>
      </w:pPr>
    </w:p>
    <w:p w:rsidR="003478D6" w:rsidRDefault="003478D6" w:rsidP="003478D6">
      <w:pPr>
        <w:pStyle w:val="a"/>
        <w:numPr>
          <w:ilvl w:val="0"/>
          <w:numId w:val="0"/>
        </w:numPr>
      </w:pPr>
    </w:p>
    <w:p w:rsidR="003478D6" w:rsidRDefault="003478D6" w:rsidP="003478D6">
      <w:pPr>
        <w:pStyle w:val="a"/>
        <w:numPr>
          <w:ilvl w:val="0"/>
          <w:numId w:val="0"/>
        </w:numPr>
      </w:pPr>
    </w:p>
    <w:p w:rsidR="003478D6" w:rsidRDefault="003478D6" w:rsidP="003478D6">
      <w:pPr>
        <w:pStyle w:val="a"/>
        <w:numPr>
          <w:ilvl w:val="0"/>
          <w:numId w:val="0"/>
        </w:numPr>
      </w:pPr>
    </w:p>
    <w:p w:rsidR="003478D6" w:rsidRDefault="003478D6" w:rsidP="003478D6">
      <w:pPr>
        <w:pStyle w:val="a"/>
        <w:numPr>
          <w:ilvl w:val="0"/>
          <w:numId w:val="0"/>
        </w:numPr>
      </w:pPr>
    </w:p>
    <w:p w:rsidR="003478D6" w:rsidRDefault="003478D6" w:rsidP="003478D6">
      <w:pPr>
        <w:pStyle w:val="a"/>
        <w:numPr>
          <w:ilvl w:val="0"/>
          <w:numId w:val="0"/>
        </w:numPr>
      </w:pPr>
    </w:p>
    <w:p w:rsidR="003478D6" w:rsidRDefault="003478D6" w:rsidP="003478D6">
      <w:pPr>
        <w:pStyle w:val="a"/>
        <w:numPr>
          <w:ilvl w:val="0"/>
          <w:numId w:val="0"/>
        </w:numPr>
      </w:pPr>
    </w:p>
    <w:p w:rsidR="003478D6" w:rsidRDefault="003478D6" w:rsidP="003478D6">
      <w:pPr>
        <w:pStyle w:val="a"/>
        <w:numPr>
          <w:ilvl w:val="0"/>
          <w:numId w:val="0"/>
        </w:numPr>
      </w:pPr>
    </w:p>
    <w:p w:rsidR="003478D6" w:rsidRPr="006803FD" w:rsidRDefault="003478D6" w:rsidP="003478D6">
      <w:pPr>
        <w:pStyle w:val="a"/>
        <w:numPr>
          <w:ilvl w:val="0"/>
          <w:numId w:val="0"/>
        </w:numPr>
      </w:pPr>
      <w:r>
        <w:lastRenderedPageBreak/>
        <w:t xml:space="preserve">РАЗДЕЛ </w:t>
      </w:r>
      <w:r w:rsidRPr="006B7034">
        <w:rPr>
          <w:lang w:val="en-US"/>
        </w:rPr>
        <w:t>I</w:t>
      </w:r>
      <w:r>
        <w:rPr>
          <w:lang w:val="en-US"/>
        </w:rPr>
        <w:t>I</w:t>
      </w:r>
      <w:r w:rsidRPr="0068393E">
        <w:t xml:space="preserve">. </w:t>
      </w:r>
      <w:r w:rsidRPr="00904FEA">
        <w:t>ИНФОРМАЦИОННАЯ КАРТА АУКЦИОНА</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6"/>
        <w:gridCol w:w="6555"/>
      </w:tblGrid>
      <w:tr w:rsidR="003478D6" w:rsidRPr="00904FEA" w:rsidTr="00E77D69">
        <w:tc>
          <w:tcPr>
            <w:tcW w:w="3016" w:type="dxa"/>
          </w:tcPr>
          <w:p w:rsidR="003478D6" w:rsidRPr="00904FEA" w:rsidRDefault="003478D6" w:rsidP="00E77D69">
            <w:pPr>
              <w:pStyle w:val="a8"/>
              <w:ind w:firstLine="29"/>
              <w:jc w:val="center"/>
              <w:rPr>
                <w:b/>
              </w:rPr>
            </w:pPr>
            <w:r w:rsidRPr="00904FEA">
              <w:rPr>
                <w:b/>
              </w:rPr>
              <w:t>Наименование пункта</w:t>
            </w:r>
          </w:p>
        </w:tc>
        <w:tc>
          <w:tcPr>
            <w:tcW w:w="6555" w:type="dxa"/>
            <w:vAlign w:val="center"/>
          </w:tcPr>
          <w:p w:rsidR="003478D6" w:rsidRPr="00904FEA" w:rsidRDefault="003478D6" w:rsidP="00E77D69">
            <w:pPr>
              <w:pStyle w:val="a5"/>
              <w:suppressAutoHyphens/>
              <w:ind w:left="106" w:firstLine="0"/>
              <w:jc w:val="center"/>
              <w:rPr>
                <w:b/>
                <w:bCs/>
                <w:sz w:val="22"/>
              </w:rPr>
            </w:pPr>
            <w:r w:rsidRPr="00904FEA">
              <w:rPr>
                <w:b/>
                <w:bCs/>
                <w:sz w:val="22"/>
                <w:szCs w:val="22"/>
              </w:rPr>
              <w:t>Текст пояснений</w:t>
            </w:r>
          </w:p>
        </w:tc>
      </w:tr>
      <w:tr w:rsidR="003478D6" w:rsidRPr="00904FEA" w:rsidTr="00E77D69">
        <w:tc>
          <w:tcPr>
            <w:tcW w:w="3016" w:type="dxa"/>
          </w:tcPr>
          <w:p w:rsidR="003478D6" w:rsidRPr="00904FEA" w:rsidRDefault="003478D6" w:rsidP="00E77D69">
            <w:pPr>
              <w:pStyle w:val="a8"/>
              <w:ind w:firstLine="29"/>
            </w:pPr>
            <w:r w:rsidRPr="00904FEA">
              <w:t>Наименование организатора аукциона</w:t>
            </w:r>
          </w:p>
        </w:tc>
        <w:tc>
          <w:tcPr>
            <w:tcW w:w="6555" w:type="dxa"/>
          </w:tcPr>
          <w:p w:rsidR="003478D6" w:rsidRPr="00904FEA" w:rsidRDefault="003478D6" w:rsidP="00E77D69">
            <w:pPr>
              <w:suppressAutoHyphens/>
              <w:ind w:left="106"/>
              <w:jc w:val="both"/>
            </w:pPr>
            <w:r>
              <w:rPr>
                <w:sz w:val="22"/>
                <w:szCs w:val="22"/>
              </w:rPr>
              <w:t xml:space="preserve">Администрация </w:t>
            </w:r>
            <w:proofErr w:type="spellStart"/>
            <w:r>
              <w:rPr>
                <w:sz w:val="22"/>
                <w:szCs w:val="22"/>
              </w:rPr>
              <w:t>Бабушкинского</w:t>
            </w:r>
            <w:proofErr w:type="spellEnd"/>
            <w:r>
              <w:rPr>
                <w:sz w:val="22"/>
                <w:szCs w:val="22"/>
              </w:rPr>
              <w:t xml:space="preserve"> муниципального округа Вологодской области</w:t>
            </w:r>
          </w:p>
        </w:tc>
      </w:tr>
      <w:tr w:rsidR="003478D6" w:rsidRPr="00904FEA" w:rsidTr="00E77D69">
        <w:tc>
          <w:tcPr>
            <w:tcW w:w="3016" w:type="dxa"/>
          </w:tcPr>
          <w:p w:rsidR="003478D6" w:rsidRPr="00904FEA" w:rsidRDefault="003478D6" w:rsidP="00E77D69">
            <w:pPr>
              <w:pStyle w:val="a8"/>
              <w:ind w:firstLine="29"/>
            </w:pPr>
            <w:r w:rsidRPr="00904FEA">
              <w:t>Место нахождения, почтовый адрес</w:t>
            </w:r>
          </w:p>
        </w:tc>
        <w:tc>
          <w:tcPr>
            <w:tcW w:w="6555" w:type="dxa"/>
          </w:tcPr>
          <w:p w:rsidR="003478D6" w:rsidRPr="00904FEA" w:rsidRDefault="003478D6" w:rsidP="00E77D69">
            <w:pPr>
              <w:suppressAutoHyphens/>
              <w:ind w:left="106"/>
              <w:jc w:val="both"/>
            </w:pPr>
            <w:r>
              <w:rPr>
                <w:sz w:val="22"/>
                <w:szCs w:val="22"/>
              </w:rPr>
              <w:t xml:space="preserve">161350, Вологодская область, </w:t>
            </w:r>
            <w:proofErr w:type="spellStart"/>
            <w:r>
              <w:rPr>
                <w:sz w:val="22"/>
                <w:szCs w:val="22"/>
              </w:rPr>
              <w:t>Бабушкинский</w:t>
            </w:r>
            <w:proofErr w:type="spellEnd"/>
            <w:r>
              <w:rPr>
                <w:sz w:val="22"/>
                <w:szCs w:val="22"/>
              </w:rPr>
              <w:t xml:space="preserve"> район, с.им</w:t>
            </w:r>
            <w:proofErr w:type="gramStart"/>
            <w:r>
              <w:rPr>
                <w:sz w:val="22"/>
                <w:szCs w:val="22"/>
              </w:rPr>
              <w:t>.Б</w:t>
            </w:r>
            <w:proofErr w:type="gramEnd"/>
            <w:r>
              <w:rPr>
                <w:sz w:val="22"/>
                <w:szCs w:val="22"/>
              </w:rPr>
              <w:t>абушкина, ул. Бабушкина, д.54</w:t>
            </w:r>
          </w:p>
        </w:tc>
      </w:tr>
      <w:tr w:rsidR="003478D6" w:rsidRPr="00D6514E" w:rsidTr="00E77D69">
        <w:trPr>
          <w:trHeight w:val="325"/>
        </w:trPr>
        <w:tc>
          <w:tcPr>
            <w:tcW w:w="3016" w:type="dxa"/>
          </w:tcPr>
          <w:p w:rsidR="003478D6" w:rsidRPr="00904FEA" w:rsidRDefault="003478D6" w:rsidP="00E77D69">
            <w:pPr>
              <w:pStyle w:val="a8"/>
              <w:ind w:firstLine="29"/>
            </w:pPr>
            <w:r w:rsidRPr="00904FEA">
              <w:t>Адрес электронной почты</w:t>
            </w:r>
          </w:p>
        </w:tc>
        <w:tc>
          <w:tcPr>
            <w:tcW w:w="6555" w:type="dxa"/>
          </w:tcPr>
          <w:p w:rsidR="003478D6" w:rsidRPr="00B50849" w:rsidRDefault="003478D6" w:rsidP="00E77D69">
            <w:pPr>
              <w:pStyle w:val="a5"/>
              <w:suppressAutoHyphens/>
              <w:ind w:left="106" w:firstLine="0"/>
              <w:rPr>
                <w:bCs/>
                <w:sz w:val="22"/>
                <w:lang w:val="en-US"/>
              </w:rPr>
            </w:pPr>
            <w:r w:rsidRPr="00904FEA">
              <w:rPr>
                <w:bCs/>
                <w:sz w:val="22"/>
                <w:szCs w:val="22"/>
                <w:lang w:val="en-US"/>
              </w:rPr>
              <w:t>E</w:t>
            </w:r>
            <w:r w:rsidRPr="00B50849">
              <w:rPr>
                <w:bCs/>
                <w:sz w:val="22"/>
                <w:szCs w:val="22"/>
                <w:lang w:val="en-US"/>
              </w:rPr>
              <w:t>-</w:t>
            </w:r>
            <w:r w:rsidRPr="00904FEA">
              <w:rPr>
                <w:bCs/>
                <w:sz w:val="22"/>
                <w:szCs w:val="22"/>
                <w:lang w:val="en-US"/>
              </w:rPr>
              <w:t>mail</w:t>
            </w:r>
            <w:r w:rsidRPr="00B50849">
              <w:rPr>
                <w:bCs/>
                <w:sz w:val="22"/>
                <w:szCs w:val="22"/>
                <w:lang w:val="en-US"/>
              </w:rPr>
              <w:t xml:space="preserve">: </w:t>
            </w:r>
            <w:hyperlink r:id="rId6" w:history="1">
              <w:r w:rsidRPr="004266A6">
                <w:rPr>
                  <w:rStyle w:val="a7"/>
                  <w:sz w:val="24"/>
                  <w:lang w:val="en-US"/>
                </w:rPr>
                <w:t>babushkomitet@yandex.ru</w:t>
              </w:r>
            </w:hyperlink>
          </w:p>
        </w:tc>
      </w:tr>
      <w:tr w:rsidR="003478D6" w:rsidRPr="00904FEA" w:rsidTr="00E77D69">
        <w:tc>
          <w:tcPr>
            <w:tcW w:w="3016" w:type="dxa"/>
          </w:tcPr>
          <w:p w:rsidR="003478D6" w:rsidRPr="00904FEA" w:rsidRDefault="003478D6" w:rsidP="00E77D69">
            <w:pPr>
              <w:pStyle w:val="a8"/>
              <w:ind w:firstLine="29"/>
            </w:pPr>
            <w:r w:rsidRPr="00904FEA">
              <w:t>Контактное лицо организатора аукциона, номер телефона</w:t>
            </w:r>
          </w:p>
        </w:tc>
        <w:tc>
          <w:tcPr>
            <w:tcW w:w="6555" w:type="dxa"/>
          </w:tcPr>
          <w:p w:rsidR="003478D6" w:rsidRPr="00A61076" w:rsidRDefault="003478D6" w:rsidP="00E77D69">
            <w:pPr>
              <w:pStyle w:val="a5"/>
              <w:suppressAutoHyphens/>
              <w:ind w:left="106" w:firstLine="0"/>
              <w:rPr>
                <w:sz w:val="22"/>
              </w:rPr>
            </w:pPr>
            <w:r>
              <w:rPr>
                <w:sz w:val="22"/>
                <w:szCs w:val="22"/>
              </w:rPr>
              <w:t>Холмогорова Жанна Алексеевна</w:t>
            </w:r>
          </w:p>
          <w:p w:rsidR="003478D6" w:rsidRPr="00904FEA" w:rsidRDefault="003478D6" w:rsidP="00E77D69">
            <w:pPr>
              <w:pStyle w:val="a5"/>
              <w:suppressAutoHyphens/>
              <w:ind w:left="106" w:firstLine="0"/>
              <w:rPr>
                <w:bCs/>
                <w:sz w:val="22"/>
                <w:highlight w:val="green"/>
              </w:rPr>
            </w:pPr>
            <w:r w:rsidRPr="00904FEA">
              <w:rPr>
                <w:sz w:val="22"/>
                <w:szCs w:val="22"/>
              </w:rPr>
              <w:t>тел. (</w:t>
            </w:r>
            <w:r>
              <w:rPr>
                <w:sz w:val="22"/>
                <w:szCs w:val="22"/>
              </w:rPr>
              <w:t>881745</w:t>
            </w:r>
            <w:r w:rsidRPr="00904FEA">
              <w:rPr>
                <w:sz w:val="22"/>
                <w:szCs w:val="22"/>
              </w:rPr>
              <w:t xml:space="preserve">) </w:t>
            </w:r>
            <w:r>
              <w:rPr>
                <w:sz w:val="22"/>
                <w:szCs w:val="22"/>
              </w:rPr>
              <w:t>2-19-82</w:t>
            </w:r>
          </w:p>
        </w:tc>
      </w:tr>
      <w:tr w:rsidR="003478D6" w:rsidRPr="00904FEA" w:rsidTr="00E77D69">
        <w:tc>
          <w:tcPr>
            <w:tcW w:w="3016" w:type="dxa"/>
          </w:tcPr>
          <w:p w:rsidR="003478D6" w:rsidRPr="00904FEA" w:rsidRDefault="003478D6" w:rsidP="00E77D69">
            <w:pPr>
              <w:pStyle w:val="a8"/>
              <w:ind w:firstLine="29"/>
            </w:pPr>
            <w:r w:rsidRPr="00904FEA">
              <w:t>Оператор электронной площадки</w:t>
            </w:r>
          </w:p>
        </w:tc>
        <w:tc>
          <w:tcPr>
            <w:tcW w:w="6555" w:type="dxa"/>
          </w:tcPr>
          <w:p w:rsidR="003478D6" w:rsidRPr="00904FEA" w:rsidRDefault="003478D6" w:rsidP="00E77D69">
            <w:pPr>
              <w:pStyle w:val="a5"/>
              <w:keepNext/>
              <w:keepLines/>
              <w:widowControl w:val="0"/>
              <w:suppressAutoHyphens/>
              <w:ind w:left="106" w:firstLine="0"/>
              <w:rPr>
                <w:bCs/>
                <w:sz w:val="22"/>
              </w:rPr>
            </w:pPr>
            <w:r w:rsidRPr="00904FEA">
              <w:rPr>
                <w:bCs/>
                <w:sz w:val="22"/>
                <w:szCs w:val="22"/>
              </w:rPr>
              <w:t>АО «Единая электронная торговая площадка»</w:t>
            </w:r>
          </w:p>
        </w:tc>
      </w:tr>
      <w:tr w:rsidR="003478D6" w:rsidRPr="00904FEA" w:rsidTr="00E77D69">
        <w:tc>
          <w:tcPr>
            <w:tcW w:w="3016" w:type="dxa"/>
          </w:tcPr>
          <w:p w:rsidR="003478D6" w:rsidRPr="00904FEA" w:rsidRDefault="003478D6" w:rsidP="00E77D69">
            <w:pPr>
              <w:pStyle w:val="a8"/>
              <w:ind w:firstLine="29"/>
            </w:pPr>
            <w:r w:rsidRPr="00904FEA">
              <w:t>Место нахождения, почтовый адрес оператора электронной площадки</w:t>
            </w:r>
          </w:p>
        </w:tc>
        <w:tc>
          <w:tcPr>
            <w:tcW w:w="6555" w:type="dxa"/>
          </w:tcPr>
          <w:p w:rsidR="003478D6" w:rsidRPr="00904FEA" w:rsidRDefault="003478D6" w:rsidP="00E77D69">
            <w:pPr>
              <w:pStyle w:val="a5"/>
              <w:keepNext/>
              <w:keepLines/>
              <w:widowControl w:val="0"/>
              <w:suppressAutoHyphens/>
              <w:ind w:left="106" w:firstLine="0"/>
              <w:rPr>
                <w:bCs/>
                <w:sz w:val="22"/>
              </w:rPr>
            </w:pPr>
            <w:r w:rsidRPr="00904FEA">
              <w:rPr>
                <w:sz w:val="22"/>
                <w:szCs w:val="22"/>
                <w:shd w:val="clear" w:color="auto" w:fill="FFFFFF"/>
              </w:rPr>
              <w:t xml:space="preserve">115114, г. Москва, ул. </w:t>
            </w:r>
            <w:proofErr w:type="spellStart"/>
            <w:r w:rsidRPr="00904FEA">
              <w:rPr>
                <w:sz w:val="22"/>
                <w:szCs w:val="22"/>
                <w:shd w:val="clear" w:color="auto" w:fill="FFFFFF"/>
              </w:rPr>
              <w:t>Кожевническая</w:t>
            </w:r>
            <w:proofErr w:type="spellEnd"/>
            <w:r w:rsidRPr="00904FEA">
              <w:rPr>
                <w:sz w:val="22"/>
                <w:szCs w:val="22"/>
                <w:shd w:val="clear" w:color="auto" w:fill="FFFFFF"/>
              </w:rPr>
              <w:t>, д. 14, стр. 5</w:t>
            </w:r>
            <w:r w:rsidRPr="00904FEA">
              <w:rPr>
                <w:sz w:val="22"/>
                <w:szCs w:val="22"/>
              </w:rPr>
              <w:t>.</w:t>
            </w:r>
          </w:p>
        </w:tc>
      </w:tr>
      <w:tr w:rsidR="003478D6" w:rsidRPr="00904FEA" w:rsidTr="00E77D69">
        <w:trPr>
          <w:trHeight w:val="515"/>
        </w:trPr>
        <w:tc>
          <w:tcPr>
            <w:tcW w:w="3016" w:type="dxa"/>
          </w:tcPr>
          <w:p w:rsidR="003478D6" w:rsidRPr="00904FEA" w:rsidRDefault="003478D6" w:rsidP="00E77D69">
            <w:pPr>
              <w:pStyle w:val="a8"/>
              <w:ind w:firstLine="29"/>
            </w:pPr>
            <w:r w:rsidRPr="00B27195">
              <w:t>Официальный сайт торгов для размещения информации о проведен</w:t>
            </w:r>
            <w:proofErr w:type="gramStart"/>
            <w:r w:rsidRPr="00B27195">
              <w:t>ии ау</w:t>
            </w:r>
            <w:proofErr w:type="gramEnd"/>
            <w:r w:rsidRPr="00B27195">
              <w:t>кциона:</w:t>
            </w:r>
          </w:p>
        </w:tc>
        <w:tc>
          <w:tcPr>
            <w:tcW w:w="6555" w:type="dxa"/>
          </w:tcPr>
          <w:p w:rsidR="003478D6" w:rsidRPr="00904FEA" w:rsidRDefault="003478D6" w:rsidP="00E77D69">
            <w:pPr>
              <w:pStyle w:val="a5"/>
              <w:keepNext/>
              <w:keepLines/>
              <w:widowControl w:val="0"/>
              <w:suppressAutoHyphens/>
              <w:ind w:left="106" w:firstLine="0"/>
              <w:rPr>
                <w:bCs/>
                <w:sz w:val="22"/>
              </w:rPr>
            </w:pPr>
            <w:proofErr w:type="spellStart"/>
            <w:r w:rsidRPr="00211DC3">
              <w:rPr>
                <w:sz w:val="24"/>
              </w:rPr>
              <w:t>torgi.gov.ru</w:t>
            </w:r>
            <w:proofErr w:type="spellEnd"/>
          </w:p>
        </w:tc>
      </w:tr>
      <w:tr w:rsidR="003478D6" w:rsidRPr="00904FEA" w:rsidTr="00E77D69">
        <w:trPr>
          <w:trHeight w:val="515"/>
        </w:trPr>
        <w:tc>
          <w:tcPr>
            <w:tcW w:w="3016" w:type="dxa"/>
          </w:tcPr>
          <w:p w:rsidR="003478D6" w:rsidRPr="00904FEA" w:rsidRDefault="003478D6" w:rsidP="00E77D69">
            <w:pPr>
              <w:pStyle w:val="a8"/>
              <w:ind w:firstLine="29"/>
            </w:pPr>
            <w:r w:rsidRPr="00B27195">
              <w:t>Сайт электронной площадки:</w:t>
            </w:r>
            <w:r w:rsidRPr="00211DC3">
              <w:rPr>
                <w:sz w:val="24"/>
                <w:szCs w:val="24"/>
              </w:rPr>
              <w:t xml:space="preserve"> </w:t>
            </w:r>
          </w:p>
        </w:tc>
        <w:tc>
          <w:tcPr>
            <w:tcW w:w="6555" w:type="dxa"/>
          </w:tcPr>
          <w:p w:rsidR="003478D6" w:rsidRPr="00904FEA" w:rsidRDefault="003478D6" w:rsidP="00E77D69">
            <w:pPr>
              <w:pStyle w:val="a5"/>
              <w:keepNext/>
              <w:keepLines/>
              <w:widowControl w:val="0"/>
              <w:suppressAutoHyphens/>
              <w:ind w:left="106" w:firstLine="0"/>
              <w:rPr>
                <w:bCs/>
                <w:sz w:val="22"/>
              </w:rPr>
            </w:pPr>
            <w:r w:rsidRPr="008533A0">
              <w:rPr>
                <w:sz w:val="24"/>
                <w:u w:val="single"/>
              </w:rPr>
              <w:t>https://178fz.roseltorg.ru</w:t>
            </w:r>
          </w:p>
        </w:tc>
      </w:tr>
      <w:tr w:rsidR="003478D6" w:rsidRPr="00904FEA" w:rsidTr="00E77D69">
        <w:trPr>
          <w:trHeight w:val="515"/>
        </w:trPr>
        <w:tc>
          <w:tcPr>
            <w:tcW w:w="3016" w:type="dxa"/>
          </w:tcPr>
          <w:p w:rsidR="003478D6" w:rsidRPr="00904FEA" w:rsidRDefault="003478D6" w:rsidP="00E77D69">
            <w:pPr>
              <w:pStyle w:val="a8"/>
              <w:ind w:firstLine="29"/>
            </w:pPr>
            <w:r w:rsidRPr="00904FEA">
              <w:t>Предмет договора аренды</w:t>
            </w:r>
          </w:p>
        </w:tc>
        <w:tc>
          <w:tcPr>
            <w:tcW w:w="6555" w:type="dxa"/>
          </w:tcPr>
          <w:p w:rsidR="003478D6" w:rsidRPr="00904FEA" w:rsidRDefault="003478D6" w:rsidP="00E77D69">
            <w:pPr>
              <w:pStyle w:val="a5"/>
              <w:keepNext/>
              <w:keepLines/>
              <w:widowControl w:val="0"/>
              <w:suppressAutoHyphens/>
              <w:ind w:left="106" w:firstLine="0"/>
              <w:rPr>
                <w:bCs/>
                <w:sz w:val="22"/>
              </w:rPr>
            </w:pPr>
            <w:r>
              <w:rPr>
                <w:bCs/>
                <w:sz w:val="22"/>
                <w:szCs w:val="22"/>
              </w:rPr>
              <w:t>Продажа права на з</w:t>
            </w:r>
            <w:r w:rsidRPr="00904FEA">
              <w:rPr>
                <w:bCs/>
                <w:sz w:val="22"/>
                <w:szCs w:val="22"/>
              </w:rPr>
              <w:t xml:space="preserve">аключение договора аренды в отношении муниципального недвижимого имущества </w:t>
            </w:r>
            <w:proofErr w:type="spellStart"/>
            <w:r>
              <w:rPr>
                <w:bCs/>
                <w:sz w:val="22"/>
                <w:szCs w:val="22"/>
              </w:rPr>
              <w:t>Бабушкинского</w:t>
            </w:r>
            <w:proofErr w:type="spellEnd"/>
            <w:r>
              <w:rPr>
                <w:bCs/>
                <w:sz w:val="22"/>
                <w:szCs w:val="22"/>
              </w:rPr>
              <w:t xml:space="preserve"> муниципального округа</w:t>
            </w:r>
          </w:p>
        </w:tc>
      </w:tr>
      <w:tr w:rsidR="003478D6" w:rsidRPr="00904FEA" w:rsidTr="00E77D69">
        <w:trPr>
          <w:trHeight w:val="1196"/>
        </w:trPr>
        <w:tc>
          <w:tcPr>
            <w:tcW w:w="3016" w:type="dxa"/>
          </w:tcPr>
          <w:p w:rsidR="003478D6" w:rsidRPr="00904FEA" w:rsidRDefault="003478D6" w:rsidP="00E77D69">
            <w:pPr>
              <w:pStyle w:val="a8"/>
              <w:ind w:firstLine="29"/>
            </w:pPr>
            <w:r w:rsidRPr="00904FEA">
              <w:t>Лот № 1</w:t>
            </w:r>
          </w:p>
        </w:tc>
        <w:tc>
          <w:tcPr>
            <w:tcW w:w="6555" w:type="dxa"/>
          </w:tcPr>
          <w:p w:rsidR="003478D6" w:rsidRPr="00A61076" w:rsidRDefault="003478D6" w:rsidP="00E77D69">
            <w:pPr>
              <w:suppressAutoHyphens/>
              <w:ind w:left="106"/>
              <w:jc w:val="both"/>
              <w:rPr>
                <w:bCs/>
              </w:rPr>
            </w:pPr>
            <w:r w:rsidRPr="002F3CF5">
              <w:rPr>
                <w:sz w:val="22"/>
                <w:szCs w:val="22"/>
              </w:rPr>
              <w:t xml:space="preserve">Муниципальное имущество – </w:t>
            </w:r>
            <w:r>
              <w:rPr>
                <w:bCs/>
                <w:sz w:val="22"/>
                <w:szCs w:val="22"/>
              </w:rPr>
              <w:t>нежилое помещение</w:t>
            </w:r>
            <w:r w:rsidRPr="00A61076">
              <w:rPr>
                <w:bCs/>
                <w:sz w:val="22"/>
                <w:szCs w:val="22"/>
              </w:rPr>
              <w:t xml:space="preserve"> общей площадью  </w:t>
            </w:r>
            <w:r>
              <w:rPr>
                <w:bCs/>
                <w:sz w:val="22"/>
                <w:szCs w:val="22"/>
              </w:rPr>
              <w:t>27</w:t>
            </w:r>
            <w:r w:rsidRPr="00A61076">
              <w:rPr>
                <w:bCs/>
                <w:sz w:val="22"/>
                <w:szCs w:val="22"/>
              </w:rPr>
              <w:t xml:space="preserve"> кв.м., с кадастровым номером 35:</w:t>
            </w:r>
            <w:r>
              <w:rPr>
                <w:bCs/>
                <w:sz w:val="22"/>
                <w:szCs w:val="22"/>
              </w:rPr>
              <w:t>15:0308002:458</w:t>
            </w:r>
            <w:r w:rsidRPr="00A61076">
              <w:rPr>
                <w:bCs/>
                <w:sz w:val="22"/>
                <w:szCs w:val="22"/>
              </w:rPr>
              <w:t xml:space="preserve"> по адресу: Вологодская область, </w:t>
            </w:r>
            <w:proofErr w:type="spellStart"/>
            <w:r>
              <w:rPr>
                <w:bCs/>
                <w:sz w:val="22"/>
                <w:szCs w:val="22"/>
              </w:rPr>
              <w:t>Бабушкинский</w:t>
            </w:r>
            <w:proofErr w:type="spellEnd"/>
            <w:r w:rsidRPr="00A61076">
              <w:rPr>
                <w:bCs/>
                <w:sz w:val="22"/>
                <w:szCs w:val="22"/>
              </w:rPr>
              <w:t xml:space="preserve"> район, </w:t>
            </w:r>
            <w:r>
              <w:rPr>
                <w:bCs/>
                <w:sz w:val="22"/>
                <w:szCs w:val="22"/>
              </w:rPr>
              <w:t>с/</w:t>
            </w:r>
            <w:proofErr w:type="spellStart"/>
            <w:r>
              <w:rPr>
                <w:bCs/>
                <w:sz w:val="22"/>
                <w:szCs w:val="22"/>
              </w:rPr>
              <w:t>п</w:t>
            </w:r>
            <w:proofErr w:type="spellEnd"/>
            <w:r>
              <w:rPr>
                <w:bCs/>
                <w:sz w:val="22"/>
                <w:szCs w:val="22"/>
              </w:rPr>
              <w:t xml:space="preserve"> </w:t>
            </w:r>
            <w:proofErr w:type="spellStart"/>
            <w:r>
              <w:rPr>
                <w:bCs/>
                <w:sz w:val="22"/>
                <w:szCs w:val="22"/>
              </w:rPr>
              <w:t>Подболотное</w:t>
            </w:r>
            <w:proofErr w:type="spellEnd"/>
            <w:r>
              <w:rPr>
                <w:bCs/>
                <w:sz w:val="22"/>
                <w:szCs w:val="22"/>
              </w:rPr>
              <w:t xml:space="preserve">, </w:t>
            </w:r>
            <w:proofErr w:type="spellStart"/>
            <w:r>
              <w:rPr>
                <w:bCs/>
                <w:sz w:val="22"/>
                <w:szCs w:val="22"/>
              </w:rPr>
              <w:t>д</w:t>
            </w:r>
            <w:proofErr w:type="gramStart"/>
            <w:r>
              <w:rPr>
                <w:bCs/>
                <w:sz w:val="22"/>
                <w:szCs w:val="22"/>
              </w:rPr>
              <w:t>.К</w:t>
            </w:r>
            <w:proofErr w:type="gramEnd"/>
            <w:r>
              <w:rPr>
                <w:bCs/>
                <w:sz w:val="22"/>
                <w:szCs w:val="22"/>
              </w:rPr>
              <w:t>окшарка</w:t>
            </w:r>
            <w:proofErr w:type="spellEnd"/>
            <w:r>
              <w:rPr>
                <w:bCs/>
                <w:sz w:val="22"/>
                <w:szCs w:val="22"/>
              </w:rPr>
              <w:t xml:space="preserve">, д.2 </w:t>
            </w:r>
            <w:r w:rsidRPr="00A61076">
              <w:rPr>
                <w:bCs/>
                <w:sz w:val="22"/>
                <w:szCs w:val="22"/>
              </w:rPr>
              <w:t>(далее – объект).</w:t>
            </w:r>
          </w:p>
          <w:p w:rsidR="003478D6" w:rsidRDefault="003478D6" w:rsidP="00E77D69">
            <w:pPr>
              <w:suppressAutoHyphens/>
              <w:ind w:left="106"/>
              <w:jc w:val="both"/>
              <w:rPr>
                <w:bCs/>
              </w:rPr>
            </w:pPr>
            <w:r>
              <w:rPr>
                <w:sz w:val="22"/>
                <w:szCs w:val="22"/>
              </w:rPr>
              <w:t>Целевое использование о</w:t>
            </w:r>
            <w:r w:rsidRPr="00904FEA">
              <w:rPr>
                <w:sz w:val="22"/>
                <w:szCs w:val="22"/>
              </w:rPr>
              <w:t xml:space="preserve">бъекта </w:t>
            </w:r>
            <w:r w:rsidRPr="00A61076">
              <w:rPr>
                <w:bCs/>
                <w:sz w:val="22"/>
                <w:szCs w:val="22"/>
              </w:rPr>
              <w:t>–</w:t>
            </w:r>
            <w:r>
              <w:rPr>
                <w:bCs/>
                <w:sz w:val="22"/>
                <w:szCs w:val="22"/>
              </w:rPr>
              <w:t xml:space="preserve"> </w:t>
            </w:r>
            <w:r w:rsidRPr="006A1BC1">
              <w:rPr>
                <w:bCs/>
                <w:sz w:val="22"/>
                <w:szCs w:val="22"/>
              </w:rPr>
              <w:t>для  оказания</w:t>
            </w:r>
            <w:r>
              <w:rPr>
                <w:bCs/>
                <w:sz w:val="22"/>
                <w:szCs w:val="22"/>
              </w:rPr>
              <w:t xml:space="preserve"> банковских услуг населению</w:t>
            </w:r>
          </w:p>
          <w:p w:rsidR="003478D6" w:rsidRPr="006A1BC1" w:rsidRDefault="003478D6" w:rsidP="00E77D69">
            <w:pPr>
              <w:suppressAutoHyphens/>
              <w:ind w:left="106"/>
              <w:jc w:val="both"/>
            </w:pPr>
            <w:r>
              <w:rPr>
                <w:bCs/>
                <w:sz w:val="22"/>
                <w:szCs w:val="22"/>
              </w:rPr>
              <w:t>Обременение – аренда до 22.03.2024</w:t>
            </w:r>
          </w:p>
        </w:tc>
      </w:tr>
      <w:tr w:rsidR="003478D6" w:rsidRPr="00904FEA" w:rsidTr="00E77D69">
        <w:trPr>
          <w:trHeight w:val="459"/>
        </w:trPr>
        <w:tc>
          <w:tcPr>
            <w:tcW w:w="3016" w:type="dxa"/>
          </w:tcPr>
          <w:p w:rsidR="003478D6" w:rsidRPr="00904FEA" w:rsidRDefault="003478D6" w:rsidP="00E77D69">
            <w:pPr>
              <w:pStyle w:val="a8"/>
              <w:ind w:firstLine="29"/>
            </w:pPr>
            <w:r w:rsidRPr="00904FEA">
              <w:t>Срок действия договора аренды</w:t>
            </w:r>
          </w:p>
        </w:tc>
        <w:tc>
          <w:tcPr>
            <w:tcW w:w="6555" w:type="dxa"/>
          </w:tcPr>
          <w:p w:rsidR="003478D6" w:rsidRPr="00904FEA" w:rsidRDefault="003478D6" w:rsidP="00E77D69">
            <w:pPr>
              <w:pStyle w:val="a5"/>
              <w:keepNext/>
              <w:keepLines/>
              <w:widowControl w:val="0"/>
              <w:suppressAutoHyphens/>
              <w:ind w:left="106" w:firstLine="0"/>
              <w:rPr>
                <w:bCs/>
                <w:sz w:val="22"/>
              </w:rPr>
            </w:pPr>
            <w:r>
              <w:rPr>
                <w:bCs/>
                <w:sz w:val="22"/>
                <w:szCs w:val="22"/>
              </w:rPr>
              <w:t>5</w:t>
            </w:r>
            <w:r w:rsidRPr="00904FEA">
              <w:rPr>
                <w:bCs/>
                <w:sz w:val="22"/>
                <w:szCs w:val="22"/>
              </w:rPr>
              <w:t xml:space="preserve"> лет</w:t>
            </w:r>
          </w:p>
        </w:tc>
      </w:tr>
      <w:tr w:rsidR="003478D6" w:rsidRPr="00904FEA" w:rsidTr="00E77D69">
        <w:trPr>
          <w:trHeight w:val="70"/>
        </w:trPr>
        <w:tc>
          <w:tcPr>
            <w:tcW w:w="3016" w:type="dxa"/>
          </w:tcPr>
          <w:p w:rsidR="003478D6" w:rsidRPr="00904FEA" w:rsidRDefault="003478D6" w:rsidP="00E77D69">
            <w:pPr>
              <w:pStyle w:val="a8"/>
              <w:ind w:firstLine="29"/>
            </w:pPr>
            <w:r w:rsidRPr="00904FEA">
              <w:t>Условия использования муниципального имущества</w:t>
            </w:r>
          </w:p>
        </w:tc>
        <w:tc>
          <w:tcPr>
            <w:tcW w:w="6555" w:type="dxa"/>
            <w:tcBorders>
              <w:bottom w:val="single" w:sz="4" w:space="0" w:color="auto"/>
            </w:tcBorders>
          </w:tcPr>
          <w:p w:rsidR="003478D6" w:rsidRDefault="003478D6" w:rsidP="00E77D69">
            <w:pPr>
              <w:tabs>
                <w:tab w:val="left" w:pos="851"/>
              </w:tabs>
              <w:ind w:left="106"/>
              <w:jc w:val="both"/>
            </w:pPr>
            <w:r>
              <w:rPr>
                <w:sz w:val="22"/>
                <w:szCs w:val="22"/>
              </w:rPr>
              <w:t>Арендатор обязан:</w:t>
            </w:r>
          </w:p>
          <w:p w:rsidR="003478D6" w:rsidRPr="00904FEA" w:rsidRDefault="003478D6" w:rsidP="00E77D69">
            <w:pPr>
              <w:suppressAutoHyphens/>
              <w:ind w:left="106"/>
              <w:jc w:val="both"/>
            </w:pPr>
            <w:r w:rsidRPr="00904FEA">
              <w:rPr>
                <w:sz w:val="22"/>
                <w:szCs w:val="22"/>
              </w:rPr>
              <w:t>- Использовать объект исключительно по целевому назначению;</w:t>
            </w:r>
          </w:p>
          <w:p w:rsidR="003478D6" w:rsidRDefault="003478D6" w:rsidP="00E77D69">
            <w:pPr>
              <w:suppressAutoHyphens/>
              <w:ind w:left="106"/>
              <w:jc w:val="both"/>
            </w:pPr>
            <w:r w:rsidRPr="00904FEA">
              <w:rPr>
                <w:sz w:val="22"/>
                <w:szCs w:val="22"/>
              </w:rPr>
              <w:t>- Содержать объект в надлежащем санитарно-техническом состоянии, производить за свой счет текущий и капитальный ремонт объекта с уведомлением о планируемом ремонте Арендодателя. Устранять аварии на коммуникациях, находящихся внутри объекта, за свой счет.</w:t>
            </w:r>
          </w:p>
          <w:p w:rsidR="003478D6" w:rsidRPr="00904FEA" w:rsidRDefault="003478D6" w:rsidP="00E77D69">
            <w:pPr>
              <w:suppressAutoHyphens/>
              <w:ind w:left="106"/>
              <w:jc w:val="both"/>
            </w:pPr>
            <w:r>
              <w:rPr>
                <w:sz w:val="22"/>
                <w:szCs w:val="22"/>
              </w:rPr>
              <w:t>-</w:t>
            </w:r>
            <w:r w:rsidRPr="00773FC7">
              <w:rPr>
                <w:sz w:val="22"/>
                <w:szCs w:val="22"/>
              </w:rPr>
              <w:t>Не производить никаких перепланировок, переоборудования и неотделимых улучшений арендуемого помещения, вызываемых потребностями Арендатора без письменного разрешения Арендодателя</w:t>
            </w:r>
          </w:p>
          <w:p w:rsidR="003478D6" w:rsidRPr="00904FEA" w:rsidRDefault="003478D6" w:rsidP="00E77D69">
            <w:pPr>
              <w:suppressAutoHyphens/>
              <w:ind w:left="106"/>
              <w:jc w:val="both"/>
            </w:pPr>
            <w:r w:rsidRPr="00904FEA">
              <w:rPr>
                <w:sz w:val="22"/>
                <w:szCs w:val="22"/>
              </w:rPr>
              <w:t>Ремонт (улучшение и перепланировка) объекта, проведенный Арендатором за свой счет в целях осуществления своей уставной деятельности, не подлежит компенсации со стороны Арендодателя;</w:t>
            </w:r>
          </w:p>
          <w:p w:rsidR="003478D6" w:rsidRDefault="003478D6" w:rsidP="00E77D69">
            <w:pPr>
              <w:jc w:val="both"/>
            </w:pPr>
            <w:r w:rsidRPr="00904FEA">
              <w:rPr>
                <w:sz w:val="22"/>
                <w:szCs w:val="22"/>
              </w:rPr>
              <w:t>- Своевременно перечислять арендную плату;</w:t>
            </w:r>
            <w:r w:rsidRPr="006F5C10">
              <w:rPr>
                <w:sz w:val="22"/>
                <w:szCs w:val="22"/>
              </w:rPr>
              <w:t xml:space="preserve"> </w:t>
            </w:r>
          </w:p>
          <w:p w:rsidR="003478D6" w:rsidRDefault="003478D6" w:rsidP="00E77D69">
            <w:pPr>
              <w:jc w:val="both"/>
            </w:pPr>
            <w:r>
              <w:rPr>
                <w:sz w:val="22"/>
                <w:szCs w:val="22"/>
              </w:rPr>
              <w:t xml:space="preserve">- </w:t>
            </w:r>
            <w:r w:rsidRPr="006F5C10">
              <w:rPr>
                <w:sz w:val="22"/>
                <w:szCs w:val="22"/>
              </w:rPr>
              <w:t>По истечению срока аренды, а также при досрочном его прекращении передать Балансодержателю все произведенные в арендуемом помещении перестройки, а также улучшения, составляющие принадлежность помещения и неотделимые без вреда для конструкций помещения.</w:t>
            </w:r>
          </w:p>
          <w:p w:rsidR="003478D6" w:rsidRPr="00866811" w:rsidRDefault="003478D6" w:rsidP="00E77D69">
            <w:pPr>
              <w:ind w:right="-199"/>
              <w:jc w:val="both"/>
            </w:pPr>
            <w:r>
              <w:rPr>
                <w:sz w:val="22"/>
                <w:szCs w:val="22"/>
              </w:rPr>
              <w:t xml:space="preserve">- </w:t>
            </w:r>
            <w:r w:rsidRPr="00773FC7">
              <w:rPr>
                <w:sz w:val="22"/>
                <w:szCs w:val="22"/>
              </w:rPr>
              <w:t>Арендуемый Объект  может сдаваться в субаренду только с письменного согласия Арендодателя.</w:t>
            </w:r>
          </w:p>
        </w:tc>
      </w:tr>
      <w:tr w:rsidR="003478D6" w:rsidRPr="00904FEA" w:rsidTr="00E77D69">
        <w:tc>
          <w:tcPr>
            <w:tcW w:w="3016" w:type="dxa"/>
          </w:tcPr>
          <w:p w:rsidR="003478D6" w:rsidRPr="00904FEA" w:rsidRDefault="003478D6" w:rsidP="00E77D69">
            <w:pPr>
              <w:pStyle w:val="a8"/>
              <w:ind w:firstLine="29"/>
            </w:pPr>
            <w:r w:rsidRPr="00904FEA">
              <w:t xml:space="preserve">Место, срок и порядок </w:t>
            </w:r>
            <w:r w:rsidRPr="00904FEA">
              <w:lastRenderedPageBreak/>
              <w:t>предоставления документации об аукционе, электронный адрес сайта в сети "Интернет", на котором размещена документация об аукционе</w:t>
            </w:r>
          </w:p>
        </w:tc>
        <w:tc>
          <w:tcPr>
            <w:tcW w:w="6555" w:type="dxa"/>
            <w:tcBorders>
              <w:top w:val="single" w:sz="4" w:space="0" w:color="auto"/>
            </w:tcBorders>
          </w:tcPr>
          <w:p w:rsidR="003478D6" w:rsidRPr="00FC0EFF" w:rsidRDefault="003478D6" w:rsidP="00E77D69">
            <w:pPr>
              <w:ind w:left="217"/>
              <w:jc w:val="both"/>
              <w:rPr>
                <w:bCs/>
                <w:spacing w:val="-1"/>
              </w:rPr>
            </w:pPr>
            <w:r w:rsidRPr="00FC0EFF">
              <w:rPr>
                <w:sz w:val="22"/>
                <w:szCs w:val="22"/>
              </w:rPr>
              <w:lastRenderedPageBreak/>
              <w:t xml:space="preserve">Документация об аукционе </w:t>
            </w:r>
            <w:r>
              <w:rPr>
                <w:sz w:val="22"/>
                <w:szCs w:val="22"/>
              </w:rPr>
              <w:t xml:space="preserve">размещается на официальном сайте </w:t>
            </w:r>
            <w:hyperlink r:id="rId7" w:history="1">
              <w:r w:rsidRPr="00904FEA">
                <w:rPr>
                  <w:rStyle w:val="a7"/>
                  <w:bCs/>
                  <w:sz w:val="22"/>
                  <w:szCs w:val="22"/>
                  <w:lang w:val="en-US"/>
                </w:rPr>
                <w:t>www</w:t>
              </w:r>
              <w:r w:rsidRPr="00904FEA">
                <w:rPr>
                  <w:rStyle w:val="a7"/>
                  <w:bCs/>
                  <w:sz w:val="22"/>
                  <w:szCs w:val="22"/>
                </w:rPr>
                <w:t>.</w:t>
              </w:r>
              <w:proofErr w:type="spellStart"/>
              <w:r w:rsidRPr="00904FEA">
                <w:rPr>
                  <w:rStyle w:val="a7"/>
                  <w:bCs/>
                  <w:sz w:val="22"/>
                  <w:szCs w:val="22"/>
                  <w:lang w:val="en-US"/>
                </w:rPr>
                <w:t>torgi</w:t>
              </w:r>
              <w:proofErr w:type="spellEnd"/>
              <w:r w:rsidRPr="00904FEA">
                <w:rPr>
                  <w:rStyle w:val="a7"/>
                  <w:bCs/>
                  <w:sz w:val="22"/>
                  <w:szCs w:val="22"/>
                </w:rPr>
                <w:t>.</w:t>
              </w:r>
              <w:proofErr w:type="spellStart"/>
              <w:r w:rsidRPr="00904FEA">
                <w:rPr>
                  <w:rStyle w:val="a7"/>
                  <w:bCs/>
                  <w:sz w:val="22"/>
                  <w:szCs w:val="22"/>
                  <w:lang w:val="en-US"/>
                </w:rPr>
                <w:t>gov</w:t>
              </w:r>
              <w:proofErr w:type="spellEnd"/>
              <w:r w:rsidRPr="00904FEA">
                <w:rPr>
                  <w:rStyle w:val="a7"/>
                  <w:bCs/>
                  <w:sz w:val="22"/>
                  <w:szCs w:val="22"/>
                </w:rPr>
                <w:t>.</w:t>
              </w:r>
              <w:proofErr w:type="spellStart"/>
              <w:r w:rsidRPr="00904FEA">
                <w:rPr>
                  <w:rStyle w:val="a7"/>
                  <w:bCs/>
                  <w:sz w:val="22"/>
                  <w:szCs w:val="22"/>
                  <w:lang w:val="en-US"/>
                </w:rPr>
                <w:t>ru</w:t>
              </w:r>
              <w:proofErr w:type="spellEnd"/>
            </w:hyperlink>
            <w:r>
              <w:rPr>
                <w:sz w:val="22"/>
                <w:szCs w:val="22"/>
              </w:rPr>
              <w:t xml:space="preserve"> одновременно с извещением о проведен</w:t>
            </w:r>
            <w:proofErr w:type="gramStart"/>
            <w:r>
              <w:rPr>
                <w:sz w:val="22"/>
                <w:szCs w:val="22"/>
              </w:rPr>
              <w:t>ии ау</w:t>
            </w:r>
            <w:proofErr w:type="gramEnd"/>
            <w:r>
              <w:rPr>
                <w:sz w:val="22"/>
                <w:szCs w:val="22"/>
              </w:rPr>
              <w:t xml:space="preserve">кциона. </w:t>
            </w:r>
            <w:r w:rsidRPr="00FC0EFF">
              <w:rPr>
                <w:sz w:val="22"/>
                <w:szCs w:val="22"/>
              </w:rPr>
              <w:t>Предоставление аукционной документации до размещения на официальном сайте торгов извещения о проведен</w:t>
            </w:r>
            <w:proofErr w:type="gramStart"/>
            <w:r w:rsidRPr="00FC0EFF">
              <w:rPr>
                <w:sz w:val="22"/>
                <w:szCs w:val="22"/>
              </w:rPr>
              <w:t xml:space="preserve">ии </w:t>
            </w:r>
            <w:r>
              <w:rPr>
                <w:sz w:val="22"/>
                <w:szCs w:val="22"/>
              </w:rPr>
              <w:t>ау</w:t>
            </w:r>
            <w:proofErr w:type="gramEnd"/>
            <w:r>
              <w:rPr>
                <w:sz w:val="22"/>
                <w:szCs w:val="22"/>
              </w:rPr>
              <w:t>кциона</w:t>
            </w:r>
            <w:r w:rsidRPr="00FC0EFF">
              <w:rPr>
                <w:sz w:val="22"/>
                <w:szCs w:val="22"/>
              </w:rPr>
              <w:t xml:space="preserve"> не допускается. </w:t>
            </w:r>
          </w:p>
        </w:tc>
      </w:tr>
      <w:tr w:rsidR="003478D6" w:rsidRPr="00904FEA" w:rsidTr="00E77D69">
        <w:tc>
          <w:tcPr>
            <w:tcW w:w="3016" w:type="dxa"/>
          </w:tcPr>
          <w:p w:rsidR="003478D6" w:rsidRPr="008C1D3D" w:rsidRDefault="003478D6" w:rsidP="00E77D69">
            <w:pPr>
              <w:pStyle w:val="a8"/>
              <w:ind w:firstLine="29"/>
            </w:pPr>
            <w:r w:rsidRPr="008C1D3D">
              <w:lastRenderedPageBreak/>
              <w:t>Форма, сроки и порядок оплаты по договору:</w:t>
            </w:r>
          </w:p>
        </w:tc>
        <w:tc>
          <w:tcPr>
            <w:tcW w:w="6555" w:type="dxa"/>
          </w:tcPr>
          <w:p w:rsidR="003478D6" w:rsidRPr="008C1D3D" w:rsidRDefault="003478D6" w:rsidP="00E77D69">
            <w:pPr>
              <w:tabs>
                <w:tab w:val="left" w:pos="851"/>
              </w:tabs>
              <w:suppressAutoHyphens/>
              <w:ind w:left="106"/>
              <w:jc w:val="both"/>
            </w:pPr>
            <w:r w:rsidRPr="008C1D3D">
              <w:rPr>
                <w:sz w:val="22"/>
                <w:szCs w:val="22"/>
              </w:rPr>
              <w:t>Форма оплаты - безналичный расчет. Арендная плата должна поступать на расчетный счет Арен</w:t>
            </w:r>
            <w:r>
              <w:rPr>
                <w:sz w:val="22"/>
                <w:szCs w:val="22"/>
              </w:rPr>
              <w:t xml:space="preserve">додателя ежемесячно не позднее </w:t>
            </w:r>
            <w:r w:rsidRPr="0066664F">
              <w:rPr>
                <w:sz w:val="22"/>
                <w:szCs w:val="22"/>
              </w:rPr>
              <w:t>10</w:t>
            </w:r>
            <w:r w:rsidRPr="008C1D3D">
              <w:rPr>
                <w:sz w:val="22"/>
                <w:szCs w:val="22"/>
              </w:rPr>
              <w:t>-го числа месяца</w:t>
            </w:r>
            <w:r>
              <w:rPr>
                <w:sz w:val="22"/>
                <w:szCs w:val="22"/>
              </w:rPr>
              <w:t xml:space="preserve">, следующего за </w:t>
            </w:r>
            <w:proofErr w:type="gramStart"/>
            <w:r>
              <w:rPr>
                <w:sz w:val="22"/>
                <w:szCs w:val="22"/>
              </w:rPr>
              <w:t>текущим</w:t>
            </w:r>
            <w:proofErr w:type="gramEnd"/>
            <w:r w:rsidRPr="008C1D3D">
              <w:rPr>
                <w:sz w:val="22"/>
                <w:szCs w:val="22"/>
              </w:rPr>
              <w:t>.</w:t>
            </w:r>
          </w:p>
        </w:tc>
      </w:tr>
      <w:tr w:rsidR="003478D6" w:rsidRPr="00904FEA" w:rsidTr="00E77D69">
        <w:trPr>
          <w:trHeight w:val="443"/>
        </w:trPr>
        <w:tc>
          <w:tcPr>
            <w:tcW w:w="3016" w:type="dxa"/>
          </w:tcPr>
          <w:p w:rsidR="003478D6" w:rsidRPr="008C1D3D" w:rsidRDefault="003478D6" w:rsidP="00E77D69">
            <w:pPr>
              <w:pStyle w:val="a8"/>
              <w:ind w:firstLine="29"/>
            </w:pPr>
            <w:r w:rsidRPr="008C1D3D">
              <w:t>Сведения о валюте:</w:t>
            </w:r>
          </w:p>
        </w:tc>
        <w:tc>
          <w:tcPr>
            <w:tcW w:w="6555" w:type="dxa"/>
          </w:tcPr>
          <w:p w:rsidR="003478D6" w:rsidRPr="008C1D3D" w:rsidRDefault="003478D6" w:rsidP="00E77D69">
            <w:pPr>
              <w:suppressAutoHyphens/>
              <w:ind w:left="106"/>
              <w:jc w:val="both"/>
            </w:pPr>
            <w:r w:rsidRPr="008C1D3D">
              <w:rPr>
                <w:sz w:val="22"/>
                <w:szCs w:val="22"/>
              </w:rPr>
              <w:t>Российский рубль</w:t>
            </w:r>
          </w:p>
        </w:tc>
      </w:tr>
      <w:tr w:rsidR="003478D6" w:rsidRPr="00904FEA" w:rsidTr="00E77D69">
        <w:trPr>
          <w:trHeight w:val="1306"/>
        </w:trPr>
        <w:tc>
          <w:tcPr>
            <w:tcW w:w="3016" w:type="dxa"/>
          </w:tcPr>
          <w:p w:rsidR="003478D6" w:rsidRPr="008C1D3D" w:rsidRDefault="003478D6" w:rsidP="00E77D69">
            <w:pPr>
              <w:pStyle w:val="a8"/>
              <w:ind w:firstLine="29"/>
            </w:pPr>
            <w:r w:rsidRPr="008C1D3D">
              <w:t xml:space="preserve">Порядок пересмотра цены договора (цены лота) </w:t>
            </w:r>
          </w:p>
        </w:tc>
        <w:tc>
          <w:tcPr>
            <w:tcW w:w="6555" w:type="dxa"/>
          </w:tcPr>
          <w:p w:rsidR="003478D6" w:rsidRDefault="003478D6" w:rsidP="00E77D69">
            <w:pPr>
              <w:tabs>
                <w:tab w:val="num" w:pos="76"/>
              </w:tabs>
              <w:jc w:val="both"/>
            </w:pPr>
            <w:proofErr w:type="gramStart"/>
            <w:r w:rsidRPr="008C1D3D">
              <w:rPr>
                <w:sz w:val="22"/>
                <w:szCs w:val="22"/>
              </w:rPr>
              <w:t xml:space="preserve">Размер арендной платы может быть изменен один раз в год (с даты заключения Договора или последнего изменения арендной платы прошло не менее одного года) </w:t>
            </w:r>
            <w:r w:rsidRPr="006C298C">
              <w:rPr>
                <w:sz w:val="22"/>
                <w:szCs w:val="22"/>
              </w:rPr>
              <w:t>арендодатель вправе в одностороннем порядке пересматривать порядок расчета, перечисления и размер арендной платы путем индексации арендной платы с учетом прогнозируемого максимального уровня инфляции, предусмотренного бюджетным законодательством на очередной финансовый год.</w:t>
            </w:r>
            <w:proofErr w:type="gramEnd"/>
            <w:r w:rsidRPr="006C298C">
              <w:rPr>
                <w:sz w:val="22"/>
                <w:szCs w:val="22"/>
              </w:rPr>
              <w:t xml:space="preserve"> Уведомление о перерасчете арендой платы, вместе с расчетом  и графиком платежей направляется Арендодателем и является обязательным для Арендатора.</w:t>
            </w:r>
          </w:p>
          <w:p w:rsidR="003478D6" w:rsidRPr="008C1D3D" w:rsidRDefault="003478D6" w:rsidP="00E77D69">
            <w:pPr>
              <w:pStyle w:val="7"/>
              <w:suppressAutoHyphens/>
              <w:jc w:val="both"/>
              <w:rPr>
                <w:rFonts w:eastAsia="Times New Roman"/>
                <w:sz w:val="22"/>
                <w:szCs w:val="22"/>
              </w:rPr>
            </w:pPr>
            <w:r w:rsidRPr="008C1D3D">
              <w:rPr>
                <w:rFonts w:eastAsia="Times New Roman"/>
                <w:sz w:val="22"/>
                <w:szCs w:val="22"/>
              </w:rPr>
              <w:t>При этом уменьшение цены договора, установленной по результатам проведения аукциона, не допускается.</w:t>
            </w:r>
          </w:p>
        </w:tc>
      </w:tr>
      <w:tr w:rsidR="003478D6" w:rsidRPr="00904FEA" w:rsidTr="00E77D69">
        <w:tc>
          <w:tcPr>
            <w:tcW w:w="3016" w:type="dxa"/>
          </w:tcPr>
          <w:p w:rsidR="003478D6" w:rsidRPr="008C1D3D" w:rsidRDefault="003478D6" w:rsidP="00E77D69">
            <w:pPr>
              <w:pStyle w:val="a8"/>
              <w:ind w:firstLine="29"/>
            </w:pPr>
            <w:r w:rsidRPr="008C1D3D">
              <w:t xml:space="preserve">Требования к участникам аукциона </w:t>
            </w:r>
          </w:p>
        </w:tc>
        <w:tc>
          <w:tcPr>
            <w:tcW w:w="6555" w:type="dxa"/>
          </w:tcPr>
          <w:p w:rsidR="003478D6" w:rsidRPr="008C1D3D" w:rsidRDefault="003478D6" w:rsidP="00E77D69">
            <w:pPr>
              <w:suppressAutoHyphens/>
              <w:autoSpaceDE w:val="0"/>
              <w:autoSpaceDN w:val="0"/>
              <w:adjustRightInd w:val="0"/>
              <w:ind w:left="106"/>
              <w:jc w:val="both"/>
            </w:pPr>
            <w:r>
              <w:rPr>
                <w:sz w:val="22"/>
                <w:szCs w:val="22"/>
              </w:rPr>
              <w:t>Участники</w:t>
            </w:r>
            <w:r w:rsidRPr="008C1D3D">
              <w:rPr>
                <w:sz w:val="22"/>
                <w:szCs w:val="22"/>
              </w:rPr>
              <w:t xml:space="preserve"> аукциона должны</w:t>
            </w:r>
            <w:r>
              <w:rPr>
                <w:sz w:val="22"/>
                <w:szCs w:val="22"/>
              </w:rPr>
              <w:t xml:space="preserve"> соответствовать требованиям, установленным приказом ФАС от 21.03.2023 № 147/23, требованиям с.5 ФЗ от 21.12.2001г. № 178-ФЗ «О приватизации государственного и муниципального имущества».</w:t>
            </w:r>
          </w:p>
        </w:tc>
      </w:tr>
      <w:tr w:rsidR="003478D6" w:rsidRPr="00904FEA" w:rsidTr="00E77D69">
        <w:tc>
          <w:tcPr>
            <w:tcW w:w="3016" w:type="dxa"/>
          </w:tcPr>
          <w:p w:rsidR="003478D6" w:rsidRPr="008C1D3D" w:rsidRDefault="003478D6" w:rsidP="00E77D69">
            <w:pPr>
              <w:pStyle w:val="a8"/>
              <w:ind w:firstLine="29"/>
            </w:pPr>
            <w:r w:rsidRPr="008C1D3D">
              <w:t>Язык заявки на участие в аукционе:</w:t>
            </w:r>
          </w:p>
        </w:tc>
        <w:tc>
          <w:tcPr>
            <w:tcW w:w="6555" w:type="dxa"/>
          </w:tcPr>
          <w:p w:rsidR="003478D6" w:rsidRPr="008C1D3D" w:rsidRDefault="003478D6" w:rsidP="00E77D69">
            <w:pPr>
              <w:suppressAutoHyphens/>
              <w:ind w:left="106"/>
              <w:jc w:val="both"/>
            </w:pPr>
            <w:r w:rsidRPr="008C1D3D">
              <w:rPr>
                <w:sz w:val="22"/>
                <w:szCs w:val="22"/>
              </w:rPr>
              <w:t>Русский</w:t>
            </w:r>
          </w:p>
        </w:tc>
      </w:tr>
      <w:tr w:rsidR="003478D6" w:rsidRPr="00904FEA" w:rsidTr="00E77D69">
        <w:tc>
          <w:tcPr>
            <w:tcW w:w="3016" w:type="dxa"/>
          </w:tcPr>
          <w:p w:rsidR="003478D6" w:rsidRPr="008C1D3D" w:rsidRDefault="003478D6" w:rsidP="00E77D69">
            <w:pPr>
              <w:pStyle w:val="a8"/>
              <w:ind w:firstLine="29"/>
            </w:pPr>
            <w:r w:rsidRPr="008C1D3D">
              <w:t xml:space="preserve">Форма заявки на участие в аукционе </w:t>
            </w:r>
          </w:p>
        </w:tc>
        <w:tc>
          <w:tcPr>
            <w:tcW w:w="6555" w:type="dxa"/>
          </w:tcPr>
          <w:p w:rsidR="003478D6" w:rsidRPr="008C1D3D" w:rsidRDefault="003478D6" w:rsidP="00E77D69">
            <w:pPr>
              <w:suppressAutoHyphens/>
              <w:ind w:left="106"/>
              <w:jc w:val="both"/>
            </w:pPr>
            <w:r w:rsidRPr="006A1BC1">
              <w:rPr>
                <w:sz w:val="22"/>
                <w:szCs w:val="22"/>
              </w:rPr>
              <w:t xml:space="preserve">Заявитель подает заявку </w:t>
            </w:r>
            <w:proofErr w:type="gramStart"/>
            <w:r w:rsidRPr="006A1BC1">
              <w:rPr>
                <w:sz w:val="22"/>
                <w:szCs w:val="22"/>
              </w:rPr>
              <w:t>на участие в аукционе в форме электронного документа из личного кабинета на электронную торговую площадку</w:t>
            </w:r>
            <w:proofErr w:type="gramEnd"/>
            <w:r w:rsidRPr="006A1BC1">
              <w:rPr>
                <w:sz w:val="22"/>
                <w:szCs w:val="22"/>
              </w:rPr>
              <w:t xml:space="preserve"> </w:t>
            </w:r>
            <w:proofErr w:type="spellStart"/>
            <w:r w:rsidRPr="006A1BC1">
              <w:rPr>
                <w:sz w:val="22"/>
                <w:szCs w:val="22"/>
                <w:lang w:val="en-US"/>
              </w:rPr>
              <w:t>Roseltorg</w:t>
            </w:r>
            <w:proofErr w:type="spellEnd"/>
            <w:r w:rsidRPr="006A1BC1">
              <w:rPr>
                <w:sz w:val="22"/>
                <w:szCs w:val="22"/>
              </w:rPr>
              <w:t xml:space="preserve"> (</w:t>
            </w:r>
            <w:proofErr w:type="spellStart"/>
            <w:r w:rsidRPr="006A1BC1">
              <w:rPr>
                <w:sz w:val="22"/>
                <w:szCs w:val="22"/>
              </w:rPr>
              <w:t>Росэлторг</w:t>
            </w:r>
            <w:proofErr w:type="spellEnd"/>
            <w:r w:rsidRPr="006A1BC1">
              <w:rPr>
                <w:sz w:val="22"/>
                <w:szCs w:val="22"/>
              </w:rPr>
              <w:t xml:space="preserve">) по адресу: </w:t>
            </w:r>
            <w:r w:rsidRPr="008533A0">
              <w:rPr>
                <w:u w:val="single"/>
              </w:rPr>
              <w:t>https://178fz.roseltorg.ru</w:t>
            </w:r>
            <w:r w:rsidRPr="006A1BC1">
              <w:rPr>
                <w:sz w:val="22"/>
                <w:szCs w:val="22"/>
              </w:rPr>
              <w:t xml:space="preserve"> в соответствии с формой, приведенной в Разделе </w:t>
            </w:r>
            <w:r w:rsidRPr="006A1BC1">
              <w:rPr>
                <w:sz w:val="22"/>
                <w:szCs w:val="22"/>
                <w:lang w:val="en-US"/>
              </w:rPr>
              <w:t>III</w:t>
            </w:r>
            <w:r w:rsidRPr="006A1BC1">
              <w:rPr>
                <w:sz w:val="22"/>
                <w:szCs w:val="22"/>
              </w:rPr>
              <w:t xml:space="preserve"> «Заявка на участие в аукционе» аукционной документации.</w:t>
            </w:r>
          </w:p>
        </w:tc>
      </w:tr>
      <w:tr w:rsidR="003478D6" w:rsidRPr="00904FEA" w:rsidTr="00E77D69">
        <w:tc>
          <w:tcPr>
            <w:tcW w:w="3016" w:type="dxa"/>
          </w:tcPr>
          <w:p w:rsidR="003478D6" w:rsidRPr="008C1D3D" w:rsidRDefault="003478D6" w:rsidP="00E77D69">
            <w:pPr>
              <w:pStyle w:val="a8"/>
              <w:ind w:firstLine="29"/>
            </w:pPr>
            <w:r w:rsidRPr="008C1D3D">
              <w:t xml:space="preserve">Требования к содержанию и составу заявки на участие в аукционе </w:t>
            </w:r>
          </w:p>
        </w:tc>
        <w:tc>
          <w:tcPr>
            <w:tcW w:w="6555" w:type="dxa"/>
          </w:tcPr>
          <w:p w:rsidR="003478D6" w:rsidRPr="008C1D3D" w:rsidRDefault="003478D6" w:rsidP="00E77D69">
            <w:pPr>
              <w:suppressAutoHyphens/>
              <w:ind w:left="106"/>
              <w:jc w:val="both"/>
            </w:pPr>
            <w:r w:rsidRPr="008C1D3D">
              <w:rPr>
                <w:sz w:val="22"/>
                <w:szCs w:val="22"/>
              </w:rPr>
              <w:t xml:space="preserve">1. Заявка на участие в аукционе (Раздел </w:t>
            </w:r>
            <w:r w:rsidRPr="008C1D3D">
              <w:rPr>
                <w:sz w:val="22"/>
                <w:szCs w:val="22"/>
                <w:lang w:val="en-US"/>
              </w:rPr>
              <w:t>III</w:t>
            </w:r>
            <w:r w:rsidRPr="008C1D3D">
              <w:rPr>
                <w:sz w:val="22"/>
                <w:szCs w:val="22"/>
              </w:rPr>
              <w:t xml:space="preserve"> «Заявка на участие в аукционе» настоящей аукционной документации);</w:t>
            </w:r>
          </w:p>
          <w:p w:rsidR="003478D6" w:rsidRPr="008C1D3D" w:rsidRDefault="003478D6" w:rsidP="00E77D69">
            <w:pPr>
              <w:suppressAutoHyphens/>
              <w:ind w:left="106"/>
              <w:jc w:val="both"/>
            </w:pPr>
            <w:r w:rsidRPr="008C1D3D">
              <w:rPr>
                <w:sz w:val="22"/>
                <w:szCs w:val="22"/>
              </w:rPr>
              <w:t>2. Приложение к заявке на участие в аукционе:</w:t>
            </w:r>
          </w:p>
          <w:p w:rsidR="003478D6" w:rsidRPr="006D1077" w:rsidRDefault="003478D6" w:rsidP="00E77D69">
            <w:pPr>
              <w:pStyle w:val="a8"/>
              <w:tabs>
                <w:tab w:val="left" w:pos="0"/>
              </w:tabs>
              <w:ind w:firstLine="0"/>
            </w:pPr>
            <w:r>
              <w:t xml:space="preserve">а) </w:t>
            </w:r>
            <w:r w:rsidRPr="006D1077">
              <w:t>копия паспорта для физических лиц;</w:t>
            </w:r>
          </w:p>
          <w:p w:rsidR="003478D6" w:rsidRPr="008C1D3D" w:rsidRDefault="003478D6" w:rsidP="00E77D69">
            <w:pPr>
              <w:suppressAutoHyphens/>
              <w:jc w:val="both"/>
            </w:pPr>
            <w:proofErr w:type="gramStart"/>
            <w:r>
              <w:rPr>
                <w:sz w:val="22"/>
                <w:szCs w:val="22"/>
              </w:rPr>
              <w:t>б)</w:t>
            </w:r>
            <w:r w:rsidRPr="008C1D3D">
              <w:rPr>
                <w:sz w:val="22"/>
                <w:szCs w:val="22"/>
              </w:rPr>
              <w:t xml:space="preserve"> </w:t>
            </w:r>
            <w:r w:rsidRPr="00D5390D">
              <w:rPr>
                <w:sz w:val="22"/>
                <w:szCs w:val="22"/>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D5390D">
              <w:rPr>
                <w:sz w:val="22"/>
                <w:szCs w:val="22"/>
              </w:rPr>
              <w:t xml:space="preserve"> </w:t>
            </w:r>
            <w:proofErr w:type="gramStart"/>
            <w:r w:rsidRPr="00D5390D">
              <w:rPr>
                <w:sz w:val="22"/>
                <w:szCs w:val="22"/>
              </w:rPr>
              <w:t>или нотариально заверенную копию такой выписки (для индивидуальных предпринимателей), копии документов, удостоверяющих личность (</w:t>
            </w:r>
            <w:r w:rsidRPr="00B52ED8">
              <w:rPr>
                <w:sz w:val="22"/>
                <w:szCs w:val="22"/>
              </w:rPr>
              <w:t>для физических лиц, применяющих специальный налоговый режим «Налог на профессиональный доход»</w:t>
            </w:r>
            <w:r w:rsidRPr="00D5390D">
              <w:rPr>
                <w:sz w:val="22"/>
                <w:szCs w:val="22"/>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w:t>
            </w:r>
            <w:proofErr w:type="gramEnd"/>
            <w:r w:rsidRPr="00D5390D">
              <w:rPr>
                <w:sz w:val="22"/>
                <w:szCs w:val="22"/>
              </w:rPr>
              <w:t xml:space="preserve"> до даты размещения на официальном сайте торгов извещения о </w:t>
            </w:r>
            <w:r w:rsidRPr="00D5390D">
              <w:rPr>
                <w:sz w:val="22"/>
                <w:szCs w:val="22"/>
              </w:rPr>
              <w:lastRenderedPageBreak/>
              <w:t>проведен</w:t>
            </w:r>
            <w:proofErr w:type="gramStart"/>
            <w:r w:rsidRPr="00D5390D">
              <w:rPr>
                <w:sz w:val="22"/>
                <w:szCs w:val="22"/>
              </w:rPr>
              <w:t>ии ау</w:t>
            </w:r>
            <w:proofErr w:type="gramEnd"/>
            <w:r w:rsidRPr="00D5390D">
              <w:rPr>
                <w:sz w:val="22"/>
                <w:szCs w:val="22"/>
              </w:rPr>
              <w:t>кциона</w:t>
            </w:r>
            <w:r>
              <w:rPr>
                <w:sz w:val="22"/>
                <w:szCs w:val="22"/>
              </w:rPr>
              <w:t>;</w:t>
            </w:r>
          </w:p>
          <w:p w:rsidR="003478D6" w:rsidRPr="008C1D3D" w:rsidRDefault="003478D6" w:rsidP="00E77D69">
            <w:pPr>
              <w:suppressAutoHyphens/>
              <w:jc w:val="both"/>
            </w:pPr>
            <w:r>
              <w:rPr>
                <w:sz w:val="22"/>
                <w:szCs w:val="22"/>
              </w:rPr>
              <w:t xml:space="preserve">в) </w:t>
            </w:r>
            <w:r w:rsidRPr="008C1D3D">
              <w:rPr>
                <w:sz w:val="22"/>
                <w:szCs w:val="22"/>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478D6" w:rsidRPr="008C1D3D" w:rsidRDefault="003478D6" w:rsidP="00E77D69">
            <w:pPr>
              <w:suppressAutoHyphens/>
              <w:jc w:val="both"/>
            </w:pPr>
            <w:r>
              <w:rPr>
                <w:sz w:val="22"/>
                <w:szCs w:val="22"/>
              </w:rPr>
              <w:t>г)</w:t>
            </w:r>
            <w:r w:rsidRPr="008C1D3D">
              <w:rPr>
                <w:sz w:val="22"/>
                <w:szCs w:val="22"/>
              </w:rPr>
              <w:t xml:space="preserve"> копии учредительных документов Заявителя (для юридических лиц);</w:t>
            </w:r>
          </w:p>
          <w:p w:rsidR="003478D6" w:rsidRPr="00415E29" w:rsidRDefault="003478D6" w:rsidP="00E77D69">
            <w:pPr>
              <w:pStyle w:val="a8"/>
              <w:tabs>
                <w:tab w:val="left" w:pos="0"/>
              </w:tabs>
              <w:ind w:firstLine="0"/>
            </w:pPr>
            <w:proofErr w:type="spellStart"/>
            <w:r>
              <w:t>д</w:t>
            </w:r>
            <w:proofErr w:type="spellEnd"/>
            <w:r>
              <w:t xml:space="preserve">) </w:t>
            </w:r>
            <w:r w:rsidRPr="008C1D3D">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t>.</w:t>
            </w:r>
            <w:r w:rsidRPr="006E7C0D">
              <w:rPr>
                <w:sz w:val="20"/>
                <w:szCs w:val="20"/>
              </w:rPr>
              <w:t xml:space="preserve"> </w:t>
            </w:r>
            <w:r w:rsidRPr="00415E29">
              <w:t xml:space="preserve">Указанное решение оформляется в соответствии с действующим законодательством Российской Федерации и должно в обязательном порядке содержать: </w:t>
            </w:r>
          </w:p>
          <w:p w:rsidR="003478D6" w:rsidRPr="00415E29" w:rsidRDefault="003478D6" w:rsidP="00E77D69">
            <w:pPr>
              <w:pStyle w:val="a8"/>
              <w:tabs>
                <w:tab w:val="left" w:pos="0"/>
              </w:tabs>
              <w:ind w:firstLine="567"/>
            </w:pPr>
            <w:r w:rsidRPr="00415E29">
              <w:t xml:space="preserve">- сведения о лицах, являющихся сторонами сделки; </w:t>
            </w:r>
          </w:p>
          <w:p w:rsidR="003478D6" w:rsidRPr="00415E29" w:rsidRDefault="003478D6" w:rsidP="00E77D69">
            <w:pPr>
              <w:pStyle w:val="a8"/>
              <w:tabs>
                <w:tab w:val="left" w:pos="0"/>
              </w:tabs>
              <w:ind w:firstLine="567"/>
            </w:pPr>
            <w:r w:rsidRPr="00415E29">
              <w:t xml:space="preserve">- максимальную сумму сделки; </w:t>
            </w:r>
          </w:p>
          <w:p w:rsidR="003478D6" w:rsidRPr="00415E29" w:rsidRDefault="003478D6" w:rsidP="00E77D69">
            <w:pPr>
              <w:pStyle w:val="a8"/>
              <w:tabs>
                <w:tab w:val="left" w:pos="0"/>
              </w:tabs>
              <w:ind w:firstLine="567"/>
            </w:pPr>
            <w:r w:rsidRPr="00415E29">
              <w:t xml:space="preserve">- предмет сделки (дата/наименование аукциона, № лота, адрес/площадь объекта); </w:t>
            </w:r>
          </w:p>
          <w:p w:rsidR="003478D6" w:rsidRPr="008C1D3D" w:rsidRDefault="003478D6" w:rsidP="00E77D69">
            <w:pPr>
              <w:pStyle w:val="a8"/>
              <w:tabs>
                <w:tab w:val="left" w:pos="0"/>
              </w:tabs>
              <w:ind w:firstLine="567"/>
            </w:pPr>
            <w:r w:rsidRPr="00415E29">
              <w:t>- иные существенные условия сделки</w:t>
            </w:r>
            <w:proofErr w:type="gramStart"/>
            <w:r w:rsidRPr="00415E29">
              <w:t>.;</w:t>
            </w:r>
            <w:proofErr w:type="gramEnd"/>
          </w:p>
          <w:p w:rsidR="003478D6" w:rsidRDefault="003478D6" w:rsidP="00E77D69">
            <w:pPr>
              <w:suppressAutoHyphens/>
              <w:autoSpaceDE w:val="0"/>
              <w:autoSpaceDN w:val="0"/>
              <w:adjustRightInd w:val="0"/>
              <w:jc w:val="both"/>
            </w:pPr>
            <w:r>
              <w:rPr>
                <w:sz w:val="22"/>
                <w:szCs w:val="22"/>
              </w:rPr>
              <w:t xml:space="preserve">е) </w:t>
            </w:r>
            <w:r w:rsidRPr="008C1D3D">
              <w:rPr>
                <w:sz w:val="22"/>
                <w:szCs w:val="22"/>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tooltip="&quot;Кодекс Российской Федерации об административных правонарушениях&quot; от 30.12.2001 N&#10; 195-ФЗ (принят ГД ФС РФ 20.12.2001) (ред. от 17.06.2010)" w:history="1">
              <w:r w:rsidRPr="008C1D3D">
                <w:rPr>
                  <w:sz w:val="22"/>
                  <w:szCs w:val="22"/>
                </w:rPr>
                <w:t>Кодексом</w:t>
              </w:r>
            </w:hyperlink>
            <w:r w:rsidRPr="008C1D3D">
              <w:rPr>
                <w:sz w:val="22"/>
                <w:szCs w:val="22"/>
              </w:rPr>
              <w:t xml:space="preserve"> Российской Федерации об административных правонарушениях </w:t>
            </w:r>
          </w:p>
          <w:p w:rsidR="003478D6" w:rsidRPr="008C1D3D" w:rsidRDefault="003478D6" w:rsidP="00E77D69">
            <w:pPr>
              <w:suppressAutoHyphens/>
              <w:autoSpaceDE w:val="0"/>
              <w:autoSpaceDN w:val="0"/>
              <w:adjustRightInd w:val="0"/>
              <w:jc w:val="both"/>
            </w:pPr>
            <w:r>
              <w:rPr>
                <w:sz w:val="22"/>
                <w:szCs w:val="22"/>
              </w:rPr>
              <w:t xml:space="preserve">ж) </w:t>
            </w:r>
            <w:r w:rsidRPr="005B38F5">
              <w:rPr>
                <w:sz w:val="22"/>
                <w:szCs w:val="22"/>
              </w:rPr>
              <w:t>документы или копии документов, подтверждающие внесение задатка (платежное поручение, подтверждающее перечисление задатка).</w:t>
            </w:r>
          </w:p>
          <w:p w:rsidR="003478D6" w:rsidRPr="008C1D3D" w:rsidRDefault="003478D6" w:rsidP="00E77D69">
            <w:pPr>
              <w:suppressAutoHyphens/>
              <w:jc w:val="both"/>
            </w:pPr>
            <w:r w:rsidRPr="008C1D3D">
              <w:rPr>
                <w:sz w:val="22"/>
                <w:szCs w:val="22"/>
              </w:rPr>
              <w:t>В заявке на участие в аукционе Заявитель подтверждает соответствие требованиям, предусмотренным в пункте 18 Правил.</w:t>
            </w:r>
          </w:p>
        </w:tc>
      </w:tr>
      <w:tr w:rsidR="003478D6" w:rsidRPr="00904FEA" w:rsidTr="00E77D69">
        <w:tc>
          <w:tcPr>
            <w:tcW w:w="3016" w:type="dxa"/>
          </w:tcPr>
          <w:p w:rsidR="003478D6" w:rsidRPr="008C1D3D" w:rsidRDefault="003478D6" w:rsidP="00E77D69">
            <w:pPr>
              <w:pStyle w:val="a8"/>
              <w:ind w:firstLine="29"/>
            </w:pPr>
            <w:r w:rsidRPr="008C1D3D">
              <w:lastRenderedPageBreak/>
              <w:t>Срок, в течение которого       организатор аукциона вправе отказаться от аукциона</w:t>
            </w:r>
          </w:p>
        </w:tc>
        <w:tc>
          <w:tcPr>
            <w:tcW w:w="6555" w:type="dxa"/>
          </w:tcPr>
          <w:p w:rsidR="003478D6" w:rsidRPr="008C1D3D" w:rsidRDefault="003478D6" w:rsidP="00E77D69">
            <w:pPr>
              <w:pStyle w:val="a5"/>
              <w:suppressAutoHyphens/>
              <w:ind w:left="106" w:firstLine="0"/>
              <w:rPr>
                <w:bCs/>
                <w:sz w:val="22"/>
              </w:rPr>
            </w:pPr>
            <w:r>
              <w:rPr>
                <w:bCs/>
                <w:sz w:val="22"/>
                <w:szCs w:val="22"/>
              </w:rPr>
              <w:t xml:space="preserve">не </w:t>
            </w:r>
            <w:r w:rsidRPr="00982D82">
              <w:rPr>
                <w:bCs/>
                <w:sz w:val="22"/>
                <w:szCs w:val="22"/>
              </w:rPr>
              <w:t xml:space="preserve">позднее </w:t>
            </w:r>
            <w:r>
              <w:rPr>
                <w:bCs/>
                <w:sz w:val="22"/>
                <w:szCs w:val="22"/>
              </w:rPr>
              <w:t>27 февраля 2024 года</w:t>
            </w:r>
          </w:p>
        </w:tc>
      </w:tr>
      <w:tr w:rsidR="003478D6" w:rsidRPr="00904FEA" w:rsidTr="00E77D69">
        <w:trPr>
          <w:trHeight w:val="416"/>
        </w:trPr>
        <w:tc>
          <w:tcPr>
            <w:tcW w:w="3016" w:type="dxa"/>
          </w:tcPr>
          <w:p w:rsidR="003478D6" w:rsidRPr="008C1D3D" w:rsidRDefault="003478D6" w:rsidP="00E77D69">
            <w:pPr>
              <w:pStyle w:val="a8"/>
              <w:ind w:firstLine="29"/>
            </w:pPr>
            <w:r w:rsidRPr="008C1D3D">
              <w:t>Порядок и место и дата подачи заявок на участие в аукционе:</w:t>
            </w:r>
          </w:p>
        </w:tc>
        <w:tc>
          <w:tcPr>
            <w:tcW w:w="6555" w:type="dxa"/>
          </w:tcPr>
          <w:p w:rsidR="003478D6" w:rsidRPr="00A45FD1" w:rsidRDefault="003478D6" w:rsidP="00E77D69">
            <w:pPr>
              <w:tabs>
                <w:tab w:val="left" w:pos="985"/>
              </w:tabs>
              <w:ind w:right="20"/>
              <w:jc w:val="both"/>
            </w:pPr>
            <w:r w:rsidRPr="00A45FD1">
              <w:t xml:space="preserve">Дата и время начала приёма заявок на участие в аукционе – </w:t>
            </w:r>
            <w:r>
              <w:t>13</w:t>
            </w:r>
            <w:r w:rsidRPr="00A45FD1">
              <w:t xml:space="preserve"> </w:t>
            </w:r>
            <w:r>
              <w:t>февраля 2024</w:t>
            </w:r>
            <w:r w:rsidRPr="00A45FD1">
              <w:t xml:space="preserve"> года в 00 часов 00 минут.</w:t>
            </w:r>
          </w:p>
          <w:p w:rsidR="003478D6" w:rsidRPr="00A45FD1" w:rsidRDefault="003478D6" w:rsidP="00E77D69">
            <w:pPr>
              <w:tabs>
                <w:tab w:val="left" w:pos="1066"/>
              </w:tabs>
              <w:ind w:right="20"/>
              <w:jc w:val="both"/>
            </w:pPr>
            <w:r w:rsidRPr="00A45FD1">
              <w:t xml:space="preserve">Дата и время окончания приёма заявок на участие в аукционе –   </w:t>
            </w:r>
            <w:r>
              <w:t>5</w:t>
            </w:r>
            <w:r w:rsidRPr="00A45FD1">
              <w:t xml:space="preserve"> </w:t>
            </w:r>
            <w:r>
              <w:t>марта 2024</w:t>
            </w:r>
            <w:r w:rsidRPr="00A45FD1">
              <w:t xml:space="preserve"> года в 16 часов 00 минут.</w:t>
            </w:r>
          </w:p>
          <w:p w:rsidR="003478D6" w:rsidRPr="008C1D3D" w:rsidRDefault="003478D6" w:rsidP="00E77D69">
            <w:pPr>
              <w:suppressAutoHyphens/>
              <w:ind w:left="106"/>
              <w:jc w:val="both"/>
            </w:pPr>
            <w:r w:rsidRPr="00A45FD1">
              <w:t xml:space="preserve">Время и место приема заявок круглосуточно по адресу: </w:t>
            </w:r>
            <w:hyperlink r:id="rId9" w:history="1">
              <w:r w:rsidRPr="00A45FD1">
                <w:t>www.roseltorg.ru</w:t>
              </w:r>
            </w:hyperlink>
            <w:r w:rsidRPr="00A45FD1">
              <w:t>.</w:t>
            </w:r>
            <w:r>
              <w:t xml:space="preserve"> </w:t>
            </w:r>
            <w:r w:rsidRPr="008C1D3D">
              <w:rPr>
                <w:sz w:val="22"/>
                <w:szCs w:val="22"/>
              </w:rPr>
              <w:t xml:space="preserve">Заявка и все прилагаемые к заявке документы подаются в электронном виде (должны быть отсканированы) в </w:t>
            </w:r>
            <w:r w:rsidRPr="008C1D3D">
              <w:rPr>
                <w:sz w:val="22"/>
                <w:szCs w:val="22"/>
              </w:rPr>
              <w:lastRenderedPageBreak/>
              <w:t xml:space="preserve">читаемых стандартными средствами операционной системы </w:t>
            </w:r>
            <w:proofErr w:type="spellStart"/>
            <w:r w:rsidRPr="008C1D3D">
              <w:rPr>
                <w:sz w:val="22"/>
                <w:szCs w:val="22"/>
              </w:rPr>
              <w:t>Windows</w:t>
            </w:r>
            <w:proofErr w:type="spellEnd"/>
            <w:r w:rsidRPr="008C1D3D">
              <w:rPr>
                <w:sz w:val="22"/>
                <w:szCs w:val="22"/>
              </w:rPr>
              <w:t xml:space="preserve"> форматах графических изображений (.JPG, .TIFF, .PDF, .PNG и т.п.)</w:t>
            </w:r>
          </w:p>
          <w:p w:rsidR="003478D6" w:rsidRPr="008C1D3D" w:rsidRDefault="003478D6" w:rsidP="00E77D69">
            <w:pPr>
              <w:suppressAutoHyphens/>
              <w:ind w:left="106"/>
              <w:jc w:val="both"/>
            </w:pPr>
            <w:r w:rsidRPr="008C1D3D">
              <w:rPr>
                <w:sz w:val="22"/>
                <w:szCs w:val="22"/>
              </w:rPr>
              <w:t>Для подачи заявок и участия в аукционе в электронной форме Заявители должны зарегистрироваться на электронной площадке.</w:t>
            </w:r>
          </w:p>
          <w:p w:rsidR="003478D6" w:rsidRPr="008C1D3D" w:rsidRDefault="003478D6" w:rsidP="00E77D69">
            <w:pPr>
              <w:suppressAutoHyphens/>
              <w:ind w:left="106"/>
              <w:jc w:val="both"/>
            </w:pPr>
            <w:r w:rsidRPr="008C1D3D">
              <w:rPr>
                <w:sz w:val="22"/>
                <w:szCs w:val="22"/>
              </w:rPr>
              <w:t>Порядок регистрации Заявителей на участие в торгах на Электронной площадке:</w:t>
            </w:r>
          </w:p>
          <w:p w:rsidR="003478D6" w:rsidRPr="008C1D3D" w:rsidRDefault="003478D6" w:rsidP="00E77D69">
            <w:pPr>
              <w:suppressAutoHyphens/>
              <w:ind w:left="106"/>
              <w:jc w:val="both"/>
            </w:pPr>
            <w:r w:rsidRPr="008C1D3D">
              <w:rPr>
                <w:sz w:val="22"/>
                <w:szCs w:val="22"/>
              </w:rPr>
              <w:t>Для получения возможности участия в аукционе на площадке</w:t>
            </w:r>
            <w:r w:rsidRPr="008C1D3D">
              <w:rPr>
                <w:sz w:val="22"/>
                <w:szCs w:val="22"/>
              </w:rPr>
              <w:br/>
            </w:r>
            <w:r w:rsidRPr="008533A0">
              <w:rPr>
                <w:u w:val="single"/>
              </w:rPr>
              <w:t>https://178fz.roseltorg.ru</w:t>
            </w:r>
            <w:r w:rsidRPr="008C1D3D">
              <w:rPr>
                <w:sz w:val="22"/>
                <w:szCs w:val="22"/>
              </w:rPr>
              <w:t xml:space="preserve"> пользователь должен пройти процедуру аккредитации на электронной площадке в соответствии с Регламентом электронной площадки.</w:t>
            </w:r>
          </w:p>
          <w:p w:rsidR="003478D6" w:rsidRPr="008C1D3D" w:rsidRDefault="003478D6" w:rsidP="00E77D69">
            <w:pPr>
              <w:suppressAutoHyphens/>
              <w:ind w:left="106"/>
              <w:jc w:val="both"/>
            </w:pPr>
            <w:r w:rsidRPr="008C1D3D">
              <w:rPr>
                <w:sz w:val="22"/>
                <w:szCs w:val="22"/>
              </w:rPr>
              <w:t>Заявки с прилагаемыми к ним документами, поданные с нарушением установленного срока, на электронной площадке не регистрируются.</w:t>
            </w:r>
          </w:p>
          <w:p w:rsidR="003478D6" w:rsidRPr="008C1D3D" w:rsidRDefault="003478D6" w:rsidP="00E77D69">
            <w:pPr>
              <w:suppressAutoHyphens/>
              <w:ind w:left="106"/>
              <w:jc w:val="both"/>
            </w:pPr>
            <w:r w:rsidRPr="008C1D3D">
              <w:rPr>
                <w:sz w:val="22"/>
                <w:szCs w:val="22"/>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78D6" w:rsidRPr="00904FEA" w:rsidTr="00E77D69">
        <w:tc>
          <w:tcPr>
            <w:tcW w:w="3016" w:type="dxa"/>
          </w:tcPr>
          <w:p w:rsidR="003478D6" w:rsidRPr="008C1D3D" w:rsidRDefault="003478D6" w:rsidP="00E77D69">
            <w:pPr>
              <w:pStyle w:val="a8"/>
              <w:ind w:firstLine="29"/>
            </w:pPr>
            <w:r w:rsidRPr="008C1D3D">
              <w:lastRenderedPageBreak/>
              <w:t xml:space="preserve">Порядок и срок отзыва заявок на участие в аукционе: </w:t>
            </w:r>
          </w:p>
        </w:tc>
        <w:tc>
          <w:tcPr>
            <w:tcW w:w="6555" w:type="dxa"/>
          </w:tcPr>
          <w:p w:rsidR="003478D6" w:rsidRPr="009C0C7B" w:rsidRDefault="003478D6" w:rsidP="00E77D69">
            <w:pPr>
              <w:suppressAutoHyphens/>
              <w:ind w:left="106"/>
              <w:jc w:val="both"/>
            </w:pPr>
            <w:r>
              <w:rPr>
                <w:sz w:val="22"/>
                <w:szCs w:val="22"/>
              </w:rPr>
              <w:t xml:space="preserve">Заявитель вправе отозвать заявку в любое время до установленных даты и времени окончания срока подачи заявок </w:t>
            </w:r>
            <w:r w:rsidRPr="008C1D3D">
              <w:rPr>
                <w:sz w:val="22"/>
                <w:szCs w:val="22"/>
              </w:rPr>
              <w:t xml:space="preserve"> </w:t>
            </w:r>
            <w:r w:rsidRPr="00F0596C">
              <w:rPr>
                <w:sz w:val="22"/>
                <w:szCs w:val="22"/>
              </w:rPr>
              <w:t>до 16:00 часов 5 марта 2024 года</w:t>
            </w:r>
          </w:p>
        </w:tc>
      </w:tr>
      <w:tr w:rsidR="003478D6" w:rsidRPr="00904FEA" w:rsidTr="00E77D69">
        <w:tc>
          <w:tcPr>
            <w:tcW w:w="3016" w:type="dxa"/>
          </w:tcPr>
          <w:p w:rsidR="003478D6" w:rsidRPr="008C1D3D" w:rsidRDefault="003478D6" w:rsidP="00E77D69">
            <w:pPr>
              <w:pStyle w:val="a8"/>
              <w:ind w:firstLine="29"/>
            </w:pPr>
            <w:r w:rsidRPr="008C1D3D">
              <w:t xml:space="preserve">Формы, порядок, даты начала и окончания предоставления Заявителю разъяснений положений документации об аукционе: </w:t>
            </w:r>
          </w:p>
        </w:tc>
        <w:tc>
          <w:tcPr>
            <w:tcW w:w="6555" w:type="dxa"/>
          </w:tcPr>
          <w:p w:rsidR="003478D6" w:rsidRPr="008C1D3D" w:rsidRDefault="003478D6" w:rsidP="00E77D69">
            <w:pPr>
              <w:suppressAutoHyphens/>
              <w:autoSpaceDE w:val="0"/>
              <w:autoSpaceDN w:val="0"/>
              <w:adjustRightInd w:val="0"/>
              <w:ind w:left="106"/>
              <w:jc w:val="both"/>
            </w:pPr>
            <w:r w:rsidRPr="008C1D3D">
              <w:rPr>
                <w:sz w:val="22"/>
                <w:szCs w:val="22"/>
              </w:rPr>
              <w:t xml:space="preserve">Любое заинтересованное лицо вправе направить </w:t>
            </w:r>
            <w:r>
              <w:rPr>
                <w:sz w:val="22"/>
                <w:szCs w:val="22"/>
              </w:rPr>
              <w:t xml:space="preserve">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w:t>
            </w:r>
            <w:r w:rsidRPr="008C1D3D">
              <w:rPr>
                <w:sz w:val="22"/>
                <w:szCs w:val="22"/>
              </w:rPr>
              <w:t xml:space="preserve"> </w:t>
            </w:r>
            <w:r>
              <w:rPr>
                <w:sz w:val="22"/>
                <w:szCs w:val="22"/>
              </w:rPr>
              <w:t>Не позднее одного часа с момента поступления такого запроса оператор электронной площадки направляет его организатору конкурса. В течении двух рабочих дней с даты поступления такого запроса, если указанный запрос поступил к нему не позднее чем за три рабочих дня до даты окончания срока подачи заявок, организатор аукциона формирует, подписывает и размещает на официальном сайте разъяснение с указанием предмета запроса, но без указания заинтересованного лица, от которого поступил запрос</w:t>
            </w:r>
            <w:proofErr w:type="gramStart"/>
            <w:r w:rsidRPr="008C1D3D">
              <w:rPr>
                <w:sz w:val="22"/>
                <w:szCs w:val="22"/>
              </w:rPr>
              <w:t xml:space="preserve"> </w:t>
            </w:r>
            <w:r>
              <w:rPr>
                <w:sz w:val="22"/>
                <w:szCs w:val="22"/>
              </w:rPr>
              <w:t>Н</w:t>
            </w:r>
            <w:proofErr w:type="gramEnd"/>
            <w:r>
              <w:rPr>
                <w:sz w:val="22"/>
                <w:szCs w:val="22"/>
              </w:rPr>
              <w:t xml:space="preserve">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w:t>
            </w:r>
            <w:r w:rsidRPr="008C1D3D">
              <w:rPr>
                <w:sz w:val="22"/>
                <w:szCs w:val="22"/>
              </w:rPr>
              <w:t>Разъяснение положений аукционной документации не должно изменять ее суть.</w:t>
            </w:r>
          </w:p>
          <w:p w:rsidR="003478D6" w:rsidRPr="00DC66C7" w:rsidRDefault="003478D6" w:rsidP="00E77D69">
            <w:pPr>
              <w:suppressAutoHyphens/>
              <w:ind w:left="106"/>
              <w:jc w:val="both"/>
            </w:pPr>
            <w:r w:rsidRPr="00434D17">
              <w:rPr>
                <w:sz w:val="22"/>
                <w:szCs w:val="22"/>
              </w:rPr>
              <w:t xml:space="preserve">Даты направления запроса: </w:t>
            </w:r>
            <w:r w:rsidRPr="00DC66C7">
              <w:rPr>
                <w:sz w:val="22"/>
                <w:szCs w:val="22"/>
              </w:rPr>
              <w:t xml:space="preserve">с </w:t>
            </w:r>
            <w:r>
              <w:rPr>
                <w:sz w:val="22"/>
                <w:szCs w:val="22"/>
              </w:rPr>
              <w:t>13</w:t>
            </w:r>
            <w:r w:rsidRPr="00DC66C7">
              <w:rPr>
                <w:sz w:val="22"/>
                <w:szCs w:val="22"/>
              </w:rPr>
              <w:t xml:space="preserve"> февраля 2024</w:t>
            </w:r>
            <w:r>
              <w:rPr>
                <w:sz w:val="22"/>
                <w:szCs w:val="22"/>
              </w:rPr>
              <w:t xml:space="preserve"> года по </w:t>
            </w:r>
            <w:r>
              <w:rPr>
                <w:sz w:val="22"/>
                <w:szCs w:val="22"/>
              </w:rPr>
              <w:br/>
              <w:t>26</w:t>
            </w:r>
            <w:r w:rsidRPr="00DC66C7">
              <w:rPr>
                <w:sz w:val="22"/>
                <w:szCs w:val="22"/>
              </w:rPr>
              <w:t xml:space="preserve"> февраля 2024 года</w:t>
            </w:r>
          </w:p>
          <w:p w:rsidR="003478D6" w:rsidRPr="008C1D3D" w:rsidRDefault="003478D6" w:rsidP="00E77D69">
            <w:pPr>
              <w:suppressAutoHyphens/>
              <w:ind w:left="106"/>
              <w:jc w:val="both"/>
              <w:rPr>
                <w:b/>
              </w:rPr>
            </w:pPr>
            <w:r w:rsidRPr="00DC66C7">
              <w:rPr>
                <w:sz w:val="22"/>
                <w:szCs w:val="22"/>
              </w:rPr>
              <w:t xml:space="preserve">Даты направления разъяснений: с </w:t>
            </w:r>
            <w:r>
              <w:rPr>
                <w:sz w:val="22"/>
                <w:szCs w:val="22"/>
              </w:rPr>
              <w:t>13</w:t>
            </w:r>
            <w:r w:rsidRPr="00DC66C7">
              <w:rPr>
                <w:sz w:val="22"/>
                <w:szCs w:val="22"/>
              </w:rPr>
              <w:t xml:space="preserve"> февраля 2024 года по</w:t>
            </w:r>
            <w:r w:rsidRPr="00DC66C7">
              <w:rPr>
                <w:sz w:val="22"/>
                <w:szCs w:val="22"/>
              </w:rPr>
              <w:br/>
            </w:r>
            <w:r>
              <w:rPr>
                <w:sz w:val="22"/>
                <w:szCs w:val="22"/>
              </w:rPr>
              <w:t>5</w:t>
            </w:r>
            <w:r w:rsidRPr="00DC66C7">
              <w:rPr>
                <w:sz w:val="22"/>
                <w:szCs w:val="22"/>
              </w:rPr>
              <w:t xml:space="preserve"> марта 2024 года</w:t>
            </w:r>
          </w:p>
        </w:tc>
      </w:tr>
      <w:tr w:rsidR="003478D6" w:rsidRPr="00904FEA" w:rsidTr="00E77D69">
        <w:tc>
          <w:tcPr>
            <w:tcW w:w="3016" w:type="dxa"/>
          </w:tcPr>
          <w:p w:rsidR="003478D6" w:rsidRPr="008C1D3D" w:rsidRDefault="003478D6" w:rsidP="00E77D69">
            <w:pPr>
              <w:pStyle w:val="a8"/>
              <w:ind w:firstLine="29"/>
            </w:pPr>
            <w:r w:rsidRPr="008C1D3D">
              <w:t xml:space="preserve">Начальная (минимальная) цена договора (цена лота) </w:t>
            </w:r>
            <w:r>
              <w:t>без</w:t>
            </w:r>
            <w:r w:rsidRPr="008C1D3D">
              <w:t xml:space="preserve"> учет</w:t>
            </w:r>
            <w:r>
              <w:t>а</w:t>
            </w:r>
            <w:r w:rsidRPr="008C1D3D">
              <w:t xml:space="preserve"> НДС </w:t>
            </w:r>
          </w:p>
        </w:tc>
        <w:tc>
          <w:tcPr>
            <w:tcW w:w="6555" w:type="dxa"/>
          </w:tcPr>
          <w:p w:rsidR="003478D6" w:rsidRPr="00717F3C" w:rsidRDefault="003478D6" w:rsidP="00E77D69">
            <w:pPr>
              <w:pStyle w:val="a5"/>
              <w:keepNext/>
              <w:keepLines/>
              <w:widowControl w:val="0"/>
              <w:suppressAutoHyphens/>
              <w:ind w:left="106" w:firstLine="0"/>
              <w:rPr>
                <w:b/>
                <w:bCs/>
                <w:sz w:val="22"/>
              </w:rPr>
            </w:pPr>
            <w:r w:rsidRPr="004B1F5D">
              <w:rPr>
                <w:sz w:val="22"/>
                <w:szCs w:val="22"/>
              </w:rPr>
              <w:t>( 1</w:t>
            </w:r>
            <w:r>
              <w:rPr>
                <w:sz w:val="22"/>
                <w:szCs w:val="22"/>
              </w:rPr>
              <w:t>215</w:t>
            </w:r>
            <w:r w:rsidRPr="004B1F5D">
              <w:rPr>
                <w:sz w:val="22"/>
                <w:szCs w:val="22"/>
              </w:rPr>
              <w:t xml:space="preserve"> руб. 1 кв.м. в год </w:t>
            </w:r>
            <w:proofErr w:type="spellStart"/>
            <w:r w:rsidRPr="004B1F5D">
              <w:rPr>
                <w:sz w:val="22"/>
                <w:szCs w:val="22"/>
              </w:rPr>
              <w:t>х</w:t>
            </w:r>
            <w:proofErr w:type="spellEnd"/>
            <w:r w:rsidRPr="004B1F5D">
              <w:rPr>
                <w:sz w:val="22"/>
                <w:szCs w:val="22"/>
              </w:rPr>
              <w:t xml:space="preserve"> </w:t>
            </w:r>
            <w:r>
              <w:rPr>
                <w:sz w:val="22"/>
                <w:szCs w:val="22"/>
              </w:rPr>
              <w:t>27</w:t>
            </w:r>
            <w:r w:rsidRPr="004B1F5D">
              <w:rPr>
                <w:sz w:val="22"/>
                <w:szCs w:val="22"/>
              </w:rPr>
              <w:t xml:space="preserve"> кв.м.) </w:t>
            </w:r>
            <w:r>
              <w:rPr>
                <w:b/>
                <w:sz w:val="22"/>
                <w:szCs w:val="22"/>
              </w:rPr>
              <w:t xml:space="preserve">32805,00 </w:t>
            </w:r>
            <w:r w:rsidRPr="00717F3C">
              <w:rPr>
                <w:b/>
                <w:bCs/>
                <w:sz w:val="22"/>
                <w:szCs w:val="22"/>
              </w:rPr>
              <w:t>руб. в год</w:t>
            </w:r>
          </w:p>
        </w:tc>
      </w:tr>
      <w:tr w:rsidR="003478D6" w:rsidRPr="00904FEA" w:rsidTr="00E77D69">
        <w:tc>
          <w:tcPr>
            <w:tcW w:w="3016" w:type="dxa"/>
          </w:tcPr>
          <w:p w:rsidR="003478D6" w:rsidRPr="008C1D3D" w:rsidRDefault="003478D6" w:rsidP="00E77D69">
            <w:pPr>
              <w:pStyle w:val="a8"/>
              <w:ind w:firstLine="29"/>
            </w:pPr>
            <w:r w:rsidRPr="008C1D3D">
              <w:t>Величина повышения цены договора (шаг аукциона):</w:t>
            </w:r>
          </w:p>
        </w:tc>
        <w:tc>
          <w:tcPr>
            <w:tcW w:w="6555" w:type="dxa"/>
          </w:tcPr>
          <w:p w:rsidR="003478D6" w:rsidRPr="005A2BEB" w:rsidRDefault="003478D6" w:rsidP="00E77D69">
            <w:pPr>
              <w:suppressAutoHyphens/>
              <w:ind w:left="106"/>
              <w:jc w:val="both"/>
            </w:pPr>
            <w:r w:rsidRPr="005A2BEB">
              <w:rPr>
                <w:sz w:val="22"/>
                <w:szCs w:val="22"/>
              </w:rPr>
              <w:t>5 % начальной (минимальной) цены договора (цена лота)</w:t>
            </w:r>
            <w:r w:rsidRPr="00BF78E3">
              <w:rPr>
                <w:b/>
                <w:sz w:val="22"/>
                <w:szCs w:val="22"/>
              </w:rPr>
              <w:t xml:space="preserve"> </w:t>
            </w:r>
            <w:r>
              <w:rPr>
                <w:b/>
                <w:sz w:val="22"/>
                <w:szCs w:val="22"/>
              </w:rPr>
              <w:t xml:space="preserve">- </w:t>
            </w:r>
            <w:r w:rsidRPr="00BF78E3">
              <w:rPr>
                <w:b/>
                <w:sz w:val="22"/>
                <w:szCs w:val="22"/>
              </w:rPr>
              <w:t>1640,25 руб</w:t>
            </w:r>
            <w:r>
              <w:rPr>
                <w:sz w:val="22"/>
                <w:szCs w:val="22"/>
              </w:rPr>
              <w:t>.</w:t>
            </w:r>
          </w:p>
          <w:p w:rsidR="003478D6" w:rsidRPr="005A2BEB" w:rsidRDefault="003478D6" w:rsidP="00E77D69">
            <w:pPr>
              <w:suppressAutoHyphens/>
              <w:ind w:left="106"/>
              <w:jc w:val="both"/>
            </w:pPr>
          </w:p>
        </w:tc>
      </w:tr>
      <w:tr w:rsidR="003478D6" w:rsidRPr="00904FEA" w:rsidTr="00E77D69">
        <w:tc>
          <w:tcPr>
            <w:tcW w:w="3016" w:type="dxa"/>
          </w:tcPr>
          <w:p w:rsidR="003478D6" w:rsidRPr="008C1D3D" w:rsidRDefault="003478D6" w:rsidP="00E77D69">
            <w:pPr>
              <w:pStyle w:val="a8"/>
              <w:ind w:firstLine="29"/>
            </w:pPr>
            <w:r w:rsidRPr="008C1D3D">
              <w:t>Место, день и время начала рассмотрения заявок на участие в аукционе:</w:t>
            </w:r>
          </w:p>
        </w:tc>
        <w:tc>
          <w:tcPr>
            <w:tcW w:w="6555" w:type="dxa"/>
          </w:tcPr>
          <w:p w:rsidR="003478D6" w:rsidRPr="005A2BEB" w:rsidRDefault="003478D6" w:rsidP="00E77D69">
            <w:pPr>
              <w:suppressAutoHyphens/>
              <w:ind w:left="106"/>
              <w:jc w:val="both"/>
            </w:pPr>
            <w:r w:rsidRPr="005A2BEB">
              <w:rPr>
                <w:sz w:val="22"/>
                <w:szCs w:val="22"/>
              </w:rPr>
              <w:t xml:space="preserve">Рассмотрение заявок в электронной форме состоится </w:t>
            </w:r>
            <w:r>
              <w:rPr>
                <w:sz w:val="22"/>
                <w:szCs w:val="22"/>
              </w:rPr>
              <w:br/>
            </w:r>
            <w:r w:rsidRPr="00F0596C">
              <w:rPr>
                <w:sz w:val="22"/>
                <w:szCs w:val="22"/>
              </w:rPr>
              <w:t>06 марта 2024 года в 09:00</w:t>
            </w:r>
            <w:r w:rsidRPr="005A2BEB">
              <w:rPr>
                <w:sz w:val="22"/>
                <w:szCs w:val="22"/>
              </w:rPr>
              <w:t xml:space="preserve"> </w:t>
            </w:r>
            <w:r>
              <w:rPr>
                <w:sz w:val="22"/>
                <w:szCs w:val="22"/>
              </w:rPr>
              <w:t>часов д.54</w:t>
            </w:r>
          </w:p>
        </w:tc>
      </w:tr>
      <w:tr w:rsidR="003478D6" w:rsidRPr="00904FEA" w:rsidTr="00E77D69">
        <w:trPr>
          <w:trHeight w:val="557"/>
        </w:trPr>
        <w:tc>
          <w:tcPr>
            <w:tcW w:w="3016" w:type="dxa"/>
          </w:tcPr>
          <w:p w:rsidR="003478D6" w:rsidRPr="008C1D3D" w:rsidRDefault="003478D6" w:rsidP="00E77D69">
            <w:pPr>
              <w:pStyle w:val="a8"/>
              <w:ind w:firstLine="29"/>
            </w:pPr>
            <w:r w:rsidRPr="008C1D3D">
              <w:t>Место, дата и время проведения аукциона:</w:t>
            </w:r>
          </w:p>
        </w:tc>
        <w:tc>
          <w:tcPr>
            <w:tcW w:w="6555" w:type="dxa"/>
          </w:tcPr>
          <w:p w:rsidR="003478D6" w:rsidRPr="005A2BEB" w:rsidRDefault="003478D6" w:rsidP="00E77D69">
            <w:pPr>
              <w:suppressAutoHyphens/>
              <w:ind w:left="106"/>
              <w:jc w:val="both"/>
            </w:pPr>
            <w:r w:rsidRPr="005A2BEB">
              <w:rPr>
                <w:sz w:val="22"/>
                <w:szCs w:val="22"/>
              </w:rPr>
              <w:t xml:space="preserve">Аукцион состоится </w:t>
            </w:r>
            <w:r w:rsidRPr="00C10D2E">
              <w:rPr>
                <w:sz w:val="22"/>
                <w:szCs w:val="22"/>
              </w:rPr>
              <w:t xml:space="preserve">по местному времени на электронной торговой площадке АО «Единая электронная торговая площадка» </w:t>
            </w:r>
            <w:r w:rsidRPr="008533A0">
              <w:rPr>
                <w:u w:val="single"/>
              </w:rPr>
              <w:t>https://178fz.roseltorg.ru</w:t>
            </w:r>
            <w:r>
              <w:rPr>
                <w:sz w:val="22"/>
                <w:szCs w:val="22"/>
              </w:rPr>
              <w:t xml:space="preserve"> 7</w:t>
            </w:r>
            <w:r w:rsidRPr="00C10D2E">
              <w:rPr>
                <w:sz w:val="22"/>
                <w:szCs w:val="22"/>
              </w:rPr>
              <w:t xml:space="preserve"> марта 2024 года в 10:00 часов</w:t>
            </w:r>
          </w:p>
        </w:tc>
      </w:tr>
      <w:tr w:rsidR="003478D6" w:rsidRPr="00904FEA" w:rsidTr="00E77D69">
        <w:trPr>
          <w:trHeight w:val="557"/>
        </w:trPr>
        <w:tc>
          <w:tcPr>
            <w:tcW w:w="3016" w:type="dxa"/>
          </w:tcPr>
          <w:p w:rsidR="003478D6" w:rsidRPr="008C1D3D" w:rsidRDefault="003478D6" w:rsidP="00E77D69">
            <w:pPr>
              <w:pStyle w:val="a8"/>
              <w:ind w:firstLine="29"/>
            </w:pPr>
            <w:r w:rsidRPr="00C10D2E">
              <w:lastRenderedPageBreak/>
              <w:t>Дата и место подведения итогов аукциона</w:t>
            </w:r>
          </w:p>
        </w:tc>
        <w:tc>
          <w:tcPr>
            <w:tcW w:w="6555" w:type="dxa"/>
          </w:tcPr>
          <w:p w:rsidR="003478D6" w:rsidRPr="00A45FD1" w:rsidRDefault="003478D6" w:rsidP="00E77D69">
            <w:pPr>
              <w:tabs>
                <w:tab w:val="left" w:pos="1172"/>
              </w:tabs>
              <w:ind w:right="20"/>
              <w:jc w:val="both"/>
            </w:pPr>
            <w:r>
              <w:t>7 марта 2024</w:t>
            </w:r>
            <w:r w:rsidRPr="00A45FD1">
              <w:t xml:space="preserve"> года, </w:t>
            </w:r>
            <w:r w:rsidRPr="008533A0">
              <w:rPr>
                <w:u w:val="single"/>
              </w:rPr>
              <w:t>https://178fz.roseltorg.ru</w:t>
            </w:r>
          </w:p>
          <w:p w:rsidR="003478D6" w:rsidRPr="005A2BEB" w:rsidRDefault="003478D6" w:rsidP="00E77D69">
            <w:pPr>
              <w:suppressAutoHyphens/>
              <w:ind w:left="106"/>
              <w:jc w:val="both"/>
            </w:pPr>
          </w:p>
        </w:tc>
      </w:tr>
      <w:tr w:rsidR="003478D6" w:rsidRPr="00904FEA" w:rsidTr="00E77D69">
        <w:trPr>
          <w:trHeight w:val="2625"/>
        </w:trPr>
        <w:tc>
          <w:tcPr>
            <w:tcW w:w="3016" w:type="dxa"/>
          </w:tcPr>
          <w:p w:rsidR="003478D6" w:rsidRPr="008C1D3D" w:rsidRDefault="003478D6" w:rsidP="00E77D69">
            <w:pPr>
              <w:pStyle w:val="a8"/>
              <w:ind w:firstLine="29"/>
            </w:pPr>
            <w:r w:rsidRPr="008C1D3D">
              <w:t>Требование о внесении задатка, срок и порядок внесения задатка:</w:t>
            </w:r>
          </w:p>
        </w:tc>
        <w:tc>
          <w:tcPr>
            <w:tcW w:w="6555" w:type="dxa"/>
          </w:tcPr>
          <w:p w:rsidR="003478D6" w:rsidRPr="005A2BEB" w:rsidRDefault="003478D6" w:rsidP="00E77D69">
            <w:pPr>
              <w:suppressAutoHyphens/>
              <w:ind w:left="106"/>
              <w:jc w:val="both"/>
            </w:pPr>
            <w:r w:rsidRPr="005A2BEB">
              <w:rPr>
                <w:sz w:val="22"/>
                <w:szCs w:val="22"/>
              </w:rPr>
              <w:t xml:space="preserve">Участниками аукциона должны быть внесены денежные средства в сумме, установленной настоящей аукционной документацией, единым платежом на лицевой счет Заявителя, открытый при регистрации на электронной площадке в срок до </w:t>
            </w:r>
            <w:r>
              <w:rPr>
                <w:sz w:val="22"/>
                <w:szCs w:val="22"/>
              </w:rPr>
              <w:br/>
            </w:r>
            <w:r w:rsidRPr="002F6930">
              <w:rPr>
                <w:sz w:val="22"/>
                <w:szCs w:val="22"/>
              </w:rPr>
              <w:t>05 марта 2024 года.</w:t>
            </w:r>
            <w:r w:rsidRPr="005A2BEB">
              <w:rPr>
                <w:sz w:val="22"/>
                <w:szCs w:val="22"/>
              </w:rPr>
              <w:t xml:space="preserve"> </w:t>
            </w:r>
          </w:p>
          <w:p w:rsidR="003478D6" w:rsidRDefault="003478D6" w:rsidP="00E77D69">
            <w:pPr>
              <w:suppressAutoHyphens/>
              <w:ind w:left="106"/>
              <w:jc w:val="both"/>
            </w:pPr>
            <w:r w:rsidRPr="005A2BEB">
              <w:rPr>
                <w:sz w:val="22"/>
                <w:szCs w:val="22"/>
              </w:rPr>
              <w:t>В случае не поступления денежных средств суммы задатка на момент начала рассмотрения заявок на участие в аукционе обязательства участника аукциона по внесению задатка считаются неисполненными, и он к участию в аукционе не допускается. Представление участником в составе заявки платёжных документов, подтверждающих внесение задатка, в этом сл</w:t>
            </w:r>
            <w:r>
              <w:rPr>
                <w:sz w:val="22"/>
                <w:szCs w:val="22"/>
              </w:rPr>
              <w:t>учае во внимание не принимается</w:t>
            </w:r>
          </w:p>
          <w:p w:rsidR="003478D6" w:rsidRPr="005A2BEB" w:rsidRDefault="003478D6" w:rsidP="00E77D69">
            <w:pPr>
              <w:suppressAutoHyphens/>
              <w:ind w:left="106"/>
              <w:jc w:val="both"/>
            </w:pPr>
          </w:p>
        </w:tc>
      </w:tr>
      <w:tr w:rsidR="003478D6" w:rsidRPr="00904FEA" w:rsidTr="00E77D69">
        <w:trPr>
          <w:trHeight w:val="357"/>
        </w:trPr>
        <w:tc>
          <w:tcPr>
            <w:tcW w:w="3016" w:type="dxa"/>
          </w:tcPr>
          <w:p w:rsidR="003478D6" w:rsidRPr="008C1D3D" w:rsidRDefault="003478D6" w:rsidP="00E77D69">
            <w:pPr>
              <w:pStyle w:val="a8"/>
              <w:ind w:firstLine="29"/>
            </w:pPr>
            <w:r w:rsidRPr="008C1D3D">
              <w:t xml:space="preserve">Размер задатка </w:t>
            </w:r>
          </w:p>
        </w:tc>
        <w:tc>
          <w:tcPr>
            <w:tcW w:w="6555" w:type="dxa"/>
          </w:tcPr>
          <w:p w:rsidR="003478D6" w:rsidRPr="005A2BEB" w:rsidRDefault="003478D6" w:rsidP="00E77D69">
            <w:pPr>
              <w:pStyle w:val="a5"/>
              <w:keepNext/>
              <w:keepLines/>
              <w:suppressAutoHyphens/>
              <w:ind w:left="106" w:firstLine="0"/>
              <w:rPr>
                <w:bCs/>
                <w:sz w:val="22"/>
              </w:rPr>
            </w:pPr>
            <w:r>
              <w:rPr>
                <w:b/>
                <w:bCs/>
                <w:sz w:val="22"/>
                <w:szCs w:val="22"/>
              </w:rPr>
              <w:t xml:space="preserve">3280,5 </w:t>
            </w:r>
            <w:r w:rsidRPr="004954A1">
              <w:rPr>
                <w:b/>
                <w:bCs/>
                <w:sz w:val="22"/>
                <w:szCs w:val="22"/>
              </w:rPr>
              <w:t xml:space="preserve">руб. </w:t>
            </w:r>
            <w:r>
              <w:rPr>
                <w:bCs/>
                <w:sz w:val="22"/>
                <w:szCs w:val="22"/>
              </w:rPr>
              <w:t>(1</w:t>
            </w:r>
            <w:r w:rsidRPr="005A2BEB">
              <w:rPr>
                <w:bCs/>
                <w:sz w:val="22"/>
                <w:szCs w:val="22"/>
              </w:rPr>
              <w:t>0 % от начальной (минимальной) цены договора (цены лота))</w:t>
            </w:r>
          </w:p>
        </w:tc>
      </w:tr>
      <w:tr w:rsidR="003478D6" w:rsidRPr="00904FEA" w:rsidTr="00E77D69">
        <w:tc>
          <w:tcPr>
            <w:tcW w:w="3016" w:type="dxa"/>
          </w:tcPr>
          <w:p w:rsidR="003478D6" w:rsidRPr="008C1D3D" w:rsidRDefault="003478D6" w:rsidP="00E77D69">
            <w:pPr>
              <w:pStyle w:val="a8"/>
              <w:ind w:firstLine="29"/>
            </w:pPr>
            <w:r w:rsidRPr="008C1D3D">
              <w:t>Дата, время, график проведения осмотра имущества</w:t>
            </w:r>
          </w:p>
        </w:tc>
        <w:tc>
          <w:tcPr>
            <w:tcW w:w="6555" w:type="dxa"/>
          </w:tcPr>
          <w:p w:rsidR="003478D6" w:rsidRPr="008C1D3D" w:rsidRDefault="003478D6" w:rsidP="00E77D69">
            <w:pPr>
              <w:suppressAutoHyphens/>
              <w:ind w:left="106"/>
              <w:jc w:val="both"/>
            </w:pPr>
            <w:r w:rsidRPr="008C1D3D">
              <w:rPr>
                <w:sz w:val="22"/>
                <w:szCs w:val="22"/>
              </w:rPr>
              <w:t xml:space="preserve">Проведение осмотра имущества, права на которое передаются по договору, осуществляется не реже, чем через каждые пять рабочих дней с даты размещения извещения о проведении аукциона на официальном сайте торгов, но не </w:t>
            </w:r>
            <w:proofErr w:type="gramStart"/>
            <w:r w:rsidRPr="008C1D3D">
              <w:rPr>
                <w:sz w:val="22"/>
                <w:szCs w:val="22"/>
              </w:rPr>
              <w:t>позднее</w:t>
            </w:r>
            <w:proofErr w:type="gramEnd"/>
            <w:r w:rsidRPr="008C1D3D">
              <w:rPr>
                <w:sz w:val="22"/>
                <w:szCs w:val="22"/>
              </w:rPr>
              <w:t xml:space="preserve"> чем за два рабочих дня до даты окончания срока подачи заявок на участие в аукционе, без взимания платы.</w:t>
            </w:r>
          </w:p>
          <w:p w:rsidR="003478D6" w:rsidRPr="00210CD5" w:rsidRDefault="003478D6" w:rsidP="00E77D69">
            <w:pPr>
              <w:suppressAutoHyphens/>
              <w:ind w:left="106"/>
              <w:jc w:val="both"/>
            </w:pPr>
            <w:r w:rsidRPr="008C1D3D">
              <w:rPr>
                <w:sz w:val="22"/>
                <w:szCs w:val="22"/>
              </w:rPr>
              <w:t xml:space="preserve">По вопросам проведения осмотра имущества обращаться </w:t>
            </w:r>
            <w:proofErr w:type="gramStart"/>
            <w:r w:rsidRPr="008C1D3D">
              <w:rPr>
                <w:sz w:val="22"/>
                <w:szCs w:val="22"/>
              </w:rPr>
              <w:t>по</w:t>
            </w:r>
            <w:proofErr w:type="gramEnd"/>
            <w:r w:rsidRPr="008C1D3D">
              <w:rPr>
                <w:sz w:val="22"/>
                <w:szCs w:val="22"/>
              </w:rPr>
              <w:t xml:space="preserve"> </w:t>
            </w:r>
            <w:r w:rsidRPr="008C1D3D">
              <w:rPr>
                <w:sz w:val="22"/>
                <w:szCs w:val="22"/>
              </w:rPr>
              <w:br/>
              <w:t>тел.: </w:t>
            </w:r>
            <w:r>
              <w:rPr>
                <w:sz w:val="22"/>
                <w:szCs w:val="22"/>
              </w:rPr>
              <w:t xml:space="preserve">8(81745)2-19-82, либо на электронную почту </w:t>
            </w:r>
            <w:proofErr w:type="spellStart"/>
            <w:r>
              <w:rPr>
                <w:sz w:val="22"/>
                <w:szCs w:val="22"/>
                <w:lang w:val="en-US"/>
              </w:rPr>
              <w:t>babushkomitet</w:t>
            </w:r>
            <w:proofErr w:type="spellEnd"/>
            <w:r w:rsidRPr="007D3D63">
              <w:rPr>
                <w:sz w:val="22"/>
                <w:szCs w:val="22"/>
              </w:rPr>
              <w:t>@</w:t>
            </w:r>
            <w:proofErr w:type="spellStart"/>
            <w:r>
              <w:rPr>
                <w:sz w:val="22"/>
                <w:szCs w:val="22"/>
                <w:lang w:val="en-US"/>
              </w:rPr>
              <w:t>yandex</w:t>
            </w:r>
            <w:proofErr w:type="spellEnd"/>
            <w:r w:rsidRPr="007D3D63">
              <w:rPr>
                <w:sz w:val="22"/>
                <w:szCs w:val="22"/>
              </w:rPr>
              <w:t>.</w:t>
            </w:r>
            <w:proofErr w:type="spellStart"/>
            <w:r>
              <w:rPr>
                <w:sz w:val="22"/>
                <w:szCs w:val="22"/>
                <w:lang w:val="en-US"/>
              </w:rPr>
              <w:t>ru</w:t>
            </w:r>
            <w:proofErr w:type="spellEnd"/>
            <w:r w:rsidRPr="00210CD5">
              <w:rPr>
                <w:sz w:val="22"/>
                <w:szCs w:val="22"/>
              </w:rPr>
              <w:t>.</w:t>
            </w:r>
          </w:p>
        </w:tc>
      </w:tr>
      <w:tr w:rsidR="003478D6" w:rsidRPr="00904FEA" w:rsidTr="00E77D69">
        <w:tc>
          <w:tcPr>
            <w:tcW w:w="3016" w:type="dxa"/>
          </w:tcPr>
          <w:p w:rsidR="003478D6" w:rsidRPr="00904FEA" w:rsidRDefault="003478D6" w:rsidP="00E77D69">
            <w:pPr>
              <w:pStyle w:val="a8"/>
              <w:ind w:firstLine="29"/>
            </w:pPr>
            <w:r w:rsidRPr="00904FEA">
              <w:t>Срок подписания договора аренды</w:t>
            </w:r>
          </w:p>
        </w:tc>
        <w:tc>
          <w:tcPr>
            <w:tcW w:w="6555" w:type="dxa"/>
          </w:tcPr>
          <w:p w:rsidR="003478D6" w:rsidRPr="00904FEA" w:rsidRDefault="003478D6" w:rsidP="00E77D69">
            <w:pPr>
              <w:suppressAutoHyphens/>
              <w:ind w:left="106"/>
              <w:jc w:val="both"/>
            </w:pPr>
            <w:r w:rsidRPr="00996A0F">
              <w:rPr>
                <w:bCs/>
              </w:rPr>
              <w:t xml:space="preserve">Договор заключается   не  ранее чем через десять </w:t>
            </w:r>
            <w:r>
              <w:rPr>
                <w:bCs/>
              </w:rPr>
              <w:t xml:space="preserve">рабочих </w:t>
            </w:r>
            <w:r w:rsidRPr="00996A0F">
              <w:rPr>
                <w:bCs/>
              </w:rPr>
              <w:t xml:space="preserve">дней со дня размещения информации о результатах аукциона </w:t>
            </w:r>
            <w:r w:rsidRPr="00904FEA">
              <w:rPr>
                <w:sz w:val="22"/>
                <w:szCs w:val="22"/>
              </w:rPr>
              <w:t>на официальном сайте</w:t>
            </w:r>
            <w:r>
              <w:rPr>
                <w:sz w:val="22"/>
                <w:szCs w:val="22"/>
              </w:rPr>
              <w:t>.</w:t>
            </w:r>
          </w:p>
        </w:tc>
      </w:tr>
      <w:tr w:rsidR="003478D6" w:rsidRPr="00904FEA" w:rsidTr="00E77D69">
        <w:tc>
          <w:tcPr>
            <w:tcW w:w="3016" w:type="dxa"/>
          </w:tcPr>
          <w:p w:rsidR="003478D6" w:rsidRPr="00904FEA" w:rsidRDefault="003478D6" w:rsidP="00E77D69">
            <w:pPr>
              <w:pStyle w:val="a8"/>
              <w:ind w:firstLine="29"/>
            </w:pPr>
            <w:r w:rsidRPr="00904FEA">
              <w:t>Изменение условий договора аренды</w:t>
            </w:r>
          </w:p>
        </w:tc>
        <w:tc>
          <w:tcPr>
            <w:tcW w:w="6555" w:type="dxa"/>
          </w:tcPr>
          <w:p w:rsidR="003478D6" w:rsidRPr="00904FEA" w:rsidRDefault="003478D6" w:rsidP="00E77D69">
            <w:pPr>
              <w:suppressAutoHyphens/>
              <w:ind w:left="106"/>
              <w:jc w:val="both"/>
            </w:pPr>
            <w:r w:rsidRPr="00904FEA">
              <w:rPr>
                <w:sz w:val="22"/>
                <w:szCs w:val="22"/>
              </w:rPr>
              <w:t>При заключении и исполнении договора изменение условий договора, указанных в документации об аукционе, по соглашению сторон и в однос</w:t>
            </w:r>
            <w:r>
              <w:rPr>
                <w:sz w:val="22"/>
                <w:szCs w:val="22"/>
              </w:rPr>
              <w:t>тороннем порядке не допускаются</w:t>
            </w:r>
          </w:p>
        </w:tc>
      </w:tr>
    </w:tbl>
    <w:p w:rsidR="003478D6" w:rsidRDefault="003478D6" w:rsidP="003478D6"/>
    <w:p w:rsidR="003478D6" w:rsidRDefault="003478D6" w:rsidP="003478D6">
      <w:pPr>
        <w:rPr>
          <w:sz w:val="22"/>
          <w:szCs w:val="22"/>
        </w:rPr>
      </w:pPr>
    </w:p>
    <w:p w:rsidR="003478D6" w:rsidRDefault="003478D6" w:rsidP="003478D6">
      <w:pPr>
        <w:rPr>
          <w:sz w:val="22"/>
          <w:szCs w:val="22"/>
        </w:rPr>
      </w:pPr>
    </w:p>
    <w:p w:rsidR="003478D6" w:rsidRDefault="003478D6" w:rsidP="003478D6">
      <w:pPr>
        <w:rPr>
          <w:sz w:val="22"/>
          <w:szCs w:val="22"/>
        </w:rPr>
      </w:pPr>
    </w:p>
    <w:p w:rsidR="003478D6" w:rsidRDefault="003478D6" w:rsidP="003478D6">
      <w:pPr>
        <w:rPr>
          <w:sz w:val="22"/>
          <w:szCs w:val="22"/>
        </w:rPr>
      </w:pPr>
    </w:p>
    <w:p w:rsidR="003478D6" w:rsidRDefault="003478D6" w:rsidP="003478D6">
      <w:pPr>
        <w:rPr>
          <w:sz w:val="22"/>
          <w:szCs w:val="22"/>
        </w:rPr>
      </w:pPr>
    </w:p>
    <w:p w:rsidR="003478D6" w:rsidRDefault="003478D6" w:rsidP="003478D6">
      <w:pPr>
        <w:rPr>
          <w:sz w:val="22"/>
          <w:szCs w:val="22"/>
        </w:rPr>
      </w:pPr>
    </w:p>
    <w:p w:rsidR="003478D6" w:rsidRDefault="003478D6" w:rsidP="003478D6">
      <w:pPr>
        <w:rPr>
          <w:sz w:val="22"/>
          <w:szCs w:val="22"/>
        </w:rPr>
      </w:pPr>
    </w:p>
    <w:p w:rsidR="003478D6" w:rsidRDefault="003478D6" w:rsidP="003478D6">
      <w:pPr>
        <w:rPr>
          <w:sz w:val="22"/>
          <w:szCs w:val="22"/>
        </w:rPr>
      </w:pPr>
    </w:p>
    <w:p w:rsidR="003478D6" w:rsidRDefault="003478D6" w:rsidP="003478D6">
      <w:pPr>
        <w:rPr>
          <w:sz w:val="22"/>
          <w:szCs w:val="22"/>
        </w:rPr>
      </w:pPr>
    </w:p>
    <w:p w:rsidR="003478D6" w:rsidRDefault="003478D6" w:rsidP="003478D6">
      <w:pPr>
        <w:rPr>
          <w:sz w:val="22"/>
          <w:szCs w:val="22"/>
        </w:rPr>
      </w:pPr>
    </w:p>
    <w:p w:rsidR="003478D6" w:rsidRDefault="003478D6" w:rsidP="003478D6">
      <w:pPr>
        <w:rPr>
          <w:sz w:val="22"/>
          <w:szCs w:val="22"/>
        </w:rPr>
      </w:pPr>
    </w:p>
    <w:p w:rsidR="003478D6" w:rsidRDefault="003478D6" w:rsidP="003478D6">
      <w:pPr>
        <w:rPr>
          <w:sz w:val="22"/>
          <w:szCs w:val="22"/>
        </w:rPr>
      </w:pPr>
    </w:p>
    <w:p w:rsidR="003478D6" w:rsidRDefault="003478D6" w:rsidP="003478D6">
      <w:pPr>
        <w:rPr>
          <w:sz w:val="22"/>
          <w:szCs w:val="22"/>
        </w:rPr>
      </w:pPr>
    </w:p>
    <w:p w:rsidR="003478D6" w:rsidRDefault="003478D6" w:rsidP="003478D6">
      <w:pPr>
        <w:rPr>
          <w:sz w:val="22"/>
          <w:szCs w:val="22"/>
        </w:rPr>
      </w:pPr>
    </w:p>
    <w:p w:rsidR="003478D6" w:rsidRDefault="003478D6" w:rsidP="003478D6">
      <w:pPr>
        <w:rPr>
          <w:sz w:val="22"/>
          <w:szCs w:val="22"/>
        </w:rPr>
      </w:pPr>
    </w:p>
    <w:p w:rsidR="003478D6" w:rsidRDefault="003478D6" w:rsidP="003478D6">
      <w:pPr>
        <w:rPr>
          <w:sz w:val="22"/>
          <w:szCs w:val="22"/>
        </w:rPr>
      </w:pPr>
    </w:p>
    <w:p w:rsidR="003478D6" w:rsidRDefault="003478D6" w:rsidP="003478D6">
      <w:pPr>
        <w:rPr>
          <w:sz w:val="22"/>
          <w:szCs w:val="22"/>
        </w:rPr>
      </w:pPr>
    </w:p>
    <w:p w:rsidR="003478D6" w:rsidRDefault="003478D6" w:rsidP="003478D6">
      <w:pPr>
        <w:rPr>
          <w:sz w:val="22"/>
          <w:szCs w:val="22"/>
        </w:rPr>
      </w:pPr>
    </w:p>
    <w:p w:rsidR="003478D6" w:rsidRDefault="003478D6" w:rsidP="003478D6">
      <w:pPr>
        <w:rPr>
          <w:sz w:val="22"/>
          <w:szCs w:val="22"/>
        </w:rPr>
      </w:pPr>
    </w:p>
    <w:p w:rsidR="003478D6" w:rsidRDefault="003478D6" w:rsidP="003478D6">
      <w:pPr>
        <w:rPr>
          <w:sz w:val="22"/>
          <w:szCs w:val="22"/>
        </w:rPr>
      </w:pPr>
    </w:p>
    <w:p w:rsidR="00C908DC" w:rsidRDefault="00C908DC"/>
    <w:sectPr w:rsidR="00C908DC" w:rsidSect="00C908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755"/>
    <w:multiLevelType w:val="hybridMultilevel"/>
    <w:tmpl w:val="363E73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BE0435"/>
    <w:multiLevelType w:val="hybridMultilevel"/>
    <w:tmpl w:val="C2EC60A2"/>
    <w:lvl w:ilvl="0" w:tplc="26ACE20E">
      <w:start w:val="1"/>
      <w:numFmt w:val="upperRoman"/>
      <w:pStyle w:val="a"/>
      <w:suff w:val="space"/>
      <w:lvlText w:val="РАЗДЕЛ %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0847F4"/>
    <w:multiLevelType w:val="hybridMultilevel"/>
    <w:tmpl w:val="FFB8C974"/>
    <w:lvl w:ilvl="0" w:tplc="F8BA79C4">
      <w:start w:val="1"/>
      <w:numFmt w:val="decimal"/>
      <w:pStyle w:val="a0"/>
      <w:suff w:val="space"/>
      <w:lvlText w:val="СТАТЬЯ %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78D6"/>
    <w:rsid w:val="003478D6"/>
    <w:rsid w:val="00C90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3478D6"/>
    <w:pPr>
      <w:spacing w:after="0" w:line="240" w:lineRule="auto"/>
    </w:pPr>
    <w:rPr>
      <w:rFonts w:eastAsia="Times New Roman" w:cs="Times New Roman"/>
      <w:sz w:val="24"/>
      <w:szCs w:val="24"/>
      <w:lang w:eastAsia="ru-RU"/>
    </w:rPr>
  </w:style>
  <w:style w:type="paragraph" w:styleId="1">
    <w:name w:val="heading 1"/>
    <w:basedOn w:val="a1"/>
    <w:next w:val="a1"/>
    <w:link w:val="10"/>
    <w:uiPriority w:val="9"/>
    <w:qFormat/>
    <w:rsid w:val="003478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semiHidden/>
    <w:unhideWhenUsed/>
    <w:qFormat/>
    <w:rsid w:val="003478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3478D6"/>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1"/>
    <w:next w:val="a1"/>
    <w:link w:val="60"/>
    <w:uiPriority w:val="9"/>
    <w:semiHidden/>
    <w:unhideWhenUsed/>
    <w:qFormat/>
    <w:rsid w:val="003478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60">
    <w:name w:val="Заголовок 6 Знак"/>
    <w:basedOn w:val="a2"/>
    <w:link w:val="6"/>
    <w:uiPriority w:val="9"/>
    <w:semiHidden/>
    <w:rsid w:val="003478D6"/>
    <w:rPr>
      <w:rFonts w:asciiTheme="majorHAnsi" w:eastAsiaTheme="majorEastAsia" w:hAnsiTheme="majorHAnsi" w:cstheme="majorBidi"/>
      <w:i/>
      <w:iCs/>
      <w:color w:val="243F60" w:themeColor="accent1" w:themeShade="7F"/>
      <w:sz w:val="24"/>
      <w:szCs w:val="24"/>
      <w:lang w:eastAsia="ru-RU"/>
    </w:rPr>
  </w:style>
  <w:style w:type="paragraph" w:styleId="a5">
    <w:name w:val="Body Text Indent"/>
    <w:aliases w:val=" Знак,Основной текст с отступом Знак2, Знак Знак2 Знак, Знак Знак1 Знак Знак Знак,Основной текст с отступом Знак Знак Знак Знак Знак,Знак,Знак Знак, Знак Знак Знак, Знак Знак2 Знак Знак Знак"/>
    <w:basedOn w:val="a1"/>
    <w:link w:val="11"/>
    <w:rsid w:val="003478D6"/>
    <w:pPr>
      <w:ind w:firstLine="720"/>
      <w:jc w:val="both"/>
    </w:pPr>
    <w:rPr>
      <w:sz w:val="28"/>
    </w:rPr>
  </w:style>
  <w:style w:type="character" w:customStyle="1" w:styleId="a6">
    <w:name w:val="Основной текст с отступом Знак"/>
    <w:basedOn w:val="a2"/>
    <w:link w:val="a5"/>
    <w:uiPriority w:val="99"/>
    <w:semiHidden/>
    <w:rsid w:val="003478D6"/>
    <w:rPr>
      <w:rFonts w:eastAsia="Times New Roman" w:cs="Times New Roman"/>
      <w:sz w:val="24"/>
      <w:szCs w:val="24"/>
      <w:lang w:eastAsia="ru-RU"/>
    </w:rPr>
  </w:style>
  <w:style w:type="character" w:customStyle="1" w:styleId="11">
    <w:name w:val="Основной текст с отступом Знак1"/>
    <w:aliases w:val=" Знак Знак,Основной текст с отступом Знак2 Знак, Знак Знак2 Знак Знак, Знак Знак1 Знак Знак Знак Знак,Основной текст с отступом Знак Знак Знак Знак Знак Знак,Знак Знак1,Знак Знак Знак, Знак Знак Знак Знак"/>
    <w:link w:val="a5"/>
    <w:rsid w:val="003478D6"/>
    <w:rPr>
      <w:rFonts w:eastAsia="Times New Roman" w:cs="Times New Roman"/>
      <w:sz w:val="28"/>
      <w:szCs w:val="24"/>
      <w:lang w:eastAsia="ru-RU"/>
    </w:rPr>
  </w:style>
  <w:style w:type="character" w:styleId="a7">
    <w:name w:val="Hyperlink"/>
    <w:uiPriority w:val="99"/>
    <w:rsid w:val="003478D6"/>
    <w:rPr>
      <w:color w:val="0000FF"/>
      <w:u w:val="single"/>
    </w:rPr>
  </w:style>
  <w:style w:type="paragraph" w:styleId="a8">
    <w:name w:val="No Spacing"/>
    <w:link w:val="a9"/>
    <w:qFormat/>
    <w:rsid w:val="003478D6"/>
    <w:pPr>
      <w:suppressAutoHyphens/>
      <w:spacing w:after="0" w:line="240" w:lineRule="auto"/>
      <w:ind w:firstLine="709"/>
      <w:jc w:val="both"/>
    </w:pPr>
    <w:rPr>
      <w:rFonts w:eastAsia="Times New Roman" w:cs="Times New Roman"/>
      <w:sz w:val="22"/>
      <w:lang w:eastAsia="ru-RU"/>
    </w:rPr>
  </w:style>
  <w:style w:type="paragraph" w:customStyle="1" w:styleId="7">
    <w:name w:val="Без интервала7"/>
    <w:rsid w:val="003478D6"/>
    <w:pPr>
      <w:spacing w:after="0" w:line="240" w:lineRule="auto"/>
    </w:pPr>
    <w:rPr>
      <w:rFonts w:eastAsia="Calibri" w:cs="Times New Roman"/>
      <w:sz w:val="24"/>
      <w:szCs w:val="24"/>
      <w:lang w:eastAsia="ru-RU"/>
    </w:rPr>
  </w:style>
  <w:style w:type="character" w:customStyle="1" w:styleId="a9">
    <w:name w:val="Без интервала Знак"/>
    <w:link w:val="a8"/>
    <w:locked/>
    <w:rsid w:val="003478D6"/>
    <w:rPr>
      <w:rFonts w:eastAsia="Times New Roman" w:cs="Times New Roman"/>
      <w:sz w:val="22"/>
      <w:lang w:eastAsia="ru-RU"/>
    </w:rPr>
  </w:style>
  <w:style w:type="character" w:customStyle="1" w:styleId="10">
    <w:name w:val="Заголовок 1 Знак"/>
    <w:basedOn w:val="a2"/>
    <w:link w:val="1"/>
    <w:uiPriority w:val="9"/>
    <w:rsid w:val="003478D6"/>
    <w:rPr>
      <w:rFonts w:asciiTheme="majorHAnsi" w:eastAsiaTheme="majorEastAsia" w:hAnsiTheme="majorHAnsi" w:cstheme="majorBidi"/>
      <w:b/>
      <w:bCs/>
      <w:color w:val="365F91" w:themeColor="accent1" w:themeShade="BF"/>
      <w:sz w:val="28"/>
      <w:szCs w:val="28"/>
      <w:lang w:eastAsia="ru-RU"/>
    </w:rPr>
  </w:style>
  <w:style w:type="paragraph" w:styleId="a">
    <w:name w:val="TOC Heading"/>
    <w:basedOn w:val="1"/>
    <w:next w:val="a1"/>
    <w:uiPriority w:val="39"/>
    <w:unhideWhenUsed/>
    <w:qFormat/>
    <w:rsid w:val="003478D6"/>
    <w:pPr>
      <w:keepNext w:val="0"/>
      <w:keepLines w:val="0"/>
      <w:numPr>
        <w:numId w:val="1"/>
      </w:numPr>
      <w:spacing w:before="0"/>
      <w:jc w:val="center"/>
      <w:outlineLvl w:val="9"/>
    </w:pPr>
    <w:rPr>
      <w:rFonts w:ascii="Times New Roman" w:eastAsia="Times New Roman" w:hAnsi="Times New Roman" w:cs="Times New Roman"/>
      <w:bCs w:val="0"/>
      <w:color w:val="auto"/>
      <w:sz w:val="22"/>
      <w:szCs w:val="22"/>
    </w:rPr>
  </w:style>
  <w:style w:type="paragraph" w:customStyle="1" w:styleId="21">
    <w:name w:val="Основной текст2"/>
    <w:basedOn w:val="a1"/>
    <w:rsid w:val="003478D6"/>
    <w:pPr>
      <w:widowControl w:val="0"/>
      <w:shd w:val="clear" w:color="auto" w:fill="FFFFFF"/>
      <w:spacing w:line="259" w:lineRule="exact"/>
      <w:jc w:val="both"/>
    </w:pPr>
    <w:rPr>
      <w:color w:val="000000"/>
      <w:spacing w:val="10"/>
      <w:sz w:val="20"/>
      <w:szCs w:val="20"/>
    </w:rPr>
  </w:style>
  <w:style w:type="paragraph" w:customStyle="1" w:styleId="a0">
    <w:name w:val="Разделы"/>
    <w:basedOn w:val="2"/>
    <w:next w:val="3"/>
    <w:link w:val="aa"/>
    <w:qFormat/>
    <w:rsid w:val="003478D6"/>
    <w:pPr>
      <w:keepLines w:val="0"/>
      <w:numPr>
        <w:numId w:val="3"/>
      </w:numPr>
      <w:suppressAutoHyphens/>
      <w:spacing w:before="240" w:after="240"/>
      <w:jc w:val="center"/>
      <w:outlineLvl w:val="0"/>
    </w:pPr>
    <w:rPr>
      <w:rFonts w:ascii="Times New Roman" w:eastAsia="Times New Roman" w:hAnsi="Times New Roman" w:cs="Times New Roman"/>
      <w:iCs/>
      <w:color w:val="auto"/>
      <w:sz w:val="22"/>
      <w:szCs w:val="22"/>
    </w:rPr>
  </w:style>
  <w:style w:type="character" w:customStyle="1" w:styleId="aa">
    <w:name w:val="Разделы Знак"/>
    <w:basedOn w:val="a2"/>
    <w:link w:val="a0"/>
    <w:rsid w:val="003478D6"/>
    <w:rPr>
      <w:rFonts w:eastAsia="Times New Roman" w:cs="Times New Roman"/>
      <w:b/>
      <w:bCs/>
      <w:iCs/>
      <w:sz w:val="22"/>
      <w:lang w:eastAsia="ru-RU"/>
    </w:rPr>
  </w:style>
  <w:style w:type="character" w:customStyle="1" w:styleId="20">
    <w:name w:val="Заголовок 2 Знак"/>
    <w:basedOn w:val="a2"/>
    <w:link w:val="2"/>
    <w:uiPriority w:val="9"/>
    <w:semiHidden/>
    <w:rsid w:val="003478D6"/>
    <w:rPr>
      <w:rFonts w:asciiTheme="majorHAnsi" w:eastAsiaTheme="majorEastAsia" w:hAnsiTheme="majorHAnsi" w:cstheme="majorBidi"/>
      <w:b/>
      <w:bCs/>
      <w:color w:val="4F81BD" w:themeColor="accent1"/>
      <w:szCs w:val="26"/>
      <w:lang w:eastAsia="ru-RU"/>
    </w:rPr>
  </w:style>
  <w:style w:type="character" w:customStyle="1" w:styleId="30">
    <w:name w:val="Заголовок 3 Знак"/>
    <w:basedOn w:val="a2"/>
    <w:link w:val="3"/>
    <w:uiPriority w:val="9"/>
    <w:semiHidden/>
    <w:rsid w:val="003478D6"/>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101463;dst=512"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bushkomitet@yandex.ru" TargetMode="External"/><Relationship Id="rId11" Type="http://schemas.openxmlformats.org/officeDocument/2006/relationships/theme" Target="theme/theme1.xml"/><Relationship Id="rId5" Type="http://schemas.openxmlformats.org/officeDocument/2006/relationships/hyperlink" Target="https://35babushkinskij.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6870</Words>
  <Characters>39159</Characters>
  <Application>Microsoft Office Word</Application>
  <DocSecurity>0</DocSecurity>
  <Lines>326</Lines>
  <Paragraphs>91</Paragraphs>
  <ScaleCrop>false</ScaleCrop>
  <Company>Reanimator Extreme Edition</Company>
  <LinksUpToDate>false</LinksUpToDate>
  <CharactersWithSpaces>45938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2024-02-12T12:51:00Z</dcterms:created>
  <dcterms:modified xsi:type="dcterms:W3CDTF">2024-02-12T12:52:00Z</dcterms:modified>
</cp:coreProperties>
</file>