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Default="00926731" w:rsidP="00075A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84">
        <w:rPr>
          <w:rFonts w:ascii="Times New Roman" w:hAnsi="Times New Roman" w:cs="Times New Roman"/>
          <w:b/>
          <w:sz w:val="28"/>
          <w:szCs w:val="28"/>
        </w:rPr>
        <w:t>Как продать квартиру, приобретенную с использованием средств материнского капитала?</w:t>
      </w:r>
    </w:p>
    <w:p w:rsidR="00075A84" w:rsidRDefault="00075A84" w:rsidP="00075A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84" w:rsidRPr="00075A84" w:rsidRDefault="00075A84" w:rsidP="00075A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31" w:rsidRPr="00075A84" w:rsidRDefault="00075A84" w:rsidP="00075A8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26731" w:rsidRPr="00075A84">
        <w:rPr>
          <w:color w:val="333333"/>
          <w:sz w:val="28"/>
          <w:szCs w:val="28"/>
        </w:rPr>
        <w:t>Действующим законодательством предусмотрена возможность продажи квартиры, приобретенной с использованием средств материнского капитала,</w:t>
      </w:r>
      <w:r>
        <w:rPr>
          <w:color w:val="333333"/>
          <w:sz w:val="28"/>
          <w:szCs w:val="28"/>
        </w:rPr>
        <w:t xml:space="preserve"> </w:t>
      </w:r>
      <w:r w:rsidR="00926731" w:rsidRPr="00075A84">
        <w:rPr>
          <w:color w:val="333333"/>
          <w:sz w:val="28"/>
          <w:szCs w:val="28"/>
        </w:rPr>
        <w:t>при одновременном соблюдении нескольких условий.</w:t>
      </w:r>
    </w:p>
    <w:p w:rsidR="00926731" w:rsidRPr="00075A84" w:rsidRDefault="00075A84" w:rsidP="00075A8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26731" w:rsidRPr="00075A84">
        <w:rPr>
          <w:color w:val="333333"/>
          <w:sz w:val="28"/>
          <w:szCs w:val="28"/>
        </w:rPr>
        <w:t>Так, квартира, приобретенная с использованием средств (части средств) материнского (семейного) капитала, в установленном порядке должна быть оформлена в общую долевую собственность владельца сертификата, его супруга (супруги) и всех детей с определением размера долей по соглашению.</w:t>
      </w:r>
    </w:p>
    <w:p w:rsidR="00926731" w:rsidRPr="00075A84" w:rsidRDefault="00075A84" w:rsidP="00075A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26731" w:rsidRPr="00075A84">
        <w:rPr>
          <w:color w:val="333333"/>
          <w:sz w:val="28"/>
          <w:szCs w:val="28"/>
        </w:rPr>
        <w:t>При определении размера долей в указанном случае не применяются правила жилищного законодательства, ограничивающие минимальный допустимый размер площади жилого помещения, приходящейся на долю каждого из сособственников и определяемой пропорционально размеру доли.</w:t>
      </w:r>
    </w:p>
    <w:p w:rsidR="00926731" w:rsidRPr="00075A84" w:rsidRDefault="00926731" w:rsidP="00075A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5A84">
        <w:rPr>
          <w:color w:val="333333"/>
          <w:sz w:val="28"/>
          <w:szCs w:val="28"/>
        </w:rPr>
        <w:t>В связи с тем, что доля (доли) квартиры, приобретенной с использованием средств материнского (семейного) капитала, принадлежит несовершеннолетним, для продажи такой квартиры необходимо получить предварительное разрешение органа опеки и попечительства.</w:t>
      </w:r>
    </w:p>
    <w:p w:rsidR="00926731" w:rsidRPr="00075A84" w:rsidRDefault="00075A84" w:rsidP="00075A8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26731" w:rsidRPr="00075A84">
        <w:rPr>
          <w:color w:val="333333"/>
          <w:sz w:val="28"/>
          <w:szCs w:val="28"/>
        </w:rPr>
        <w:t>Как правило, органы опеки и попечительства дают разрешение на продажу такого объекта недвижимости в случае приобретения в собственность детей равноценного жилого помещения (доли жилого помещения). Также, возможным условием является перечисление денежных средств от продажи доли (долей), принадлежащей несовершеннолетнему, на его счет в банке.</w:t>
      </w:r>
    </w:p>
    <w:p w:rsidR="00926731" w:rsidRPr="00075A84" w:rsidRDefault="00075A84" w:rsidP="00075A8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26731" w:rsidRPr="00075A84">
        <w:rPr>
          <w:color w:val="333333"/>
          <w:sz w:val="28"/>
          <w:szCs w:val="28"/>
        </w:rPr>
        <w:t>В случае продажи квартиры, приобретенной с использованием средств материнского (семейного) капитала, при несоблюдении вышеуказанных требований, в том числе при невыполнении продавцами квартиры условий, содержащихся в разрешении органа опеки и попечительства на продажу, такая сделка может быть признана недействительной.</w:t>
      </w:r>
    </w:p>
    <w:p w:rsidR="00075A84" w:rsidRDefault="00075A84" w:rsidP="0007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A84" w:rsidRPr="00075A84" w:rsidRDefault="00075A84" w:rsidP="0007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75A84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926731" w:rsidRPr="00075A84" w:rsidRDefault="00075A84" w:rsidP="0007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075A84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p w:rsidR="00926731" w:rsidRPr="00075A84" w:rsidRDefault="00926731" w:rsidP="0007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731" w:rsidRPr="00075A84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731"/>
    <w:rsid w:val="00075A84"/>
    <w:rsid w:val="00406479"/>
    <w:rsid w:val="0051702A"/>
    <w:rsid w:val="008F2D5F"/>
    <w:rsid w:val="00926731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9BB4"/>
  <w15:docId w15:val="{D507BA8B-2475-48F6-B984-3FF7227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2023-11-16T11:55:00Z</dcterms:created>
  <dcterms:modified xsi:type="dcterms:W3CDTF">2023-11-16T13:17:00Z</dcterms:modified>
</cp:coreProperties>
</file>