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53" w:rsidRPr="00350AAB" w:rsidRDefault="00506B53" w:rsidP="00350AAB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0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 закон о гаражных объединениях.</w:t>
      </w:r>
    </w:p>
    <w:p w:rsidR="00506B53" w:rsidRPr="00350AAB" w:rsidRDefault="00350AAB" w:rsidP="00350A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506B53" w:rsidRPr="00350AAB">
        <w:rPr>
          <w:color w:val="333333"/>
          <w:sz w:val="28"/>
          <w:szCs w:val="28"/>
        </w:rPr>
        <w:t>Федеральным законом от 24.07.2023 № 338-ФЗ «О гаражных объединениях и о внесении изменений в отдельные законодательные акты Российской Федерации» вводятся понятия «гаражный комплекс», «гараж» и «территория гаражного назначения».</w:t>
      </w:r>
    </w:p>
    <w:p w:rsidR="00506B53" w:rsidRPr="00350AAB" w:rsidRDefault="00350AAB" w:rsidP="00350A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506B53" w:rsidRPr="00350AAB">
        <w:rPr>
          <w:color w:val="333333"/>
          <w:sz w:val="28"/>
          <w:szCs w:val="28"/>
        </w:rPr>
        <w:t>Закреплены положения о праве общей долевой собственности владельцев гаражей на общее имущество в границах территории гаражного назначения и определен состав общего имущества в границах территории гаражного назначения.</w:t>
      </w:r>
    </w:p>
    <w:p w:rsidR="00506B53" w:rsidRPr="00350AAB" w:rsidRDefault="00350AAB" w:rsidP="00350A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506B53" w:rsidRPr="00350AAB">
        <w:rPr>
          <w:color w:val="333333"/>
          <w:sz w:val="28"/>
          <w:szCs w:val="28"/>
        </w:rPr>
        <w:t xml:space="preserve">Также предусмотрено право общей долевой собственности собственников </w:t>
      </w:r>
      <w:proofErr w:type="spellStart"/>
      <w:r w:rsidR="00506B53" w:rsidRPr="00350AAB">
        <w:rPr>
          <w:color w:val="333333"/>
          <w:sz w:val="28"/>
          <w:szCs w:val="28"/>
        </w:rPr>
        <w:t>машино</w:t>
      </w:r>
      <w:proofErr w:type="spellEnd"/>
      <w:r w:rsidR="00506B53" w:rsidRPr="00350AAB">
        <w:rPr>
          <w:color w:val="333333"/>
          <w:sz w:val="28"/>
          <w:szCs w:val="28"/>
        </w:rPr>
        <w:t>-мест, нежилых помещений на общее имущество в гаражном комплексе и состав общего имущества в гаражном комплексе.</w:t>
      </w:r>
    </w:p>
    <w:p w:rsidR="00506B53" w:rsidRPr="00350AAB" w:rsidRDefault="00350AAB" w:rsidP="00350A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506B53" w:rsidRPr="00350AAB">
        <w:rPr>
          <w:color w:val="333333"/>
          <w:sz w:val="28"/>
          <w:szCs w:val="28"/>
        </w:rPr>
        <w:t>К общему имуществу в границах территории гаражного назначения относятся в том числе объекты, предназначенные для общего пользования и составляющие общую инфраструктуру территории гаражного назначения (пешеходные переходы, ворота, ограждения, котельные, технические площадки и площадки для размещения контейнеров для сбора твердых коммунальных отходов). К общему имуществу в гаражном комплексе - технические этажи, чердаки, технические подвалы, лестничные площадки, лестницы, лифты, лифтовые и иные шахты, коридоры и др.</w:t>
      </w:r>
    </w:p>
    <w:p w:rsidR="00506B53" w:rsidRPr="00350AAB" w:rsidRDefault="00350AAB" w:rsidP="00350A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506B53" w:rsidRPr="00350AAB">
        <w:rPr>
          <w:color w:val="333333"/>
          <w:sz w:val="28"/>
          <w:szCs w:val="28"/>
        </w:rPr>
        <w:t xml:space="preserve">Документом определены особенности управления общим имуществом в границах территории гаражного назначения и в гаражном комплексе, проведения общего собрания собственников гаражей и общего собрания собственников </w:t>
      </w:r>
      <w:proofErr w:type="spellStart"/>
      <w:r w:rsidR="00506B53" w:rsidRPr="00350AAB">
        <w:rPr>
          <w:color w:val="333333"/>
          <w:sz w:val="28"/>
          <w:szCs w:val="28"/>
        </w:rPr>
        <w:t>машино</w:t>
      </w:r>
      <w:proofErr w:type="spellEnd"/>
      <w:r w:rsidR="00506B53" w:rsidRPr="00350AAB">
        <w:rPr>
          <w:color w:val="333333"/>
          <w:sz w:val="28"/>
          <w:szCs w:val="28"/>
        </w:rPr>
        <w:t>-мест, а также вопросы, относящиеся к их компетенции.</w:t>
      </w:r>
    </w:p>
    <w:p w:rsidR="00506B53" w:rsidRPr="00350AAB" w:rsidRDefault="00350AAB" w:rsidP="00350A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506B53" w:rsidRPr="00350AAB">
        <w:rPr>
          <w:color w:val="333333"/>
          <w:sz w:val="28"/>
          <w:szCs w:val="28"/>
        </w:rPr>
        <w:t xml:space="preserve">Предусмотрено, что в целях совместного владения, пользования и распоряжения имуществом, находящимся в общей собственности или в общем пользовании собственников гаражей в границах территории гаражного назначения, либо собственников </w:t>
      </w:r>
      <w:proofErr w:type="spellStart"/>
      <w:r w:rsidR="00506B53" w:rsidRPr="00350AAB">
        <w:rPr>
          <w:color w:val="333333"/>
          <w:sz w:val="28"/>
          <w:szCs w:val="28"/>
        </w:rPr>
        <w:t>машино</w:t>
      </w:r>
      <w:proofErr w:type="spellEnd"/>
      <w:r w:rsidR="00506B53" w:rsidRPr="00350AAB">
        <w:rPr>
          <w:color w:val="333333"/>
          <w:sz w:val="28"/>
          <w:szCs w:val="28"/>
        </w:rPr>
        <w:t>-мест, нежилых помещений, расположенных в гаражных комплексах, совместного управления таким имуществом и обеспечения его содержания создаются товарищества собственников недвижимости.</w:t>
      </w:r>
      <w:r>
        <w:rPr>
          <w:color w:val="333333"/>
          <w:sz w:val="28"/>
          <w:szCs w:val="28"/>
        </w:rPr>
        <w:t xml:space="preserve"> Закон вступил</w:t>
      </w:r>
      <w:r w:rsidR="00506B53" w:rsidRPr="00350AAB">
        <w:rPr>
          <w:color w:val="333333"/>
          <w:sz w:val="28"/>
          <w:szCs w:val="28"/>
        </w:rPr>
        <w:t xml:space="preserve"> в силу </w:t>
      </w:r>
      <w:r>
        <w:rPr>
          <w:color w:val="333333"/>
          <w:sz w:val="28"/>
          <w:szCs w:val="28"/>
        </w:rPr>
        <w:t xml:space="preserve">                              </w:t>
      </w:r>
      <w:r w:rsidR="00506B53" w:rsidRPr="00350AAB">
        <w:rPr>
          <w:color w:val="333333"/>
          <w:sz w:val="28"/>
          <w:szCs w:val="28"/>
        </w:rPr>
        <w:t>с 1 октября 2023 года.</w:t>
      </w:r>
    </w:p>
    <w:p w:rsidR="00350AAB" w:rsidRDefault="00350AAB" w:rsidP="00350A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50AAB" w:rsidRPr="00350AAB" w:rsidRDefault="00350AAB" w:rsidP="00350A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50AAB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7D2E84" w:rsidRPr="00350AAB" w:rsidRDefault="00350AAB" w:rsidP="00350A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0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Pr="00350AAB">
        <w:rPr>
          <w:rFonts w:ascii="Times New Roman" w:hAnsi="Times New Roman" w:cs="Times New Roman"/>
          <w:sz w:val="28"/>
          <w:szCs w:val="28"/>
        </w:rPr>
        <w:t>Р.И.Сухоруков</w:t>
      </w:r>
      <w:proofErr w:type="spellEnd"/>
    </w:p>
    <w:sectPr w:rsidR="007D2E84" w:rsidRPr="00350AAB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B53"/>
    <w:rsid w:val="00350AAB"/>
    <w:rsid w:val="003A0BE2"/>
    <w:rsid w:val="00406479"/>
    <w:rsid w:val="00506B53"/>
    <w:rsid w:val="008F2D5F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24AD"/>
  <w15:docId w15:val="{0E03C853-6EB9-4F9B-805B-477EDC5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06B53"/>
  </w:style>
  <w:style w:type="paragraph" w:styleId="a3">
    <w:name w:val="Normal (Web)"/>
    <w:basedOn w:val="a"/>
    <w:uiPriority w:val="99"/>
    <w:semiHidden/>
    <w:unhideWhenUsed/>
    <w:rsid w:val="0050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2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7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2023-11-16T12:51:00Z</dcterms:created>
  <dcterms:modified xsi:type="dcterms:W3CDTF">2023-11-16T13:54:00Z</dcterms:modified>
</cp:coreProperties>
</file>