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4A" w:rsidRPr="0005257A" w:rsidRDefault="008A354A" w:rsidP="008A354A">
      <w:pPr>
        <w:rPr>
          <w:b/>
          <w:sz w:val="28"/>
          <w:szCs w:val="28"/>
        </w:rPr>
      </w:pPr>
      <w:r w:rsidRPr="0005257A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-309245</wp:posOffset>
            </wp:positionV>
            <wp:extent cx="523875" cy="581025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354A" w:rsidRDefault="008A354A" w:rsidP="008A354A">
      <w:pPr>
        <w:rPr>
          <w:sz w:val="28"/>
          <w:szCs w:val="28"/>
        </w:rPr>
      </w:pPr>
    </w:p>
    <w:p w:rsidR="008A354A" w:rsidRPr="00F41315" w:rsidRDefault="008A354A" w:rsidP="008A354A">
      <w:pPr>
        <w:jc w:val="center"/>
        <w:rPr>
          <w:sz w:val="22"/>
          <w:szCs w:val="22"/>
        </w:rPr>
      </w:pPr>
      <w:r w:rsidRPr="00F41315"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8A354A" w:rsidRPr="0005257A" w:rsidRDefault="008A354A" w:rsidP="008A354A">
      <w:pPr>
        <w:jc w:val="center"/>
        <w:rPr>
          <w:b/>
          <w:sz w:val="28"/>
          <w:szCs w:val="28"/>
        </w:rPr>
      </w:pPr>
    </w:p>
    <w:p w:rsidR="008A354A" w:rsidRPr="008C1FE5" w:rsidRDefault="008A354A" w:rsidP="00B33E16">
      <w:pPr>
        <w:jc w:val="center"/>
        <w:rPr>
          <w:b/>
          <w:sz w:val="32"/>
          <w:szCs w:val="32"/>
        </w:rPr>
      </w:pPr>
      <w:r w:rsidRPr="008C1FE5">
        <w:rPr>
          <w:b/>
          <w:sz w:val="32"/>
          <w:szCs w:val="32"/>
        </w:rPr>
        <w:t>РЕШЕНИЕ</w:t>
      </w:r>
    </w:p>
    <w:p w:rsidR="008A354A" w:rsidRDefault="008C1FE5" w:rsidP="008A354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04 апреля </w:t>
      </w:r>
      <w:r w:rsidR="000765D5">
        <w:rPr>
          <w:b/>
          <w:sz w:val="28"/>
          <w:szCs w:val="28"/>
        </w:rPr>
        <w:t>2023</w:t>
      </w:r>
      <w:r w:rsidR="008A354A">
        <w:rPr>
          <w:b/>
          <w:sz w:val="28"/>
          <w:szCs w:val="28"/>
        </w:rPr>
        <w:t xml:space="preserve"> года                                                            </w:t>
      </w:r>
      <w:r w:rsidR="002C4726">
        <w:rPr>
          <w:b/>
          <w:sz w:val="28"/>
          <w:szCs w:val="28"/>
        </w:rPr>
        <w:t xml:space="preserve">     </w:t>
      </w:r>
      <w:r w:rsidR="008A354A">
        <w:rPr>
          <w:b/>
          <w:sz w:val="28"/>
          <w:szCs w:val="28"/>
        </w:rPr>
        <w:t xml:space="preserve">           № </w:t>
      </w:r>
      <w:r>
        <w:rPr>
          <w:b/>
          <w:sz w:val="28"/>
          <w:szCs w:val="28"/>
        </w:rPr>
        <w:t>163</w:t>
      </w:r>
    </w:p>
    <w:p w:rsidR="008A354A" w:rsidRPr="000A75B3" w:rsidRDefault="008A354A" w:rsidP="008A354A">
      <w:pPr>
        <w:pStyle w:val="a3"/>
        <w:jc w:val="center"/>
        <w:rPr>
          <w:sz w:val="24"/>
          <w:szCs w:val="24"/>
        </w:rPr>
      </w:pPr>
      <w:proofErr w:type="gramStart"/>
      <w:r w:rsidRPr="000A75B3">
        <w:rPr>
          <w:sz w:val="24"/>
          <w:szCs w:val="24"/>
        </w:rPr>
        <w:t>с</w:t>
      </w:r>
      <w:proofErr w:type="gramEnd"/>
      <w:r w:rsidRPr="000A75B3">
        <w:rPr>
          <w:sz w:val="24"/>
          <w:szCs w:val="24"/>
        </w:rPr>
        <w:t>.</w:t>
      </w:r>
      <w:proofErr w:type="gramStart"/>
      <w:r w:rsidRPr="000A75B3">
        <w:rPr>
          <w:sz w:val="24"/>
          <w:szCs w:val="24"/>
        </w:rPr>
        <w:t>им</w:t>
      </w:r>
      <w:proofErr w:type="gramEnd"/>
      <w:r w:rsidRPr="000A75B3">
        <w:rPr>
          <w:sz w:val="24"/>
          <w:szCs w:val="24"/>
        </w:rPr>
        <w:t>. Бабушкина</w:t>
      </w:r>
    </w:p>
    <w:p w:rsidR="008A354A" w:rsidRDefault="008A354A" w:rsidP="008A354A">
      <w:pPr>
        <w:shd w:val="clear" w:color="auto" w:fill="FFFFFF"/>
        <w:spacing w:before="322" w:line="326" w:lineRule="exact"/>
        <w:ind w:left="82" w:firstLine="485"/>
        <w:jc w:val="center"/>
        <w:rPr>
          <w:b/>
          <w:spacing w:val="-1"/>
          <w:sz w:val="28"/>
          <w:szCs w:val="28"/>
        </w:rPr>
      </w:pPr>
      <w:r w:rsidRPr="009B3D46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утверждении Положения о пенсионном обеспечении лиц, </w:t>
      </w:r>
      <w:r w:rsidR="00F41315">
        <w:rPr>
          <w:b/>
          <w:spacing w:val="-1"/>
          <w:sz w:val="28"/>
          <w:szCs w:val="28"/>
        </w:rPr>
        <w:t>замещавших</w:t>
      </w:r>
      <w:r>
        <w:rPr>
          <w:b/>
          <w:spacing w:val="-1"/>
          <w:sz w:val="28"/>
          <w:szCs w:val="28"/>
        </w:rPr>
        <w:t xml:space="preserve"> </w:t>
      </w:r>
      <w:r w:rsidR="003A714A">
        <w:rPr>
          <w:b/>
          <w:spacing w:val="-1"/>
          <w:sz w:val="28"/>
          <w:szCs w:val="28"/>
        </w:rPr>
        <w:t>должность Г</w:t>
      </w:r>
      <w:r w:rsidRPr="00860710">
        <w:rPr>
          <w:b/>
          <w:spacing w:val="-1"/>
          <w:sz w:val="28"/>
          <w:szCs w:val="28"/>
        </w:rPr>
        <w:t xml:space="preserve">лавы </w:t>
      </w:r>
      <w:r>
        <w:rPr>
          <w:b/>
          <w:spacing w:val="-1"/>
          <w:sz w:val="28"/>
          <w:szCs w:val="28"/>
        </w:rPr>
        <w:t>Бабушкинского муниципального округа Вологодской области</w:t>
      </w:r>
    </w:p>
    <w:p w:rsidR="008A354A" w:rsidRDefault="008A354A" w:rsidP="008A354A">
      <w:pPr>
        <w:jc w:val="center"/>
        <w:rPr>
          <w:sz w:val="26"/>
          <w:szCs w:val="26"/>
        </w:rPr>
      </w:pPr>
    </w:p>
    <w:p w:rsidR="008A354A" w:rsidRPr="00B33E16" w:rsidRDefault="00B33E16" w:rsidP="00B33E1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354A" w:rsidRPr="00B33E16">
        <w:rPr>
          <w:sz w:val="28"/>
          <w:szCs w:val="28"/>
        </w:rPr>
        <w:t>В соответствии с законом Вологодской области от 26 декабря 2007 года № 1728-ОЗ «О некоторых гарантиях осуществления полномочий глав муниципальных образований Вологодской области», Федеральным законом от 6 октября 2003 года № 131-Ф3 «Об общих принципах организации местного самоупра</w:t>
      </w:r>
      <w:r w:rsidRPr="00B33E16">
        <w:rPr>
          <w:sz w:val="28"/>
          <w:szCs w:val="28"/>
        </w:rPr>
        <w:t xml:space="preserve">вления в Российской Федерации», </w:t>
      </w:r>
      <w:r w:rsidR="008A354A" w:rsidRPr="00B33E16">
        <w:rPr>
          <w:sz w:val="28"/>
          <w:szCs w:val="28"/>
        </w:rPr>
        <w:t xml:space="preserve">Уставом Бабушкинского муниципального округа Вологодской области, </w:t>
      </w:r>
    </w:p>
    <w:p w:rsidR="008A354A" w:rsidRDefault="008A354A" w:rsidP="008A354A">
      <w:pPr>
        <w:jc w:val="both"/>
        <w:rPr>
          <w:b/>
          <w:sz w:val="28"/>
          <w:szCs w:val="28"/>
        </w:rPr>
      </w:pPr>
    </w:p>
    <w:p w:rsidR="008A354A" w:rsidRDefault="008A354A" w:rsidP="008A35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 Собрание  Бабушкинского  муниципального   округа РЕШИЛО:</w:t>
      </w:r>
    </w:p>
    <w:p w:rsidR="008A354A" w:rsidRDefault="008A354A" w:rsidP="008A354A">
      <w:pPr>
        <w:ind w:firstLine="709"/>
        <w:jc w:val="both"/>
        <w:rPr>
          <w:sz w:val="28"/>
          <w:szCs w:val="28"/>
        </w:rPr>
      </w:pPr>
    </w:p>
    <w:p w:rsidR="008A354A" w:rsidRDefault="008A354A" w:rsidP="008A354A">
      <w:pPr>
        <w:pStyle w:val="a5"/>
        <w:jc w:val="both"/>
        <w:rPr>
          <w:spacing w:val="-2"/>
          <w:sz w:val="28"/>
          <w:szCs w:val="28"/>
        </w:rPr>
      </w:pPr>
      <w:r>
        <w:tab/>
      </w:r>
      <w:r w:rsidRPr="00FB22EA">
        <w:rPr>
          <w:sz w:val="28"/>
          <w:szCs w:val="28"/>
        </w:rPr>
        <w:t xml:space="preserve">1. </w:t>
      </w:r>
      <w:r w:rsidR="002C4726">
        <w:rPr>
          <w:sz w:val="28"/>
          <w:szCs w:val="28"/>
        </w:rPr>
        <w:t xml:space="preserve"> </w:t>
      </w:r>
      <w:r w:rsidRPr="00FB22EA">
        <w:rPr>
          <w:spacing w:val="-2"/>
          <w:sz w:val="28"/>
          <w:szCs w:val="28"/>
        </w:rPr>
        <w:t xml:space="preserve">Утвердить </w:t>
      </w:r>
      <w:r w:rsidR="008C1FE5">
        <w:rPr>
          <w:spacing w:val="-2"/>
          <w:sz w:val="28"/>
          <w:szCs w:val="28"/>
        </w:rPr>
        <w:t xml:space="preserve"> прилагаемое </w:t>
      </w:r>
      <w:r>
        <w:rPr>
          <w:spacing w:val="-2"/>
          <w:sz w:val="28"/>
          <w:szCs w:val="28"/>
        </w:rPr>
        <w:t>Положение</w:t>
      </w:r>
      <w:r w:rsidRPr="008A354A">
        <w:rPr>
          <w:b/>
          <w:sz w:val="28"/>
          <w:szCs w:val="28"/>
        </w:rPr>
        <w:t xml:space="preserve"> </w:t>
      </w:r>
      <w:r w:rsidRPr="008A354A">
        <w:rPr>
          <w:sz w:val="28"/>
          <w:szCs w:val="28"/>
        </w:rPr>
        <w:t xml:space="preserve">о пенсионном обеспечении лиц, </w:t>
      </w:r>
      <w:r w:rsidR="00391AAF">
        <w:rPr>
          <w:spacing w:val="-1"/>
          <w:sz w:val="28"/>
          <w:szCs w:val="28"/>
        </w:rPr>
        <w:t>замещавши</w:t>
      </w:r>
      <w:r w:rsidR="008C1FE5">
        <w:rPr>
          <w:spacing w:val="-1"/>
          <w:sz w:val="28"/>
          <w:szCs w:val="28"/>
        </w:rPr>
        <w:t>х</w:t>
      </w:r>
      <w:r w:rsidR="00391AAF">
        <w:rPr>
          <w:spacing w:val="-1"/>
          <w:sz w:val="28"/>
          <w:szCs w:val="28"/>
        </w:rPr>
        <w:t xml:space="preserve"> </w:t>
      </w:r>
      <w:r w:rsidR="003A714A">
        <w:rPr>
          <w:spacing w:val="-1"/>
          <w:sz w:val="28"/>
          <w:szCs w:val="28"/>
        </w:rPr>
        <w:t>должность Г</w:t>
      </w:r>
      <w:r w:rsidRPr="008A354A">
        <w:rPr>
          <w:spacing w:val="-1"/>
          <w:sz w:val="28"/>
          <w:szCs w:val="28"/>
        </w:rPr>
        <w:t>лавы Бабушкинского муниципального округа Вологодской области</w:t>
      </w:r>
      <w:r>
        <w:rPr>
          <w:spacing w:val="-2"/>
          <w:sz w:val="28"/>
          <w:szCs w:val="28"/>
        </w:rPr>
        <w:t>.</w:t>
      </w:r>
    </w:p>
    <w:p w:rsidR="00391AAF" w:rsidRDefault="008A354A" w:rsidP="00391AAF">
      <w:pPr>
        <w:pStyle w:val="a5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 xml:space="preserve">2. </w:t>
      </w:r>
      <w:r w:rsidR="002C4726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Определить Администрацию Бабушкинского муниципального округа Вологодской области уполномоченным органом местного сам</w:t>
      </w:r>
      <w:r w:rsidR="00391AAF">
        <w:rPr>
          <w:spacing w:val="-2"/>
          <w:sz w:val="28"/>
          <w:szCs w:val="28"/>
        </w:rPr>
        <w:t>оуправления по приему обращений, назначению и выплате доплаты к пенс</w:t>
      </w:r>
      <w:r w:rsidR="003A714A">
        <w:rPr>
          <w:spacing w:val="-2"/>
          <w:sz w:val="28"/>
          <w:szCs w:val="28"/>
        </w:rPr>
        <w:t>ии лицам, замещавшим должность Г</w:t>
      </w:r>
      <w:r w:rsidR="00391AAF">
        <w:rPr>
          <w:spacing w:val="-2"/>
          <w:sz w:val="28"/>
          <w:szCs w:val="28"/>
        </w:rPr>
        <w:t xml:space="preserve">лавы  </w:t>
      </w:r>
      <w:r w:rsidR="00391AAF" w:rsidRPr="008A354A">
        <w:rPr>
          <w:spacing w:val="-1"/>
          <w:sz w:val="28"/>
          <w:szCs w:val="28"/>
        </w:rPr>
        <w:t>Бабушкинского муниципального округа Вологодской области</w:t>
      </w:r>
      <w:r w:rsidR="00391AAF">
        <w:rPr>
          <w:spacing w:val="-2"/>
          <w:sz w:val="28"/>
          <w:szCs w:val="28"/>
        </w:rPr>
        <w:t>.</w:t>
      </w:r>
    </w:p>
    <w:p w:rsidR="008A354A" w:rsidRDefault="00391AAF" w:rsidP="008A354A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B33E16">
        <w:rPr>
          <w:color w:val="000000"/>
          <w:sz w:val="28"/>
          <w:szCs w:val="28"/>
        </w:rPr>
        <w:t>3</w:t>
      </w:r>
      <w:r w:rsidR="008A354A" w:rsidRPr="00FB22EA">
        <w:rPr>
          <w:color w:val="000000"/>
          <w:sz w:val="28"/>
          <w:szCs w:val="28"/>
        </w:rPr>
        <w:t xml:space="preserve">. Настоящее решение подлежит </w:t>
      </w:r>
      <w:r w:rsidR="000B6EE7">
        <w:rPr>
          <w:color w:val="000000"/>
          <w:sz w:val="28"/>
          <w:szCs w:val="28"/>
        </w:rPr>
        <w:t xml:space="preserve">официальному </w:t>
      </w:r>
      <w:r w:rsidR="008A354A" w:rsidRPr="00FB22EA">
        <w:rPr>
          <w:color w:val="000000"/>
          <w:sz w:val="28"/>
          <w:szCs w:val="28"/>
        </w:rPr>
        <w:t xml:space="preserve">опубликованию (обнародованию) в средствах массовой информации и размещению на официальном сайте Бабушкинского муниципального </w:t>
      </w:r>
      <w:r w:rsidR="008C1FE5">
        <w:rPr>
          <w:color w:val="000000"/>
          <w:sz w:val="28"/>
          <w:szCs w:val="28"/>
        </w:rPr>
        <w:t>округ</w:t>
      </w:r>
      <w:r w:rsidR="008A354A" w:rsidRPr="00FB22EA">
        <w:rPr>
          <w:color w:val="000000"/>
          <w:sz w:val="28"/>
          <w:szCs w:val="28"/>
        </w:rPr>
        <w:t>а в информационно-телекоммуникационной сети «Интернет», вступает в силу</w:t>
      </w:r>
      <w:r w:rsidR="008C1FE5">
        <w:rPr>
          <w:color w:val="000000"/>
          <w:sz w:val="28"/>
          <w:szCs w:val="28"/>
        </w:rPr>
        <w:t xml:space="preserve"> со дня его официального опубликования (обнародования), распространяется на правоотношения, возникшие </w:t>
      </w:r>
      <w:r w:rsidR="008A354A" w:rsidRPr="00FB22EA">
        <w:rPr>
          <w:color w:val="000000"/>
          <w:sz w:val="28"/>
          <w:szCs w:val="28"/>
        </w:rPr>
        <w:t xml:space="preserve"> с 01 января 2023 года.</w:t>
      </w:r>
    </w:p>
    <w:p w:rsidR="009B7783" w:rsidRPr="000A75B3" w:rsidRDefault="009B7783" w:rsidP="008A354A">
      <w:pPr>
        <w:ind w:firstLine="709"/>
        <w:jc w:val="both"/>
        <w:rPr>
          <w:sz w:val="28"/>
          <w:szCs w:val="28"/>
        </w:rPr>
      </w:pPr>
    </w:p>
    <w:p w:rsidR="008A354A" w:rsidRPr="0005257A" w:rsidRDefault="008A354A" w:rsidP="008A354A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8A354A" w:rsidRPr="00736284" w:rsidTr="003C499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Председатель</w:t>
            </w:r>
          </w:p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Представительного Собрания</w:t>
            </w:r>
          </w:p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Бабушкинского муниципального</w:t>
            </w:r>
          </w:p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8A354A" w:rsidRPr="00736284" w:rsidRDefault="008A354A" w:rsidP="003C499F">
            <w:pPr>
              <w:rPr>
                <w:sz w:val="28"/>
                <w:szCs w:val="28"/>
              </w:rPr>
            </w:pPr>
          </w:p>
        </w:tc>
      </w:tr>
      <w:tr w:rsidR="008A354A" w:rsidRPr="00736284" w:rsidTr="003C499F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A354A" w:rsidRPr="00736284" w:rsidRDefault="008A354A" w:rsidP="003C499F">
            <w:pPr>
              <w:rPr>
                <w:sz w:val="28"/>
                <w:szCs w:val="28"/>
              </w:rPr>
            </w:pPr>
            <w:r w:rsidRPr="00736284"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8A354A" w:rsidRDefault="008A354A" w:rsidP="008A354A">
      <w:pPr>
        <w:jc w:val="center"/>
        <w:rPr>
          <w:sz w:val="28"/>
          <w:szCs w:val="28"/>
        </w:rPr>
      </w:pPr>
    </w:p>
    <w:p w:rsidR="009B7783" w:rsidRPr="009B7783" w:rsidRDefault="009B7783" w:rsidP="009B7783">
      <w:pPr>
        <w:pStyle w:val="a5"/>
        <w:jc w:val="right"/>
        <w:rPr>
          <w:sz w:val="24"/>
          <w:szCs w:val="24"/>
        </w:rPr>
      </w:pPr>
      <w:bookmarkStart w:id="0" w:name="_Toc102213670"/>
      <w:bookmarkStart w:id="1" w:name="_Toc102213122"/>
      <w:bookmarkEnd w:id="0"/>
      <w:bookmarkEnd w:id="1"/>
      <w:r w:rsidRPr="009B7783">
        <w:rPr>
          <w:sz w:val="24"/>
          <w:szCs w:val="24"/>
        </w:rPr>
        <w:lastRenderedPageBreak/>
        <w:t>Утверждено</w:t>
      </w:r>
    </w:p>
    <w:p w:rsidR="009B7783" w:rsidRDefault="009B7783" w:rsidP="009B7783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Pr="009B7783">
        <w:rPr>
          <w:sz w:val="24"/>
          <w:szCs w:val="24"/>
        </w:rPr>
        <w:t xml:space="preserve">ешением </w:t>
      </w:r>
      <w:r>
        <w:rPr>
          <w:sz w:val="24"/>
          <w:szCs w:val="24"/>
        </w:rPr>
        <w:t xml:space="preserve">Представительного Собрания </w:t>
      </w:r>
    </w:p>
    <w:p w:rsidR="009B7783" w:rsidRDefault="009B7783" w:rsidP="009B7783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>Бабушкинского муниципального округа</w:t>
      </w:r>
    </w:p>
    <w:p w:rsidR="009B7783" w:rsidRPr="009B7783" w:rsidRDefault="000765D5" w:rsidP="009B7783">
      <w:pPr>
        <w:pStyle w:val="a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C1FE5">
        <w:rPr>
          <w:sz w:val="24"/>
          <w:szCs w:val="24"/>
        </w:rPr>
        <w:t>04 апреля</w:t>
      </w:r>
      <w:r>
        <w:rPr>
          <w:sz w:val="24"/>
          <w:szCs w:val="24"/>
        </w:rPr>
        <w:t xml:space="preserve"> 2023</w:t>
      </w:r>
      <w:r w:rsidR="009B7783">
        <w:rPr>
          <w:sz w:val="24"/>
          <w:szCs w:val="24"/>
        </w:rPr>
        <w:t xml:space="preserve"> года №</w:t>
      </w:r>
      <w:r w:rsidR="008C1FE5">
        <w:rPr>
          <w:sz w:val="24"/>
          <w:szCs w:val="24"/>
        </w:rPr>
        <w:t xml:space="preserve"> 163</w:t>
      </w:r>
    </w:p>
    <w:p w:rsidR="009B7783" w:rsidRPr="009B7783" w:rsidRDefault="009B7783" w:rsidP="009B7783">
      <w:pPr>
        <w:shd w:val="clear" w:color="auto" w:fill="FFFFFF"/>
        <w:spacing w:before="322" w:line="326" w:lineRule="exact"/>
        <w:ind w:left="82" w:firstLine="4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пенсионном обеспечении лиц, </w:t>
      </w:r>
      <w:r>
        <w:rPr>
          <w:b/>
          <w:spacing w:val="-1"/>
          <w:sz w:val="28"/>
          <w:szCs w:val="28"/>
        </w:rPr>
        <w:t xml:space="preserve">замещавших </w:t>
      </w:r>
      <w:r w:rsidR="003A714A">
        <w:rPr>
          <w:b/>
          <w:spacing w:val="-1"/>
          <w:sz w:val="28"/>
          <w:szCs w:val="28"/>
        </w:rPr>
        <w:t>должность Г</w:t>
      </w:r>
      <w:r w:rsidRPr="00860710">
        <w:rPr>
          <w:b/>
          <w:spacing w:val="-1"/>
          <w:sz w:val="28"/>
          <w:szCs w:val="28"/>
        </w:rPr>
        <w:t xml:space="preserve">лавы </w:t>
      </w:r>
      <w:r>
        <w:rPr>
          <w:b/>
          <w:spacing w:val="-1"/>
          <w:sz w:val="28"/>
          <w:szCs w:val="28"/>
        </w:rPr>
        <w:t>Бабушкинского муниципального округа Вологодской области</w:t>
      </w:r>
    </w:p>
    <w:p w:rsidR="009B7783" w:rsidRDefault="009B7783" w:rsidP="009B7783">
      <w:pPr>
        <w:pStyle w:val="a5"/>
        <w:jc w:val="both"/>
        <w:rPr>
          <w:sz w:val="28"/>
          <w:szCs w:val="28"/>
        </w:rPr>
      </w:pPr>
    </w:p>
    <w:p w:rsidR="009B7783" w:rsidRPr="009B7783" w:rsidRDefault="009B7783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B7783">
        <w:rPr>
          <w:sz w:val="28"/>
          <w:szCs w:val="28"/>
        </w:rPr>
        <w:t>1. Настоящее</w:t>
      </w:r>
      <w:r w:rsidR="008A354A" w:rsidRPr="009B7783">
        <w:rPr>
          <w:sz w:val="28"/>
          <w:szCs w:val="28"/>
        </w:rPr>
        <w:t xml:space="preserve"> П</w:t>
      </w:r>
      <w:r w:rsidRPr="009B7783">
        <w:rPr>
          <w:sz w:val="28"/>
          <w:szCs w:val="28"/>
        </w:rPr>
        <w:t>оложение</w:t>
      </w:r>
      <w:r w:rsidR="008A354A" w:rsidRPr="009B7783">
        <w:rPr>
          <w:sz w:val="28"/>
          <w:szCs w:val="28"/>
        </w:rPr>
        <w:t xml:space="preserve"> определяет механизм обращения, назначения и выплаты ежемесячной доплаты к пенсии (далее - доплата к пенси</w:t>
      </w:r>
      <w:r w:rsidR="003A714A">
        <w:rPr>
          <w:sz w:val="28"/>
          <w:szCs w:val="28"/>
        </w:rPr>
        <w:t>и) лицам, замещавшим должность Г</w:t>
      </w:r>
      <w:r w:rsidR="008A354A" w:rsidRPr="009B7783">
        <w:rPr>
          <w:sz w:val="28"/>
          <w:szCs w:val="28"/>
        </w:rPr>
        <w:t xml:space="preserve">лавы </w:t>
      </w:r>
      <w:r w:rsidRPr="009B7783">
        <w:rPr>
          <w:bCs/>
          <w:spacing w:val="-1"/>
          <w:sz w:val="28"/>
          <w:szCs w:val="28"/>
        </w:rPr>
        <w:t>Бабушкинского муниципального</w:t>
      </w:r>
      <w:r w:rsidR="008A354A" w:rsidRPr="009B7783">
        <w:rPr>
          <w:bCs/>
          <w:spacing w:val="-1"/>
          <w:sz w:val="28"/>
          <w:szCs w:val="28"/>
        </w:rPr>
        <w:t xml:space="preserve"> </w:t>
      </w:r>
      <w:r w:rsidRPr="009B7783">
        <w:rPr>
          <w:bCs/>
          <w:spacing w:val="-1"/>
          <w:sz w:val="28"/>
          <w:szCs w:val="28"/>
        </w:rPr>
        <w:t xml:space="preserve">округа Вологодской области </w:t>
      </w:r>
      <w:r w:rsidR="008A354A" w:rsidRPr="009B7783">
        <w:rPr>
          <w:sz w:val="28"/>
          <w:szCs w:val="28"/>
        </w:rPr>
        <w:t xml:space="preserve">(далее именую – глава </w:t>
      </w:r>
      <w:r w:rsidRPr="009B7783">
        <w:rPr>
          <w:sz w:val="28"/>
          <w:szCs w:val="28"/>
        </w:rPr>
        <w:t>округ</w:t>
      </w:r>
      <w:r w:rsidR="008A354A" w:rsidRPr="009B7783">
        <w:rPr>
          <w:sz w:val="28"/>
          <w:szCs w:val="28"/>
        </w:rPr>
        <w:t>а).</w:t>
      </w:r>
    </w:p>
    <w:p w:rsidR="008A354A" w:rsidRPr="009B7783" w:rsidRDefault="009B7783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354A" w:rsidRPr="009B778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F76DEC">
        <w:rPr>
          <w:sz w:val="28"/>
          <w:szCs w:val="28"/>
        </w:rPr>
        <w:t xml:space="preserve">Настоящее </w:t>
      </w:r>
      <w:r w:rsidR="008A354A" w:rsidRPr="009B7783">
        <w:rPr>
          <w:sz w:val="28"/>
          <w:szCs w:val="28"/>
        </w:rPr>
        <w:t>По</w:t>
      </w:r>
      <w:r>
        <w:rPr>
          <w:sz w:val="28"/>
          <w:szCs w:val="28"/>
        </w:rPr>
        <w:t>ложение</w:t>
      </w:r>
      <w:r w:rsidR="008A354A" w:rsidRPr="009B7783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о</w:t>
      </w:r>
      <w:r w:rsidR="008A354A" w:rsidRPr="009B7783">
        <w:rPr>
          <w:sz w:val="28"/>
          <w:szCs w:val="28"/>
        </w:rPr>
        <w:t xml:space="preserve"> в соответствии с частью 2 статьи 4 закона области от 26 декабря 2007 года № 1728-ОЗ «О некоторых гарантиях осуществления полномочий глав муниципальных образований Вологодской области» (далее - закон)</w:t>
      </w:r>
      <w:r>
        <w:rPr>
          <w:sz w:val="28"/>
          <w:szCs w:val="28"/>
        </w:rPr>
        <w:t>, частью</w:t>
      </w:r>
      <w:r w:rsidR="008A354A" w:rsidRPr="009B7783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статьи 33</w:t>
      </w:r>
      <w:r w:rsidR="008A354A" w:rsidRPr="009B7783">
        <w:rPr>
          <w:sz w:val="28"/>
          <w:szCs w:val="28"/>
        </w:rPr>
        <w:t xml:space="preserve"> Устава Бабушкинского муниципального </w:t>
      </w:r>
      <w:r>
        <w:rPr>
          <w:sz w:val="28"/>
          <w:szCs w:val="28"/>
        </w:rPr>
        <w:t>округ</w:t>
      </w:r>
      <w:r w:rsidR="008A354A" w:rsidRPr="009B7783">
        <w:rPr>
          <w:sz w:val="28"/>
          <w:szCs w:val="28"/>
        </w:rPr>
        <w:t>а.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3</w:t>
      </w:r>
      <w:r w:rsidRPr="00F76DEC">
        <w:rPr>
          <w:sz w:val="28"/>
          <w:szCs w:val="28"/>
        </w:rPr>
        <w:t xml:space="preserve">. Право на установление доплаты к пенсии имеют: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лица, замещавшие должности г</w:t>
      </w:r>
      <w:r w:rsidRPr="00F76DEC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округа </w:t>
      </w:r>
      <w:r w:rsidRPr="00F76DEC">
        <w:rPr>
          <w:sz w:val="28"/>
          <w:szCs w:val="28"/>
        </w:rPr>
        <w:t xml:space="preserve">в течение двух и более сроков полномочий;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лица, замещавшие должности г</w:t>
      </w:r>
      <w:r w:rsidRPr="00F76DEC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округа </w:t>
      </w:r>
      <w:r w:rsidRPr="00F76DEC">
        <w:rPr>
          <w:sz w:val="28"/>
          <w:szCs w:val="28"/>
        </w:rPr>
        <w:t xml:space="preserve">в течение менее двух сроков полномочий, при условии замещения указанной должности в течение одного полного и не менее половины срока полномочий, которые прекращены досрочно в следующих случаях: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6DEC">
        <w:rPr>
          <w:sz w:val="28"/>
          <w:szCs w:val="28"/>
        </w:rPr>
        <w:t>а) преобразование муниципального образования, осуществляемое в соответствии с частями 3</w:t>
      </w:r>
      <w:r>
        <w:rPr>
          <w:sz w:val="28"/>
          <w:szCs w:val="28"/>
        </w:rPr>
        <w:t>, 3 (1-1)</w:t>
      </w:r>
      <w:r w:rsidRPr="00F76DEC">
        <w:rPr>
          <w:sz w:val="28"/>
          <w:szCs w:val="28"/>
        </w:rPr>
        <w:t>, 4 - 7 статьи 13 Федерального</w:t>
      </w:r>
      <w:r>
        <w:rPr>
          <w:sz w:val="28"/>
          <w:szCs w:val="28"/>
        </w:rPr>
        <w:t xml:space="preserve"> закона от 6 октября 2003 года № 131-ФЗ «</w:t>
      </w:r>
      <w:r w:rsidRPr="00F76DEC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F76DEC">
        <w:rPr>
          <w:sz w:val="28"/>
          <w:szCs w:val="28"/>
        </w:rPr>
        <w:t xml:space="preserve">;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6DEC">
        <w:rPr>
          <w:sz w:val="28"/>
          <w:szCs w:val="28"/>
        </w:rPr>
        <w:t xml:space="preserve">б) упразднение муниципального образования;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Pr="00F76DEC">
        <w:rPr>
          <w:sz w:val="28"/>
          <w:szCs w:val="28"/>
        </w:rPr>
        <w:t xml:space="preserve">) увеличение численности избирателей муниципального образования более чем на 25 процентов, произошедшее вследствие изменения границ муниципального образования или объединения поселения с городским округом;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г</w:t>
      </w:r>
      <w:r w:rsidRPr="00F76DEC">
        <w:rPr>
          <w:sz w:val="28"/>
          <w:szCs w:val="28"/>
        </w:rPr>
        <w:t xml:space="preserve">) отставка по собственному желанию, либо признание судом недееспособным или ограниченно дееспособным, либо установленная в судебном порядке стойкая неспособность по состоянию здоровья осуществлять полномочия главы муниципального образования, если указанные в настоящем подпункте основания наступили в связи с наличием I или II группы инвалидности;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F76DEC">
        <w:rPr>
          <w:sz w:val="28"/>
          <w:szCs w:val="28"/>
        </w:rPr>
        <w:t xml:space="preserve">. </w:t>
      </w:r>
      <w:proofErr w:type="gramStart"/>
      <w:r w:rsidRPr="00F76DEC">
        <w:rPr>
          <w:sz w:val="28"/>
          <w:szCs w:val="28"/>
        </w:rPr>
        <w:t>Доплата к пенсии устанавливается только после назначения пенсии в соот</w:t>
      </w:r>
      <w:r>
        <w:rPr>
          <w:sz w:val="28"/>
          <w:szCs w:val="28"/>
        </w:rPr>
        <w:t>ветствии с Федеральным законом «</w:t>
      </w:r>
      <w:r w:rsidRPr="00F76DEC">
        <w:rPr>
          <w:sz w:val="28"/>
          <w:szCs w:val="28"/>
        </w:rPr>
        <w:t>О трудовых пенсиях в Ро</w:t>
      </w:r>
      <w:r>
        <w:rPr>
          <w:sz w:val="28"/>
          <w:szCs w:val="28"/>
        </w:rPr>
        <w:t>ссийской Федерации», Федеральным законом «О страховых пенсиях» и Федеральным законом «</w:t>
      </w:r>
      <w:r w:rsidRPr="00F76DEC">
        <w:rPr>
          <w:sz w:val="28"/>
          <w:szCs w:val="28"/>
        </w:rPr>
        <w:t>О государственном пенсионном обе</w:t>
      </w:r>
      <w:r>
        <w:rPr>
          <w:sz w:val="28"/>
          <w:szCs w:val="28"/>
        </w:rPr>
        <w:t>спечении в Российской Федерации»</w:t>
      </w:r>
      <w:r w:rsidRPr="00F76DEC">
        <w:rPr>
          <w:sz w:val="28"/>
          <w:szCs w:val="28"/>
        </w:rPr>
        <w:t>, ил</w:t>
      </w:r>
      <w:r>
        <w:rPr>
          <w:sz w:val="28"/>
          <w:szCs w:val="28"/>
        </w:rPr>
        <w:t>и Законом Российской Федерации «</w:t>
      </w:r>
      <w:r w:rsidRPr="00F76DEC">
        <w:rPr>
          <w:sz w:val="28"/>
          <w:szCs w:val="28"/>
        </w:rPr>
        <w:t xml:space="preserve">О пенсионном обеспечении лиц, проходивших военную службу, службу в органах </w:t>
      </w:r>
      <w:r w:rsidRPr="00F76DEC">
        <w:rPr>
          <w:sz w:val="28"/>
          <w:szCs w:val="28"/>
        </w:rPr>
        <w:lastRenderedPageBreak/>
        <w:t>внутренних дел, Государственной противопожарной службе, органах по контролю за оборотом наркотических средств</w:t>
      </w:r>
      <w:proofErr w:type="gramEnd"/>
      <w:r w:rsidRPr="00F76DEC">
        <w:rPr>
          <w:sz w:val="28"/>
          <w:szCs w:val="28"/>
        </w:rPr>
        <w:t xml:space="preserve"> и психотропных веществ, </w:t>
      </w:r>
      <w:proofErr w:type="gramStart"/>
      <w:r w:rsidRPr="00F76DEC">
        <w:rPr>
          <w:sz w:val="28"/>
          <w:szCs w:val="28"/>
        </w:rPr>
        <w:t>учреждениях</w:t>
      </w:r>
      <w:proofErr w:type="gramEnd"/>
      <w:r w:rsidRPr="00F76DEC">
        <w:rPr>
          <w:sz w:val="28"/>
          <w:szCs w:val="28"/>
        </w:rPr>
        <w:t xml:space="preserve"> и органах уголовно-исполнительной системы, войсках национальной гвардии Российской Федерации, органах принудительного исполнения Р</w:t>
      </w:r>
      <w:r>
        <w:rPr>
          <w:sz w:val="28"/>
          <w:szCs w:val="28"/>
        </w:rPr>
        <w:t>оссийской Федерации, и их семей»</w:t>
      </w:r>
      <w:r w:rsidRPr="00F76DEC">
        <w:rPr>
          <w:sz w:val="28"/>
          <w:szCs w:val="28"/>
        </w:rPr>
        <w:t xml:space="preserve">. </w:t>
      </w:r>
    </w:p>
    <w:p w:rsidR="00F76DEC" w:rsidRPr="00F76DEC" w:rsidRDefault="00F76DEC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76DEC">
        <w:rPr>
          <w:sz w:val="28"/>
          <w:szCs w:val="28"/>
        </w:rPr>
        <w:t xml:space="preserve">Лицам, получающим пенсию в соответствии </w:t>
      </w:r>
      <w:r w:rsidR="002E1317">
        <w:rPr>
          <w:sz w:val="28"/>
          <w:szCs w:val="28"/>
        </w:rPr>
        <w:t>с Законом Российской Федерации «</w:t>
      </w:r>
      <w:r w:rsidRPr="00F76DEC">
        <w:rPr>
          <w:sz w:val="28"/>
          <w:szCs w:val="28"/>
        </w:rPr>
        <w:t>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гвардии, органах принудительного исполнения Р</w:t>
      </w:r>
      <w:r w:rsidR="002E1317">
        <w:rPr>
          <w:sz w:val="28"/>
          <w:szCs w:val="28"/>
        </w:rPr>
        <w:t>оссийской Федерации, и их семей»</w:t>
      </w:r>
      <w:r w:rsidRPr="00F76DEC">
        <w:rPr>
          <w:sz w:val="28"/>
          <w:szCs w:val="28"/>
        </w:rPr>
        <w:t>, доплата к пенсии назначается по достижении возраста, установленного</w:t>
      </w:r>
      <w:r w:rsidR="002E1317">
        <w:rPr>
          <w:sz w:val="28"/>
          <w:szCs w:val="28"/>
        </w:rPr>
        <w:t xml:space="preserve"> статьей 7</w:t>
      </w:r>
      <w:proofErr w:type="gramEnd"/>
      <w:r w:rsidR="002E1317">
        <w:rPr>
          <w:sz w:val="28"/>
          <w:szCs w:val="28"/>
        </w:rPr>
        <w:t xml:space="preserve"> Федерального закона «</w:t>
      </w:r>
      <w:r w:rsidRPr="00F76DEC">
        <w:rPr>
          <w:sz w:val="28"/>
          <w:szCs w:val="28"/>
        </w:rPr>
        <w:t>О трудовых</w:t>
      </w:r>
      <w:r w:rsidR="002E1317">
        <w:rPr>
          <w:sz w:val="28"/>
          <w:szCs w:val="28"/>
        </w:rPr>
        <w:t xml:space="preserve"> пенсиях в Российской Федерации»</w:t>
      </w:r>
      <w:r w:rsidRPr="00F76DEC">
        <w:rPr>
          <w:sz w:val="28"/>
          <w:szCs w:val="28"/>
        </w:rPr>
        <w:t>,</w:t>
      </w:r>
      <w:r w:rsidR="002E1317">
        <w:rPr>
          <w:sz w:val="28"/>
          <w:szCs w:val="28"/>
        </w:rPr>
        <w:t xml:space="preserve"> статьей 8 Федерального закона «</w:t>
      </w:r>
      <w:r w:rsidRPr="00F76DEC">
        <w:rPr>
          <w:sz w:val="28"/>
          <w:szCs w:val="28"/>
        </w:rPr>
        <w:t>О страхов</w:t>
      </w:r>
      <w:r w:rsidR="002E1317">
        <w:rPr>
          <w:sz w:val="28"/>
          <w:szCs w:val="28"/>
        </w:rPr>
        <w:t>ых пенсиях Российской Федерации»</w:t>
      </w:r>
      <w:r w:rsidRPr="00F76DEC">
        <w:rPr>
          <w:sz w:val="28"/>
          <w:szCs w:val="28"/>
        </w:rPr>
        <w:t xml:space="preserve"> или после назначения пенсии по инвалидности. </w:t>
      </w:r>
    </w:p>
    <w:p w:rsidR="00F76DEC" w:rsidRPr="00F76DEC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76DEC" w:rsidRPr="00F76DEC">
        <w:rPr>
          <w:sz w:val="28"/>
          <w:szCs w:val="28"/>
        </w:rPr>
        <w:t>Лицам, имеющим право на доплату к пенсии в соответствии с настоящим Положением, и имеющим право на дополнительное материальное обеспечение в соответствии с нормативными актами Российской Федерации (за исключением дополнительного ежемесячного материального обеспечения, предусмотренного Указом Президента Российско</w:t>
      </w:r>
      <w:r>
        <w:rPr>
          <w:sz w:val="28"/>
          <w:szCs w:val="28"/>
        </w:rPr>
        <w:t>й Федерации от 30.03.2005 года № 363 «</w:t>
      </w:r>
      <w:r w:rsidR="00F76DEC" w:rsidRPr="00F76DEC">
        <w:rPr>
          <w:sz w:val="28"/>
          <w:szCs w:val="28"/>
        </w:rPr>
        <w:t>О мерах по улучшению материального положения некоторых категорий граждан Российской Федерации в связи с 60-летием Победы в Великой Отечес</w:t>
      </w:r>
      <w:r>
        <w:rPr>
          <w:sz w:val="28"/>
          <w:szCs w:val="28"/>
        </w:rPr>
        <w:t>твенной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войне 1941 - 1945 годов»</w:t>
      </w:r>
      <w:r w:rsidR="00F76DEC" w:rsidRPr="00F76DEC">
        <w:rPr>
          <w:sz w:val="28"/>
          <w:szCs w:val="28"/>
        </w:rPr>
        <w:t>), на предусмотренную законодательством Российской Федерации пенсию за выслугу лет, устанавливаемую лицам, замещавшим государственные должности Российской Федерации и должности федеральной государственной гражданской службы, на предусмотренную законодательством области пенсию за выслугу лет, устанавливаемую лицам, замещавшим государственные должности области, должности государственной гражданской службы области, а также должности областных государственных служащих, на доплаты или надбавки к пенсии, устанавливаемые законодательством Вологодской</w:t>
      </w:r>
      <w:proofErr w:type="gramEnd"/>
      <w:r w:rsidR="00F76DEC" w:rsidRPr="00F76DEC">
        <w:rPr>
          <w:sz w:val="28"/>
          <w:szCs w:val="28"/>
        </w:rPr>
        <w:t xml:space="preserve"> области и актами органов местного самоуправления, назначается либо доплата в соответствии с настоящим Положением, либо одна из иных указанных выплат по их выбору. </w:t>
      </w:r>
    </w:p>
    <w:p w:rsidR="00F76DEC" w:rsidRPr="00F76DEC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F76DEC" w:rsidRPr="00F76DEC">
        <w:rPr>
          <w:sz w:val="28"/>
          <w:szCs w:val="28"/>
        </w:rPr>
        <w:t xml:space="preserve">. Доплата к пенсии лицам, которым она установлена и которые приобрели право на ее установление, определяется в процентном отношении к базовому должностному окладу, установленному законом области </w:t>
      </w:r>
      <w:r>
        <w:rPr>
          <w:sz w:val="28"/>
          <w:szCs w:val="28"/>
        </w:rPr>
        <w:t>от 16 июля 2005 года № 1320-ОЗ «</w:t>
      </w:r>
      <w:r w:rsidR="00F76DEC" w:rsidRPr="00F76DEC">
        <w:rPr>
          <w:sz w:val="28"/>
          <w:szCs w:val="28"/>
        </w:rPr>
        <w:t>Об оплате труда в государствен</w:t>
      </w:r>
      <w:r>
        <w:rPr>
          <w:sz w:val="28"/>
          <w:szCs w:val="28"/>
        </w:rPr>
        <w:t>ных органах Вологодской области»</w:t>
      </w:r>
      <w:r w:rsidR="00F76DEC" w:rsidRPr="00F76DEC">
        <w:rPr>
          <w:sz w:val="28"/>
          <w:szCs w:val="28"/>
        </w:rPr>
        <w:t xml:space="preserve"> и составляет для лиц, замещавших должность главы</w:t>
      </w:r>
      <w:r w:rsidR="00B33E16">
        <w:rPr>
          <w:sz w:val="28"/>
          <w:szCs w:val="28"/>
        </w:rPr>
        <w:t xml:space="preserve"> </w:t>
      </w:r>
      <w:r w:rsidR="0057208B">
        <w:rPr>
          <w:sz w:val="28"/>
          <w:szCs w:val="28"/>
        </w:rPr>
        <w:t>округа</w:t>
      </w:r>
      <w:r w:rsidR="00F76DEC" w:rsidRPr="00F76DEC">
        <w:rPr>
          <w:sz w:val="28"/>
          <w:szCs w:val="28"/>
        </w:rPr>
        <w:t xml:space="preserve">: </w:t>
      </w:r>
    </w:p>
    <w:p w:rsidR="00F76DEC" w:rsidRPr="00F76DEC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>а) в течение двух сроков полномочий либо одного полного и не менее половины срока полномочий в случаях, установленных пунктом 2 части 1 статьи 2 закона Вологодской области о</w:t>
      </w:r>
      <w:r>
        <w:rPr>
          <w:sz w:val="28"/>
          <w:szCs w:val="28"/>
        </w:rPr>
        <w:t>т 26 декабря 2007 г. N 1728-ОЗ «</w:t>
      </w:r>
      <w:r w:rsidR="00F76DEC" w:rsidRPr="00F76DEC">
        <w:rPr>
          <w:sz w:val="28"/>
          <w:szCs w:val="28"/>
        </w:rPr>
        <w:t xml:space="preserve">О некоторых гарантиях осуществления полномочий глав муниципальных </w:t>
      </w:r>
      <w:r>
        <w:rPr>
          <w:sz w:val="28"/>
          <w:szCs w:val="28"/>
        </w:rPr>
        <w:lastRenderedPageBreak/>
        <w:t>образований Вологодской области», - 3</w:t>
      </w:r>
      <w:r w:rsidR="00F76DEC" w:rsidRPr="00F76DEC">
        <w:rPr>
          <w:sz w:val="28"/>
          <w:szCs w:val="28"/>
        </w:rPr>
        <w:t xml:space="preserve">0 процентов; </w:t>
      </w:r>
    </w:p>
    <w:p w:rsidR="00F76DEC" w:rsidRPr="00F76DEC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>б) в течение тре</w:t>
      </w:r>
      <w:r>
        <w:rPr>
          <w:sz w:val="28"/>
          <w:szCs w:val="28"/>
        </w:rPr>
        <w:t>х и более сроков полномочий - 50</w:t>
      </w:r>
      <w:r w:rsidR="00F76DEC" w:rsidRPr="00F76DEC">
        <w:rPr>
          <w:sz w:val="28"/>
          <w:szCs w:val="28"/>
        </w:rPr>
        <w:t xml:space="preserve"> процентов. </w:t>
      </w:r>
    </w:p>
    <w:p w:rsidR="00F76DEC" w:rsidRPr="00F76DEC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 Доплата к пенсии налогом не облагается. </w:t>
      </w:r>
    </w:p>
    <w:p w:rsidR="002E1317" w:rsidRPr="00B01DF4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Лицо, </w:t>
      </w:r>
      <w:r w:rsidRPr="005659C3">
        <w:rPr>
          <w:sz w:val="28"/>
          <w:szCs w:val="28"/>
        </w:rPr>
        <w:t>имеющ</w:t>
      </w:r>
      <w:r>
        <w:rPr>
          <w:sz w:val="28"/>
          <w:szCs w:val="28"/>
        </w:rPr>
        <w:t>е</w:t>
      </w:r>
      <w:r w:rsidRPr="005659C3">
        <w:rPr>
          <w:sz w:val="28"/>
          <w:szCs w:val="28"/>
        </w:rPr>
        <w:t xml:space="preserve">е в соответствии со статьями 2 и 3 закона право на доплату к пенсии, </w:t>
      </w:r>
      <w:r>
        <w:rPr>
          <w:sz w:val="28"/>
          <w:szCs w:val="28"/>
        </w:rPr>
        <w:t>подаёт</w:t>
      </w:r>
      <w:r w:rsidRPr="005659C3">
        <w:rPr>
          <w:sz w:val="28"/>
          <w:szCs w:val="28"/>
        </w:rPr>
        <w:t xml:space="preserve"> в </w:t>
      </w:r>
      <w:r w:rsidRPr="005659C3">
        <w:rPr>
          <w:iCs/>
          <w:sz w:val="28"/>
          <w:szCs w:val="28"/>
        </w:rPr>
        <w:t xml:space="preserve">Администрацию </w:t>
      </w:r>
      <w:r w:rsidRPr="00AA5017">
        <w:rPr>
          <w:iCs/>
          <w:sz w:val="28"/>
          <w:szCs w:val="28"/>
        </w:rPr>
        <w:t>Ба</w:t>
      </w:r>
      <w:r>
        <w:rPr>
          <w:iCs/>
          <w:sz w:val="28"/>
          <w:szCs w:val="28"/>
        </w:rPr>
        <w:t>бушкинского муниципального округ</w:t>
      </w:r>
      <w:r w:rsidRPr="00AA5017">
        <w:rPr>
          <w:iCs/>
          <w:sz w:val="28"/>
          <w:szCs w:val="28"/>
        </w:rPr>
        <w:t>а</w:t>
      </w:r>
      <w:r w:rsidRPr="005659C3">
        <w:rPr>
          <w:iCs/>
          <w:sz w:val="28"/>
          <w:szCs w:val="28"/>
        </w:rPr>
        <w:t xml:space="preserve"> (далее в тексте именуемую</w:t>
      </w:r>
      <w:r>
        <w:rPr>
          <w:iCs/>
          <w:sz w:val="28"/>
          <w:szCs w:val="28"/>
        </w:rPr>
        <w:t xml:space="preserve"> </w:t>
      </w:r>
      <w:r w:rsidRPr="005659C3">
        <w:rPr>
          <w:iCs/>
          <w:sz w:val="28"/>
          <w:szCs w:val="28"/>
        </w:rPr>
        <w:t xml:space="preserve">- уполномоченный орган) </w:t>
      </w:r>
      <w:r w:rsidRPr="005659C3">
        <w:rPr>
          <w:sz w:val="28"/>
          <w:szCs w:val="28"/>
        </w:rPr>
        <w:t>следующие документы:</w:t>
      </w:r>
    </w:p>
    <w:p w:rsidR="002E1317" w:rsidRPr="005659C3" w:rsidRDefault="002E1317" w:rsidP="0057208B">
      <w:pPr>
        <w:shd w:val="clear" w:color="auto" w:fill="FFFFFF"/>
        <w:tabs>
          <w:tab w:val="left" w:pos="994"/>
        </w:tabs>
        <w:ind w:left="77" w:right="19" w:firstLine="542"/>
        <w:jc w:val="both"/>
      </w:pPr>
      <w:r w:rsidRPr="005659C3">
        <w:rPr>
          <w:spacing w:val="-10"/>
          <w:sz w:val="28"/>
          <w:szCs w:val="28"/>
        </w:rPr>
        <w:t>а)</w:t>
      </w:r>
      <w:r w:rsidRPr="005659C3">
        <w:rPr>
          <w:sz w:val="28"/>
          <w:szCs w:val="28"/>
        </w:rPr>
        <w:tab/>
      </w:r>
      <w:r w:rsidRPr="005659C3">
        <w:rPr>
          <w:spacing w:val="-1"/>
          <w:sz w:val="28"/>
          <w:szCs w:val="28"/>
        </w:rPr>
        <w:t>заявление об установлении доплаты к пенсии по форме согласно</w:t>
      </w:r>
      <w:r>
        <w:rPr>
          <w:spacing w:val="-1"/>
          <w:sz w:val="28"/>
          <w:szCs w:val="28"/>
        </w:rPr>
        <w:t xml:space="preserve"> </w:t>
      </w:r>
      <w:r w:rsidRPr="005659C3">
        <w:rPr>
          <w:sz w:val="28"/>
          <w:szCs w:val="28"/>
        </w:rPr>
        <w:t>приложению к настоящему</w:t>
      </w:r>
      <w:r>
        <w:rPr>
          <w:sz w:val="28"/>
          <w:szCs w:val="28"/>
        </w:rPr>
        <w:t xml:space="preserve"> Положению</w:t>
      </w:r>
      <w:r w:rsidR="00AA7738">
        <w:rPr>
          <w:sz w:val="28"/>
          <w:szCs w:val="28"/>
        </w:rPr>
        <w:t xml:space="preserve"> № 1</w:t>
      </w:r>
      <w:r w:rsidRPr="005659C3">
        <w:rPr>
          <w:sz w:val="28"/>
          <w:szCs w:val="28"/>
        </w:rPr>
        <w:t>;</w:t>
      </w:r>
    </w:p>
    <w:p w:rsidR="002E1317" w:rsidRPr="005659C3" w:rsidRDefault="002E1317" w:rsidP="0057208B">
      <w:pPr>
        <w:shd w:val="clear" w:color="auto" w:fill="FFFFFF"/>
        <w:tabs>
          <w:tab w:val="left" w:pos="994"/>
        </w:tabs>
        <w:ind w:left="77" w:right="19" w:firstLine="542"/>
        <w:jc w:val="both"/>
      </w:pPr>
      <w:r w:rsidRPr="005659C3">
        <w:rPr>
          <w:spacing w:val="-7"/>
          <w:sz w:val="28"/>
          <w:szCs w:val="28"/>
        </w:rPr>
        <w:t>б)</w:t>
      </w:r>
      <w:r w:rsidRPr="005659C3"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 копию трудовой книжки. В случае</w:t>
      </w:r>
      <w:proofErr w:type="gramStart"/>
      <w:r>
        <w:rPr>
          <w:spacing w:val="-1"/>
          <w:sz w:val="28"/>
          <w:szCs w:val="28"/>
        </w:rPr>
        <w:t>,</w:t>
      </w:r>
      <w:proofErr w:type="gramEnd"/>
      <w:r>
        <w:rPr>
          <w:spacing w:val="-1"/>
          <w:sz w:val="28"/>
          <w:szCs w:val="28"/>
        </w:rPr>
        <w:t xml:space="preserve"> если в соответствии с Трудовым Кодексом Российской Федерации, иными федеральными законами трудовая книжка не ведется, заявитель может предоставить сведения о трудовой деятельности на бумажном носителе, заверенную надлежащим образом, или в форме электронного документа, заверенного усиленной квалифицированной подписью;</w:t>
      </w:r>
    </w:p>
    <w:p w:rsidR="002E1317" w:rsidRPr="00E902E8" w:rsidRDefault="002E1317" w:rsidP="0057208B">
      <w:pPr>
        <w:shd w:val="clear" w:color="auto" w:fill="FFFFFF"/>
        <w:tabs>
          <w:tab w:val="left" w:pos="994"/>
        </w:tabs>
        <w:ind w:left="77" w:right="19" w:firstLine="542"/>
        <w:jc w:val="both"/>
        <w:rPr>
          <w:sz w:val="28"/>
        </w:rPr>
      </w:pPr>
      <w:r w:rsidRPr="00E902E8">
        <w:rPr>
          <w:spacing w:val="-9"/>
          <w:sz w:val="28"/>
          <w:szCs w:val="28"/>
        </w:rPr>
        <w:t>в)</w:t>
      </w:r>
      <w:r w:rsidRPr="00E902E8">
        <w:rPr>
          <w:sz w:val="28"/>
          <w:szCs w:val="28"/>
        </w:rPr>
        <w:tab/>
      </w:r>
      <w:r w:rsidRPr="00E902E8">
        <w:rPr>
          <w:spacing w:val="-2"/>
          <w:sz w:val="28"/>
          <w:szCs w:val="28"/>
        </w:rPr>
        <w:t>копию паспорта;</w:t>
      </w:r>
    </w:p>
    <w:p w:rsidR="002E1317" w:rsidRPr="005659C3" w:rsidRDefault="002E1317" w:rsidP="0057208B">
      <w:pPr>
        <w:shd w:val="clear" w:color="auto" w:fill="FFFFFF"/>
        <w:tabs>
          <w:tab w:val="left" w:pos="1066"/>
        </w:tabs>
        <w:ind w:left="34" w:right="19" w:firstLine="571"/>
        <w:jc w:val="both"/>
      </w:pPr>
      <w:proofErr w:type="gramStart"/>
      <w:r w:rsidRPr="005659C3">
        <w:rPr>
          <w:spacing w:val="-7"/>
          <w:sz w:val="28"/>
          <w:szCs w:val="28"/>
        </w:rPr>
        <w:t>г)</w:t>
      </w:r>
      <w:r w:rsidRPr="005659C3">
        <w:rPr>
          <w:sz w:val="28"/>
          <w:szCs w:val="28"/>
        </w:rPr>
        <w:tab/>
        <w:t>справку органа, выплачивающего пенсию, о размере и виде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получаемой пенсии, а также о неполучении каких-либо выплат за счет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средств федерального бюджета (за исключением ежемесячных денежных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выплат осуществляемых в качестве меры социальной поддержки,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предусмотренных Федеральным законом «О ветеранах», Федеральным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законом «О социальной защите инвалидов в Российской Федерации»,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законом области «О мерах социальной поддержки отдельных категорий</w:t>
      </w:r>
      <w:r>
        <w:rPr>
          <w:sz w:val="28"/>
          <w:szCs w:val="28"/>
        </w:rPr>
        <w:t xml:space="preserve"> граждан», </w:t>
      </w:r>
      <w:r w:rsidRPr="005659C3">
        <w:rPr>
          <w:sz w:val="28"/>
          <w:szCs w:val="28"/>
        </w:rPr>
        <w:t>а также дополнительного ежемесячного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659C3">
        <w:rPr>
          <w:sz w:val="28"/>
          <w:szCs w:val="28"/>
        </w:rPr>
        <w:t>материального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обеспечения, предусмотренного Указом Президента Российской Федерации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от 30 марта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2005 года№363 «О мерах</w:t>
      </w:r>
      <w:r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по</w:t>
      </w:r>
      <w:r w:rsidR="003A714A">
        <w:rPr>
          <w:sz w:val="28"/>
          <w:szCs w:val="28"/>
        </w:rPr>
        <w:t xml:space="preserve"> </w:t>
      </w:r>
      <w:r w:rsidRPr="005659C3">
        <w:rPr>
          <w:sz w:val="28"/>
          <w:szCs w:val="28"/>
        </w:rPr>
        <w:t>улучшению материального положения некоторых категорий граждан Российской Федерации в связи с 60-летием Победы в Великой Отечественной войне 1941 - 1945 годов» и Указом Президента Российской Федерации от 1 августа 2005 года № 887 «О мерах по улучшению материального положения инвалидов вследствие военной травмы»);</w:t>
      </w:r>
      <w:proofErr w:type="gramEnd"/>
    </w:p>
    <w:p w:rsidR="002E1317" w:rsidRDefault="002E1317" w:rsidP="0057208B">
      <w:pPr>
        <w:shd w:val="clear" w:color="auto" w:fill="FFFFFF"/>
        <w:ind w:left="101" w:right="5" w:firstLine="533"/>
        <w:jc w:val="both"/>
        <w:rPr>
          <w:sz w:val="28"/>
          <w:szCs w:val="28"/>
        </w:rPr>
      </w:pPr>
      <w:r w:rsidRPr="005659C3">
        <w:rPr>
          <w:sz w:val="28"/>
          <w:szCs w:val="28"/>
        </w:rPr>
        <w:t xml:space="preserve">д) справку о размере </w:t>
      </w:r>
      <w:r>
        <w:rPr>
          <w:sz w:val="28"/>
          <w:szCs w:val="28"/>
        </w:rPr>
        <w:t xml:space="preserve">средней заработной платы главы муниципального образования </w:t>
      </w:r>
      <w:r w:rsidRPr="005659C3">
        <w:rPr>
          <w:sz w:val="28"/>
          <w:szCs w:val="28"/>
        </w:rPr>
        <w:t>на момент прекращения своих полномочий с учетом районного коэффициента;</w:t>
      </w:r>
    </w:p>
    <w:p w:rsidR="00F76DEC" w:rsidRPr="00F76DEC" w:rsidRDefault="002E131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В случае обращения за установлением доплаты к пенсии представителя заявителя им представляется заявление о назначении доплаты к пенсии, оформленное </w:t>
      </w:r>
      <w:r w:rsidR="0096252B">
        <w:rPr>
          <w:sz w:val="28"/>
          <w:szCs w:val="28"/>
        </w:rPr>
        <w:t>по образцу согласно приложению 1</w:t>
      </w:r>
      <w:r w:rsidR="00F76DEC" w:rsidRPr="00F76DEC">
        <w:rPr>
          <w:sz w:val="28"/>
          <w:szCs w:val="28"/>
        </w:rPr>
        <w:t xml:space="preserve"> к настоящему Положению.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>Дополнительно к документам, пред</w:t>
      </w:r>
      <w:r>
        <w:rPr>
          <w:sz w:val="28"/>
          <w:szCs w:val="28"/>
        </w:rPr>
        <w:t>усмотренным подпунктами «а» - «д»</w:t>
      </w:r>
      <w:r w:rsidR="00F76DEC" w:rsidRPr="00F76DEC">
        <w:rPr>
          <w:sz w:val="28"/>
          <w:szCs w:val="28"/>
        </w:rPr>
        <w:t xml:space="preserve"> настоящего пункта, представитель заявителя представляет: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76DEC" w:rsidRPr="00F76DEC">
        <w:rPr>
          <w:sz w:val="28"/>
          <w:szCs w:val="28"/>
        </w:rPr>
        <w:t xml:space="preserve">копию паспорта (страницы, содержащей сведения о личности представителя);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76DEC" w:rsidRPr="00F76DEC">
        <w:rPr>
          <w:sz w:val="28"/>
          <w:szCs w:val="28"/>
        </w:rPr>
        <w:t xml:space="preserve">копию документа, подтверждающего полномочия представителя. </w:t>
      </w:r>
    </w:p>
    <w:p w:rsidR="00265E18" w:rsidRDefault="00AA7738" w:rsidP="0057208B">
      <w:pPr>
        <w:shd w:val="clear" w:color="auto" w:fill="FFFFFF"/>
        <w:ind w:left="53" w:right="14" w:firstLine="54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 </w:t>
      </w:r>
      <w:r w:rsidR="00265E18">
        <w:rPr>
          <w:sz w:val="28"/>
          <w:szCs w:val="28"/>
        </w:rPr>
        <w:t xml:space="preserve">Уполномоченный орган в день поступления заявления в администрацию округа рассматривает заявление об установлении доплаты к пенсии и представленные документы, проверяет их полноту и </w:t>
      </w:r>
      <w:r w:rsidR="00265E18">
        <w:rPr>
          <w:sz w:val="28"/>
          <w:szCs w:val="28"/>
        </w:rPr>
        <w:lastRenderedPageBreak/>
        <w:t>достоверность, регистрирует заявление.</w:t>
      </w:r>
    </w:p>
    <w:p w:rsidR="00265E18" w:rsidRDefault="00265E18" w:rsidP="0057208B">
      <w:pPr>
        <w:shd w:val="clear" w:color="auto" w:fill="FFFFFF"/>
        <w:ind w:left="53" w:right="14" w:firstLine="547"/>
        <w:jc w:val="both"/>
        <w:rPr>
          <w:iCs/>
          <w:sz w:val="28"/>
          <w:szCs w:val="28"/>
        </w:rPr>
      </w:pPr>
      <w:r w:rsidRPr="005659C3">
        <w:rPr>
          <w:sz w:val="28"/>
          <w:szCs w:val="28"/>
        </w:rPr>
        <w:t xml:space="preserve">Днем обращения за доплатой к пенсии считается день регистрации заявления со всеми необходимыми документами в </w:t>
      </w:r>
      <w:r>
        <w:rPr>
          <w:iCs/>
          <w:sz w:val="28"/>
          <w:szCs w:val="28"/>
        </w:rPr>
        <w:t>уполномоченном органе.</w:t>
      </w:r>
    </w:p>
    <w:p w:rsidR="00265E18" w:rsidRDefault="00265E18" w:rsidP="0057208B">
      <w:pPr>
        <w:shd w:val="clear" w:color="auto" w:fill="FFFFFF"/>
        <w:ind w:left="53" w:right="14" w:firstLine="5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 Уполномоченный орган:</w:t>
      </w:r>
    </w:p>
    <w:p w:rsidR="00265E18" w:rsidRDefault="00265E18" w:rsidP="0057208B">
      <w:pPr>
        <w:shd w:val="clear" w:color="auto" w:fill="FFFFFF"/>
        <w:ind w:left="53" w:right="14" w:firstLine="5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7.1. Определяет право на доплату к пенсии;</w:t>
      </w:r>
    </w:p>
    <w:p w:rsidR="00265E18" w:rsidRDefault="00265E18" w:rsidP="0057208B">
      <w:pPr>
        <w:shd w:val="clear" w:color="auto" w:fill="FFFFFF"/>
        <w:ind w:left="53" w:right="14" w:firstLine="54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7.2. В случае отсутствия права на доплату к пенсии возвращает заявление об установлении доплаты к пенсии и представленные заявителем документы с указанием причин возврата способом, позволяющим подтвердить факт и дату возврата;</w:t>
      </w:r>
    </w:p>
    <w:p w:rsidR="00265E18" w:rsidRDefault="00265E18" w:rsidP="0057208B">
      <w:pPr>
        <w:shd w:val="clear" w:color="auto" w:fill="FFFFFF"/>
        <w:ind w:left="86" w:right="5" w:firstLine="562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7.3. </w:t>
      </w:r>
      <w:r w:rsidRPr="005659C3">
        <w:rPr>
          <w:iCs/>
          <w:sz w:val="28"/>
          <w:szCs w:val="28"/>
        </w:rPr>
        <w:t xml:space="preserve">Уполномоченный орган, </w:t>
      </w:r>
      <w:r w:rsidRPr="005659C3">
        <w:rPr>
          <w:sz w:val="28"/>
          <w:szCs w:val="28"/>
        </w:rPr>
        <w:t xml:space="preserve">проверив сведения о неполучении лицом, обратившимся за установлением доплаты к пенсии, каких-либо доплат или социальных выплат за счет местного бюджета (за исключением ежемесячных денежных выплат, предусмотренных в качестве меры социальной поддержки), </w:t>
      </w:r>
      <w:r w:rsidRPr="00C37EDD">
        <w:rPr>
          <w:sz w:val="28"/>
          <w:szCs w:val="28"/>
        </w:rPr>
        <w:t>заверяет копию представленной трудовой</w:t>
      </w:r>
      <w:r>
        <w:rPr>
          <w:sz w:val="28"/>
          <w:szCs w:val="28"/>
        </w:rPr>
        <w:t xml:space="preserve"> книжки и формирует личное дело;</w:t>
      </w:r>
    </w:p>
    <w:p w:rsidR="00F76DEC" w:rsidRPr="00F76DEC" w:rsidRDefault="00265E1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7.4. </w:t>
      </w:r>
      <w:r w:rsidRPr="005659C3">
        <w:rPr>
          <w:iCs/>
          <w:sz w:val="28"/>
          <w:szCs w:val="28"/>
        </w:rPr>
        <w:t>Уполномоченный орган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30 дней со дня регистрации заявления с документами, указанными в пункте 1 настоящего порядка, </w:t>
      </w:r>
      <w:r w:rsidRPr="005659C3">
        <w:rPr>
          <w:sz w:val="28"/>
          <w:szCs w:val="28"/>
        </w:rPr>
        <w:t xml:space="preserve">производит расчет доплаты к пенсии и готовит проект постановления </w:t>
      </w:r>
      <w:r>
        <w:rPr>
          <w:sz w:val="28"/>
          <w:szCs w:val="28"/>
        </w:rPr>
        <w:t>администрации округа</w:t>
      </w:r>
      <w:r w:rsidRPr="005659C3">
        <w:rPr>
          <w:sz w:val="28"/>
          <w:szCs w:val="28"/>
        </w:rPr>
        <w:t xml:space="preserve"> об установлении доплаты</w:t>
      </w:r>
      <w:r>
        <w:rPr>
          <w:sz w:val="28"/>
          <w:szCs w:val="28"/>
        </w:rPr>
        <w:t xml:space="preserve"> к пенсии</w:t>
      </w:r>
      <w:r w:rsidRPr="005659C3">
        <w:rPr>
          <w:sz w:val="28"/>
          <w:szCs w:val="28"/>
        </w:rPr>
        <w:t>.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Установление (отказ в установлении) доплаты к пенсии осуществляется </w:t>
      </w:r>
      <w:r>
        <w:rPr>
          <w:sz w:val="28"/>
          <w:szCs w:val="28"/>
        </w:rPr>
        <w:t>постановлением администрации</w:t>
      </w:r>
      <w:r w:rsidRPr="00AA7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  <w:r w:rsidR="00F76DEC" w:rsidRPr="00F76DEC">
        <w:rPr>
          <w:sz w:val="28"/>
          <w:szCs w:val="28"/>
        </w:rPr>
        <w:t xml:space="preserve"> и выплачивается ежемесячно из средств бюджета </w:t>
      </w:r>
      <w:r>
        <w:rPr>
          <w:sz w:val="28"/>
          <w:szCs w:val="28"/>
        </w:rPr>
        <w:t xml:space="preserve">округа </w:t>
      </w:r>
      <w:r w:rsidR="00F76DEC" w:rsidRPr="00F76DEC">
        <w:rPr>
          <w:sz w:val="28"/>
          <w:szCs w:val="28"/>
        </w:rPr>
        <w:t xml:space="preserve">путем перечисления на банковский счет (вклад) получателя в кредитной организации.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Заявителю в течение 5 дней с момента принятия решения направляется уведомление об установлении (отказе в установлении) доплаты к пенсии. </w:t>
      </w: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>Уведомление об установлении доплаты к пенси</w:t>
      </w:r>
      <w:r w:rsidR="00265E18">
        <w:rPr>
          <w:sz w:val="28"/>
          <w:szCs w:val="28"/>
        </w:rPr>
        <w:t>и по форме согласно приложени</w:t>
      </w:r>
      <w:r w:rsidR="002C4726">
        <w:rPr>
          <w:sz w:val="28"/>
          <w:szCs w:val="28"/>
        </w:rPr>
        <w:t>ю</w:t>
      </w:r>
      <w:r w:rsidR="00265E18">
        <w:rPr>
          <w:sz w:val="28"/>
          <w:szCs w:val="28"/>
        </w:rPr>
        <w:t xml:space="preserve"> </w:t>
      </w:r>
      <w:r w:rsidR="0096252B">
        <w:rPr>
          <w:sz w:val="28"/>
          <w:szCs w:val="28"/>
        </w:rPr>
        <w:t>2</w:t>
      </w:r>
      <w:r w:rsidR="00F76DEC" w:rsidRPr="00F76DEC">
        <w:rPr>
          <w:sz w:val="28"/>
          <w:szCs w:val="28"/>
        </w:rPr>
        <w:t xml:space="preserve"> к настоящему Положению.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Все документы для назначения доплаты к пенсии формируются в отдельные дела.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5E18">
        <w:rPr>
          <w:sz w:val="28"/>
          <w:szCs w:val="28"/>
        </w:rPr>
        <w:t>8</w:t>
      </w:r>
      <w:r w:rsidR="00F76DEC" w:rsidRPr="00F76DEC">
        <w:rPr>
          <w:sz w:val="28"/>
          <w:szCs w:val="28"/>
        </w:rPr>
        <w:t xml:space="preserve">. </w:t>
      </w:r>
      <w:proofErr w:type="gramStart"/>
      <w:r w:rsidR="00F76DEC" w:rsidRPr="00F76DEC">
        <w:rPr>
          <w:sz w:val="28"/>
          <w:szCs w:val="28"/>
        </w:rPr>
        <w:t xml:space="preserve">Доплата к пенсии устанавливается и выплачивается со дня подачи заявления, но не ранее дня прекращения полномочий Главы </w:t>
      </w:r>
      <w:r>
        <w:rPr>
          <w:sz w:val="28"/>
          <w:szCs w:val="28"/>
        </w:rPr>
        <w:t xml:space="preserve">округа </w:t>
      </w:r>
      <w:r w:rsidR="00F76DEC" w:rsidRPr="00F76DEC">
        <w:rPr>
          <w:sz w:val="28"/>
          <w:szCs w:val="28"/>
        </w:rPr>
        <w:t>и назначения пенсии в соот</w:t>
      </w:r>
      <w:r w:rsidR="00B33E16">
        <w:rPr>
          <w:sz w:val="28"/>
          <w:szCs w:val="28"/>
        </w:rPr>
        <w:t>ветствии с Федеральным законом «</w:t>
      </w:r>
      <w:r w:rsidR="00F76DEC" w:rsidRPr="00F76DEC">
        <w:rPr>
          <w:sz w:val="28"/>
          <w:szCs w:val="28"/>
        </w:rPr>
        <w:t>О трудовых</w:t>
      </w:r>
      <w:r w:rsidR="00B33E16">
        <w:rPr>
          <w:sz w:val="28"/>
          <w:szCs w:val="28"/>
        </w:rPr>
        <w:t xml:space="preserve"> пенсиях в Российской Федерации»</w:t>
      </w:r>
      <w:r w:rsidR="00F76DEC" w:rsidRPr="00F76DEC">
        <w:rPr>
          <w:sz w:val="28"/>
          <w:szCs w:val="28"/>
        </w:rPr>
        <w:t>, Федеральн</w:t>
      </w:r>
      <w:r w:rsidR="00B33E16">
        <w:rPr>
          <w:sz w:val="28"/>
          <w:szCs w:val="28"/>
        </w:rPr>
        <w:t>ым законом «О страховых пенсиях» и Федеральным законом «</w:t>
      </w:r>
      <w:r w:rsidR="00F76DEC" w:rsidRPr="00F76DEC">
        <w:rPr>
          <w:sz w:val="28"/>
          <w:szCs w:val="28"/>
        </w:rPr>
        <w:t>О государственном пенсионном обе</w:t>
      </w:r>
      <w:r w:rsidR="00B33E16">
        <w:rPr>
          <w:sz w:val="28"/>
          <w:szCs w:val="28"/>
        </w:rPr>
        <w:t>спечении в Российской Федерации»</w:t>
      </w:r>
      <w:r w:rsidR="00F76DEC" w:rsidRPr="00F76DEC">
        <w:rPr>
          <w:sz w:val="28"/>
          <w:szCs w:val="28"/>
        </w:rPr>
        <w:t>, ил</w:t>
      </w:r>
      <w:r w:rsidR="00B33E16">
        <w:rPr>
          <w:sz w:val="28"/>
          <w:szCs w:val="28"/>
        </w:rPr>
        <w:t>и Законом Российской Федерации «</w:t>
      </w:r>
      <w:r w:rsidR="00F76DEC" w:rsidRPr="00F76DEC">
        <w:rPr>
          <w:sz w:val="28"/>
          <w:szCs w:val="28"/>
        </w:rPr>
        <w:t>О пенсионном обеспечении лиц, проходивших военную службу, службу в</w:t>
      </w:r>
      <w:proofErr w:type="gramEnd"/>
      <w:r w:rsidR="00F76DEC" w:rsidRPr="00F76DEC">
        <w:rPr>
          <w:sz w:val="28"/>
          <w:szCs w:val="28"/>
        </w:rPr>
        <w:t xml:space="preserve"> </w:t>
      </w:r>
      <w:proofErr w:type="gramStart"/>
      <w:r w:rsidR="00F76DEC" w:rsidRPr="00F76DEC">
        <w:rPr>
          <w:sz w:val="28"/>
          <w:szCs w:val="28"/>
        </w:rPr>
        <w:t>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гвардии, органах принудительного исполнения Российской Федерации, и и</w:t>
      </w:r>
      <w:r w:rsidR="00B33E16">
        <w:rPr>
          <w:sz w:val="28"/>
          <w:szCs w:val="28"/>
        </w:rPr>
        <w:t>х семей»</w:t>
      </w:r>
      <w:r w:rsidR="00F76DEC" w:rsidRPr="00F76DEC">
        <w:rPr>
          <w:sz w:val="28"/>
          <w:szCs w:val="28"/>
        </w:rPr>
        <w:t xml:space="preserve">. </w:t>
      </w:r>
      <w:proofErr w:type="gramEnd"/>
    </w:p>
    <w:p w:rsidR="00F76DEC" w:rsidRPr="00A22367" w:rsidRDefault="00AA7738" w:rsidP="0057208B">
      <w:pPr>
        <w:pStyle w:val="a5"/>
        <w:jc w:val="both"/>
        <w:rPr>
          <w:sz w:val="28"/>
          <w:szCs w:val="28"/>
        </w:rPr>
      </w:pPr>
      <w:r>
        <w:tab/>
      </w:r>
      <w:r w:rsidR="00265E18">
        <w:rPr>
          <w:sz w:val="28"/>
          <w:szCs w:val="28"/>
        </w:rPr>
        <w:t>9</w:t>
      </w:r>
      <w:r w:rsidR="00F76DEC" w:rsidRPr="00A22367">
        <w:rPr>
          <w:sz w:val="28"/>
          <w:szCs w:val="28"/>
        </w:rPr>
        <w:t xml:space="preserve">. Выплата доплаты к пенсии приостанавливается в случаях: </w:t>
      </w:r>
    </w:p>
    <w:p w:rsidR="003C499F" w:rsidRPr="00A22367" w:rsidRDefault="00A22367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bookmarkStart w:id="2" w:name="Par1"/>
      <w:bookmarkEnd w:id="2"/>
      <w:r>
        <w:rPr>
          <w:rFonts w:eastAsiaTheme="minorHAnsi"/>
          <w:sz w:val="28"/>
          <w:szCs w:val="28"/>
          <w:lang w:eastAsia="en-US"/>
        </w:rPr>
        <w:tab/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1) замещения получателем доплаты к пенсии государственной должности Российской Федерации, государственной должности субъекта Российской Федерации, муниципальной должности на постоянной основе, </w:t>
      </w:r>
      <w:r w:rsidR="003C499F" w:rsidRPr="00A22367">
        <w:rPr>
          <w:rFonts w:eastAsiaTheme="minorHAnsi"/>
          <w:sz w:val="28"/>
          <w:szCs w:val="28"/>
          <w:lang w:eastAsia="en-US"/>
        </w:rPr>
        <w:lastRenderedPageBreak/>
        <w:t>должности федеральной государственной службы, государственной гражданской службы субъекта Российской Федерации или должности муниципальной службы;</w:t>
      </w:r>
    </w:p>
    <w:p w:rsidR="00A22367" w:rsidRDefault="00A22367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bookmarkStart w:id="3" w:name="Par4"/>
      <w:bookmarkEnd w:id="3"/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>2</w:t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) назначение получателю доплаты к пенсии дополнительного материального обеспечения в соответствии с нормативными правовыми актами Российской Федерации (за исключением ежемесячных денежных выплат в качестве меры социальной поддержки, предусмотренной Федеральным </w:t>
      </w:r>
      <w:hyperlink r:id="rId7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«О ветеранах»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Федеральным </w:t>
      </w:r>
      <w:hyperlink r:id="rId8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>О социальной защите и</w:t>
      </w:r>
      <w:r w:rsidRPr="00A22367">
        <w:rPr>
          <w:rFonts w:eastAsiaTheme="minorHAnsi"/>
          <w:color w:val="000000" w:themeColor="text1"/>
          <w:sz w:val="28"/>
          <w:szCs w:val="28"/>
          <w:lang w:eastAsia="en-US"/>
        </w:rPr>
        <w:t>нвалидов в Российской Федерации»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9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области «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>О мерах социальной поддержки отдельных ка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тегорий граждан»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а также дополнительного ежемесячного материального обеспечения, предусмотренного </w:t>
      </w:r>
      <w:hyperlink r:id="rId10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Указом</w:t>
        </w:r>
      </w:hyperlink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Прези</w:t>
      </w:r>
      <w:r w:rsidR="003C499F" w:rsidRPr="00A22367">
        <w:rPr>
          <w:rFonts w:eastAsiaTheme="minorHAnsi"/>
          <w:sz w:val="28"/>
          <w:szCs w:val="28"/>
          <w:lang w:eastAsia="en-US"/>
        </w:rPr>
        <w:t>дента Российской</w:t>
      </w:r>
      <w:proofErr w:type="gramEnd"/>
      <w:r w:rsidR="003C499F" w:rsidRPr="00A2236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C499F" w:rsidRPr="00A22367">
        <w:rPr>
          <w:rFonts w:eastAsiaTheme="minorHAnsi"/>
          <w:sz w:val="28"/>
          <w:szCs w:val="28"/>
          <w:lang w:eastAsia="en-US"/>
        </w:rPr>
        <w:t>Ф</w:t>
      </w:r>
      <w:r>
        <w:rPr>
          <w:rFonts w:eastAsiaTheme="minorHAnsi"/>
          <w:sz w:val="28"/>
          <w:szCs w:val="28"/>
          <w:lang w:eastAsia="en-US"/>
        </w:rPr>
        <w:t>едерации от 30 марта 2005 года № 363 «</w:t>
      </w:r>
      <w:r w:rsidR="003C499F" w:rsidRPr="00A22367">
        <w:rPr>
          <w:rFonts w:eastAsiaTheme="minorHAnsi"/>
          <w:sz w:val="28"/>
          <w:szCs w:val="28"/>
          <w:lang w:eastAsia="en-US"/>
        </w:rPr>
        <w:t>О мерах по улучшению материального положения некоторых категорий граждан Российской Федерации в связи с 60-летием Победы в Великой Отечес</w:t>
      </w:r>
      <w:r>
        <w:rPr>
          <w:rFonts w:eastAsiaTheme="minorHAnsi"/>
          <w:sz w:val="28"/>
          <w:szCs w:val="28"/>
          <w:lang w:eastAsia="en-US"/>
        </w:rPr>
        <w:t>твенной войне 1941 - 1945 годов»</w:t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 </w:t>
      </w:r>
      <w:r w:rsidR="003C499F" w:rsidRPr="003A714A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</w:t>
      </w:r>
      <w:hyperlink r:id="rId11" w:history="1">
        <w:r w:rsidR="003C499F" w:rsidRPr="003A714A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Указом</w:t>
        </w:r>
      </w:hyperlink>
      <w:r w:rsidR="003C499F" w:rsidRPr="00A22367">
        <w:rPr>
          <w:rFonts w:eastAsiaTheme="minorHAnsi"/>
          <w:sz w:val="28"/>
          <w:szCs w:val="28"/>
          <w:lang w:eastAsia="en-US"/>
        </w:rPr>
        <w:t xml:space="preserve"> Президента Российской Федераци</w:t>
      </w:r>
      <w:r>
        <w:rPr>
          <w:rFonts w:eastAsiaTheme="minorHAnsi"/>
          <w:sz w:val="28"/>
          <w:szCs w:val="28"/>
          <w:lang w:eastAsia="en-US"/>
        </w:rPr>
        <w:t>и от 1 августа 2005 года № 887 «</w:t>
      </w:r>
      <w:r w:rsidR="003C499F" w:rsidRPr="00A22367">
        <w:rPr>
          <w:rFonts w:eastAsiaTheme="minorHAnsi"/>
          <w:sz w:val="28"/>
          <w:szCs w:val="28"/>
          <w:lang w:eastAsia="en-US"/>
        </w:rPr>
        <w:t>О мерах по улучшению материального положения инва</w:t>
      </w:r>
      <w:r>
        <w:rPr>
          <w:rFonts w:eastAsiaTheme="minorHAnsi"/>
          <w:sz w:val="28"/>
          <w:szCs w:val="28"/>
          <w:lang w:eastAsia="en-US"/>
        </w:rPr>
        <w:t>лидов вследствие военной травмы»</w:t>
      </w:r>
      <w:r w:rsidR="003C499F" w:rsidRPr="00A22367">
        <w:rPr>
          <w:rFonts w:eastAsiaTheme="minorHAnsi"/>
          <w:sz w:val="28"/>
          <w:szCs w:val="28"/>
          <w:lang w:eastAsia="en-US"/>
        </w:rPr>
        <w:t>);</w:t>
      </w:r>
      <w:proofErr w:type="gramEnd"/>
      <w:r w:rsidR="003C499F" w:rsidRPr="00A2236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C499F" w:rsidRPr="00A22367">
        <w:rPr>
          <w:rFonts w:eastAsiaTheme="minorHAnsi"/>
          <w:sz w:val="28"/>
          <w:szCs w:val="28"/>
          <w:lang w:eastAsia="en-US"/>
        </w:rPr>
        <w:t>пенсии за выслугу лет, устанавливаемой лицам, замещавшим государственные должности Российской Федерации и должности федеральной государственной гражданской службы; пенсии за выслугу лет, устанавливаемой лицам, замещавшим государственные должности области, должности государственной гражданской службы области, а также должности областных государственных служащих; доплаты или надбавки к пенсии, устанавливаемой законодательством Вологодской области, законодательством иных субъектов Российской Федерации и муниципальными правовыми актами;</w:t>
      </w:r>
      <w:proofErr w:type="gramEnd"/>
    </w:p>
    <w:p w:rsidR="003C499F" w:rsidRPr="00A22367" w:rsidRDefault="00A22367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3</w:t>
      </w:r>
      <w:r w:rsidR="003C499F" w:rsidRPr="00A22367">
        <w:rPr>
          <w:rFonts w:eastAsiaTheme="minorHAnsi"/>
          <w:sz w:val="28"/>
          <w:szCs w:val="28"/>
          <w:lang w:eastAsia="en-US"/>
        </w:rPr>
        <w:t>) нахождение в местах лишения свободы по приговору суда;</w:t>
      </w:r>
    </w:p>
    <w:p w:rsidR="003C499F" w:rsidRPr="00A22367" w:rsidRDefault="00A22367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bookmarkStart w:id="4" w:name="Par7"/>
      <w:bookmarkEnd w:id="4"/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>4</w:t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) назначение пенсии по иным федеральным законам, кроме законов </w:t>
      </w:r>
      <w:r>
        <w:rPr>
          <w:rFonts w:eastAsiaTheme="minorHAnsi"/>
          <w:sz w:val="28"/>
          <w:szCs w:val="28"/>
          <w:lang w:eastAsia="en-US"/>
        </w:rPr>
        <w:t>«</w:t>
      </w:r>
      <w:hyperlink r:id="rId12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О трудовых пенсиях</w:t>
        </w:r>
      </w:hyperlink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Российско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й Федерации»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3" w:history="1"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«</w:t>
        </w:r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О страховых пенсиях</w:t>
        </w:r>
        <w:r w:rsidR="00EC5CBE">
          <w:rPr>
            <w:rFonts w:eastAsiaTheme="minorHAnsi"/>
            <w:color w:val="000000" w:themeColor="text1"/>
            <w:sz w:val="28"/>
            <w:szCs w:val="28"/>
            <w:lang w:eastAsia="en-US"/>
          </w:rPr>
          <w:t>»</w:t>
        </w:r>
      </w:hyperlink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EC5CBE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hyperlink r:id="rId14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О государственном пенсионном обеспечении</w:t>
        </w:r>
      </w:hyperlink>
      <w:r w:rsidR="00EC5CB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Российской Федерации»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или по </w:t>
      </w:r>
      <w:hyperlink r:id="rId15" w:history="1">
        <w:r w:rsidR="003C499F" w:rsidRPr="00A22367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Закону</w:t>
        </w:r>
      </w:hyperlink>
      <w:r w:rsidR="00EC5CB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 «</w:t>
      </w:r>
      <w:r w:rsidR="003C499F" w:rsidRPr="00A22367">
        <w:rPr>
          <w:rFonts w:eastAsiaTheme="minorHAnsi"/>
          <w:color w:val="000000" w:themeColor="text1"/>
          <w:sz w:val="28"/>
          <w:szCs w:val="28"/>
          <w:lang w:eastAsia="en-US"/>
        </w:rPr>
        <w:t>О пенсионном обеспече</w:t>
      </w:r>
      <w:r w:rsidR="003C499F" w:rsidRPr="00A22367">
        <w:rPr>
          <w:rFonts w:eastAsiaTheme="minorHAnsi"/>
          <w:sz w:val="28"/>
          <w:szCs w:val="28"/>
          <w:lang w:eastAsia="en-US"/>
        </w:rPr>
        <w:t>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</w:t>
      </w:r>
      <w:proofErr w:type="gramEnd"/>
      <w:r w:rsidR="003C499F" w:rsidRPr="00A22367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="003C499F" w:rsidRPr="00A22367">
        <w:rPr>
          <w:rFonts w:eastAsiaTheme="minorHAnsi"/>
          <w:sz w:val="28"/>
          <w:szCs w:val="28"/>
          <w:lang w:eastAsia="en-US"/>
        </w:rPr>
        <w:t>войсках</w:t>
      </w:r>
      <w:proofErr w:type="gramEnd"/>
      <w:r w:rsidR="003C499F" w:rsidRPr="00A22367">
        <w:rPr>
          <w:rFonts w:eastAsiaTheme="minorHAnsi"/>
          <w:sz w:val="28"/>
          <w:szCs w:val="28"/>
          <w:lang w:eastAsia="en-US"/>
        </w:rPr>
        <w:t xml:space="preserve"> национальной гвардии Российской Федерации, органах принудительного исполнения Р</w:t>
      </w:r>
      <w:r w:rsidR="00EC5CBE">
        <w:rPr>
          <w:rFonts w:eastAsiaTheme="minorHAnsi"/>
          <w:sz w:val="28"/>
          <w:szCs w:val="28"/>
          <w:lang w:eastAsia="en-US"/>
        </w:rPr>
        <w:t>оссийской Федерации, и их семей»</w:t>
      </w:r>
      <w:r w:rsidR="003C499F" w:rsidRPr="00A22367">
        <w:rPr>
          <w:rFonts w:eastAsiaTheme="minorHAnsi"/>
          <w:sz w:val="28"/>
          <w:szCs w:val="28"/>
          <w:lang w:eastAsia="en-US"/>
        </w:rPr>
        <w:t>.</w:t>
      </w:r>
    </w:p>
    <w:p w:rsidR="003C499F" w:rsidRPr="00A22367" w:rsidRDefault="00265E18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10</w:t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. В случаях, установленных </w:t>
      </w:r>
      <w:hyperlink w:anchor="Par1" w:history="1">
        <w:r w:rsidR="00EC5CBE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1</w:t>
        </w:r>
      </w:hyperlink>
      <w:r w:rsidR="00EC5CB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пункта</w:t>
      </w:r>
      <w:r w:rsidR="003C499F" w:rsidRPr="00EC5CBE">
        <w:rPr>
          <w:rFonts w:eastAsiaTheme="minorHAnsi"/>
          <w:color w:val="000000" w:themeColor="text1"/>
          <w:sz w:val="28"/>
          <w:szCs w:val="28"/>
          <w:lang w:eastAsia="en-US"/>
        </w:rPr>
        <w:t>, выплата доплаты к пенсии приостанавливается со дня замещения одной из вышеуказанных должностей и возобновл</w:t>
      </w:r>
      <w:r w:rsidR="003C499F" w:rsidRPr="00A22367">
        <w:rPr>
          <w:rFonts w:eastAsiaTheme="minorHAnsi"/>
          <w:sz w:val="28"/>
          <w:szCs w:val="28"/>
          <w:lang w:eastAsia="en-US"/>
        </w:rPr>
        <w:t>яется со дня, следующего за днем освобождения от соответствующей должности. Выплата доплаты к пенсии лицам, замещающим муниципальные должности на непостоянной основе, не приостанавливается.</w:t>
      </w:r>
    </w:p>
    <w:p w:rsidR="003C499F" w:rsidRPr="00A22367" w:rsidRDefault="00EC5CBE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В случаях, предусмотренных </w:t>
      </w:r>
      <w:hyperlink w:anchor="Par4" w:history="1"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2</w:t>
        </w:r>
      </w:hyperlink>
      <w:r w:rsidR="003C499F" w:rsidRPr="00EC5CBE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w:anchor="Par7" w:history="1"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4</w:t>
        </w:r>
      </w:hyperlink>
      <w:r>
        <w:rPr>
          <w:rFonts w:eastAsiaTheme="minorHAnsi"/>
          <w:sz w:val="28"/>
          <w:szCs w:val="28"/>
          <w:lang w:eastAsia="en-US"/>
        </w:rPr>
        <w:t xml:space="preserve"> настоящего пункта</w:t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, приостановление (возобновление) выплаты доплаты к пенсии производится с 1-го числа </w:t>
      </w:r>
      <w:r w:rsidR="003C499F" w:rsidRPr="00A22367">
        <w:rPr>
          <w:rFonts w:eastAsiaTheme="minorHAnsi"/>
          <w:sz w:val="28"/>
          <w:szCs w:val="28"/>
          <w:lang w:eastAsia="en-US"/>
        </w:rPr>
        <w:lastRenderedPageBreak/>
        <w:t>месяца, следующего за месяцем наступления обстоятельств, указанных в настоящей статье.</w:t>
      </w:r>
    </w:p>
    <w:p w:rsidR="003C499F" w:rsidRPr="00A22367" w:rsidRDefault="00265E18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11. </w:t>
      </w:r>
      <w:r w:rsidR="003C499F" w:rsidRPr="00A22367">
        <w:rPr>
          <w:rFonts w:eastAsiaTheme="minorHAnsi"/>
          <w:sz w:val="28"/>
          <w:szCs w:val="28"/>
          <w:lang w:eastAsia="en-US"/>
        </w:rPr>
        <w:t>Выплата доплаты к пенсии прекращается в случае:</w:t>
      </w:r>
    </w:p>
    <w:p w:rsidR="003C499F" w:rsidRPr="00A22367" w:rsidRDefault="00265E18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C499F" w:rsidRPr="00A22367">
        <w:rPr>
          <w:rFonts w:eastAsiaTheme="minorHAnsi"/>
          <w:sz w:val="28"/>
          <w:szCs w:val="28"/>
          <w:lang w:eastAsia="en-US"/>
        </w:rPr>
        <w:t>1) отказа получателя доплаты к пенсии от ее получения - с первого числа месяца, следующего за месяцем, в котором органом, который выплачивает доплату к пенсии, получено заявление об отказе в получении доплаты к пенсии;</w:t>
      </w:r>
    </w:p>
    <w:p w:rsidR="003C499F" w:rsidRPr="00A22367" w:rsidRDefault="00265E18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C499F" w:rsidRPr="00A22367">
        <w:rPr>
          <w:rFonts w:eastAsiaTheme="minorHAnsi"/>
          <w:sz w:val="28"/>
          <w:szCs w:val="28"/>
          <w:lang w:eastAsia="en-US"/>
        </w:rPr>
        <w:t>2) объявления получателя доплаты к пенсии в установленном законодательством Российской Федерации порядке умершим или признание его безвестно отсутствующим - с первого числа месяца, следующего за месяцем, в котором вступило в законную силу решение суда об объявлении его умершим или о признании его безвестно отсутствующим;</w:t>
      </w:r>
    </w:p>
    <w:p w:rsidR="003C499F" w:rsidRPr="00A22367" w:rsidRDefault="00265E18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C499F" w:rsidRPr="00A22367">
        <w:rPr>
          <w:rFonts w:eastAsiaTheme="minorHAnsi"/>
          <w:sz w:val="28"/>
          <w:szCs w:val="28"/>
          <w:lang w:eastAsia="en-US"/>
        </w:rPr>
        <w:t>3) смерти получателя доплаты к пенсии - с первого числа месяца, следующего за месяцем смерти;</w:t>
      </w:r>
    </w:p>
    <w:p w:rsidR="00265E18" w:rsidRPr="00265E18" w:rsidRDefault="00265E18" w:rsidP="0057208B">
      <w:pPr>
        <w:pStyle w:val="a5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C499F" w:rsidRPr="00A22367">
        <w:rPr>
          <w:rFonts w:eastAsiaTheme="minorHAnsi"/>
          <w:sz w:val="28"/>
          <w:szCs w:val="28"/>
          <w:lang w:eastAsia="en-US"/>
        </w:rPr>
        <w:t xml:space="preserve">4) наличия в отношении получателя доплаты к </w:t>
      </w:r>
      <w:proofErr w:type="gramStart"/>
      <w:r w:rsidR="003C499F" w:rsidRPr="00A22367">
        <w:rPr>
          <w:rFonts w:eastAsiaTheme="minorHAnsi"/>
          <w:sz w:val="28"/>
          <w:szCs w:val="28"/>
          <w:lang w:eastAsia="en-US"/>
        </w:rPr>
        <w:t>пенсии</w:t>
      </w:r>
      <w:proofErr w:type="gramEnd"/>
      <w:r w:rsidR="003C499F" w:rsidRPr="00A22367">
        <w:rPr>
          <w:rFonts w:eastAsiaTheme="minorHAnsi"/>
          <w:sz w:val="28"/>
          <w:szCs w:val="28"/>
          <w:lang w:eastAsia="en-US"/>
        </w:rPr>
        <w:t xml:space="preserve"> вступившего в законную силу обвинительного приговора суда за совершение им в период замещения должностей глав муниципальных образований области преступления, предусмотренного </w:t>
      </w:r>
      <w:hyperlink r:id="rId16" w:history="1">
        <w:r w:rsidR="003C499F" w:rsidRPr="00265E18">
          <w:rPr>
            <w:rFonts w:eastAsiaTheme="minorHAnsi"/>
            <w:color w:val="000000" w:themeColor="text1"/>
            <w:sz w:val="28"/>
            <w:szCs w:val="28"/>
            <w:lang w:eastAsia="en-US"/>
          </w:rPr>
          <w:t>главой 30</w:t>
        </w:r>
      </w:hyperlink>
      <w:r w:rsidR="003C499F" w:rsidRPr="00A22367">
        <w:rPr>
          <w:rFonts w:eastAsiaTheme="minorHAnsi"/>
          <w:sz w:val="28"/>
          <w:szCs w:val="28"/>
          <w:lang w:eastAsia="en-US"/>
        </w:rPr>
        <w:t xml:space="preserve"> Уголовного кодекса Российской Федерации, а также преступления с использованием своего служебного положения - с первого числа месяца, следующего за месяцем, в котором стало известно о таком приговоре.</w:t>
      </w:r>
    </w:p>
    <w:p w:rsidR="00F76DEC" w:rsidRPr="00F76DEC" w:rsidRDefault="009B7B97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5E18">
        <w:rPr>
          <w:sz w:val="28"/>
          <w:szCs w:val="28"/>
        </w:rPr>
        <w:t>12</w:t>
      </w:r>
      <w:r w:rsidR="00F76DEC" w:rsidRPr="00F76DEC">
        <w:rPr>
          <w:sz w:val="28"/>
          <w:szCs w:val="28"/>
        </w:rPr>
        <w:t xml:space="preserve">. Получатель доплаты к пенсии обязан извещать администрацию </w:t>
      </w:r>
      <w:r w:rsidR="00AA7738">
        <w:rPr>
          <w:sz w:val="28"/>
          <w:szCs w:val="28"/>
        </w:rPr>
        <w:t>Бабушкинского муниципального округа</w:t>
      </w:r>
      <w:r w:rsidR="00AA7738" w:rsidRPr="00F76DEC">
        <w:rPr>
          <w:sz w:val="28"/>
          <w:szCs w:val="28"/>
        </w:rPr>
        <w:t xml:space="preserve"> </w:t>
      </w:r>
      <w:r w:rsidR="00F76DEC" w:rsidRPr="00F76DEC">
        <w:rPr>
          <w:sz w:val="28"/>
          <w:szCs w:val="28"/>
        </w:rPr>
        <w:t xml:space="preserve">о наступлении обстоятельств, влекущих приостановление выплаты доплаты к пенсии в течение пяти дней с момента наступления соответствующих обстоятельств.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В случае невыполнения указанных </w:t>
      </w:r>
      <w:proofErr w:type="gramStart"/>
      <w:r w:rsidR="00F76DEC" w:rsidRPr="00F76DEC">
        <w:rPr>
          <w:sz w:val="28"/>
          <w:szCs w:val="28"/>
        </w:rPr>
        <w:t>обязанностей</w:t>
      </w:r>
      <w:proofErr w:type="gramEnd"/>
      <w:r w:rsidR="00F76DEC" w:rsidRPr="00F76DEC">
        <w:rPr>
          <w:sz w:val="28"/>
          <w:szCs w:val="28"/>
        </w:rPr>
        <w:t xml:space="preserve"> излишне выплаченные суммы доплаты к пенсии возмещаются лицом, их получившим, добровольно или в судебном порядке.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Суммы назначенной доплаты к пенсии, не полученные своевременно, выплачиваются за все прошедшее время, но не более чем за три года перед обращением за их получением.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5E18">
        <w:rPr>
          <w:sz w:val="28"/>
          <w:szCs w:val="28"/>
        </w:rPr>
        <w:t>13</w:t>
      </w:r>
      <w:r w:rsidR="00F76DEC" w:rsidRPr="00F76DEC">
        <w:rPr>
          <w:sz w:val="28"/>
          <w:szCs w:val="28"/>
        </w:rPr>
        <w:t xml:space="preserve">. Получателям доплаты к пенсии, проживающим в государственном или муниципальном стационарном учреждении социального обслуживания, доплата к пенсии выплачивается в полном размере.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5E18">
        <w:rPr>
          <w:sz w:val="28"/>
          <w:szCs w:val="28"/>
        </w:rPr>
        <w:t>14</w:t>
      </w:r>
      <w:r w:rsidR="00F76DEC" w:rsidRPr="00F76DEC">
        <w:rPr>
          <w:sz w:val="28"/>
          <w:szCs w:val="28"/>
        </w:rPr>
        <w:t xml:space="preserve">. В случае смерти получателя доплаты к пенсии выплата доплаты к пенсии прекращается с 1-го числа месяца, следующим за месяцем смерти.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76DEC" w:rsidRPr="00F76DEC">
        <w:rPr>
          <w:sz w:val="28"/>
          <w:szCs w:val="28"/>
        </w:rPr>
        <w:t xml:space="preserve">Суммы доплаты к пенсии, причитающиеся пенсионеру и неполученные им в связи с его смертью, выплачиваются наследникам в соответствии с гражданским законодательством. </w:t>
      </w:r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65E18">
        <w:rPr>
          <w:sz w:val="28"/>
          <w:szCs w:val="28"/>
        </w:rPr>
        <w:t>15</w:t>
      </w:r>
      <w:r w:rsidR="00F76DEC" w:rsidRPr="00F76DEC">
        <w:rPr>
          <w:sz w:val="28"/>
          <w:szCs w:val="28"/>
        </w:rPr>
        <w:t xml:space="preserve">. </w:t>
      </w:r>
      <w:proofErr w:type="gramStart"/>
      <w:r w:rsidR="00F76DEC" w:rsidRPr="00F76DEC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Бабушкинского муниципального округа</w:t>
      </w:r>
      <w:r w:rsidR="00F76DEC" w:rsidRPr="00F76DEC">
        <w:rPr>
          <w:sz w:val="28"/>
          <w:szCs w:val="28"/>
        </w:rPr>
        <w:t xml:space="preserve">, предоставляющая доплату к пенсии, в соответствии с настоящим Положением, обеспечивает размещение информации о предоставлении указанной выплаты посредством использования Единой государственной информационной системы социального обеспечения (далее - ЕГИССО), в порядке и объеме, установленными постановлением Правительства </w:t>
      </w:r>
      <w:r w:rsidR="00F76DEC" w:rsidRPr="00F76DEC">
        <w:rPr>
          <w:sz w:val="28"/>
          <w:szCs w:val="28"/>
        </w:rPr>
        <w:lastRenderedPageBreak/>
        <w:t>Российской</w:t>
      </w:r>
      <w:r>
        <w:rPr>
          <w:sz w:val="28"/>
          <w:szCs w:val="28"/>
        </w:rPr>
        <w:t xml:space="preserve"> Федерации от 14.02.2017 № 181 «</w:t>
      </w:r>
      <w:r w:rsidR="00F76DEC" w:rsidRPr="00F76DEC">
        <w:rPr>
          <w:sz w:val="28"/>
          <w:szCs w:val="28"/>
        </w:rPr>
        <w:t>О Единой государственной информационной системе социального обес</w:t>
      </w:r>
      <w:r>
        <w:rPr>
          <w:sz w:val="28"/>
          <w:szCs w:val="28"/>
        </w:rPr>
        <w:t>печения»</w:t>
      </w:r>
      <w:r w:rsidR="00F76DEC" w:rsidRPr="00F76DEC">
        <w:rPr>
          <w:sz w:val="28"/>
          <w:szCs w:val="28"/>
        </w:rPr>
        <w:t xml:space="preserve">, и в соответствии с форматами, установленными оператором ЕГИССО. </w:t>
      </w:r>
      <w:proofErr w:type="gramEnd"/>
    </w:p>
    <w:p w:rsidR="00F76DEC" w:rsidRPr="00F76DEC" w:rsidRDefault="00AA7738" w:rsidP="0057208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76DEC" w:rsidRPr="00F76DEC">
        <w:rPr>
          <w:sz w:val="28"/>
          <w:szCs w:val="28"/>
        </w:rPr>
        <w:t>Размещенная информация о выплате доплаты к пенсии может быть получена посредством использования ЕГИССО в порядке и объеме, установленными постановлением Правительства Российской Фед</w:t>
      </w:r>
      <w:r>
        <w:rPr>
          <w:sz w:val="28"/>
          <w:szCs w:val="28"/>
        </w:rPr>
        <w:t>ерации от 14.02.2017 № 181 «</w:t>
      </w:r>
      <w:r w:rsidR="00F76DEC" w:rsidRPr="00F76DEC">
        <w:rPr>
          <w:sz w:val="28"/>
          <w:szCs w:val="28"/>
        </w:rPr>
        <w:t xml:space="preserve">О Единой государственной информационной </w:t>
      </w:r>
      <w:r>
        <w:rPr>
          <w:sz w:val="28"/>
          <w:szCs w:val="28"/>
        </w:rPr>
        <w:t>системе социального обеспечения»</w:t>
      </w:r>
      <w:r w:rsidR="00F76DEC" w:rsidRPr="00F76DEC">
        <w:rPr>
          <w:sz w:val="28"/>
          <w:szCs w:val="28"/>
        </w:rPr>
        <w:t xml:space="preserve">, и в соответствии с форматами, установленными оператором ЕГИССО. </w:t>
      </w:r>
      <w:proofErr w:type="gramEnd"/>
    </w:p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  </w:t>
      </w: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B7B97" w:rsidRDefault="009B7B97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265E18" w:rsidRDefault="00265E18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265E18" w:rsidRDefault="00265E18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265E18" w:rsidRDefault="00265E18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33E16" w:rsidRDefault="00B33E16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76DEC" w:rsidRPr="00F76DEC" w:rsidRDefault="00F76DEC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76DEC">
        <w:rPr>
          <w:sz w:val="24"/>
          <w:szCs w:val="24"/>
        </w:rPr>
        <w:lastRenderedPageBreak/>
        <w:t xml:space="preserve">Приложение 1 </w:t>
      </w:r>
    </w:p>
    <w:p w:rsidR="003C499F" w:rsidRDefault="00F76DEC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76DEC">
        <w:rPr>
          <w:sz w:val="24"/>
          <w:szCs w:val="24"/>
        </w:rPr>
        <w:t>к Положению о</w:t>
      </w:r>
      <w:r w:rsidR="003C499F">
        <w:rPr>
          <w:sz w:val="24"/>
          <w:szCs w:val="24"/>
        </w:rPr>
        <w:t xml:space="preserve"> </w:t>
      </w:r>
      <w:proofErr w:type="gramStart"/>
      <w:r w:rsidR="003C499F">
        <w:rPr>
          <w:sz w:val="24"/>
          <w:szCs w:val="24"/>
        </w:rPr>
        <w:t>пенсионном</w:t>
      </w:r>
      <w:proofErr w:type="gramEnd"/>
      <w:r w:rsidR="003C499F">
        <w:rPr>
          <w:sz w:val="24"/>
          <w:szCs w:val="24"/>
        </w:rPr>
        <w:t xml:space="preserve"> </w:t>
      </w:r>
    </w:p>
    <w:p w:rsidR="003C499F" w:rsidRDefault="003C499F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обеспечении</w:t>
      </w:r>
      <w:proofErr w:type="gramEnd"/>
      <w:r>
        <w:rPr>
          <w:sz w:val="24"/>
          <w:szCs w:val="24"/>
        </w:rPr>
        <w:t xml:space="preserve"> лиц,</w:t>
      </w:r>
    </w:p>
    <w:p w:rsidR="003C499F" w:rsidRDefault="003C499F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замещавших</w:t>
      </w:r>
      <w:proofErr w:type="gramEnd"/>
      <w:r>
        <w:rPr>
          <w:sz w:val="24"/>
          <w:szCs w:val="24"/>
        </w:rPr>
        <w:t xml:space="preserve"> должность главы </w:t>
      </w:r>
    </w:p>
    <w:p w:rsidR="003C499F" w:rsidRDefault="003C499F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Бабушкинского муниципального округа </w:t>
      </w:r>
    </w:p>
    <w:p w:rsidR="00F76DEC" w:rsidRPr="00F76DEC" w:rsidRDefault="003C499F" w:rsidP="003C499F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Вологодской области</w:t>
      </w:r>
      <w:r w:rsidR="00F76DEC" w:rsidRPr="00F76DEC">
        <w:rPr>
          <w:sz w:val="24"/>
          <w:szCs w:val="24"/>
        </w:rPr>
        <w:t xml:space="preserve">   </w:t>
      </w:r>
    </w:p>
    <w:p w:rsidR="003C499F" w:rsidRDefault="003C499F" w:rsidP="003C499F">
      <w:pPr>
        <w:shd w:val="clear" w:color="auto" w:fill="FFFFFF"/>
        <w:spacing w:before="322"/>
        <w:jc w:val="right"/>
      </w:pPr>
      <w:r>
        <w:rPr>
          <w:spacing w:val="-5"/>
          <w:sz w:val="28"/>
          <w:szCs w:val="28"/>
        </w:rPr>
        <w:t>Форма</w:t>
      </w:r>
    </w:p>
    <w:p w:rsidR="003C499F" w:rsidRDefault="003C499F" w:rsidP="003C499F">
      <w:pPr>
        <w:shd w:val="clear" w:color="auto" w:fill="FFFFFF"/>
        <w:ind w:left="3163"/>
      </w:pPr>
      <w:r>
        <w:t>Главе Бабушкинского муниципального округа</w:t>
      </w:r>
    </w:p>
    <w:p w:rsidR="003C499F" w:rsidRDefault="003C499F" w:rsidP="003C499F">
      <w:pPr>
        <w:shd w:val="clear" w:color="auto" w:fill="FFFFFF"/>
        <w:ind w:left="3158"/>
        <w:rPr>
          <w:spacing w:val="-3"/>
        </w:rPr>
      </w:pPr>
      <w:r>
        <w:rPr>
          <w:spacing w:val="-3"/>
        </w:rPr>
        <w:t>____________________________________________________</w:t>
      </w:r>
    </w:p>
    <w:p w:rsidR="003C499F" w:rsidRDefault="003C499F" w:rsidP="003C499F">
      <w:pPr>
        <w:shd w:val="clear" w:color="auto" w:fill="FFFFFF"/>
        <w:ind w:left="3158"/>
      </w:pPr>
      <w:r>
        <w:rPr>
          <w:spacing w:val="-3"/>
        </w:rPr>
        <w:t>(фамилия, имя, отчество руководителя)</w:t>
      </w:r>
    </w:p>
    <w:p w:rsidR="003C499F" w:rsidRDefault="003C499F" w:rsidP="003C499F">
      <w:pPr>
        <w:shd w:val="clear" w:color="auto" w:fill="FFFFFF"/>
        <w:tabs>
          <w:tab w:val="left" w:leader="underscore" w:pos="7214"/>
        </w:tabs>
        <w:ind w:left="3158"/>
      </w:pPr>
      <w:r>
        <w:rPr>
          <w:spacing w:val="-6"/>
          <w:u w:val="single"/>
        </w:rPr>
        <w:t>____________________________________________________</w:t>
      </w:r>
    </w:p>
    <w:p w:rsidR="003C499F" w:rsidRDefault="003C499F" w:rsidP="003C499F">
      <w:pPr>
        <w:shd w:val="clear" w:color="auto" w:fill="FFFFFF"/>
        <w:ind w:left="3158"/>
      </w:pPr>
      <w:r>
        <w:rPr>
          <w:spacing w:val="-1"/>
        </w:rPr>
        <w:t>(фамилия, имя, отчество заявителя)</w:t>
      </w:r>
    </w:p>
    <w:p w:rsidR="003C499F" w:rsidRDefault="003C499F" w:rsidP="003C499F">
      <w:pPr>
        <w:shd w:val="clear" w:color="auto" w:fill="FFFFFF"/>
        <w:ind w:left="3154"/>
        <w:rPr>
          <w:spacing w:val="-1"/>
        </w:rPr>
      </w:pPr>
      <w:r>
        <w:rPr>
          <w:spacing w:val="-1"/>
        </w:rPr>
        <w:t>____________________________________________________</w:t>
      </w:r>
    </w:p>
    <w:p w:rsidR="003C499F" w:rsidRDefault="003C499F" w:rsidP="003C499F">
      <w:pPr>
        <w:shd w:val="clear" w:color="auto" w:fill="FFFFFF"/>
        <w:ind w:left="3154"/>
      </w:pPr>
      <w:r>
        <w:rPr>
          <w:spacing w:val="-1"/>
        </w:rPr>
        <w:t>(должность заявителя)</w:t>
      </w:r>
    </w:p>
    <w:p w:rsidR="003C499F" w:rsidRDefault="003C499F" w:rsidP="003C499F">
      <w:pPr>
        <w:shd w:val="clear" w:color="auto" w:fill="FFFFFF"/>
        <w:ind w:left="3154"/>
      </w:pPr>
      <w:r>
        <w:rPr>
          <w:spacing w:val="-4"/>
        </w:rPr>
        <w:t xml:space="preserve">Паспорт: </w:t>
      </w:r>
      <w:r>
        <w:tab/>
        <w:t>______________№ __________________________</w:t>
      </w:r>
    </w:p>
    <w:p w:rsidR="003C499F" w:rsidRDefault="003C499F" w:rsidP="003C499F">
      <w:pPr>
        <w:shd w:val="clear" w:color="auto" w:fill="FFFFFF"/>
        <w:ind w:right="48"/>
        <w:jc w:val="center"/>
      </w:pPr>
      <w:r>
        <w:rPr>
          <w:spacing w:val="-3"/>
        </w:rPr>
        <w:t>(серия)</w:t>
      </w:r>
    </w:p>
    <w:p w:rsidR="003C499F" w:rsidRDefault="003C499F" w:rsidP="003C499F">
      <w:pPr>
        <w:shd w:val="clear" w:color="auto" w:fill="FFFFFF"/>
        <w:tabs>
          <w:tab w:val="left" w:pos="6768"/>
        </w:tabs>
        <w:ind w:left="3149"/>
        <w:rPr>
          <w:spacing w:val="-4"/>
        </w:rPr>
      </w:pPr>
      <w:r>
        <w:rPr>
          <w:spacing w:val="-4"/>
        </w:rPr>
        <w:t>_____________________________________________________</w:t>
      </w:r>
    </w:p>
    <w:p w:rsidR="003C499F" w:rsidRDefault="003C499F" w:rsidP="003C499F">
      <w:pPr>
        <w:shd w:val="clear" w:color="auto" w:fill="FFFFFF"/>
        <w:tabs>
          <w:tab w:val="left" w:pos="6768"/>
        </w:tabs>
        <w:ind w:left="3149"/>
      </w:pPr>
      <w:r>
        <w:rPr>
          <w:spacing w:val="-4"/>
        </w:rPr>
        <w:t>(кем выдан, код подразделения)</w:t>
      </w:r>
      <w:r>
        <w:rPr>
          <w:rFonts w:ascii="Arial" w:cs="Arial"/>
        </w:rPr>
        <w:tab/>
      </w:r>
      <w:r>
        <w:rPr>
          <w:spacing w:val="-3"/>
        </w:rPr>
        <w:t>(дата выдачи)</w:t>
      </w:r>
    </w:p>
    <w:p w:rsidR="003C499F" w:rsidRDefault="003C499F" w:rsidP="003C499F">
      <w:pPr>
        <w:shd w:val="clear" w:color="auto" w:fill="FFFFFF"/>
        <w:spacing w:line="278" w:lineRule="exact"/>
        <w:ind w:left="3134" w:right="77"/>
        <w:rPr>
          <w:spacing w:val="-1"/>
        </w:rPr>
      </w:pPr>
      <w:r>
        <w:rPr>
          <w:spacing w:val="-1"/>
        </w:rPr>
        <w:t>____________________________________________________</w:t>
      </w:r>
    </w:p>
    <w:p w:rsidR="003C499F" w:rsidRDefault="003C499F" w:rsidP="003C499F">
      <w:pPr>
        <w:shd w:val="clear" w:color="auto" w:fill="FFFFFF"/>
        <w:spacing w:line="278" w:lineRule="exact"/>
        <w:ind w:left="3134" w:right="4147"/>
        <w:rPr>
          <w:spacing w:val="-1"/>
        </w:rPr>
      </w:pPr>
      <w:r>
        <w:rPr>
          <w:spacing w:val="-1"/>
        </w:rPr>
        <w:t xml:space="preserve">(дата рождения) </w:t>
      </w:r>
    </w:p>
    <w:p w:rsidR="003C499F" w:rsidRDefault="003C499F" w:rsidP="003C499F">
      <w:pPr>
        <w:shd w:val="clear" w:color="auto" w:fill="FFFFFF"/>
        <w:spacing w:line="278" w:lineRule="exact"/>
        <w:ind w:left="3134" w:right="77"/>
        <w:rPr>
          <w:spacing w:val="-3"/>
        </w:rPr>
      </w:pPr>
      <w:r w:rsidRPr="008B1D68">
        <w:rPr>
          <w:spacing w:val="-3"/>
        </w:rPr>
        <w:t>Домашний адрес:</w:t>
      </w:r>
      <w:r>
        <w:rPr>
          <w:spacing w:val="-3"/>
        </w:rPr>
        <w:t xml:space="preserve"> _____________________________________</w:t>
      </w:r>
    </w:p>
    <w:p w:rsidR="003C499F" w:rsidRDefault="003C499F" w:rsidP="003C499F">
      <w:pPr>
        <w:shd w:val="clear" w:color="auto" w:fill="FFFFFF"/>
        <w:spacing w:line="278" w:lineRule="exact"/>
        <w:ind w:left="3134" w:right="77"/>
        <w:rPr>
          <w:spacing w:val="-3"/>
        </w:rPr>
      </w:pPr>
      <w:r>
        <w:rPr>
          <w:spacing w:val="-3"/>
        </w:rPr>
        <w:t xml:space="preserve"> ____________________________________________________</w:t>
      </w:r>
    </w:p>
    <w:p w:rsidR="003C499F" w:rsidRPr="008B1D68" w:rsidRDefault="003C499F" w:rsidP="003C499F">
      <w:pPr>
        <w:shd w:val="clear" w:color="auto" w:fill="FFFFFF"/>
        <w:spacing w:line="278" w:lineRule="exact"/>
        <w:ind w:left="3134" w:right="77"/>
      </w:pPr>
      <w:r>
        <w:rPr>
          <w:spacing w:val="-3"/>
        </w:rPr>
        <w:t>_____________________________________________________</w:t>
      </w:r>
    </w:p>
    <w:p w:rsidR="003C499F" w:rsidRDefault="003C499F" w:rsidP="003C499F">
      <w:pPr>
        <w:shd w:val="clear" w:color="auto" w:fill="FFFFFF"/>
        <w:tabs>
          <w:tab w:val="left" w:leader="underscore" w:pos="4862"/>
        </w:tabs>
        <w:ind w:left="3134"/>
      </w:pPr>
      <w:r>
        <w:rPr>
          <w:spacing w:val="-3"/>
        </w:rPr>
        <w:t>Телефон:</w:t>
      </w:r>
      <w:r>
        <w:tab/>
        <w:t>______________________________________</w:t>
      </w:r>
    </w:p>
    <w:p w:rsidR="003C499F" w:rsidRDefault="003C499F" w:rsidP="002C4726">
      <w:pPr>
        <w:shd w:val="clear" w:color="auto" w:fill="FFFFFF"/>
        <w:spacing w:before="274" w:line="283" w:lineRule="exact"/>
        <w:ind w:left="58"/>
        <w:jc w:val="center"/>
        <w:rPr>
          <w:b/>
          <w:bCs/>
          <w:spacing w:val="-2"/>
        </w:rPr>
      </w:pPr>
      <w:bookmarkStart w:id="5" w:name="_GoBack"/>
      <w:bookmarkEnd w:id="5"/>
      <w:r>
        <w:rPr>
          <w:b/>
          <w:bCs/>
          <w:spacing w:val="-2"/>
        </w:rPr>
        <w:t>Заявление</w:t>
      </w:r>
    </w:p>
    <w:p w:rsidR="003C499F" w:rsidRDefault="003C499F" w:rsidP="003C499F">
      <w:pPr>
        <w:shd w:val="clear" w:color="auto" w:fill="FFFFFF"/>
        <w:spacing w:line="283" w:lineRule="exact"/>
        <w:ind w:left="48" w:right="29" w:firstLine="715"/>
        <w:jc w:val="both"/>
      </w:pPr>
    </w:p>
    <w:p w:rsidR="003C499F" w:rsidRDefault="003C499F" w:rsidP="0057208B">
      <w:pPr>
        <w:shd w:val="clear" w:color="auto" w:fill="FFFFFF"/>
        <w:ind w:left="48" w:right="29" w:firstLine="715"/>
        <w:jc w:val="both"/>
      </w:pPr>
      <w:proofErr w:type="gramStart"/>
      <w:r>
        <w:t xml:space="preserve">В соответствии с законом области от 26 декабря 2007 года № 1728-03 «О некоторых гарантиях осуществления полномочий глав муниципальных образований Вологодской области» и уставом Бабушкинского муниципального округа прошу установить мне ежемесячную доплату к пенсии, </w:t>
      </w:r>
      <w:r>
        <w:rPr>
          <w:spacing w:val="-1"/>
        </w:rPr>
        <w:t xml:space="preserve">назначенной в соответствии с Федеральным законом «О трудовых пенсиях в Российской </w:t>
      </w:r>
      <w:r>
        <w:t>Федерации» и (или) «О государственном пенсионном обеспечении в Российской Федерации» или Законом Российской Федерации от 12</w:t>
      </w:r>
      <w:proofErr w:type="gramEnd"/>
      <w:r>
        <w:t xml:space="preserve"> февраля 1993 года № 4468-1 «О пенсионном обеспечении лиц, проходивших военную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Федерации» и их семей» (</w:t>
      </w:r>
      <w:proofErr w:type="gramStart"/>
      <w:r>
        <w:t>ненужное</w:t>
      </w:r>
      <w:proofErr w:type="gramEnd"/>
      <w:r>
        <w:t xml:space="preserve"> зачеркнуть)</w:t>
      </w:r>
    </w:p>
    <w:tbl>
      <w:tblPr>
        <w:tblStyle w:val="a6"/>
        <w:tblW w:w="0" w:type="auto"/>
        <w:tblInd w:w="108" w:type="dxa"/>
        <w:tblLook w:val="01E0" w:firstRow="1" w:lastRow="1" w:firstColumn="1" w:lastColumn="1" w:noHBand="0" w:noVBand="0"/>
      </w:tblPr>
      <w:tblGrid>
        <w:gridCol w:w="9462"/>
      </w:tblGrid>
      <w:tr w:rsidR="003C499F" w:rsidTr="003C499F">
        <w:trPr>
          <w:trHeight w:val="238"/>
        </w:trPr>
        <w:tc>
          <w:tcPr>
            <w:tcW w:w="9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center"/>
            </w:pPr>
            <w:r w:rsidRPr="006A3B53">
              <w:t>(вид пенсии)</w:t>
            </w:r>
          </w:p>
        </w:tc>
      </w:tr>
      <w:tr w:rsidR="003C499F" w:rsidTr="003C499F">
        <w:trPr>
          <w:trHeight w:val="57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</w:tcPr>
          <w:p w:rsidR="003C499F" w:rsidRPr="0093300D" w:rsidRDefault="003C499F" w:rsidP="003C499F">
            <w:pPr>
              <w:spacing w:line="283" w:lineRule="exact"/>
              <w:ind w:right="29" w:firstLine="851"/>
            </w:pPr>
            <w:r>
              <w:t>Пенсию получаю</w:t>
            </w:r>
            <w:r w:rsidRPr="0093300D">
              <w:t xml:space="preserve"> </w:t>
            </w:r>
            <w:proofErr w:type="gramStart"/>
            <w:r w:rsidRPr="0093300D">
              <w:t>в</w:t>
            </w:r>
            <w:proofErr w:type="gramEnd"/>
            <w:r w:rsidRPr="0093300D">
              <w:t xml:space="preserve"> </w:t>
            </w:r>
          </w:p>
        </w:tc>
      </w:tr>
      <w:tr w:rsidR="003C499F" w:rsidTr="003C499F">
        <w:trPr>
          <w:trHeight w:val="57"/>
        </w:trPr>
        <w:tc>
          <w:tcPr>
            <w:tcW w:w="9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 w:firstLine="851"/>
            </w:pPr>
          </w:p>
        </w:tc>
      </w:tr>
      <w:tr w:rsidR="003C499F" w:rsidTr="003C499F">
        <w:trPr>
          <w:trHeight w:val="57"/>
        </w:trPr>
        <w:tc>
          <w:tcPr>
            <w:tcW w:w="9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both"/>
            </w:pPr>
          </w:p>
        </w:tc>
      </w:tr>
      <w:tr w:rsidR="003C499F" w:rsidTr="003C499F">
        <w:trPr>
          <w:trHeight w:val="95"/>
        </w:trPr>
        <w:tc>
          <w:tcPr>
            <w:tcW w:w="9723" w:type="dxa"/>
            <w:tcBorders>
              <w:left w:val="nil"/>
              <w:bottom w:val="nil"/>
              <w:right w:val="nil"/>
            </w:tcBorders>
          </w:tcPr>
          <w:p w:rsidR="003C499F" w:rsidRPr="0093300D" w:rsidRDefault="003C499F" w:rsidP="0057208B">
            <w:pPr>
              <w:ind w:right="29"/>
              <w:jc w:val="center"/>
            </w:pPr>
            <w:r>
              <w:t>(наименование органа, выплачивающего пенсию)</w:t>
            </w:r>
          </w:p>
        </w:tc>
      </w:tr>
      <w:tr w:rsidR="003C499F" w:rsidTr="003C499F">
        <w:trPr>
          <w:trHeight w:val="631"/>
        </w:trPr>
        <w:tc>
          <w:tcPr>
            <w:tcW w:w="9723" w:type="dxa"/>
            <w:tcBorders>
              <w:top w:val="nil"/>
              <w:left w:val="nil"/>
              <w:bottom w:val="nil"/>
              <w:right w:val="nil"/>
            </w:tcBorders>
          </w:tcPr>
          <w:p w:rsidR="003C499F" w:rsidRPr="0093300D" w:rsidRDefault="003C499F" w:rsidP="0057208B">
            <w:pPr>
              <w:ind w:firstLine="851"/>
              <w:jc w:val="both"/>
            </w:pPr>
            <w:r>
              <w:t>Доплату прошу перечислять в организацию федеральной почтовой связи по месту жительства, в кредитную организацию (</w:t>
            </w:r>
            <w:proofErr w:type="gramStart"/>
            <w:r>
              <w:t>ненужное</w:t>
            </w:r>
            <w:proofErr w:type="gramEnd"/>
            <w:r>
              <w:t xml:space="preserve"> зачеркнуть)</w:t>
            </w:r>
          </w:p>
        </w:tc>
      </w:tr>
      <w:tr w:rsidR="003C499F" w:rsidTr="003C499F">
        <w:trPr>
          <w:trHeight w:val="95"/>
        </w:trPr>
        <w:tc>
          <w:tcPr>
            <w:tcW w:w="9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both"/>
            </w:pPr>
            <w:r>
              <w:t>на мой счет №</w:t>
            </w:r>
          </w:p>
        </w:tc>
      </w:tr>
      <w:tr w:rsidR="003C499F" w:rsidTr="003C499F">
        <w:trPr>
          <w:trHeight w:val="95"/>
        </w:trPr>
        <w:tc>
          <w:tcPr>
            <w:tcW w:w="9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center"/>
            </w:pPr>
            <w:r>
              <w:t>(20 цифр)</w:t>
            </w:r>
          </w:p>
        </w:tc>
      </w:tr>
      <w:tr w:rsidR="003C499F" w:rsidTr="003C499F">
        <w:trPr>
          <w:trHeight w:val="143"/>
        </w:trPr>
        <w:tc>
          <w:tcPr>
            <w:tcW w:w="9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both"/>
            </w:pPr>
            <w:r>
              <w:t>в кредитной организации</w:t>
            </w:r>
          </w:p>
        </w:tc>
      </w:tr>
      <w:tr w:rsidR="003C499F" w:rsidTr="003C499F">
        <w:trPr>
          <w:trHeight w:val="142"/>
        </w:trPr>
        <w:tc>
          <w:tcPr>
            <w:tcW w:w="9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both"/>
            </w:pPr>
          </w:p>
        </w:tc>
      </w:tr>
      <w:tr w:rsidR="003C499F" w:rsidTr="003C499F">
        <w:trPr>
          <w:trHeight w:val="142"/>
        </w:trPr>
        <w:tc>
          <w:tcPr>
            <w:tcW w:w="9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both"/>
            </w:pPr>
          </w:p>
        </w:tc>
      </w:tr>
      <w:tr w:rsidR="003C499F" w:rsidTr="003C499F">
        <w:trPr>
          <w:trHeight w:val="142"/>
        </w:trPr>
        <w:tc>
          <w:tcPr>
            <w:tcW w:w="9723" w:type="dxa"/>
            <w:tcBorders>
              <w:top w:val="single" w:sz="4" w:space="0" w:color="auto"/>
              <w:left w:val="nil"/>
              <w:right w:val="nil"/>
            </w:tcBorders>
          </w:tcPr>
          <w:p w:rsidR="003C499F" w:rsidRDefault="003C499F" w:rsidP="003C499F">
            <w:pPr>
              <w:spacing w:line="283" w:lineRule="exact"/>
              <w:ind w:right="29"/>
              <w:jc w:val="both"/>
            </w:pPr>
          </w:p>
        </w:tc>
      </w:tr>
    </w:tbl>
    <w:p w:rsidR="003C499F" w:rsidRPr="006A3B53" w:rsidRDefault="003C499F" w:rsidP="003C499F">
      <w:pPr>
        <w:shd w:val="clear" w:color="auto" w:fill="FFFFFF"/>
        <w:spacing w:line="283" w:lineRule="exact"/>
        <w:ind w:left="48" w:right="29" w:firstLine="715"/>
        <w:jc w:val="both"/>
      </w:pPr>
    </w:p>
    <w:p w:rsidR="003C499F" w:rsidRDefault="003C499F" w:rsidP="0057208B">
      <w:pPr>
        <w:shd w:val="clear" w:color="auto" w:fill="FFFFFF"/>
        <w:spacing w:before="10"/>
      </w:pPr>
      <w:r>
        <w:rPr>
          <w:spacing w:val="-1"/>
        </w:rPr>
        <w:t>В случаях:</w:t>
      </w:r>
    </w:p>
    <w:p w:rsidR="003C499F" w:rsidRDefault="003C499F" w:rsidP="0057208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- замещения получателем доплаты к пенсии государственной должности Российской Федерации, государственной должности субъекта Российской Федерации, муниципальной должности на постоянной </w:t>
      </w:r>
      <w:r>
        <w:rPr>
          <w:rFonts w:eastAsiaTheme="minorHAnsi"/>
          <w:lang w:eastAsia="en-US"/>
        </w:rPr>
        <w:lastRenderedPageBreak/>
        <w:t>основе, должности федеральной государственной службы, государственной гражданской службы субъекта Российской Федерации или должности муниципальной службы;</w:t>
      </w:r>
    </w:p>
    <w:p w:rsidR="003C499F" w:rsidRDefault="003C499F" w:rsidP="0057208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proofErr w:type="gramStart"/>
      <w:r>
        <w:rPr>
          <w:rFonts w:eastAsiaTheme="minorHAnsi"/>
          <w:lang w:eastAsia="en-US"/>
        </w:rPr>
        <w:t xml:space="preserve">- назначение получателю доплаты к пенсии дополнительного материального обеспечения в соответствии с нормативными правовыми актами Российской Федерации (за исключением ежемесячных денежных выплат в качестве меры социальной поддержки, предусмотренной Федеральным </w:t>
      </w:r>
      <w:hyperlink r:id="rId17" w:history="1">
        <w:r w:rsidRPr="0022687D">
          <w:rPr>
            <w:rFonts w:eastAsiaTheme="minorHAnsi"/>
            <w:color w:val="000000" w:themeColor="text1"/>
            <w:lang w:eastAsia="en-US"/>
          </w:rPr>
          <w:t>законом</w:t>
        </w:r>
      </w:hyperlink>
      <w:r>
        <w:rPr>
          <w:rFonts w:eastAsiaTheme="minorHAnsi"/>
          <w:color w:val="000000" w:themeColor="text1"/>
          <w:lang w:eastAsia="en-US"/>
        </w:rPr>
        <w:t xml:space="preserve"> «О ветеранах»</w:t>
      </w:r>
      <w:r w:rsidRPr="0022687D">
        <w:rPr>
          <w:rFonts w:eastAsiaTheme="minorHAnsi"/>
          <w:color w:val="000000" w:themeColor="text1"/>
          <w:lang w:eastAsia="en-US"/>
        </w:rPr>
        <w:t xml:space="preserve">, Федеральным </w:t>
      </w:r>
      <w:hyperlink r:id="rId18" w:history="1">
        <w:r w:rsidRPr="0022687D">
          <w:rPr>
            <w:rFonts w:eastAsiaTheme="minorHAnsi"/>
            <w:color w:val="000000" w:themeColor="text1"/>
            <w:lang w:eastAsia="en-US"/>
          </w:rPr>
          <w:t>законом</w:t>
        </w:r>
      </w:hyperlink>
      <w:r>
        <w:rPr>
          <w:rFonts w:eastAsiaTheme="minorHAnsi"/>
          <w:color w:val="000000" w:themeColor="text1"/>
          <w:lang w:eastAsia="en-US"/>
        </w:rPr>
        <w:t xml:space="preserve"> «</w:t>
      </w:r>
      <w:r w:rsidRPr="0022687D">
        <w:rPr>
          <w:rFonts w:eastAsiaTheme="minorHAnsi"/>
          <w:color w:val="000000" w:themeColor="text1"/>
          <w:lang w:eastAsia="en-US"/>
        </w:rPr>
        <w:t>О социальной защите и</w:t>
      </w:r>
      <w:r>
        <w:rPr>
          <w:rFonts w:eastAsiaTheme="minorHAnsi"/>
          <w:color w:val="000000" w:themeColor="text1"/>
          <w:lang w:eastAsia="en-US"/>
        </w:rPr>
        <w:t>нвалидов в Российской Федерации»</w:t>
      </w:r>
      <w:r w:rsidRPr="0022687D">
        <w:rPr>
          <w:rFonts w:eastAsiaTheme="minorHAnsi"/>
          <w:color w:val="000000" w:themeColor="text1"/>
          <w:lang w:eastAsia="en-US"/>
        </w:rPr>
        <w:t xml:space="preserve">, </w:t>
      </w:r>
      <w:hyperlink r:id="rId19" w:history="1">
        <w:r w:rsidRPr="0022687D">
          <w:rPr>
            <w:rFonts w:eastAsiaTheme="minorHAnsi"/>
            <w:color w:val="000000" w:themeColor="text1"/>
            <w:lang w:eastAsia="en-US"/>
          </w:rPr>
          <w:t>законом</w:t>
        </w:r>
      </w:hyperlink>
      <w:r>
        <w:rPr>
          <w:rFonts w:eastAsiaTheme="minorHAnsi"/>
          <w:color w:val="000000" w:themeColor="text1"/>
          <w:lang w:eastAsia="en-US"/>
        </w:rPr>
        <w:t xml:space="preserve"> области «</w:t>
      </w:r>
      <w:r w:rsidRPr="0022687D">
        <w:rPr>
          <w:rFonts w:eastAsiaTheme="minorHAnsi"/>
          <w:color w:val="000000" w:themeColor="text1"/>
          <w:lang w:eastAsia="en-US"/>
        </w:rPr>
        <w:t>О мерах социальной поддер</w:t>
      </w:r>
      <w:r>
        <w:rPr>
          <w:rFonts w:eastAsiaTheme="minorHAnsi"/>
          <w:color w:val="000000" w:themeColor="text1"/>
          <w:lang w:eastAsia="en-US"/>
        </w:rPr>
        <w:t>жки отдельных категорий граждан»</w:t>
      </w:r>
      <w:r w:rsidRPr="0022687D">
        <w:rPr>
          <w:rFonts w:eastAsiaTheme="minorHAnsi"/>
          <w:color w:val="000000" w:themeColor="text1"/>
          <w:lang w:eastAsia="en-US"/>
        </w:rPr>
        <w:t xml:space="preserve">, а также дополнительного ежемесячного материального обеспечения, предусмотренного </w:t>
      </w:r>
      <w:hyperlink r:id="rId20" w:history="1">
        <w:r w:rsidRPr="0022687D">
          <w:rPr>
            <w:rFonts w:eastAsiaTheme="minorHAnsi"/>
            <w:color w:val="000000" w:themeColor="text1"/>
            <w:lang w:eastAsia="en-US"/>
          </w:rPr>
          <w:t>Указом</w:t>
        </w:r>
      </w:hyperlink>
      <w:r w:rsidRPr="0022687D">
        <w:rPr>
          <w:rFonts w:eastAsiaTheme="minorHAnsi"/>
          <w:color w:val="000000" w:themeColor="text1"/>
          <w:lang w:eastAsia="en-US"/>
        </w:rPr>
        <w:t xml:space="preserve"> Президента Российской Федерац</w:t>
      </w:r>
      <w:r>
        <w:rPr>
          <w:rFonts w:eastAsiaTheme="minorHAnsi"/>
          <w:color w:val="000000" w:themeColor="text1"/>
          <w:lang w:eastAsia="en-US"/>
        </w:rPr>
        <w:t>ии</w:t>
      </w:r>
      <w:proofErr w:type="gramEnd"/>
      <w:r>
        <w:rPr>
          <w:rFonts w:eastAsiaTheme="minorHAnsi"/>
          <w:color w:val="000000" w:themeColor="text1"/>
          <w:lang w:eastAsia="en-US"/>
        </w:rPr>
        <w:t xml:space="preserve"> от 30 марта 2005 года № 363 «</w:t>
      </w:r>
      <w:r w:rsidRPr="0022687D">
        <w:rPr>
          <w:rFonts w:eastAsiaTheme="minorHAnsi"/>
          <w:color w:val="000000" w:themeColor="text1"/>
          <w:lang w:eastAsia="en-US"/>
        </w:rPr>
        <w:t>О мерах по улучшению материального положения некоторых категорий граждан Российской Федерации в связи с 60-летием Победы в Великой Отечес</w:t>
      </w:r>
      <w:r>
        <w:rPr>
          <w:rFonts w:eastAsiaTheme="minorHAnsi"/>
          <w:color w:val="000000" w:themeColor="text1"/>
          <w:lang w:eastAsia="en-US"/>
        </w:rPr>
        <w:t>твенной войне 1941 - 1945 годов»</w:t>
      </w:r>
      <w:r w:rsidRPr="0022687D">
        <w:rPr>
          <w:rFonts w:eastAsiaTheme="minorHAnsi"/>
          <w:color w:val="000000" w:themeColor="text1"/>
          <w:lang w:eastAsia="en-US"/>
        </w:rPr>
        <w:t xml:space="preserve"> и </w:t>
      </w:r>
      <w:hyperlink r:id="rId21" w:history="1">
        <w:r w:rsidRPr="0022687D">
          <w:rPr>
            <w:rFonts w:eastAsiaTheme="minorHAnsi"/>
            <w:color w:val="000000" w:themeColor="text1"/>
            <w:lang w:eastAsia="en-US"/>
          </w:rPr>
          <w:t>Указом</w:t>
        </w:r>
      </w:hyperlink>
      <w:r w:rsidRPr="0022687D">
        <w:rPr>
          <w:rFonts w:eastAsiaTheme="minorHAnsi"/>
          <w:color w:val="000000" w:themeColor="text1"/>
          <w:lang w:eastAsia="en-US"/>
        </w:rPr>
        <w:t xml:space="preserve"> Президента Российской Федераци</w:t>
      </w:r>
      <w:r>
        <w:rPr>
          <w:rFonts w:eastAsiaTheme="minorHAnsi"/>
          <w:color w:val="000000" w:themeColor="text1"/>
          <w:lang w:eastAsia="en-US"/>
        </w:rPr>
        <w:t>и от 1 августа 2005 года № 887 «</w:t>
      </w:r>
      <w:r w:rsidRPr="0022687D">
        <w:rPr>
          <w:rFonts w:eastAsiaTheme="minorHAnsi"/>
          <w:color w:val="000000" w:themeColor="text1"/>
          <w:lang w:eastAsia="en-US"/>
        </w:rPr>
        <w:t>О мерах по улучшению мате</w:t>
      </w:r>
      <w:r>
        <w:rPr>
          <w:rFonts w:eastAsiaTheme="minorHAnsi"/>
          <w:lang w:eastAsia="en-US"/>
        </w:rPr>
        <w:t xml:space="preserve">риального положения инвалидов вследствие военной травмы»); </w:t>
      </w:r>
      <w:proofErr w:type="gramStart"/>
      <w:r>
        <w:rPr>
          <w:rFonts w:eastAsiaTheme="minorHAnsi"/>
          <w:lang w:eastAsia="en-US"/>
        </w:rPr>
        <w:t>пенсии за выслугу лет, устанавливаемой лицам, замещавшим государственные должности Российской Федерации и должности федеральной государственной гражданской службы; пенсии за выслугу лет, устанавливаемой лицам, замещавшим государственные должности области, должности государственной гражданской службы области, а также должности областных государственных служащих; доплаты или надбавки к пенсии, устанавливаемой законодательством Вологодской области, законодательством иных субъектов Российской Федерации и муниципальными правовыми актами;</w:t>
      </w:r>
      <w:proofErr w:type="gramEnd"/>
    </w:p>
    <w:p w:rsidR="003C499F" w:rsidRDefault="003C499F" w:rsidP="0057208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>- нахождение в местах лишения свободы по приговору суда;</w:t>
      </w:r>
    </w:p>
    <w:p w:rsidR="003C499F" w:rsidRDefault="0057208B" w:rsidP="0057208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proofErr w:type="gramStart"/>
      <w:r>
        <w:rPr>
          <w:rFonts w:eastAsiaTheme="minorHAnsi"/>
          <w:lang w:eastAsia="en-US"/>
        </w:rPr>
        <w:t xml:space="preserve">- </w:t>
      </w:r>
      <w:r w:rsidR="003C499F">
        <w:rPr>
          <w:rFonts w:eastAsiaTheme="minorHAnsi"/>
          <w:lang w:eastAsia="en-US"/>
        </w:rPr>
        <w:t xml:space="preserve">назначение пенсии по иным федеральным законам, кроме законов </w:t>
      </w:r>
      <w:r w:rsidR="003C499F">
        <w:rPr>
          <w:rFonts w:eastAsiaTheme="minorHAnsi"/>
          <w:color w:val="000000" w:themeColor="text1"/>
          <w:lang w:eastAsia="en-US"/>
        </w:rPr>
        <w:t>«</w:t>
      </w:r>
      <w:hyperlink r:id="rId22" w:history="1">
        <w:r w:rsidR="003C499F" w:rsidRPr="0022687D">
          <w:rPr>
            <w:rFonts w:eastAsiaTheme="minorHAnsi"/>
            <w:color w:val="000000" w:themeColor="text1"/>
            <w:lang w:eastAsia="en-US"/>
          </w:rPr>
          <w:t>О трудовых пенсиях</w:t>
        </w:r>
      </w:hyperlink>
      <w:r w:rsidR="003C499F">
        <w:rPr>
          <w:rFonts w:eastAsiaTheme="minorHAnsi"/>
          <w:lang w:eastAsia="en-US"/>
        </w:rPr>
        <w:t xml:space="preserve"> в Российской Федерации</w:t>
      </w:r>
      <w:r w:rsidR="003C499F">
        <w:rPr>
          <w:rFonts w:eastAsiaTheme="minorHAnsi"/>
          <w:color w:val="000000" w:themeColor="text1"/>
          <w:lang w:eastAsia="en-US"/>
        </w:rPr>
        <w:t>»</w:t>
      </w:r>
      <w:r w:rsidR="003C499F" w:rsidRPr="0022687D">
        <w:rPr>
          <w:rFonts w:eastAsiaTheme="minorHAnsi"/>
          <w:color w:val="000000" w:themeColor="text1"/>
          <w:lang w:eastAsia="en-US"/>
        </w:rPr>
        <w:t xml:space="preserve">, </w:t>
      </w:r>
      <w:hyperlink r:id="rId23" w:history="1">
        <w:r w:rsidR="003C499F">
          <w:rPr>
            <w:rFonts w:eastAsiaTheme="minorHAnsi"/>
            <w:color w:val="000000" w:themeColor="text1"/>
            <w:lang w:eastAsia="en-US"/>
          </w:rPr>
          <w:t>«</w:t>
        </w:r>
        <w:r w:rsidR="003C499F" w:rsidRPr="0022687D">
          <w:rPr>
            <w:rFonts w:eastAsiaTheme="minorHAnsi"/>
            <w:color w:val="000000" w:themeColor="text1"/>
            <w:lang w:eastAsia="en-US"/>
          </w:rPr>
          <w:t>О страховых пенсиях</w:t>
        </w:r>
        <w:r w:rsidR="003C499F">
          <w:rPr>
            <w:rFonts w:eastAsiaTheme="minorHAnsi"/>
            <w:color w:val="000000" w:themeColor="text1"/>
            <w:lang w:eastAsia="en-US"/>
          </w:rPr>
          <w:t>»</w:t>
        </w:r>
      </w:hyperlink>
      <w:r w:rsidR="003C499F" w:rsidRPr="0022687D">
        <w:rPr>
          <w:rFonts w:eastAsiaTheme="minorHAnsi"/>
          <w:color w:val="000000" w:themeColor="text1"/>
          <w:lang w:eastAsia="en-US"/>
        </w:rPr>
        <w:t xml:space="preserve">, </w:t>
      </w:r>
      <w:r w:rsidR="003C499F">
        <w:rPr>
          <w:rFonts w:eastAsiaTheme="minorHAnsi"/>
          <w:color w:val="000000" w:themeColor="text1"/>
          <w:lang w:eastAsia="en-US"/>
        </w:rPr>
        <w:t>«</w:t>
      </w:r>
      <w:hyperlink r:id="rId24" w:history="1">
        <w:r w:rsidR="003C499F" w:rsidRPr="0022687D">
          <w:rPr>
            <w:rFonts w:eastAsiaTheme="minorHAnsi"/>
            <w:color w:val="000000" w:themeColor="text1"/>
            <w:lang w:eastAsia="en-US"/>
          </w:rPr>
          <w:t>О государственном пенсионном обеспечении</w:t>
        </w:r>
      </w:hyperlink>
      <w:r w:rsidR="003C499F">
        <w:rPr>
          <w:rFonts w:eastAsiaTheme="minorHAnsi"/>
          <w:color w:val="000000" w:themeColor="text1"/>
          <w:lang w:eastAsia="en-US"/>
        </w:rPr>
        <w:t xml:space="preserve"> в Российской Федерации»</w:t>
      </w:r>
      <w:r w:rsidR="003C499F" w:rsidRPr="0022687D">
        <w:rPr>
          <w:rFonts w:eastAsiaTheme="minorHAnsi"/>
          <w:color w:val="000000" w:themeColor="text1"/>
          <w:lang w:eastAsia="en-US"/>
        </w:rPr>
        <w:t xml:space="preserve">, или по </w:t>
      </w:r>
      <w:hyperlink r:id="rId25" w:history="1">
        <w:r w:rsidR="003C499F" w:rsidRPr="0022687D">
          <w:rPr>
            <w:rFonts w:eastAsiaTheme="minorHAnsi"/>
            <w:color w:val="000000" w:themeColor="text1"/>
            <w:lang w:eastAsia="en-US"/>
          </w:rPr>
          <w:t>Закону</w:t>
        </w:r>
      </w:hyperlink>
      <w:r w:rsidR="003C499F" w:rsidRPr="0022687D">
        <w:rPr>
          <w:rFonts w:eastAsiaTheme="minorHAnsi"/>
          <w:color w:val="000000" w:themeColor="text1"/>
          <w:lang w:eastAsia="en-US"/>
        </w:rPr>
        <w:t xml:space="preserve"> Российской</w:t>
      </w:r>
      <w:r w:rsidR="003C499F">
        <w:rPr>
          <w:rFonts w:eastAsiaTheme="minorHAnsi"/>
          <w:lang w:eastAsia="en-US"/>
        </w:rPr>
        <w:t xml:space="preserve"> Федерации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</w:t>
      </w:r>
      <w:proofErr w:type="gramEnd"/>
      <w:r w:rsidR="003C499F">
        <w:rPr>
          <w:rFonts w:eastAsiaTheme="minorHAnsi"/>
          <w:lang w:eastAsia="en-US"/>
        </w:rPr>
        <w:t xml:space="preserve"> национальной гвардии Российской Федерации, органах принудительного исполнения Российской Федерации, и их семей».</w:t>
      </w:r>
    </w:p>
    <w:p w:rsidR="003C499F" w:rsidRPr="005F3D92" w:rsidRDefault="003C499F" w:rsidP="0057208B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5F3D92">
        <w:rPr>
          <w:rFonts w:eastAsiaTheme="minorHAnsi"/>
          <w:lang w:eastAsia="en-US"/>
        </w:rPr>
        <w:t xml:space="preserve">Обязуюсь  в течение 5 рабочих дней извещать  администрацию  Бабушкинского  муниципального </w:t>
      </w:r>
      <w:r>
        <w:rPr>
          <w:rFonts w:eastAsiaTheme="minorHAnsi"/>
          <w:lang w:eastAsia="en-US"/>
        </w:rPr>
        <w:t>округ</w:t>
      </w:r>
      <w:r w:rsidRPr="005F3D92">
        <w:rPr>
          <w:rFonts w:eastAsiaTheme="minorHAnsi"/>
          <w:lang w:eastAsia="en-US"/>
        </w:rPr>
        <w:t>а о наступлении  обстоятельств,  влекущих приостановление или изменение выплаты доплаты к пенсии.</w:t>
      </w:r>
    </w:p>
    <w:p w:rsidR="003C499F" w:rsidRDefault="003C499F" w:rsidP="0057208B">
      <w:pPr>
        <w:shd w:val="clear" w:color="auto" w:fill="FFFFFF"/>
        <w:tabs>
          <w:tab w:val="left" w:pos="7296"/>
        </w:tabs>
        <w:spacing w:before="571"/>
      </w:pPr>
      <w:r>
        <w:t xml:space="preserve">   « _____» ______________20         года    </w:t>
      </w:r>
    </w:p>
    <w:p w:rsidR="003C499F" w:rsidRDefault="003C499F" w:rsidP="0057208B">
      <w:pPr>
        <w:shd w:val="clear" w:color="auto" w:fill="FFFFFF"/>
        <w:tabs>
          <w:tab w:val="left" w:pos="7296"/>
        </w:tabs>
        <w:spacing w:before="571"/>
      </w:pPr>
    </w:p>
    <w:tbl>
      <w:tblPr>
        <w:tblStyle w:val="a6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86"/>
        <w:gridCol w:w="1918"/>
        <w:gridCol w:w="3866"/>
      </w:tblGrid>
      <w:tr w:rsidR="003C499F" w:rsidTr="003C499F">
        <w:tc>
          <w:tcPr>
            <w:tcW w:w="3888" w:type="dxa"/>
          </w:tcPr>
          <w:p w:rsidR="003C499F" w:rsidRDefault="003C499F" w:rsidP="0057208B">
            <w:pPr>
              <w:jc w:val="center"/>
            </w:pPr>
            <w:r>
              <w:rPr>
                <w:rFonts w:hAnsi="Arial"/>
                <w:spacing w:val="-3"/>
              </w:rPr>
              <w:t>(</w:t>
            </w:r>
            <w:r>
              <w:rPr>
                <w:spacing w:val="-3"/>
              </w:rPr>
              <w:t>подпись)</w:t>
            </w:r>
          </w:p>
        </w:tc>
        <w:tc>
          <w:tcPr>
            <w:tcW w:w="1980" w:type="dxa"/>
            <w:tcBorders>
              <w:top w:val="nil"/>
            </w:tcBorders>
          </w:tcPr>
          <w:p w:rsidR="003C499F" w:rsidRDefault="003C499F" w:rsidP="0057208B">
            <w:pPr>
              <w:jc w:val="center"/>
            </w:pPr>
          </w:p>
        </w:tc>
        <w:tc>
          <w:tcPr>
            <w:tcW w:w="3964" w:type="dxa"/>
          </w:tcPr>
          <w:p w:rsidR="003C499F" w:rsidRDefault="003C499F" w:rsidP="0057208B">
            <w:pPr>
              <w:jc w:val="center"/>
            </w:pPr>
            <w:r>
              <w:t>(инициалы, фамилия)</w:t>
            </w:r>
          </w:p>
        </w:tc>
      </w:tr>
    </w:tbl>
    <w:p w:rsidR="003C499F" w:rsidRDefault="003C499F" w:rsidP="0057208B"/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96252B" w:rsidRDefault="0096252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57208B" w:rsidRDefault="0057208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57208B" w:rsidRDefault="0057208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F76DEC" w:rsidRPr="00F76DEC" w:rsidRDefault="0057208B" w:rsidP="00F76DEC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  <w:r w:rsidR="00F76DEC" w:rsidRPr="00F76DEC">
        <w:rPr>
          <w:sz w:val="24"/>
          <w:szCs w:val="24"/>
        </w:rPr>
        <w:t xml:space="preserve"> </w:t>
      </w:r>
    </w:p>
    <w:p w:rsidR="0096252B" w:rsidRDefault="00F76DEC" w:rsidP="0096252B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F76DEC">
        <w:rPr>
          <w:sz w:val="24"/>
          <w:szCs w:val="24"/>
        </w:rPr>
        <w:t> </w:t>
      </w:r>
      <w:r w:rsidR="0096252B" w:rsidRPr="00F76DEC">
        <w:rPr>
          <w:sz w:val="24"/>
          <w:szCs w:val="24"/>
        </w:rPr>
        <w:t>к Положению о</w:t>
      </w:r>
      <w:r w:rsidR="0096252B">
        <w:rPr>
          <w:sz w:val="24"/>
          <w:szCs w:val="24"/>
        </w:rPr>
        <w:t xml:space="preserve"> </w:t>
      </w:r>
      <w:proofErr w:type="gramStart"/>
      <w:r w:rsidR="0096252B">
        <w:rPr>
          <w:sz w:val="24"/>
          <w:szCs w:val="24"/>
        </w:rPr>
        <w:t>пенсионном</w:t>
      </w:r>
      <w:proofErr w:type="gramEnd"/>
      <w:r w:rsidR="0096252B">
        <w:rPr>
          <w:sz w:val="24"/>
          <w:szCs w:val="24"/>
        </w:rPr>
        <w:t xml:space="preserve"> </w:t>
      </w:r>
    </w:p>
    <w:p w:rsidR="0096252B" w:rsidRDefault="0096252B" w:rsidP="0096252B">
      <w:pPr>
        <w:widowControl/>
        <w:autoSpaceDE/>
        <w:autoSpaceDN/>
        <w:adjustRightInd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обеспечении</w:t>
      </w:r>
      <w:proofErr w:type="gramEnd"/>
      <w:r>
        <w:rPr>
          <w:sz w:val="24"/>
          <w:szCs w:val="24"/>
        </w:rPr>
        <w:t xml:space="preserve"> лиц,</w:t>
      </w:r>
    </w:p>
    <w:p w:rsidR="0096252B" w:rsidRDefault="0096252B" w:rsidP="00962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замещавших</w:t>
      </w:r>
      <w:proofErr w:type="gramEnd"/>
      <w:r>
        <w:rPr>
          <w:sz w:val="24"/>
          <w:szCs w:val="24"/>
        </w:rPr>
        <w:t xml:space="preserve"> должность главы </w:t>
      </w:r>
    </w:p>
    <w:p w:rsidR="0096252B" w:rsidRDefault="0096252B" w:rsidP="00962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Бабушкинского муниципального округа </w:t>
      </w:r>
    </w:p>
    <w:p w:rsidR="0096252B" w:rsidRPr="00F76DEC" w:rsidRDefault="0096252B" w:rsidP="00962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Вологодской области</w:t>
      </w:r>
      <w:r w:rsidRPr="00F76DEC">
        <w:rPr>
          <w:sz w:val="24"/>
          <w:szCs w:val="24"/>
        </w:rPr>
        <w:t xml:space="preserve">   </w:t>
      </w:r>
    </w:p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</w:p>
    <w:tbl>
      <w:tblPr>
        <w:tblW w:w="7656" w:type="dxa"/>
        <w:tblInd w:w="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9"/>
        <w:gridCol w:w="4087"/>
      </w:tblGrid>
      <w:tr w:rsidR="00F76DEC" w:rsidRPr="00F76DEC" w:rsidTr="00F76DEC">
        <w:tc>
          <w:tcPr>
            <w:tcW w:w="0" w:type="auto"/>
            <w:hideMark/>
          </w:tcPr>
          <w:p w:rsidR="00F76DEC" w:rsidRPr="00F76DEC" w:rsidRDefault="00F76DEC" w:rsidP="0096252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Штамп </w:t>
            </w:r>
            <w:r w:rsidR="0096252B">
              <w:rPr>
                <w:sz w:val="24"/>
                <w:szCs w:val="24"/>
              </w:rPr>
              <w:t>муниципального образования</w:t>
            </w:r>
            <w:r w:rsidRPr="00F76DEC">
              <w:rPr>
                <w:sz w:val="24"/>
                <w:szCs w:val="24"/>
              </w:rPr>
              <w:t xml:space="preserve">___________________ </w:t>
            </w:r>
          </w:p>
        </w:tc>
        <w:tc>
          <w:tcPr>
            <w:tcW w:w="0" w:type="auto"/>
            <w:hideMark/>
          </w:tcPr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>_</w:t>
            </w:r>
            <w:r w:rsidR="0096252B">
              <w:rPr>
                <w:sz w:val="24"/>
                <w:szCs w:val="24"/>
              </w:rPr>
              <w:t xml:space="preserve">                 </w:t>
            </w:r>
            <w:r w:rsidRPr="00F76DEC">
              <w:rPr>
                <w:sz w:val="24"/>
                <w:szCs w:val="24"/>
              </w:rPr>
              <w:t xml:space="preserve">_________________________________ </w:t>
            </w:r>
          </w:p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(фамилия, имя, отчество) </w:t>
            </w:r>
          </w:p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__________________________________ </w:t>
            </w:r>
          </w:p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__________________________________ </w:t>
            </w:r>
          </w:p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(домашний адрес) </w:t>
            </w:r>
          </w:p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__________________________________ </w:t>
            </w:r>
          </w:p>
          <w:p w:rsidR="00F76DEC" w:rsidRPr="00F76DEC" w:rsidRDefault="00F76DEC" w:rsidP="00F76DE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76DEC">
              <w:rPr>
                <w:sz w:val="24"/>
                <w:szCs w:val="24"/>
              </w:rPr>
              <w:t xml:space="preserve">__________________________________ </w:t>
            </w:r>
          </w:p>
        </w:tc>
      </w:tr>
    </w:tbl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  </w:t>
      </w:r>
    </w:p>
    <w:p w:rsidR="00F76DEC" w:rsidRPr="00F76DEC" w:rsidRDefault="00F76DEC" w:rsidP="00F76DEC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76DEC">
        <w:rPr>
          <w:sz w:val="24"/>
          <w:szCs w:val="24"/>
        </w:rPr>
        <w:t xml:space="preserve">УВЕДОМЛЕНИЕ </w:t>
      </w:r>
    </w:p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  </w:t>
      </w:r>
    </w:p>
    <w:p w:rsidR="00F76DEC" w:rsidRPr="00F76DEC" w:rsidRDefault="00F76DEC" w:rsidP="00F76DEC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F76DEC">
        <w:rPr>
          <w:sz w:val="24"/>
          <w:szCs w:val="24"/>
        </w:rPr>
        <w:t>Уважаемы</w:t>
      </w:r>
      <w:proofErr w:type="gramStart"/>
      <w:r w:rsidRPr="00F76DEC">
        <w:rPr>
          <w:sz w:val="24"/>
          <w:szCs w:val="24"/>
        </w:rPr>
        <w:t>й(</w:t>
      </w:r>
      <w:proofErr w:type="spellStart"/>
      <w:proofErr w:type="gramEnd"/>
      <w:r w:rsidRPr="00F76DEC">
        <w:rPr>
          <w:sz w:val="24"/>
          <w:szCs w:val="24"/>
        </w:rPr>
        <w:t>ая</w:t>
      </w:r>
      <w:proofErr w:type="spellEnd"/>
      <w:r w:rsidRPr="00F76DEC">
        <w:rPr>
          <w:sz w:val="24"/>
          <w:szCs w:val="24"/>
        </w:rPr>
        <w:t xml:space="preserve">) ______________________________________________________! </w:t>
      </w:r>
    </w:p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  </w:t>
      </w:r>
    </w:p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________________ сообщает, что с "____" ________________ 202___г. </w:t>
      </w:r>
      <w:r w:rsidR="0096252B">
        <w:rPr>
          <w:sz w:val="24"/>
          <w:szCs w:val="24"/>
        </w:rPr>
        <w:t>Вам назначена</w:t>
      </w:r>
      <w:r w:rsidRPr="00F76DEC">
        <w:rPr>
          <w:sz w:val="24"/>
          <w:szCs w:val="24"/>
        </w:rPr>
        <w:t xml:space="preserve"> </w:t>
      </w:r>
      <w:r w:rsidR="0096252B">
        <w:rPr>
          <w:sz w:val="24"/>
          <w:szCs w:val="24"/>
        </w:rPr>
        <w:t>пенсия</w:t>
      </w:r>
      <w:r w:rsidRPr="00F76DEC">
        <w:rPr>
          <w:sz w:val="24"/>
          <w:szCs w:val="24"/>
        </w:rPr>
        <w:t xml:space="preserve"> </w:t>
      </w:r>
      <w:r w:rsidR="0096252B">
        <w:rPr>
          <w:sz w:val="24"/>
          <w:szCs w:val="24"/>
        </w:rPr>
        <w:t xml:space="preserve">за выслугу лет </w:t>
      </w:r>
      <w:r w:rsidRPr="00F76DEC">
        <w:rPr>
          <w:sz w:val="24"/>
          <w:szCs w:val="24"/>
        </w:rPr>
        <w:t xml:space="preserve">в размере _____________________________________________________ рублей по </w:t>
      </w:r>
      <w:r w:rsidR="0096252B">
        <w:rPr>
          <w:sz w:val="24"/>
          <w:szCs w:val="24"/>
        </w:rPr>
        <w:t xml:space="preserve">постановлению </w:t>
      </w:r>
      <w:r w:rsidRPr="00F76DEC">
        <w:rPr>
          <w:sz w:val="24"/>
          <w:szCs w:val="24"/>
        </w:rPr>
        <w:t>а</w:t>
      </w:r>
      <w:r w:rsidR="0096252B">
        <w:rPr>
          <w:sz w:val="24"/>
          <w:szCs w:val="24"/>
        </w:rPr>
        <w:t xml:space="preserve">дминистрации муниципального образования  </w:t>
      </w:r>
      <w:r w:rsidRPr="00F76DEC">
        <w:rPr>
          <w:sz w:val="24"/>
          <w:szCs w:val="24"/>
        </w:rPr>
        <w:t xml:space="preserve">________________________ N ______. </w:t>
      </w:r>
    </w:p>
    <w:p w:rsidR="00F76DEC" w:rsidRPr="00F76DEC" w:rsidRDefault="00F76DEC" w:rsidP="00F76DEC">
      <w:pPr>
        <w:widowControl/>
        <w:autoSpaceDE/>
        <w:autoSpaceDN/>
        <w:adjustRightInd/>
        <w:ind w:firstLine="432"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  </w:t>
      </w:r>
    </w:p>
    <w:p w:rsidR="00F76DEC" w:rsidRPr="00F76DEC" w:rsidRDefault="00F76DEC" w:rsidP="00F76DE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76DEC">
        <w:rPr>
          <w:sz w:val="24"/>
          <w:szCs w:val="24"/>
        </w:rPr>
        <w:t xml:space="preserve">------------------------------------------------------------------ </w:t>
      </w:r>
    </w:p>
    <w:p w:rsidR="008A354A" w:rsidRDefault="008A354A" w:rsidP="008A354A">
      <w:pPr>
        <w:rPr>
          <w:sz w:val="28"/>
          <w:szCs w:val="28"/>
        </w:rPr>
      </w:pPr>
    </w:p>
    <w:p w:rsidR="008A354A" w:rsidRPr="00787525" w:rsidRDefault="008A354A" w:rsidP="00787525">
      <w:pPr>
        <w:jc w:val="right"/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787525" w:rsidRDefault="00787525" w:rsidP="00787525">
      <w:pPr>
        <w:jc w:val="right"/>
        <w:rPr>
          <w:spacing w:val="-2"/>
        </w:rPr>
      </w:pPr>
    </w:p>
    <w:p w:rsidR="008A354A" w:rsidRDefault="008A354A" w:rsidP="00787525">
      <w:pPr>
        <w:shd w:val="clear" w:color="auto" w:fill="FFFFFF"/>
        <w:ind w:right="5"/>
        <w:jc w:val="right"/>
      </w:pPr>
      <w:r>
        <w:rPr>
          <w:spacing w:val="-1"/>
        </w:rPr>
        <w:t xml:space="preserve"> </w:t>
      </w:r>
    </w:p>
    <w:sectPr w:rsidR="008A354A" w:rsidSect="008C1F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5A369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354A"/>
    <w:rsid w:val="000765D5"/>
    <w:rsid w:val="000B6EE7"/>
    <w:rsid w:val="00121C63"/>
    <w:rsid w:val="00265E18"/>
    <w:rsid w:val="002C4726"/>
    <w:rsid w:val="002E1317"/>
    <w:rsid w:val="002E51FD"/>
    <w:rsid w:val="00391AAF"/>
    <w:rsid w:val="003A714A"/>
    <w:rsid w:val="003C499F"/>
    <w:rsid w:val="00494EC4"/>
    <w:rsid w:val="00534FED"/>
    <w:rsid w:val="0057208B"/>
    <w:rsid w:val="00654875"/>
    <w:rsid w:val="006E69C2"/>
    <w:rsid w:val="00741D74"/>
    <w:rsid w:val="00787525"/>
    <w:rsid w:val="008A354A"/>
    <w:rsid w:val="008C1FE5"/>
    <w:rsid w:val="008C646B"/>
    <w:rsid w:val="008E0FE0"/>
    <w:rsid w:val="009170FF"/>
    <w:rsid w:val="0096252B"/>
    <w:rsid w:val="009B7783"/>
    <w:rsid w:val="009B7B97"/>
    <w:rsid w:val="009F32D3"/>
    <w:rsid w:val="00A22367"/>
    <w:rsid w:val="00A238BD"/>
    <w:rsid w:val="00AA7738"/>
    <w:rsid w:val="00B33E16"/>
    <w:rsid w:val="00B96BAD"/>
    <w:rsid w:val="00BB5709"/>
    <w:rsid w:val="00CB0B0F"/>
    <w:rsid w:val="00D323BB"/>
    <w:rsid w:val="00DF7833"/>
    <w:rsid w:val="00EC5CBE"/>
    <w:rsid w:val="00F41315"/>
    <w:rsid w:val="00F7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35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rsid w:val="008A354A"/>
    <w:pPr>
      <w:spacing w:after="120"/>
    </w:pPr>
  </w:style>
  <w:style w:type="character" w:customStyle="1" w:styleId="a4">
    <w:name w:val="Основной текст Знак"/>
    <w:basedOn w:val="a0"/>
    <w:link w:val="a3"/>
    <w:rsid w:val="008A35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A3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8A3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265E1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265E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919">
          <w:marLeft w:val="48"/>
          <w:marRight w:val="48"/>
          <w:marTop w:val="84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312">
          <w:marLeft w:val="48"/>
          <w:marRight w:val="48"/>
          <w:marTop w:val="84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7AABCF6F2A37483D13D97EFD22C477379FA083F854C8BEE004E4A8847C92D6255A3F282D8082796ECC25F1E1A5W1I" TargetMode="External"/><Relationship Id="rId13" Type="http://schemas.openxmlformats.org/officeDocument/2006/relationships/hyperlink" Target="consultantplus://offline/ref=3E7AABCF6F2A37483D13D97EFD22C477379DA086F057C8BEE004E4A8847C92D6255A3F282D8082796ECC25F1E1A5W1I" TargetMode="External"/><Relationship Id="rId18" Type="http://schemas.openxmlformats.org/officeDocument/2006/relationships/hyperlink" Target="consultantplus://offline/ref=5042E999702079330B3CFBED6AA2E8094006B7E8C3C6A0AD63500959EF48E526E482F50CE89273B8121C861E72V4JCJ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042E999702079330B3CFBED6AA2E809460BB4ECC9C8FDA76B09055BE847BA23F193AD00E0856DBC0800841CV7J2J" TargetMode="External"/><Relationship Id="rId7" Type="http://schemas.openxmlformats.org/officeDocument/2006/relationships/hyperlink" Target="consultantplus://offline/ref=3E7AABCF6F2A37483D13D97EFD22C477379DA189F45FC8BEE004E4A8847C92D6255A3F282D8082796ECC25F1E1A5W1I" TargetMode="External"/><Relationship Id="rId12" Type="http://schemas.openxmlformats.org/officeDocument/2006/relationships/hyperlink" Target="consultantplus://offline/ref=3E7AABCF6F2A37483D13D97EFD22C4773099A082F055C8BEE004E4A8847C92D6255A3F282D8082796ECC25F1E1A5W1I" TargetMode="External"/><Relationship Id="rId17" Type="http://schemas.openxmlformats.org/officeDocument/2006/relationships/hyperlink" Target="consultantplus://offline/ref=5042E999702079330B3CFBED6AA2E809470EB1ECC2C6A0AD63500959EF48E526E482F50CE89273B8121C861E72V4JCJ" TargetMode="External"/><Relationship Id="rId25" Type="http://schemas.openxmlformats.org/officeDocument/2006/relationships/hyperlink" Target="consultantplus://offline/ref=5042E999702079330B3CFBED6AA2E809470FBAEDC9C3A0AD63500959EF48E526E482F50CE89273B8121C861E72V4JC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E7AABCF6F2A37483D13D97EFD22C477379DA188F555C8BEE004E4A8847C92D6375A67242C83947E6ED973A0A70663CACCDD46AA5B0E110DABW5I" TargetMode="External"/><Relationship Id="rId20" Type="http://schemas.openxmlformats.org/officeDocument/2006/relationships/hyperlink" Target="consultantplus://offline/ref=5042E999702079330B3CFBED6AA2E8094007B3EEC4CAA0AD63500959EF48E526E482F50CE89273B8121C861E72V4JCJ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E7AABCF6F2A37483D13D97EFD22C477369AA787F95D95B4E85DE8AA8373CDD3304B67242E9C9D7A72D027F3AEW1I" TargetMode="External"/><Relationship Id="rId24" Type="http://schemas.openxmlformats.org/officeDocument/2006/relationships/hyperlink" Target="consultantplus://offline/ref=5042E999702079330B3CFBED6AA2E809470EB2EAC3C6A0AD63500959EF48E526E482F50CE89273B8121C861E72V4JC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7AABCF6F2A37483D13D97EFD22C477379EA986F956C8BEE004E4A8847C92D6255A3F282D8082796ECC25F1E1A5W1I" TargetMode="External"/><Relationship Id="rId23" Type="http://schemas.openxmlformats.org/officeDocument/2006/relationships/hyperlink" Target="consultantplus://offline/ref=5042E999702079330B3CFBED6AA2E809470EB2EAC5C2A0AD63500959EF48E526E482F50CE89273B8121C861E72V4JCJ" TargetMode="External"/><Relationship Id="rId10" Type="http://schemas.openxmlformats.org/officeDocument/2006/relationships/hyperlink" Target="consultantplus://offline/ref=3E7AABCF6F2A37483D13D97EFD22C4773096A085F45FC8BEE004E4A8847C92D6255A3F282D8082796ECC25F1E1A5W1I" TargetMode="External"/><Relationship Id="rId19" Type="http://schemas.openxmlformats.org/officeDocument/2006/relationships/hyperlink" Target="consultantplus://offline/ref=5042E999702079330B3CE5E07CCEB60D4604EDE6C1CAA3F83B050F0EB018E373B6C2AB55B8DF38B5170B9A1E74507B57C9V4J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7AABCF6F2A37483D13C773EB4E9A733695FE8DF15FCBEBB851E2FFDB2C9483771A61717DC6C9756DD039F0E14D6CCBCCACW1I" TargetMode="External"/><Relationship Id="rId14" Type="http://schemas.openxmlformats.org/officeDocument/2006/relationships/hyperlink" Target="consultantplus://offline/ref=3E7AABCF6F2A37483D13D97EFD22C477379DA085F954C8BEE004E4A8847C92D6255A3F282D8082796ECC25F1E1A5W1I" TargetMode="External"/><Relationship Id="rId22" Type="http://schemas.openxmlformats.org/officeDocument/2006/relationships/hyperlink" Target="consultantplus://offline/ref=5042E999702079330B3CFBED6AA2E8094008B3E9C0C0A0AD63500959EF48E526E482F50CE89273B8121C861E72V4JC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4006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2022-12-15T07:48:00Z</cp:lastPrinted>
  <dcterms:created xsi:type="dcterms:W3CDTF">2023-04-05T12:01:00Z</dcterms:created>
  <dcterms:modified xsi:type="dcterms:W3CDTF">2023-04-05T12:01:00Z</dcterms:modified>
</cp:coreProperties>
</file>