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162BE" w:rsidRDefault="00513399" w:rsidP="0016509C">
      <w:pPr>
        <w:jc w:val="center"/>
        <w:rPr>
          <w:sz w:val="28"/>
          <w:szCs w:val="28"/>
        </w:rPr>
      </w:pPr>
      <w:r>
        <w:rPr>
          <w:noProof/>
          <w:lang w:eastAsia="ru-RU"/>
        </w:rPr>
        <w:drawing>
          <wp:inline distT="0" distB="0" distL="0" distR="0">
            <wp:extent cx="525780" cy="57912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79120"/>
                    </a:xfrm>
                    <a:prstGeom prst="rect">
                      <a:avLst/>
                    </a:prstGeom>
                    <a:solidFill>
                      <a:srgbClr val="FFFFFF"/>
                    </a:solidFill>
                    <a:ln>
                      <a:noFill/>
                    </a:ln>
                  </pic:spPr>
                </pic:pic>
              </a:graphicData>
            </a:graphic>
          </wp:inline>
        </w:drawing>
      </w:r>
    </w:p>
    <w:p w:rsidR="00D162BE" w:rsidRDefault="00D162BE">
      <w:pPr>
        <w:jc w:val="center"/>
        <w:rPr>
          <w:sz w:val="26"/>
        </w:rPr>
      </w:pPr>
    </w:p>
    <w:p w:rsidR="006926E0" w:rsidRDefault="00D162BE" w:rsidP="006926E0">
      <w:pPr>
        <w:jc w:val="center"/>
        <w:rPr>
          <w:sz w:val="22"/>
          <w:szCs w:val="22"/>
        </w:rPr>
      </w:pPr>
      <w:r w:rsidRPr="006926E0">
        <w:rPr>
          <w:sz w:val="22"/>
          <w:szCs w:val="22"/>
        </w:rPr>
        <w:t>ПРЕДСТАВИТЕЛЬНОЕ СОБРАНИЕ БАБУШКИНСКОГО МУНИЦ</w:t>
      </w:r>
      <w:r w:rsidR="00AA6BE5" w:rsidRPr="006926E0">
        <w:rPr>
          <w:sz w:val="22"/>
          <w:szCs w:val="22"/>
        </w:rPr>
        <w:t>ИПАЛЬНОГО ОКРУГА</w:t>
      </w:r>
    </w:p>
    <w:p w:rsidR="00D162BE" w:rsidRPr="00340D08" w:rsidRDefault="00D162BE">
      <w:pPr>
        <w:jc w:val="center"/>
        <w:rPr>
          <w:sz w:val="22"/>
          <w:szCs w:val="22"/>
        </w:rPr>
      </w:pPr>
      <w:r w:rsidRPr="00340D08">
        <w:rPr>
          <w:sz w:val="22"/>
          <w:szCs w:val="22"/>
        </w:rPr>
        <w:t>ВОЛОГОДСКОЙ ОБЛАСТИ</w:t>
      </w:r>
    </w:p>
    <w:p w:rsidR="00D162BE" w:rsidRDefault="00D162BE">
      <w:pPr>
        <w:jc w:val="right"/>
        <w:rPr>
          <w:b/>
          <w:sz w:val="32"/>
          <w:szCs w:val="32"/>
        </w:rPr>
      </w:pPr>
    </w:p>
    <w:p w:rsidR="00C453E4" w:rsidRDefault="00D162BE" w:rsidP="00C453E4">
      <w:pPr>
        <w:jc w:val="center"/>
        <w:rPr>
          <w:b/>
          <w:sz w:val="32"/>
          <w:szCs w:val="32"/>
        </w:rPr>
      </w:pPr>
      <w:r>
        <w:rPr>
          <w:b/>
          <w:sz w:val="32"/>
          <w:szCs w:val="32"/>
        </w:rPr>
        <w:t>РЕШЕНИ</w:t>
      </w:r>
      <w:r w:rsidR="00C453E4">
        <w:rPr>
          <w:b/>
          <w:sz w:val="32"/>
          <w:szCs w:val="32"/>
        </w:rPr>
        <w:t>Е</w:t>
      </w:r>
    </w:p>
    <w:p w:rsidR="00137444" w:rsidRPr="00404329" w:rsidRDefault="00404329" w:rsidP="00C453E4">
      <w:pPr>
        <w:rPr>
          <w:b/>
          <w:sz w:val="28"/>
        </w:rPr>
      </w:pPr>
      <w:r>
        <w:rPr>
          <w:b/>
          <w:sz w:val="28"/>
          <w:szCs w:val="28"/>
        </w:rPr>
        <w:t xml:space="preserve"> </w:t>
      </w:r>
      <w:r w:rsidR="00A66C65" w:rsidRPr="00404329">
        <w:rPr>
          <w:b/>
          <w:sz w:val="28"/>
          <w:szCs w:val="28"/>
        </w:rPr>
        <w:t>04</w:t>
      </w:r>
      <w:r>
        <w:rPr>
          <w:b/>
          <w:sz w:val="28"/>
          <w:szCs w:val="28"/>
        </w:rPr>
        <w:t xml:space="preserve"> апреля </w:t>
      </w:r>
      <w:r w:rsidR="00787CD9" w:rsidRPr="00404329">
        <w:rPr>
          <w:b/>
          <w:sz w:val="28"/>
          <w:szCs w:val="28"/>
        </w:rPr>
        <w:t>202</w:t>
      </w:r>
      <w:r w:rsidR="00833D4D" w:rsidRPr="00404329">
        <w:rPr>
          <w:b/>
          <w:sz w:val="28"/>
          <w:szCs w:val="28"/>
        </w:rPr>
        <w:t>3</w:t>
      </w:r>
      <w:r w:rsidR="00787CD9" w:rsidRPr="00404329">
        <w:rPr>
          <w:b/>
          <w:sz w:val="28"/>
          <w:szCs w:val="28"/>
        </w:rPr>
        <w:t xml:space="preserve"> года</w:t>
      </w:r>
      <w:r w:rsidR="00787CD9" w:rsidRPr="00404329">
        <w:rPr>
          <w:b/>
          <w:sz w:val="28"/>
        </w:rPr>
        <w:t xml:space="preserve"> </w:t>
      </w:r>
      <w:r w:rsidR="00C453E4" w:rsidRPr="00404329">
        <w:rPr>
          <w:b/>
          <w:sz w:val="28"/>
        </w:rPr>
        <w:t xml:space="preserve">                                                                                               </w:t>
      </w:r>
      <w:r w:rsidR="00137444" w:rsidRPr="00404329">
        <w:rPr>
          <w:b/>
          <w:sz w:val="28"/>
        </w:rPr>
        <w:t xml:space="preserve">№ </w:t>
      </w:r>
      <w:r>
        <w:rPr>
          <w:b/>
          <w:sz w:val="28"/>
        </w:rPr>
        <w:t>171</w:t>
      </w:r>
    </w:p>
    <w:p w:rsidR="00D162BE" w:rsidRPr="00787CD9" w:rsidRDefault="00787CD9" w:rsidP="0077668F">
      <w:pPr>
        <w:jc w:val="center"/>
        <w:rPr>
          <w:b/>
          <w:sz w:val="28"/>
          <w:u w:val="single"/>
        </w:rPr>
      </w:pPr>
      <w:r>
        <w:rPr>
          <w:sz w:val="24"/>
          <w:szCs w:val="24"/>
        </w:rPr>
        <w:t>с.им</w:t>
      </w:r>
      <w:proofErr w:type="gramStart"/>
      <w:r>
        <w:rPr>
          <w:sz w:val="24"/>
          <w:szCs w:val="24"/>
        </w:rPr>
        <w:t>.Б</w:t>
      </w:r>
      <w:proofErr w:type="gramEnd"/>
      <w:r>
        <w:rPr>
          <w:sz w:val="24"/>
          <w:szCs w:val="24"/>
        </w:rPr>
        <w:t>абушкина</w:t>
      </w:r>
    </w:p>
    <w:p w:rsidR="007B52A1" w:rsidRDefault="007B52A1" w:rsidP="001B255A">
      <w:pPr>
        <w:pStyle w:val="a3"/>
        <w:keepNext/>
        <w:tabs>
          <w:tab w:val="left" w:pos="816"/>
        </w:tabs>
        <w:jc w:val="left"/>
        <w:rPr>
          <w:b/>
          <w:sz w:val="28"/>
          <w:szCs w:val="28"/>
        </w:rPr>
      </w:pPr>
    </w:p>
    <w:p w:rsidR="00787CD9" w:rsidRDefault="00C453E4" w:rsidP="007B6F8A">
      <w:pPr>
        <w:pStyle w:val="a3"/>
        <w:keepNext/>
        <w:tabs>
          <w:tab w:val="left" w:pos="816"/>
        </w:tabs>
        <w:rPr>
          <w:b/>
          <w:sz w:val="28"/>
          <w:szCs w:val="28"/>
        </w:rPr>
      </w:pPr>
      <w:r>
        <w:rPr>
          <w:b/>
          <w:sz w:val="28"/>
          <w:szCs w:val="28"/>
        </w:rPr>
        <w:t>Об организации ритуальных услуг и содержания мест захоронений на территории Бабушкинского муниципального округа Вологодской области</w:t>
      </w:r>
    </w:p>
    <w:p w:rsidR="006926E0" w:rsidRDefault="006926E0" w:rsidP="00787CD9">
      <w:pPr>
        <w:pStyle w:val="a3"/>
        <w:keepNext/>
        <w:tabs>
          <w:tab w:val="left" w:pos="816"/>
        </w:tabs>
        <w:rPr>
          <w:b/>
          <w:sz w:val="26"/>
        </w:rPr>
      </w:pPr>
    </w:p>
    <w:p w:rsidR="007B6F8A" w:rsidRDefault="00C453E4" w:rsidP="00C453E4">
      <w:pPr>
        <w:ind w:right="-1" w:firstLine="709"/>
        <w:jc w:val="both"/>
        <w:rPr>
          <w:sz w:val="28"/>
          <w:szCs w:val="28"/>
          <w:lang w:eastAsia="ru-RU"/>
        </w:rPr>
      </w:pPr>
      <w:r>
        <w:rPr>
          <w:sz w:val="28"/>
          <w:szCs w:val="28"/>
          <w:lang w:eastAsia="ru-RU"/>
        </w:rPr>
        <w:t xml:space="preserve">На основании пункта 22 части 1 статьи 14 Федерального закона от 06.10.2003 года № 131-ФЗ «Об общих принципах организации местного самоуправления в Российской Федерации», Федерального закона от 12.01.1996 года № 8-ФЗ «О погребении и похоронном деле», закона Вологодской области от 26 декабря 1997 года № 226-ОЗ «О семейных захоронениях», Устава Бабушкинского </w:t>
      </w:r>
      <w:r w:rsidR="00DC1B41">
        <w:rPr>
          <w:sz w:val="28"/>
          <w:szCs w:val="28"/>
          <w:lang w:eastAsia="ru-RU"/>
        </w:rPr>
        <w:t>муниципального</w:t>
      </w:r>
      <w:r>
        <w:rPr>
          <w:sz w:val="28"/>
          <w:szCs w:val="28"/>
          <w:lang w:eastAsia="ru-RU"/>
        </w:rPr>
        <w:t xml:space="preserve"> округа Вологодской области </w:t>
      </w:r>
    </w:p>
    <w:p w:rsidR="007B52A1" w:rsidRDefault="007B52A1" w:rsidP="007B6F8A">
      <w:pPr>
        <w:ind w:firstLine="567"/>
        <w:jc w:val="both"/>
        <w:rPr>
          <w:b/>
          <w:sz w:val="28"/>
          <w:szCs w:val="28"/>
        </w:rPr>
      </w:pPr>
    </w:p>
    <w:p w:rsidR="00DE6206" w:rsidRPr="006926E0" w:rsidRDefault="00404329" w:rsidP="00C453E4">
      <w:pPr>
        <w:jc w:val="center"/>
        <w:rPr>
          <w:b/>
          <w:sz w:val="28"/>
          <w:szCs w:val="28"/>
        </w:rPr>
      </w:pPr>
      <w:r>
        <w:rPr>
          <w:b/>
          <w:sz w:val="28"/>
          <w:szCs w:val="28"/>
        </w:rPr>
        <w:t xml:space="preserve">      </w:t>
      </w:r>
      <w:r w:rsidR="00DE6206" w:rsidRPr="006926E0">
        <w:rPr>
          <w:b/>
          <w:sz w:val="28"/>
          <w:szCs w:val="28"/>
        </w:rPr>
        <w:t>Представительное Собрание Бабушкинского муниципального округа</w:t>
      </w:r>
    </w:p>
    <w:p w:rsidR="00DE6206" w:rsidRDefault="00DE6206" w:rsidP="00DE6206">
      <w:pPr>
        <w:pStyle w:val="a3"/>
        <w:jc w:val="both"/>
        <w:rPr>
          <w:b/>
          <w:sz w:val="28"/>
          <w:szCs w:val="28"/>
        </w:rPr>
      </w:pPr>
      <w:r w:rsidRPr="00C43020">
        <w:rPr>
          <w:b/>
          <w:sz w:val="28"/>
          <w:szCs w:val="28"/>
        </w:rPr>
        <w:t>РЕШ</w:t>
      </w:r>
      <w:r>
        <w:rPr>
          <w:b/>
          <w:sz w:val="28"/>
          <w:szCs w:val="28"/>
        </w:rPr>
        <w:t>ИЛО</w:t>
      </w:r>
      <w:r w:rsidRPr="00C43020">
        <w:rPr>
          <w:b/>
          <w:sz w:val="28"/>
          <w:szCs w:val="28"/>
        </w:rPr>
        <w:t>:</w:t>
      </w:r>
    </w:p>
    <w:p w:rsidR="007B52A1" w:rsidRPr="00833D4D" w:rsidRDefault="007B52A1" w:rsidP="00DE6206">
      <w:pPr>
        <w:pStyle w:val="a3"/>
        <w:jc w:val="both"/>
        <w:rPr>
          <w:sz w:val="28"/>
          <w:szCs w:val="28"/>
        </w:rPr>
      </w:pPr>
    </w:p>
    <w:p w:rsidR="00C453E4" w:rsidRDefault="00C453E4" w:rsidP="00C453E4">
      <w:pPr>
        <w:pStyle w:val="a3"/>
        <w:keepNext/>
        <w:numPr>
          <w:ilvl w:val="0"/>
          <w:numId w:val="15"/>
        </w:numPr>
        <w:tabs>
          <w:tab w:val="left" w:pos="816"/>
        </w:tabs>
        <w:ind w:left="0" w:firstLine="567"/>
        <w:jc w:val="both"/>
        <w:rPr>
          <w:sz w:val="28"/>
          <w:szCs w:val="28"/>
        </w:rPr>
      </w:pPr>
      <w:r>
        <w:rPr>
          <w:sz w:val="28"/>
          <w:szCs w:val="28"/>
        </w:rPr>
        <w:t>Установить, что деятельность общественных кладбищ на территории Бабушкинского муниципального округа Вологодской области осуществляется гражданами самостоятельно.</w:t>
      </w:r>
    </w:p>
    <w:p w:rsidR="00C453E4" w:rsidRPr="00651485" w:rsidRDefault="00404329" w:rsidP="00C453E4">
      <w:pPr>
        <w:pStyle w:val="a3"/>
        <w:keepNext/>
        <w:numPr>
          <w:ilvl w:val="0"/>
          <w:numId w:val="15"/>
        </w:numPr>
        <w:tabs>
          <w:tab w:val="left" w:pos="816"/>
        </w:tabs>
        <w:ind w:left="0" w:firstLine="567"/>
        <w:jc w:val="both"/>
        <w:rPr>
          <w:sz w:val="28"/>
          <w:szCs w:val="28"/>
        </w:rPr>
      </w:pPr>
      <w:r>
        <w:rPr>
          <w:sz w:val="28"/>
          <w:szCs w:val="28"/>
        </w:rPr>
        <w:t xml:space="preserve"> </w:t>
      </w:r>
      <w:r w:rsidR="00C453E4">
        <w:rPr>
          <w:sz w:val="28"/>
          <w:szCs w:val="28"/>
        </w:rPr>
        <w:t>Утвердить Положение об организации ритуальных услуг и содержания мест захоронений на территории Бабушкинского муниципального округа Вологодской области, согласно приложению.</w:t>
      </w:r>
    </w:p>
    <w:p w:rsidR="001B255A" w:rsidRDefault="00404329" w:rsidP="00404329">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w:t>
      </w:r>
      <w:r w:rsidR="001213A5">
        <w:rPr>
          <w:rFonts w:ascii="Times New Roman" w:hAnsi="Times New Roman" w:cs="Times New Roman"/>
          <w:sz w:val="28"/>
          <w:szCs w:val="28"/>
        </w:rPr>
        <w:t>Признать утратившим</w:t>
      </w:r>
      <w:r>
        <w:rPr>
          <w:rFonts w:ascii="Times New Roman" w:hAnsi="Times New Roman" w:cs="Times New Roman"/>
          <w:sz w:val="28"/>
          <w:szCs w:val="28"/>
        </w:rPr>
        <w:t>и</w:t>
      </w:r>
      <w:r w:rsidR="001213A5">
        <w:rPr>
          <w:rFonts w:ascii="Times New Roman" w:hAnsi="Times New Roman" w:cs="Times New Roman"/>
          <w:sz w:val="28"/>
          <w:szCs w:val="28"/>
        </w:rPr>
        <w:t xml:space="preserve"> силу:</w:t>
      </w:r>
    </w:p>
    <w:p w:rsidR="001213A5" w:rsidRDefault="001213A5" w:rsidP="001213A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решение Совета сельского поселения Бабушкинское Бабушкинского муниципального района Вологодской области от 05.04.2017 года № 26 «Об организации ритуальных услуг и содержания мест захоронения на территории сельского поселения Бабушкинское»;</w:t>
      </w:r>
    </w:p>
    <w:p w:rsidR="001213A5" w:rsidRDefault="001213A5" w:rsidP="001213A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решение Совета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 Бабушкинского муниципального района Вологодской области от 19.03.2009 года № 1 «Об организации ритуальных услуг и содержания мест захоронения на территории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w:t>
      </w:r>
    </w:p>
    <w:p w:rsidR="001213A5" w:rsidRDefault="001213A5" w:rsidP="001213A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решение Совета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 Бабушкинского муниципального района Вологодской области от 26.10.2016 года № 40 «О внесении изменений в положение об организации ритуальных услуг и содержания мест захоронения на территории </w:t>
      </w:r>
      <w:proofErr w:type="spellStart"/>
      <w:r>
        <w:rPr>
          <w:rFonts w:ascii="Times New Roman" w:hAnsi="Times New Roman" w:cs="Times New Roman"/>
          <w:sz w:val="28"/>
          <w:szCs w:val="28"/>
        </w:rPr>
        <w:t>Березниковского</w:t>
      </w:r>
      <w:proofErr w:type="spellEnd"/>
      <w:r>
        <w:rPr>
          <w:rFonts w:ascii="Times New Roman" w:hAnsi="Times New Roman" w:cs="Times New Roman"/>
          <w:sz w:val="28"/>
          <w:szCs w:val="28"/>
        </w:rPr>
        <w:t xml:space="preserve"> сельского поселения»</w:t>
      </w:r>
      <w:r w:rsidR="0026116F">
        <w:rPr>
          <w:rFonts w:ascii="Times New Roman" w:hAnsi="Times New Roman" w:cs="Times New Roman"/>
          <w:sz w:val="28"/>
          <w:szCs w:val="28"/>
        </w:rPr>
        <w:t>;</w:t>
      </w:r>
    </w:p>
    <w:p w:rsidR="0026116F" w:rsidRDefault="0026116F" w:rsidP="001213A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решение Совета сельского поселения </w:t>
      </w:r>
      <w:proofErr w:type="spellStart"/>
      <w:r>
        <w:rPr>
          <w:rFonts w:ascii="Times New Roman" w:hAnsi="Times New Roman" w:cs="Times New Roman"/>
          <w:sz w:val="28"/>
          <w:szCs w:val="28"/>
        </w:rPr>
        <w:t>Миньковское</w:t>
      </w:r>
      <w:proofErr w:type="spellEnd"/>
      <w:r>
        <w:rPr>
          <w:rFonts w:ascii="Times New Roman" w:hAnsi="Times New Roman" w:cs="Times New Roman"/>
          <w:sz w:val="28"/>
          <w:szCs w:val="28"/>
        </w:rPr>
        <w:t xml:space="preserve"> Бабушкинского муниципального района Вологодской области от </w:t>
      </w:r>
      <w:r w:rsidR="00A66C65" w:rsidRPr="00A66C65">
        <w:rPr>
          <w:rFonts w:ascii="Times New Roman" w:hAnsi="Times New Roman" w:cs="Times New Roman"/>
          <w:sz w:val="28"/>
          <w:szCs w:val="28"/>
        </w:rPr>
        <w:t>07.11</w:t>
      </w:r>
      <w:r w:rsidRPr="00A66C65">
        <w:rPr>
          <w:rFonts w:ascii="Times New Roman" w:hAnsi="Times New Roman" w:cs="Times New Roman"/>
          <w:sz w:val="28"/>
          <w:szCs w:val="28"/>
        </w:rPr>
        <w:t>.2016 года №</w:t>
      </w:r>
      <w:r w:rsidR="00A66C65">
        <w:rPr>
          <w:rFonts w:ascii="Times New Roman" w:hAnsi="Times New Roman" w:cs="Times New Roman"/>
          <w:sz w:val="28"/>
          <w:szCs w:val="28"/>
        </w:rPr>
        <w:t xml:space="preserve"> 87</w:t>
      </w:r>
      <w:r>
        <w:rPr>
          <w:rFonts w:ascii="Times New Roman" w:hAnsi="Times New Roman" w:cs="Times New Roman"/>
          <w:sz w:val="28"/>
          <w:szCs w:val="28"/>
        </w:rPr>
        <w:t xml:space="preserve"> «Об организации ритуальных услуг и содержания мест захоронения на территории сельского поселения </w:t>
      </w:r>
      <w:proofErr w:type="spellStart"/>
      <w:r>
        <w:rPr>
          <w:rFonts w:ascii="Times New Roman" w:hAnsi="Times New Roman" w:cs="Times New Roman"/>
          <w:sz w:val="28"/>
          <w:szCs w:val="28"/>
        </w:rPr>
        <w:t>Миньковское</w:t>
      </w:r>
      <w:proofErr w:type="spellEnd"/>
      <w:r>
        <w:rPr>
          <w:rFonts w:ascii="Times New Roman" w:hAnsi="Times New Roman" w:cs="Times New Roman"/>
          <w:sz w:val="28"/>
          <w:szCs w:val="28"/>
        </w:rPr>
        <w:t>»;</w:t>
      </w:r>
    </w:p>
    <w:p w:rsidR="002178D0" w:rsidRDefault="002178D0" w:rsidP="001213A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решение Совета сельского поселения </w:t>
      </w:r>
      <w:proofErr w:type="spellStart"/>
      <w:r>
        <w:rPr>
          <w:rFonts w:ascii="Times New Roman" w:hAnsi="Times New Roman" w:cs="Times New Roman"/>
          <w:sz w:val="28"/>
          <w:szCs w:val="28"/>
        </w:rPr>
        <w:t>Подболотное</w:t>
      </w:r>
      <w:proofErr w:type="spellEnd"/>
      <w:r>
        <w:rPr>
          <w:rFonts w:ascii="Times New Roman" w:hAnsi="Times New Roman" w:cs="Times New Roman"/>
          <w:sz w:val="28"/>
          <w:szCs w:val="28"/>
        </w:rPr>
        <w:t xml:space="preserve"> Бабушкинского муниципального района Вологодской области от </w:t>
      </w:r>
      <w:r w:rsidR="00A66C65" w:rsidRPr="00A66C65">
        <w:rPr>
          <w:rFonts w:ascii="Times New Roman" w:hAnsi="Times New Roman" w:cs="Times New Roman"/>
          <w:sz w:val="28"/>
          <w:szCs w:val="28"/>
        </w:rPr>
        <w:t>18.06</w:t>
      </w:r>
      <w:r w:rsidRPr="00A66C65">
        <w:rPr>
          <w:rFonts w:ascii="Times New Roman" w:hAnsi="Times New Roman" w:cs="Times New Roman"/>
          <w:sz w:val="28"/>
          <w:szCs w:val="28"/>
        </w:rPr>
        <w:t>.2016 года №</w:t>
      </w:r>
      <w:r w:rsidR="00A66C65">
        <w:rPr>
          <w:rFonts w:ascii="Times New Roman" w:hAnsi="Times New Roman" w:cs="Times New Roman"/>
          <w:sz w:val="28"/>
          <w:szCs w:val="28"/>
        </w:rPr>
        <w:t xml:space="preserve"> 58</w:t>
      </w:r>
      <w:r>
        <w:rPr>
          <w:rFonts w:ascii="Times New Roman" w:hAnsi="Times New Roman" w:cs="Times New Roman"/>
          <w:sz w:val="28"/>
          <w:szCs w:val="28"/>
        </w:rPr>
        <w:t xml:space="preserve"> «Об организации ритуальных услуг и содержания мест захоронения на территории сельского поселения </w:t>
      </w:r>
      <w:proofErr w:type="spellStart"/>
      <w:r>
        <w:rPr>
          <w:rFonts w:ascii="Times New Roman" w:hAnsi="Times New Roman" w:cs="Times New Roman"/>
          <w:sz w:val="28"/>
          <w:szCs w:val="28"/>
        </w:rPr>
        <w:t>Подболотное</w:t>
      </w:r>
      <w:proofErr w:type="spellEnd"/>
      <w:r>
        <w:rPr>
          <w:rFonts w:ascii="Times New Roman" w:hAnsi="Times New Roman" w:cs="Times New Roman"/>
          <w:sz w:val="28"/>
          <w:szCs w:val="28"/>
        </w:rPr>
        <w:t>»;</w:t>
      </w:r>
    </w:p>
    <w:p w:rsidR="001213A5" w:rsidRPr="00A66C65" w:rsidRDefault="002178D0" w:rsidP="001213A5">
      <w:pPr>
        <w:pStyle w:val="ConsPlusNormal"/>
        <w:widowControl/>
        <w:ind w:firstLine="0"/>
        <w:jc w:val="both"/>
        <w:rPr>
          <w:rFonts w:ascii="Times New Roman" w:hAnsi="Times New Roman" w:cs="Times New Roman"/>
          <w:sz w:val="28"/>
          <w:szCs w:val="28"/>
        </w:rPr>
      </w:pPr>
      <w:r w:rsidRPr="00A66C65">
        <w:rPr>
          <w:rFonts w:ascii="Times New Roman" w:hAnsi="Times New Roman" w:cs="Times New Roman"/>
          <w:sz w:val="28"/>
          <w:szCs w:val="28"/>
        </w:rPr>
        <w:t>- решение Совета Тимановского сельского поселения Бабушкинского муниципального района Вологодской</w:t>
      </w:r>
      <w:r w:rsidR="00A66C65" w:rsidRPr="00A66C65">
        <w:rPr>
          <w:rFonts w:ascii="Times New Roman" w:hAnsi="Times New Roman" w:cs="Times New Roman"/>
          <w:sz w:val="28"/>
          <w:szCs w:val="28"/>
        </w:rPr>
        <w:t xml:space="preserve"> области от 10.03.2009 года № 5</w:t>
      </w:r>
      <w:r w:rsidRPr="00A66C65">
        <w:rPr>
          <w:rFonts w:ascii="Times New Roman" w:hAnsi="Times New Roman" w:cs="Times New Roman"/>
          <w:sz w:val="28"/>
          <w:szCs w:val="28"/>
        </w:rPr>
        <w:t xml:space="preserve"> «Об организации ритуальных услуг и содержания мест захоронения на территории Тимановского сельского поселения</w:t>
      </w:r>
      <w:r w:rsidR="00DC1B41">
        <w:rPr>
          <w:rFonts w:ascii="Times New Roman" w:hAnsi="Times New Roman" w:cs="Times New Roman"/>
          <w:sz w:val="28"/>
          <w:szCs w:val="28"/>
        </w:rPr>
        <w:t>».</w:t>
      </w:r>
    </w:p>
    <w:p w:rsidR="00887D2A" w:rsidRPr="00FB2AFC" w:rsidRDefault="002178D0" w:rsidP="00887D2A">
      <w:pPr>
        <w:pStyle w:val="ac"/>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FA61D9" w:rsidRPr="00651485">
        <w:rPr>
          <w:rFonts w:ascii="Times New Roman" w:hAnsi="Times New Roman" w:cs="Times New Roman"/>
          <w:sz w:val="28"/>
          <w:szCs w:val="28"/>
        </w:rPr>
        <w:t>.</w:t>
      </w:r>
      <w:r w:rsidR="00887D2A" w:rsidRPr="00651485">
        <w:rPr>
          <w:rFonts w:ascii="Times New Roman" w:eastAsia="Times New Roman" w:hAnsi="Times New Roman" w:cs="Times New Roman"/>
          <w:sz w:val="28"/>
          <w:szCs w:val="28"/>
          <w:lang w:eastAsia="ru-RU"/>
        </w:rPr>
        <w:t xml:space="preserve">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w:t>
      </w:r>
      <w:r>
        <w:rPr>
          <w:rFonts w:ascii="Times New Roman" w:eastAsia="Times New Roman" w:hAnsi="Times New Roman" w:cs="Times New Roman"/>
          <w:sz w:val="28"/>
          <w:szCs w:val="28"/>
          <w:lang w:eastAsia="ru-RU"/>
        </w:rPr>
        <w:t>его официального опубликования (обнародования), распространяется на правоотношения, возникшие с 01.01.2023 года</w:t>
      </w:r>
      <w:r w:rsidR="00887D2A">
        <w:rPr>
          <w:rFonts w:ascii="Times New Roman" w:eastAsia="Times New Roman" w:hAnsi="Times New Roman" w:cs="Times New Roman"/>
          <w:sz w:val="28"/>
          <w:szCs w:val="28"/>
          <w:lang w:eastAsia="ru-RU"/>
        </w:rPr>
        <w:t>.</w:t>
      </w:r>
    </w:p>
    <w:p w:rsidR="002D52DB" w:rsidRDefault="002D52DB" w:rsidP="00887D2A">
      <w:pPr>
        <w:ind w:firstLine="709"/>
        <w:jc w:val="both"/>
        <w:rPr>
          <w:sz w:val="28"/>
          <w:szCs w:val="28"/>
        </w:rPr>
      </w:pPr>
    </w:p>
    <w:p w:rsidR="009244BA" w:rsidRDefault="009244BA">
      <w:pPr>
        <w:rPr>
          <w:sz w:val="28"/>
          <w:szCs w:val="28"/>
        </w:rPr>
      </w:pPr>
    </w:p>
    <w:tbl>
      <w:tblPr>
        <w:tblW w:w="10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7"/>
        <w:gridCol w:w="5257"/>
      </w:tblGrid>
      <w:tr w:rsidR="00B92F85" w:rsidRPr="008C0111" w:rsidTr="00B92F85">
        <w:trPr>
          <w:trHeight w:val="353"/>
        </w:trPr>
        <w:tc>
          <w:tcPr>
            <w:tcW w:w="5257" w:type="dxa"/>
            <w:tcBorders>
              <w:top w:val="nil"/>
              <w:left w:val="nil"/>
              <w:bottom w:val="nil"/>
              <w:right w:val="nil"/>
              <w:tl2br w:val="nil"/>
              <w:tr2bl w:val="nil"/>
            </w:tcBorders>
          </w:tcPr>
          <w:p w:rsidR="00B92F85" w:rsidRPr="008C0111" w:rsidRDefault="00B92F85" w:rsidP="00571081">
            <w:r w:rsidRPr="008C0111">
              <w:rPr>
                <w:sz w:val="28"/>
              </w:rPr>
              <w:t>Председатель</w:t>
            </w:r>
          </w:p>
          <w:p w:rsidR="00B92F85" w:rsidRPr="008C0111" w:rsidRDefault="00B92F85" w:rsidP="00571081">
            <w:pPr>
              <w:rPr>
                <w:sz w:val="28"/>
              </w:rPr>
            </w:pPr>
            <w:r w:rsidRPr="008C0111">
              <w:rPr>
                <w:sz w:val="28"/>
              </w:rPr>
              <w:t>Представительного Собрания</w:t>
            </w:r>
          </w:p>
          <w:p w:rsidR="00B92F85" w:rsidRPr="008C0111" w:rsidRDefault="00B92F85" w:rsidP="00571081">
            <w:pPr>
              <w:rPr>
                <w:sz w:val="28"/>
              </w:rPr>
            </w:pPr>
            <w:r w:rsidRPr="008C0111">
              <w:rPr>
                <w:sz w:val="28"/>
              </w:rPr>
              <w:t>Бабушкинского муниципального</w:t>
            </w:r>
          </w:p>
          <w:p w:rsidR="00B92F85" w:rsidRPr="008C0111" w:rsidRDefault="00B92F85" w:rsidP="00571081">
            <w:r w:rsidRPr="008C0111">
              <w:rPr>
                <w:sz w:val="28"/>
              </w:rPr>
              <w:t>округа</w:t>
            </w:r>
          </w:p>
        </w:tc>
        <w:tc>
          <w:tcPr>
            <w:tcW w:w="5257" w:type="dxa"/>
            <w:tcBorders>
              <w:top w:val="nil"/>
              <w:left w:val="nil"/>
              <w:bottom w:val="nil"/>
              <w:right w:val="nil"/>
              <w:tl2br w:val="nil"/>
              <w:tr2bl w:val="nil"/>
            </w:tcBorders>
          </w:tcPr>
          <w:p w:rsidR="00B92F85" w:rsidRPr="008C0111" w:rsidRDefault="00B92F85" w:rsidP="00571081">
            <w:pPr>
              <w:rPr>
                <w:sz w:val="28"/>
              </w:rPr>
            </w:pPr>
            <w:r w:rsidRPr="008C0111">
              <w:rPr>
                <w:sz w:val="28"/>
              </w:rPr>
              <w:t xml:space="preserve">    Глава Бабушкинского     </w:t>
            </w:r>
          </w:p>
          <w:p w:rsidR="00B92F85" w:rsidRPr="008C0111" w:rsidRDefault="00B92F85" w:rsidP="00571081">
            <w:r w:rsidRPr="008C0111">
              <w:rPr>
                <w:sz w:val="28"/>
              </w:rPr>
              <w:t xml:space="preserve">    муниципального </w:t>
            </w:r>
            <w:r w:rsidR="00BB4F59">
              <w:rPr>
                <w:sz w:val="28"/>
              </w:rPr>
              <w:t>округа</w:t>
            </w:r>
          </w:p>
          <w:p w:rsidR="00B92F85" w:rsidRPr="008C0111" w:rsidRDefault="00B92F85" w:rsidP="00571081"/>
        </w:tc>
      </w:tr>
      <w:tr w:rsidR="00B92F85" w:rsidRPr="00404329" w:rsidTr="00B92F85">
        <w:trPr>
          <w:trHeight w:val="353"/>
        </w:trPr>
        <w:tc>
          <w:tcPr>
            <w:tcW w:w="5257" w:type="dxa"/>
            <w:tcBorders>
              <w:top w:val="nil"/>
              <w:left w:val="nil"/>
              <w:bottom w:val="nil"/>
              <w:right w:val="nil"/>
              <w:tl2br w:val="nil"/>
              <w:tr2bl w:val="nil"/>
            </w:tcBorders>
          </w:tcPr>
          <w:p w:rsidR="00B92F85" w:rsidRPr="00404329" w:rsidRDefault="00B92F85" w:rsidP="00571081">
            <w:r w:rsidRPr="00404329">
              <w:rPr>
                <w:sz w:val="28"/>
              </w:rPr>
              <w:t>_________________А.М.Шушков</w:t>
            </w:r>
          </w:p>
        </w:tc>
        <w:tc>
          <w:tcPr>
            <w:tcW w:w="5257" w:type="dxa"/>
            <w:tcBorders>
              <w:top w:val="nil"/>
              <w:left w:val="nil"/>
              <w:bottom w:val="nil"/>
              <w:right w:val="nil"/>
              <w:tl2br w:val="nil"/>
              <w:tr2bl w:val="nil"/>
            </w:tcBorders>
          </w:tcPr>
          <w:p w:rsidR="00B92F85" w:rsidRPr="00404329" w:rsidRDefault="00B92F85" w:rsidP="00BB4F59">
            <w:r w:rsidRPr="00404329">
              <w:rPr>
                <w:sz w:val="28"/>
              </w:rPr>
              <w:t xml:space="preserve">    _________________ </w:t>
            </w:r>
            <w:r w:rsidR="00340D08" w:rsidRPr="00404329">
              <w:rPr>
                <w:sz w:val="28"/>
              </w:rPr>
              <w:t>Т.С. Жирохова</w:t>
            </w:r>
          </w:p>
        </w:tc>
      </w:tr>
    </w:tbl>
    <w:p w:rsidR="00D162BE" w:rsidRDefault="00D162BE" w:rsidP="00B92F85">
      <w:pPr>
        <w:jc w:val="both"/>
      </w:pPr>
    </w:p>
    <w:p w:rsidR="00B92F85" w:rsidRDefault="00B92F85"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6377B9" w:rsidRDefault="006377B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404329" w:rsidRDefault="00404329" w:rsidP="00B92F85">
      <w:pPr>
        <w:jc w:val="both"/>
      </w:pPr>
    </w:p>
    <w:p w:rsidR="006377B9" w:rsidRDefault="006377B9" w:rsidP="00B92F85">
      <w:pPr>
        <w:jc w:val="both"/>
      </w:pPr>
    </w:p>
    <w:p w:rsidR="006377B9" w:rsidRDefault="006377B9" w:rsidP="006377B9">
      <w:pPr>
        <w:jc w:val="right"/>
        <w:rPr>
          <w:sz w:val="24"/>
          <w:szCs w:val="24"/>
          <w:lang w:eastAsia="ru-RU"/>
        </w:rPr>
      </w:pPr>
      <w:r>
        <w:rPr>
          <w:bCs/>
          <w:sz w:val="24"/>
          <w:szCs w:val="24"/>
        </w:rPr>
        <w:lastRenderedPageBreak/>
        <w:t xml:space="preserve">Утверждено </w:t>
      </w:r>
    </w:p>
    <w:p w:rsidR="006377B9" w:rsidRDefault="00404329" w:rsidP="006377B9">
      <w:pPr>
        <w:jc w:val="right"/>
        <w:rPr>
          <w:sz w:val="24"/>
          <w:szCs w:val="24"/>
        </w:rPr>
      </w:pPr>
      <w:hyperlink r:id="rId7" w:anchor="sub_0" w:history="1">
        <w:r w:rsidR="006377B9" w:rsidRPr="00DC1B41">
          <w:rPr>
            <w:rStyle w:val="ad"/>
            <w:bCs/>
            <w:color w:val="auto"/>
            <w:sz w:val="24"/>
            <w:szCs w:val="24"/>
            <w:u w:val="none"/>
          </w:rPr>
          <w:t>решением</w:t>
        </w:r>
      </w:hyperlink>
      <w:r w:rsidR="006377B9">
        <w:rPr>
          <w:sz w:val="24"/>
          <w:szCs w:val="24"/>
        </w:rPr>
        <w:t xml:space="preserve"> </w:t>
      </w:r>
      <w:r w:rsidR="006377B9">
        <w:rPr>
          <w:bCs/>
          <w:sz w:val="24"/>
          <w:szCs w:val="24"/>
        </w:rPr>
        <w:t xml:space="preserve">Представительного </w:t>
      </w:r>
    </w:p>
    <w:p w:rsidR="006377B9" w:rsidRDefault="006377B9" w:rsidP="006377B9">
      <w:pPr>
        <w:jc w:val="right"/>
        <w:rPr>
          <w:sz w:val="24"/>
          <w:szCs w:val="24"/>
        </w:rPr>
      </w:pPr>
      <w:r>
        <w:rPr>
          <w:bCs/>
          <w:sz w:val="24"/>
          <w:szCs w:val="24"/>
        </w:rPr>
        <w:t>Собрания Бабушкинского муниципального округа</w:t>
      </w:r>
    </w:p>
    <w:p w:rsidR="006377B9" w:rsidRDefault="006377B9" w:rsidP="006377B9">
      <w:pPr>
        <w:jc w:val="right"/>
        <w:rPr>
          <w:bCs/>
          <w:sz w:val="24"/>
          <w:szCs w:val="24"/>
        </w:rPr>
      </w:pPr>
      <w:r>
        <w:rPr>
          <w:bCs/>
          <w:sz w:val="24"/>
          <w:szCs w:val="24"/>
        </w:rPr>
        <w:t>от 04.04.2023 года №</w:t>
      </w:r>
      <w:r w:rsidR="00404329">
        <w:rPr>
          <w:bCs/>
          <w:sz w:val="24"/>
          <w:szCs w:val="24"/>
        </w:rPr>
        <w:t xml:space="preserve"> 171</w:t>
      </w:r>
      <w:r>
        <w:rPr>
          <w:bCs/>
          <w:sz w:val="24"/>
          <w:szCs w:val="24"/>
        </w:rPr>
        <w:t xml:space="preserve"> </w:t>
      </w:r>
    </w:p>
    <w:p w:rsidR="006377B9" w:rsidRDefault="006377B9" w:rsidP="006377B9">
      <w:r>
        <w:t xml:space="preserve"> </w:t>
      </w:r>
    </w:p>
    <w:p w:rsidR="006377B9" w:rsidRPr="006377B9" w:rsidRDefault="006377B9" w:rsidP="006377B9">
      <w:pPr>
        <w:pStyle w:val="1"/>
        <w:jc w:val="center"/>
        <w:rPr>
          <w:b/>
          <w:sz w:val="28"/>
          <w:szCs w:val="28"/>
        </w:rPr>
      </w:pPr>
      <w:r w:rsidRPr="006377B9">
        <w:rPr>
          <w:b/>
          <w:sz w:val="28"/>
          <w:szCs w:val="28"/>
        </w:rPr>
        <w:t>Положение</w:t>
      </w:r>
      <w:r w:rsidRPr="006377B9">
        <w:rPr>
          <w:b/>
          <w:sz w:val="28"/>
          <w:szCs w:val="28"/>
        </w:rPr>
        <w:br/>
        <w:t>об организации ритуальных услуг и содержании мест захоронения</w:t>
      </w:r>
      <w:r w:rsidRPr="006377B9">
        <w:rPr>
          <w:b/>
          <w:sz w:val="28"/>
          <w:szCs w:val="28"/>
        </w:rPr>
        <w:br/>
        <w:t>на территории  Бабушкинского муниципального</w:t>
      </w:r>
    </w:p>
    <w:p w:rsidR="006377B9" w:rsidRPr="006377B9" w:rsidRDefault="006377B9" w:rsidP="006377B9">
      <w:pPr>
        <w:pStyle w:val="1"/>
        <w:jc w:val="center"/>
        <w:rPr>
          <w:b/>
          <w:sz w:val="28"/>
          <w:szCs w:val="28"/>
        </w:rPr>
      </w:pPr>
      <w:r w:rsidRPr="006377B9">
        <w:rPr>
          <w:b/>
          <w:sz w:val="28"/>
          <w:szCs w:val="28"/>
        </w:rPr>
        <w:t>округа Вологодской области</w:t>
      </w:r>
    </w:p>
    <w:p w:rsidR="006377B9" w:rsidRDefault="006377B9" w:rsidP="006377B9">
      <w:pPr>
        <w:rPr>
          <w:rFonts w:ascii="Arial" w:hAnsi="Arial" w:cs="Arial"/>
        </w:rPr>
      </w:pPr>
    </w:p>
    <w:p w:rsidR="006377B9" w:rsidRDefault="006377B9" w:rsidP="006377B9">
      <w:pPr>
        <w:pStyle w:val="32"/>
        <w:ind w:left="360" w:right="113"/>
        <w:jc w:val="center"/>
        <w:rPr>
          <w:b/>
          <w:sz w:val="28"/>
          <w:szCs w:val="28"/>
        </w:rPr>
      </w:pPr>
      <w:bookmarkStart w:id="0" w:name="sub_1001"/>
      <w:r>
        <w:rPr>
          <w:b/>
          <w:sz w:val="28"/>
          <w:szCs w:val="28"/>
        </w:rPr>
        <w:t>1. Общие положения</w:t>
      </w:r>
      <w:bookmarkEnd w:id="0"/>
    </w:p>
    <w:p w:rsidR="006377B9" w:rsidRDefault="006377B9" w:rsidP="006377B9">
      <w:pPr>
        <w:spacing w:after="120"/>
        <w:ind w:firstLine="708"/>
        <w:jc w:val="both"/>
        <w:rPr>
          <w:sz w:val="28"/>
          <w:szCs w:val="28"/>
        </w:rPr>
      </w:pPr>
      <w:r>
        <w:rPr>
          <w:sz w:val="28"/>
          <w:szCs w:val="28"/>
        </w:rPr>
        <w:t xml:space="preserve">1. Настоящее Положение разработано в соответствии с пунктом 22 части 1 статьи 14 Федерального закона от 06.10.2003 г. № 131-ФЗ  «Об общих принципах организации местного самоуправления в Российской Федерации»,  Федерального закона от 12.01.1996 г. № 8-ФЗ «О погребении и похоронном деле», законом Вологодской области от 26 декабря 1997 года № 226-ОЗ «О семейных захоронениях», санитарными правилами и нормами </w:t>
      </w:r>
      <w:proofErr w:type="spellStart"/>
      <w:r>
        <w:rPr>
          <w:sz w:val="28"/>
          <w:szCs w:val="28"/>
        </w:rPr>
        <w:t>СанПин</w:t>
      </w:r>
      <w:proofErr w:type="spellEnd"/>
      <w:r>
        <w:rPr>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утвержденными постановлением  Главного государственного санитарного врача Российской Федерации от 28.01.2021 года № 3, Уставом Бабушкинского муниципального округа Вологодской области в целях урегулирования отношений, связанных с погребением умерших и определяет порядок оказания  ритуальных услуг и содержание мест захоронения на территории Бабушкинского муниципального округа Вологодской области.  </w:t>
      </w:r>
    </w:p>
    <w:p w:rsidR="006377B9" w:rsidRPr="006377B9" w:rsidRDefault="006377B9" w:rsidP="006377B9">
      <w:pPr>
        <w:spacing w:after="120"/>
        <w:ind w:firstLine="708"/>
        <w:jc w:val="center"/>
        <w:rPr>
          <w:sz w:val="28"/>
          <w:szCs w:val="28"/>
        </w:rPr>
      </w:pPr>
      <w:r w:rsidRPr="006377B9">
        <w:rPr>
          <w:b/>
          <w:sz w:val="28"/>
          <w:szCs w:val="28"/>
        </w:rPr>
        <w:t>2</w:t>
      </w:r>
      <w:r>
        <w:rPr>
          <w:sz w:val="28"/>
          <w:szCs w:val="28"/>
        </w:rPr>
        <w:t xml:space="preserve">. </w:t>
      </w:r>
      <w:r>
        <w:rPr>
          <w:b/>
          <w:sz w:val="28"/>
          <w:szCs w:val="28"/>
        </w:rPr>
        <w:t>Полномочия администрации Бабушкинского муниципального округа в области погребения и организации похоронного дела</w:t>
      </w:r>
    </w:p>
    <w:p w:rsidR="006377B9" w:rsidRDefault="006377B9" w:rsidP="006377B9">
      <w:pPr>
        <w:spacing w:after="120"/>
        <w:ind w:firstLine="720"/>
        <w:jc w:val="both"/>
        <w:rPr>
          <w:sz w:val="28"/>
          <w:szCs w:val="28"/>
        </w:rPr>
      </w:pPr>
      <w:r>
        <w:rPr>
          <w:sz w:val="28"/>
          <w:szCs w:val="28"/>
        </w:rPr>
        <w:t>К полномочиям администрации Бабушкинского муниципального округа Вологодской области (далее – Администрация округа) в области погребения и организации похоронного дела относятся:</w:t>
      </w:r>
    </w:p>
    <w:p w:rsidR="006377B9" w:rsidRDefault="006377B9" w:rsidP="006377B9">
      <w:pPr>
        <w:ind w:firstLine="720"/>
        <w:jc w:val="both"/>
        <w:rPr>
          <w:sz w:val="28"/>
          <w:szCs w:val="28"/>
        </w:rPr>
      </w:pPr>
      <w:r>
        <w:rPr>
          <w:sz w:val="28"/>
          <w:szCs w:val="28"/>
        </w:rPr>
        <w:t>1) определение основ организации похоронного дела на территории Бабушкинского муниципального округа Вологодской области;</w:t>
      </w:r>
    </w:p>
    <w:p w:rsidR="006377B9" w:rsidRDefault="006377B9" w:rsidP="006377B9">
      <w:pPr>
        <w:ind w:firstLine="720"/>
        <w:jc w:val="both"/>
        <w:rPr>
          <w:sz w:val="28"/>
          <w:szCs w:val="28"/>
        </w:rPr>
      </w:pPr>
      <w:r>
        <w:rPr>
          <w:sz w:val="28"/>
          <w:szCs w:val="28"/>
        </w:rPr>
        <w:t>2) установление правил содержания мест погребения (кладбищ) на территории Бабушкинского муниципального округа Вологодской области;</w:t>
      </w:r>
    </w:p>
    <w:p w:rsidR="006377B9" w:rsidRDefault="006377B9" w:rsidP="006377B9">
      <w:pPr>
        <w:ind w:firstLine="720"/>
        <w:jc w:val="both"/>
        <w:rPr>
          <w:sz w:val="28"/>
          <w:szCs w:val="28"/>
        </w:rPr>
      </w:pPr>
      <w:r>
        <w:rPr>
          <w:sz w:val="28"/>
          <w:szCs w:val="28"/>
        </w:rPr>
        <w:t>3) определение порядка деятельности общественных кладбищ на территории Бабушкинского муниципального округа Вологодской области;</w:t>
      </w:r>
    </w:p>
    <w:p w:rsidR="006377B9" w:rsidRPr="006377B9" w:rsidRDefault="006377B9" w:rsidP="006377B9">
      <w:pPr>
        <w:ind w:firstLine="720"/>
        <w:jc w:val="both"/>
        <w:rPr>
          <w:sz w:val="28"/>
          <w:szCs w:val="28"/>
        </w:rPr>
      </w:pPr>
      <w:r>
        <w:rPr>
          <w:sz w:val="28"/>
          <w:szCs w:val="28"/>
        </w:rPr>
        <w:t>4) установление размера бесплатно предоставляемого участка земли на территории кладбища для погребения.</w:t>
      </w:r>
    </w:p>
    <w:p w:rsidR="006377B9" w:rsidRDefault="006377B9" w:rsidP="006377B9">
      <w:pPr>
        <w:ind w:firstLine="720"/>
        <w:jc w:val="both"/>
        <w:rPr>
          <w:sz w:val="28"/>
          <w:szCs w:val="28"/>
        </w:rPr>
      </w:pPr>
      <w:r>
        <w:rPr>
          <w:sz w:val="28"/>
          <w:szCs w:val="28"/>
        </w:rPr>
        <w:t>5) организация похоронного дела на территории Бабушкинского муниципального округа, в том числе осуществление выделения участка под захоронение, осуществление контроля за установкой надмогильных сооружений и оград.</w:t>
      </w:r>
    </w:p>
    <w:p w:rsidR="006377B9" w:rsidRDefault="006377B9" w:rsidP="006377B9">
      <w:pPr>
        <w:ind w:firstLine="720"/>
        <w:jc w:val="both"/>
        <w:rPr>
          <w:sz w:val="28"/>
          <w:szCs w:val="28"/>
        </w:rPr>
      </w:pPr>
      <w:r>
        <w:rPr>
          <w:sz w:val="28"/>
          <w:szCs w:val="28"/>
        </w:rPr>
        <w:lastRenderedPageBreak/>
        <w:t>6) проведение обследования местности в целях выявления возможных неизвестных захоронений при проведении любых работ на территориях возможных захоронений жертв массовых репрессий;</w:t>
      </w:r>
    </w:p>
    <w:p w:rsidR="006377B9" w:rsidRDefault="006377B9" w:rsidP="006377B9">
      <w:pPr>
        <w:ind w:firstLine="720"/>
        <w:jc w:val="both"/>
        <w:rPr>
          <w:sz w:val="28"/>
          <w:szCs w:val="28"/>
        </w:rPr>
      </w:pPr>
      <w:r>
        <w:rPr>
          <w:sz w:val="28"/>
          <w:szCs w:val="28"/>
        </w:rPr>
        <w:t>7) при обнаружении ранее неизвестных захоронений обозначение и регистрация мест захоронений, в необходимых случаях организация перезахоронения останков погибших;</w:t>
      </w:r>
    </w:p>
    <w:p w:rsidR="006377B9" w:rsidRDefault="006377B9" w:rsidP="006377B9">
      <w:pPr>
        <w:ind w:firstLine="720"/>
        <w:jc w:val="both"/>
        <w:rPr>
          <w:sz w:val="28"/>
          <w:szCs w:val="28"/>
        </w:rPr>
      </w:pPr>
      <w:r>
        <w:rPr>
          <w:sz w:val="28"/>
          <w:szCs w:val="28"/>
        </w:rPr>
        <w:t>8) установление стоимости услуг, предоставляемых согласно гарантированному перечню услуг по погребению по согласованию с отделением Фонда пенсионного и социального страхования Российской Федерации и органами государственной власти Вологодской области.</w:t>
      </w:r>
    </w:p>
    <w:p w:rsidR="006377B9" w:rsidRDefault="006377B9" w:rsidP="006377B9">
      <w:pPr>
        <w:rPr>
          <w:sz w:val="28"/>
          <w:szCs w:val="28"/>
        </w:rPr>
      </w:pPr>
    </w:p>
    <w:p w:rsidR="006377B9" w:rsidRDefault="0024056F" w:rsidP="0024056F">
      <w:pPr>
        <w:pStyle w:val="32"/>
        <w:shd w:val="clear" w:color="auto" w:fill="FFFFFF"/>
        <w:suppressAutoHyphens w:val="0"/>
        <w:ind w:left="360" w:right="113"/>
        <w:jc w:val="center"/>
        <w:rPr>
          <w:b/>
          <w:sz w:val="28"/>
          <w:szCs w:val="28"/>
        </w:rPr>
      </w:pPr>
      <w:bookmarkStart w:id="1" w:name="sub_1002"/>
      <w:r>
        <w:rPr>
          <w:b/>
          <w:sz w:val="28"/>
          <w:szCs w:val="28"/>
        </w:rPr>
        <w:t xml:space="preserve">3. </w:t>
      </w:r>
      <w:r w:rsidR="006377B9">
        <w:rPr>
          <w:b/>
          <w:sz w:val="28"/>
          <w:szCs w:val="28"/>
        </w:rPr>
        <w:t>Основные вопросы организации похоронного дела</w:t>
      </w:r>
    </w:p>
    <w:p w:rsidR="006377B9" w:rsidRPr="006377B9" w:rsidRDefault="006377B9" w:rsidP="006377B9">
      <w:pPr>
        <w:pStyle w:val="32"/>
        <w:shd w:val="clear" w:color="auto" w:fill="FFFFFF"/>
        <w:suppressAutoHyphens w:val="0"/>
        <w:ind w:left="0" w:right="113" w:firstLine="357"/>
        <w:jc w:val="both"/>
        <w:rPr>
          <w:b/>
          <w:sz w:val="28"/>
          <w:szCs w:val="28"/>
        </w:rPr>
      </w:pPr>
      <w:r>
        <w:rPr>
          <w:sz w:val="28"/>
          <w:szCs w:val="28"/>
        </w:rPr>
        <w:t xml:space="preserve">     </w:t>
      </w:r>
      <w:r w:rsidR="0024056F">
        <w:rPr>
          <w:sz w:val="28"/>
          <w:szCs w:val="28"/>
        </w:rPr>
        <w:t>3</w:t>
      </w:r>
      <w:r w:rsidRPr="006377B9">
        <w:rPr>
          <w:sz w:val="28"/>
          <w:szCs w:val="28"/>
        </w:rPr>
        <w:t xml:space="preserve">.1. Погребение на общественных муниципальных кладбищах Бабушкинского муниципального округа Вологодской области осуществляется гражданам самостоятельно с учетом </w:t>
      </w:r>
      <w:proofErr w:type="spellStart"/>
      <w:r w:rsidRPr="006377B9">
        <w:rPr>
          <w:sz w:val="28"/>
          <w:szCs w:val="28"/>
        </w:rPr>
        <w:t>вероисповедальных</w:t>
      </w:r>
      <w:proofErr w:type="spellEnd"/>
      <w:r w:rsidRPr="006377B9">
        <w:rPr>
          <w:sz w:val="28"/>
          <w:szCs w:val="28"/>
        </w:rPr>
        <w:t xml:space="preserve">, воинских и иных обычаев и традиций. </w:t>
      </w:r>
    </w:p>
    <w:p w:rsidR="006377B9" w:rsidRDefault="0024056F" w:rsidP="006377B9">
      <w:pPr>
        <w:ind w:firstLine="357"/>
        <w:jc w:val="both"/>
        <w:rPr>
          <w:sz w:val="28"/>
          <w:szCs w:val="28"/>
        </w:rPr>
      </w:pPr>
      <w:r>
        <w:rPr>
          <w:sz w:val="28"/>
          <w:szCs w:val="28"/>
        </w:rPr>
        <w:t xml:space="preserve">     3</w:t>
      </w:r>
      <w:r w:rsidR="006377B9">
        <w:rPr>
          <w:sz w:val="28"/>
          <w:szCs w:val="28"/>
        </w:rPr>
        <w:t>.2. Лицо, взявшее на себя обязанность осуществить погребение умершего, организует, координирует и контролирует выполнение всего процесса погребения от оформления документов, необходимых для погребения, до захоронения включительно.</w:t>
      </w:r>
    </w:p>
    <w:bookmarkEnd w:id="1"/>
    <w:p w:rsidR="006377B9" w:rsidRDefault="0024056F" w:rsidP="006377B9">
      <w:pPr>
        <w:ind w:firstLine="357"/>
        <w:jc w:val="both"/>
        <w:rPr>
          <w:sz w:val="28"/>
          <w:szCs w:val="28"/>
        </w:rPr>
      </w:pPr>
      <w:r>
        <w:rPr>
          <w:sz w:val="28"/>
          <w:szCs w:val="28"/>
        </w:rPr>
        <w:t xml:space="preserve">     3</w:t>
      </w:r>
      <w:r w:rsidR="006377B9">
        <w:rPr>
          <w:sz w:val="28"/>
          <w:szCs w:val="28"/>
        </w:rPr>
        <w:t>.3. В случае если погребение осуществлялось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социальное пособие на погребение.</w:t>
      </w:r>
    </w:p>
    <w:p w:rsidR="006377B9" w:rsidRDefault="006377B9" w:rsidP="006377B9">
      <w:pPr>
        <w:ind w:firstLine="357"/>
        <w:rPr>
          <w:sz w:val="28"/>
          <w:szCs w:val="28"/>
        </w:rPr>
      </w:pPr>
    </w:p>
    <w:p w:rsidR="006377B9" w:rsidRDefault="0024056F" w:rsidP="0024056F">
      <w:pPr>
        <w:pStyle w:val="32"/>
        <w:shd w:val="clear" w:color="auto" w:fill="FFFFFF"/>
        <w:suppressAutoHyphens w:val="0"/>
        <w:ind w:left="360" w:right="113"/>
        <w:jc w:val="center"/>
        <w:rPr>
          <w:b/>
          <w:sz w:val="28"/>
          <w:szCs w:val="28"/>
        </w:rPr>
      </w:pPr>
      <w:r>
        <w:rPr>
          <w:b/>
          <w:sz w:val="28"/>
          <w:szCs w:val="28"/>
        </w:rPr>
        <w:t xml:space="preserve">4. </w:t>
      </w:r>
      <w:r w:rsidR="006377B9">
        <w:rPr>
          <w:b/>
          <w:sz w:val="28"/>
          <w:szCs w:val="28"/>
        </w:rPr>
        <w:t>Порядок деятельности общественных кладбищ</w:t>
      </w:r>
      <w:r w:rsidR="006377B9">
        <w:rPr>
          <w:b/>
          <w:sz w:val="28"/>
          <w:szCs w:val="28"/>
        </w:rPr>
        <w:br/>
        <w:t>Бабушкинского муниципального округа Вологодской области</w:t>
      </w:r>
    </w:p>
    <w:p w:rsidR="006377B9" w:rsidRDefault="0024056F" w:rsidP="006377B9">
      <w:pPr>
        <w:pStyle w:val="32"/>
        <w:shd w:val="clear" w:color="auto" w:fill="FFFFFF"/>
        <w:suppressAutoHyphens w:val="0"/>
        <w:spacing w:after="0"/>
        <w:ind w:left="0" w:right="113" w:firstLine="720"/>
        <w:jc w:val="both"/>
        <w:rPr>
          <w:sz w:val="28"/>
          <w:szCs w:val="28"/>
        </w:rPr>
      </w:pPr>
      <w:r>
        <w:rPr>
          <w:sz w:val="28"/>
          <w:szCs w:val="28"/>
        </w:rPr>
        <w:t>4</w:t>
      </w:r>
      <w:r w:rsidR="006377B9" w:rsidRPr="006377B9">
        <w:rPr>
          <w:sz w:val="28"/>
          <w:szCs w:val="28"/>
        </w:rPr>
        <w:t>.1</w:t>
      </w:r>
      <w:r w:rsidR="006377B9">
        <w:rPr>
          <w:sz w:val="28"/>
          <w:szCs w:val="28"/>
        </w:rPr>
        <w:t>.</w:t>
      </w:r>
      <w:r w:rsidR="006377B9" w:rsidRPr="006377B9">
        <w:rPr>
          <w:sz w:val="28"/>
          <w:szCs w:val="28"/>
        </w:rPr>
        <w:t xml:space="preserve"> Муниципальные общественные кладбища открыты для посещений в любое время года.</w:t>
      </w:r>
    </w:p>
    <w:p w:rsidR="006377B9" w:rsidRDefault="0024056F" w:rsidP="006377B9">
      <w:pPr>
        <w:pStyle w:val="32"/>
        <w:shd w:val="clear" w:color="auto" w:fill="FFFFFF"/>
        <w:suppressAutoHyphens w:val="0"/>
        <w:spacing w:after="0"/>
        <w:ind w:left="0" w:right="113" w:firstLine="720"/>
        <w:jc w:val="both"/>
        <w:rPr>
          <w:sz w:val="28"/>
          <w:szCs w:val="28"/>
        </w:rPr>
      </w:pPr>
      <w:r>
        <w:rPr>
          <w:sz w:val="28"/>
          <w:szCs w:val="28"/>
        </w:rPr>
        <w:t>4</w:t>
      </w:r>
      <w:r w:rsidR="006377B9">
        <w:rPr>
          <w:sz w:val="28"/>
          <w:szCs w:val="28"/>
        </w:rPr>
        <w:t>.2. При главном входе на кладбище вывешивается его схематический план с обозначением мест общего пользования, мест установки контейнеров для складирования мусора, указываются адрес и телефоны Администрации округа, либо специализированной организации, осуществляющей содержание кладбища.</w:t>
      </w:r>
    </w:p>
    <w:p w:rsidR="006377B9" w:rsidRPr="006377B9" w:rsidRDefault="0024056F" w:rsidP="006377B9">
      <w:pPr>
        <w:pStyle w:val="32"/>
        <w:shd w:val="clear" w:color="auto" w:fill="FFFFFF"/>
        <w:suppressAutoHyphens w:val="0"/>
        <w:spacing w:after="0"/>
        <w:ind w:left="0" w:right="113" w:firstLine="720"/>
        <w:jc w:val="both"/>
        <w:rPr>
          <w:b/>
          <w:sz w:val="28"/>
          <w:szCs w:val="28"/>
        </w:rPr>
      </w:pPr>
      <w:r>
        <w:rPr>
          <w:sz w:val="28"/>
          <w:szCs w:val="28"/>
        </w:rPr>
        <w:t>4</w:t>
      </w:r>
      <w:r w:rsidR="006377B9">
        <w:rPr>
          <w:sz w:val="28"/>
          <w:szCs w:val="28"/>
        </w:rPr>
        <w:t>.3. На территории муниципальных кладбищ места захоронений могут подразделяться на следующие участки:</w:t>
      </w:r>
    </w:p>
    <w:p w:rsidR="006377B9" w:rsidRDefault="006377B9" w:rsidP="006377B9">
      <w:pPr>
        <w:widowControl w:val="0"/>
        <w:numPr>
          <w:ilvl w:val="1"/>
          <w:numId w:val="17"/>
        </w:numPr>
        <w:tabs>
          <w:tab w:val="left" w:pos="1080"/>
        </w:tabs>
        <w:suppressAutoHyphens w:val="0"/>
        <w:autoSpaceDE w:val="0"/>
        <w:autoSpaceDN w:val="0"/>
        <w:adjustRightInd w:val="0"/>
        <w:ind w:left="0" w:firstLine="720"/>
        <w:jc w:val="both"/>
        <w:rPr>
          <w:sz w:val="28"/>
          <w:szCs w:val="28"/>
        </w:rPr>
      </w:pPr>
      <w:r>
        <w:rPr>
          <w:sz w:val="28"/>
          <w:szCs w:val="28"/>
        </w:rPr>
        <w:t>участки земли, предоставленные для одиночных захоронений, в том числе для погребения умерших, личность которых не установлена;</w:t>
      </w:r>
    </w:p>
    <w:p w:rsidR="006377B9" w:rsidRDefault="006377B9" w:rsidP="006377B9">
      <w:pPr>
        <w:widowControl w:val="0"/>
        <w:numPr>
          <w:ilvl w:val="1"/>
          <w:numId w:val="17"/>
        </w:numPr>
        <w:tabs>
          <w:tab w:val="left" w:pos="1080"/>
        </w:tabs>
        <w:suppressAutoHyphens w:val="0"/>
        <w:autoSpaceDE w:val="0"/>
        <w:autoSpaceDN w:val="0"/>
        <w:adjustRightInd w:val="0"/>
        <w:ind w:left="0" w:firstLine="720"/>
        <w:jc w:val="both"/>
        <w:rPr>
          <w:sz w:val="28"/>
          <w:szCs w:val="28"/>
        </w:rPr>
      </w:pPr>
      <w:r>
        <w:rPr>
          <w:sz w:val="28"/>
          <w:szCs w:val="28"/>
        </w:rPr>
        <w:t>родственные захоронения - бесплатно предоставляемые участки земли на территории муниципальных кладбищ для погребения умершего таким образом, чтобы гарантировать погребение на этом же участке земли супруга или близкого родственника;</w:t>
      </w:r>
    </w:p>
    <w:p w:rsidR="006377B9" w:rsidRDefault="006377B9" w:rsidP="006377B9">
      <w:pPr>
        <w:widowControl w:val="0"/>
        <w:numPr>
          <w:ilvl w:val="1"/>
          <w:numId w:val="17"/>
        </w:numPr>
        <w:tabs>
          <w:tab w:val="left" w:pos="1080"/>
        </w:tabs>
        <w:suppressAutoHyphens w:val="0"/>
        <w:autoSpaceDE w:val="0"/>
        <w:autoSpaceDN w:val="0"/>
        <w:adjustRightInd w:val="0"/>
        <w:ind w:left="0" w:firstLine="720"/>
        <w:jc w:val="both"/>
        <w:rPr>
          <w:sz w:val="28"/>
          <w:szCs w:val="28"/>
        </w:rPr>
      </w:pPr>
      <w:r>
        <w:rPr>
          <w:sz w:val="28"/>
          <w:szCs w:val="28"/>
        </w:rPr>
        <w:t xml:space="preserve">почетные захоронения - участки для погребения умерших, имеющих особые заслуги перед государством и поселением. На местах почетных захоронений </w:t>
      </w:r>
      <w:proofErr w:type="spellStart"/>
      <w:r>
        <w:rPr>
          <w:sz w:val="28"/>
          <w:szCs w:val="28"/>
        </w:rPr>
        <w:t>подзахоронение</w:t>
      </w:r>
      <w:proofErr w:type="spellEnd"/>
      <w:r>
        <w:rPr>
          <w:sz w:val="28"/>
          <w:szCs w:val="28"/>
        </w:rPr>
        <w:t xml:space="preserve"> не допускается.</w:t>
      </w:r>
    </w:p>
    <w:p w:rsidR="006377B9" w:rsidRDefault="006377B9" w:rsidP="006377B9">
      <w:pPr>
        <w:widowControl w:val="0"/>
        <w:numPr>
          <w:ilvl w:val="1"/>
          <w:numId w:val="17"/>
        </w:numPr>
        <w:tabs>
          <w:tab w:val="left" w:pos="1080"/>
        </w:tabs>
        <w:suppressAutoHyphens w:val="0"/>
        <w:autoSpaceDE w:val="0"/>
        <w:autoSpaceDN w:val="0"/>
        <w:adjustRightInd w:val="0"/>
        <w:ind w:left="0" w:firstLine="720"/>
        <w:jc w:val="both"/>
        <w:rPr>
          <w:sz w:val="28"/>
          <w:szCs w:val="28"/>
        </w:rPr>
      </w:pPr>
      <w:r>
        <w:rPr>
          <w:sz w:val="28"/>
          <w:szCs w:val="28"/>
        </w:rPr>
        <w:t>воинские захоронения - специальные воинские участки для погребения умерших (погибших) с учетом воинских обычаев и традиций;</w:t>
      </w:r>
    </w:p>
    <w:p w:rsidR="006377B9" w:rsidRDefault="006377B9" w:rsidP="006377B9">
      <w:pPr>
        <w:widowControl w:val="0"/>
        <w:numPr>
          <w:ilvl w:val="1"/>
          <w:numId w:val="17"/>
        </w:numPr>
        <w:tabs>
          <w:tab w:val="left" w:pos="1080"/>
        </w:tabs>
        <w:suppressAutoHyphens w:val="0"/>
        <w:autoSpaceDE w:val="0"/>
        <w:autoSpaceDN w:val="0"/>
        <w:adjustRightInd w:val="0"/>
        <w:ind w:left="0" w:firstLine="720"/>
        <w:jc w:val="both"/>
        <w:rPr>
          <w:sz w:val="28"/>
          <w:szCs w:val="28"/>
        </w:rPr>
      </w:pPr>
      <w:proofErr w:type="spellStart"/>
      <w:r>
        <w:rPr>
          <w:sz w:val="28"/>
          <w:szCs w:val="28"/>
        </w:rPr>
        <w:t>вероисповедальные</w:t>
      </w:r>
      <w:proofErr w:type="spellEnd"/>
      <w:r>
        <w:rPr>
          <w:sz w:val="28"/>
          <w:szCs w:val="28"/>
        </w:rPr>
        <w:t xml:space="preserve"> захоронения - участки, размещаемые с учетом </w:t>
      </w:r>
      <w:r>
        <w:rPr>
          <w:sz w:val="28"/>
          <w:szCs w:val="28"/>
        </w:rPr>
        <w:lastRenderedPageBreak/>
        <w:t>требований и традиций религиозных организаций и конфессий.</w:t>
      </w:r>
    </w:p>
    <w:p w:rsidR="006377B9" w:rsidRDefault="0024056F" w:rsidP="006377B9">
      <w:pPr>
        <w:tabs>
          <w:tab w:val="left" w:pos="1080"/>
        </w:tabs>
        <w:ind w:left="720"/>
        <w:rPr>
          <w:sz w:val="28"/>
          <w:szCs w:val="28"/>
        </w:rPr>
      </w:pPr>
      <w:r>
        <w:rPr>
          <w:sz w:val="28"/>
          <w:szCs w:val="28"/>
        </w:rPr>
        <w:t>4</w:t>
      </w:r>
      <w:r w:rsidR="006377B9">
        <w:rPr>
          <w:sz w:val="28"/>
          <w:szCs w:val="28"/>
        </w:rPr>
        <w:t xml:space="preserve">.4. Погребение умерших производится ежедневно. </w:t>
      </w:r>
      <w:bookmarkStart w:id="2" w:name="sub_431"/>
    </w:p>
    <w:p w:rsidR="006377B9" w:rsidRDefault="0024056F" w:rsidP="006377B9">
      <w:pPr>
        <w:tabs>
          <w:tab w:val="left" w:pos="1080"/>
        </w:tabs>
        <w:ind w:firstLine="720"/>
        <w:jc w:val="both"/>
        <w:rPr>
          <w:sz w:val="28"/>
          <w:szCs w:val="28"/>
        </w:rPr>
      </w:pPr>
      <w:r>
        <w:rPr>
          <w:sz w:val="28"/>
          <w:szCs w:val="28"/>
        </w:rPr>
        <w:t>4</w:t>
      </w:r>
      <w:r w:rsidR="006377B9">
        <w:rPr>
          <w:sz w:val="28"/>
          <w:szCs w:val="28"/>
        </w:rPr>
        <w:t>.5. Погребение на общественном кладбище выполняется в соответствии с санитарно-гигиеническими правилами и нормами путем предания тела (останков) умершего земле (захоронение в могилу).</w:t>
      </w:r>
    </w:p>
    <w:p w:rsidR="006377B9" w:rsidRDefault="0024056F" w:rsidP="006377B9">
      <w:pPr>
        <w:tabs>
          <w:tab w:val="left" w:pos="1080"/>
        </w:tabs>
        <w:ind w:firstLine="720"/>
        <w:jc w:val="both"/>
        <w:rPr>
          <w:sz w:val="28"/>
          <w:szCs w:val="28"/>
        </w:rPr>
      </w:pPr>
      <w:r>
        <w:rPr>
          <w:sz w:val="28"/>
          <w:szCs w:val="28"/>
        </w:rPr>
        <w:t>4</w:t>
      </w:r>
      <w:r w:rsidR="006377B9">
        <w:rPr>
          <w:sz w:val="28"/>
          <w:szCs w:val="28"/>
        </w:rPr>
        <w:t>.6. Для погребения тела (останков) умершего бесплатно предоставляется участок земли с учетом гарантии погребения на этом же участке земли умершего супруга или близкого родственника в размере 2,2*2,5 метра.</w:t>
      </w:r>
    </w:p>
    <w:p w:rsidR="006377B9" w:rsidRDefault="006377B9" w:rsidP="006377B9">
      <w:pPr>
        <w:tabs>
          <w:tab w:val="left" w:pos="1080"/>
        </w:tabs>
        <w:jc w:val="both"/>
        <w:rPr>
          <w:sz w:val="28"/>
          <w:szCs w:val="28"/>
        </w:rPr>
      </w:pPr>
      <w:r>
        <w:rPr>
          <w:sz w:val="28"/>
          <w:szCs w:val="28"/>
        </w:rPr>
        <w:t>Для одиночного захоронения предоставляется участок земли в размере 1,5*2,2 метра, для захоронения урны с прахом в размере 0,8*1,1 метра.</w:t>
      </w:r>
    </w:p>
    <w:p w:rsidR="006377B9" w:rsidRDefault="006377B9" w:rsidP="006377B9">
      <w:pPr>
        <w:tabs>
          <w:tab w:val="left" w:pos="1080"/>
        </w:tabs>
        <w:jc w:val="both"/>
        <w:rPr>
          <w:sz w:val="28"/>
          <w:szCs w:val="28"/>
        </w:rPr>
      </w:pPr>
      <w:r>
        <w:rPr>
          <w:sz w:val="28"/>
          <w:szCs w:val="28"/>
        </w:rPr>
        <w:t>Для одиночного захоронения на старых участках кладбищ предоставляется участок земли в размере 1.0 x 2.0 м, при наличии возможности участок земли может быть увеличен до размера 1.5 x 2.0 метра.</w:t>
      </w:r>
    </w:p>
    <w:p w:rsidR="006377B9" w:rsidRDefault="0024056F" w:rsidP="006377B9">
      <w:pPr>
        <w:widowControl w:val="0"/>
        <w:tabs>
          <w:tab w:val="left" w:pos="1080"/>
        </w:tabs>
        <w:suppressAutoHyphens w:val="0"/>
        <w:autoSpaceDE w:val="0"/>
        <w:autoSpaceDN w:val="0"/>
        <w:adjustRightInd w:val="0"/>
        <w:ind w:left="720"/>
        <w:jc w:val="both"/>
        <w:rPr>
          <w:sz w:val="28"/>
          <w:szCs w:val="28"/>
        </w:rPr>
      </w:pPr>
      <w:r>
        <w:rPr>
          <w:sz w:val="28"/>
          <w:szCs w:val="28"/>
        </w:rPr>
        <w:t>4</w:t>
      </w:r>
      <w:r w:rsidR="006377B9">
        <w:rPr>
          <w:sz w:val="28"/>
          <w:szCs w:val="28"/>
        </w:rPr>
        <w:t>.7. Расстояние между участками под захоронение составляет 0,5 метра.</w:t>
      </w:r>
    </w:p>
    <w:p w:rsidR="006377B9" w:rsidRDefault="0024056F" w:rsidP="006377B9">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.8. На муниципальных кладбищах по заявлению граждан могут предоставляться участки земли для создания семейных (родовых) захоронений в соответствии с законом Вологодской области «О семейных захоронениях». Площадь одного семейного захоронения не может быть более 12 квадратных метров.</w:t>
      </w:r>
    </w:p>
    <w:p w:rsidR="006377B9" w:rsidRDefault="0024056F" w:rsidP="006377B9">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 xml:space="preserve">.9. Рытье могилы для гроба производится 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утвержденными постановлением  Главного государственного санитарного врача Российской Федерации от 28.01.2021 года № 3. </w:t>
      </w:r>
    </w:p>
    <w:p w:rsidR="006377B9" w:rsidRDefault="0024056F" w:rsidP="006377B9">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.10. Глубина могилы для погребения составляет не менее 1,5 метра. Надмогильный холм устраивается высотой не менее 0,5 метра.</w:t>
      </w:r>
    </w:p>
    <w:p w:rsidR="006377B9" w:rsidRDefault="0024056F" w:rsidP="006377B9">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.11. Захоронение умершего производится не ранее, чем через 24 часа после наступления смерти при наличии свидетельства о смерти, а в более ранние сроки - только по разрешению соответствующих медицинских учреждений.</w:t>
      </w:r>
    </w:p>
    <w:p w:rsidR="006377B9" w:rsidRDefault="0024056F" w:rsidP="006377B9">
      <w:pPr>
        <w:widowControl w:val="0"/>
        <w:tabs>
          <w:tab w:val="left" w:pos="1080"/>
        </w:tabs>
        <w:suppressAutoHyphens w:val="0"/>
        <w:autoSpaceDE w:val="0"/>
        <w:autoSpaceDN w:val="0"/>
        <w:adjustRightInd w:val="0"/>
        <w:ind w:left="720"/>
        <w:jc w:val="both"/>
        <w:rPr>
          <w:sz w:val="28"/>
          <w:szCs w:val="28"/>
        </w:rPr>
      </w:pPr>
      <w:r>
        <w:rPr>
          <w:sz w:val="28"/>
          <w:szCs w:val="28"/>
        </w:rPr>
        <w:t>4</w:t>
      </w:r>
      <w:r w:rsidR="006377B9">
        <w:rPr>
          <w:sz w:val="28"/>
          <w:szCs w:val="28"/>
        </w:rPr>
        <w:t>.12. Захоронение урны с прахом осуществляется при предъявлении в Администрацию округа справки о кремации.</w:t>
      </w:r>
    </w:p>
    <w:p w:rsidR="006377B9" w:rsidRDefault="0024056F" w:rsidP="006377B9">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 xml:space="preserve">.13. 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 </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6377B9">
        <w:rPr>
          <w:sz w:val="28"/>
          <w:szCs w:val="28"/>
        </w:rPr>
        <w:t>.14. Повторное захоронение в родственную могилу производится с согласия Администрации округа, после истечения полного периода минерализации, как правило, не ранее чем через 20 лет с момента предыдущего захоронения при предъявлении документов о родственном захоронении в подлинниках.</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.15. </w:t>
      </w:r>
      <w:r w:rsidR="006377B9">
        <w:rPr>
          <w:sz w:val="28"/>
          <w:szCs w:val="28"/>
        </w:rPr>
        <w:t xml:space="preserve">Разрешается захоронение на закрытых кладбищах в оградах близких родственников к ранее захороненному без увеличения площади ранее установленной ограды по согласованию с </w:t>
      </w:r>
      <w:r w:rsidR="00054DAB">
        <w:rPr>
          <w:sz w:val="28"/>
          <w:szCs w:val="28"/>
        </w:rPr>
        <w:t>Администрацией округа</w:t>
      </w:r>
      <w:r w:rsidR="006377B9">
        <w:rPr>
          <w:sz w:val="28"/>
          <w:szCs w:val="28"/>
        </w:rPr>
        <w:t>.</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.16. </w:t>
      </w:r>
      <w:r w:rsidR="006377B9">
        <w:rPr>
          <w:sz w:val="28"/>
          <w:szCs w:val="28"/>
        </w:rPr>
        <w:t xml:space="preserve"> Захоронение в родственную могилу урн с прахом, а также изъятие из нее не допускаются без разрешения Администрации округа. Захоронение урн с </w:t>
      </w:r>
      <w:r w:rsidR="006377B9">
        <w:rPr>
          <w:sz w:val="28"/>
          <w:szCs w:val="28"/>
        </w:rPr>
        <w:lastRenderedPageBreak/>
        <w:t>прахом в родственную могилу разрешается независимо от времени предыдущего захоронения. Разрешается захоронение урн с прахом в родственную могилу на закрытых кладбищах.</w:t>
      </w:r>
    </w:p>
    <w:p w:rsidR="006377B9"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.17. </w:t>
      </w:r>
      <w:r w:rsidR="006377B9">
        <w:rPr>
          <w:sz w:val="28"/>
          <w:szCs w:val="28"/>
        </w:rPr>
        <w:t>Погребение невостребованных и неопознанных умерших осуществляется администрацией округа на специально отведенном участке кладбища.</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.18. </w:t>
      </w:r>
      <w:r w:rsidR="006377B9">
        <w:rPr>
          <w:sz w:val="28"/>
          <w:szCs w:val="28"/>
        </w:rPr>
        <w:t>К невостребованным умершим относятся умершие (на дому, на улице или в ином месте), личность которых установлена органами внутренних дел в определенные законодательством РФ сроки, погребение которых по каким-либо причинам не могут взять на себя супруг, близкие родственники, иные родственники либо законный представитель умершего или не имеющие супруга, близких родственников, иных родственников либо законного представителя.</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.19. </w:t>
      </w:r>
      <w:r w:rsidR="006377B9">
        <w:rPr>
          <w:sz w:val="28"/>
          <w:szCs w:val="28"/>
        </w:rPr>
        <w:t>К неопознанным умершим относятся умершие, личность которых не установлена органами внутренних дел в определенные законодательством РФ сроки.</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.20. </w:t>
      </w:r>
      <w:r w:rsidR="006377B9">
        <w:rPr>
          <w:sz w:val="28"/>
          <w:szCs w:val="28"/>
        </w:rPr>
        <w:t>Перезахоронение останков умерших производится в соответствии с законодательством Российской Федерации о погребении и похоронном деле.</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.21. </w:t>
      </w:r>
      <w:r w:rsidR="006377B9">
        <w:rPr>
          <w:sz w:val="28"/>
          <w:szCs w:val="28"/>
        </w:rPr>
        <w:t>Эксгумация производится в соответствии с законодательством Российской Федерации.</w:t>
      </w:r>
    </w:p>
    <w:p w:rsidR="00054DAB"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.22. </w:t>
      </w:r>
      <w:r w:rsidR="006377B9">
        <w:rPr>
          <w:sz w:val="28"/>
          <w:szCs w:val="28"/>
        </w:rPr>
        <w:t>Перевозка умерших к месту захоронения осуществляется автотранспортом, за исключением автотранспорта, используемого для перевозки пищевого сырья и продуктов питания.</w:t>
      </w:r>
    </w:p>
    <w:p w:rsidR="006377B9" w:rsidRDefault="0024056F" w:rsidP="00054DAB">
      <w:pPr>
        <w:widowControl w:val="0"/>
        <w:tabs>
          <w:tab w:val="left" w:pos="1080"/>
        </w:tabs>
        <w:suppressAutoHyphens w:val="0"/>
        <w:autoSpaceDE w:val="0"/>
        <w:autoSpaceDN w:val="0"/>
        <w:adjustRightInd w:val="0"/>
        <w:ind w:firstLine="720"/>
        <w:jc w:val="both"/>
        <w:rPr>
          <w:sz w:val="28"/>
          <w:szCs w:val="28"/>
        </w:rPr>
      </w:pPr>
      <w:r>
        <w:rPr>
          <w:sz w:val="28"/>
          <w:szCs w:val="28"/>
        </w:rPr>
        <w:t>4</w:t>
      </w:r>
      <w:r w:rsidR="00054DAB">
        <w:rPr>
          <w:sz w:val="28"/>
          <w:szCs w:val="28"/>
        </w:rPr>
        <w:t xml:space="preserve">.23. </w:t>
      </w:r>
      <w:r w:rsidR="006377B9">
        <w:rPr>
          <w:sz w:val="28"/>
          <w:szCs w:val="28"/>
        </w:rPr>
        <w:t>После перевозки умерших, транспорт должен в обязательном порядке подвергаться уборке и дезинфекции.</w:t>
      </w:r>
    </w:p>
    <w:p w:rsidR="00054DAB" w:rsidRDefault="00054DAB" w:rsidP="00054DAB">
      <w:pPr>
        <w:widowControl w:val="0"/>
        <w:tabs>
          <w:tab w:val="left" w:pos="1080"/>
        </w:tabs>
        <w:suppressAutoHyphens w:val="0"/>
        <w:autoSpaceDE w:val="0"/>
        <w:autoSpaceDN w:val="0"/>
        <w:adjustRightInd w:val="0"/>
        <w:ind w:firstLine="720"/>
        <w:jc w:val="both"/>
        <w:rPr>
          <w:sz w:val="28"/>
          <w:szCs w:val="28"/>
        </w:rPr>
      </w:pPr>
    </w:p>
    <w:p w:rsidR="00054DAB" w:rsidRDefault="0024056F" w:rsidP="0024056F">
      <w:pPr>
        <w:pStyle w:val="32"/>
        <w:keepNext/>
        <w:shd w:val="clear" w:color="auto" w:fill="FFFFFF"/>
        <w:suppressAutoHyphens w:val="0"/>
        <w:ind w:left="360" w:right="113"/>
        <w:jc w:val="center"/>
        <w:rPr>
          <w:b/>
          <w:sz w:val="28"/>
          <w:szCs w:val="28"/>
        </w:rPr>
      </w:pPr>
      <w:bookmarkStart w:id="3" w:name="sub_4318"/>
      <w:bookmarkEnd w:id="2"/>
      <w:r>
        <w:rPr>
          <w:b/>
          <w:sz w:val="28"/>
          <w:szCs w:val="28"/>
        </w:rPr>
        <w:t xml:space="preserve">5. </w:t>
      </w:r>
      <w:r w:rsidR="006377B9">
        <w:rPr>
          <w:b/>
          <w:sz w:val="28"/>
          <w:szCs w:val="28"/>
        </w:rPr>
        <w:t xml:space="preserve">Правила содержания мест захоронения </w:t>
      </w:r>
      <w:r w:rsidR="006377B9">
        <w:rPr>
          <w:b/>
          <w:sz w:val="28"/>
          <w:szCs w:val="28"/>
        </w:rPr>
        <w:br/>
        <w:t xml:space="preserve">на территории Бабушкинского муниципального округа Вологодской области </w:t>
      </w:r>
    </w:p>
    <w:p w:rsidR="00054DAB" w:rsidRDefault="00054DAB" w:rsidP="00054DAB">
      <w:pPr>
        <w:pStyle w:val="32"/>
        <w:keepNext/>
        <w:shd w:val="clear" w:color="auto" w:fill="FFFFFF"/>
        <w:suppressAutoHyphens w:val="0"/>
        <w:spacing w:after="0"/>
        <w:ind w:left="0" w:right="113" w:firstLine="357"/>
        <w:jc w:val="both"/>
        <w:rPr>
          <w:sz w:val="28"/>
          <w:szCs w:val="28"/>
        </w:rPr>
      </w:pPr>
      <w:r>
        <w:rPr>
          <w:b/>
          <w:sz w:val="28"/>
          <w:szCs w:val="28"/>
        </w:rPr>
        <w:t xml:space="preserve">     </w:t>
      </w:r>
      <w:r w:rsidR="0024056F">
        <w:rPr>
          <w:sz w:val="28"/>
          <w:szCs w:val="28"/>
        </w:rPr>
        <w:t>5</w:t>
      </w:r>
      <w:r w:rsidRPr="00054DAB">
        <w:rPr>
          <w:sz w:val="28"/>
          <w:szCs w:val="28"/>
        </w:rPr>
        <w:t xml:space="preserve">.1 </w:t>
      </w:r>
      <w:r w:rsidR="006377B9" w:rsidRPr="00054DAB">
        <w:rPr>
          <w:sz w:val="28"/>
          <w:szCs w:val="28"/>
        </w:rPr>
        <w:t>Граждане (организации) вправе устанавливать надмогильные сооружения и ограды, сажать цветы на отведённом участке земли.</w:t>
      </w:r>
    </w:p>
    <w:p w:rsidR="00054DAB" w:rsidRDefault="0024056F" w:rsidP="00054DAB">
      <w:pPr>
        <w:pStyle w:val="32"/>
        <w:keepNext/>
        <w:shd w:val="clear" w:color="auto" w:fill="FFFFFF"/>
        <w:suppressAutoHyphens w:val="0"/>
        <w:spacing w:after="0"/>
        <w:ind w:left="0" w:right="113" w:firstLine="357"/>
        <w:jc w:val="both"/>
        <w:rPr>
          <w:sz w:val="28"/>
          <w:szCs w:val="28"/>
        </w:rPr>
      </w:pPr>
      <w:r>
        <w:rPr>
          <w:sz w:val="28"/>
          <w:szCs w:val="28"/>
        </w:rPr>
        <w:t xml:space="preserve">     5</w:t>
      </w:r>
      <w:r w:rsidR="00054DAB">
        <w:rPr>
          <w:sz w:val="28"/>
          <w:szCs w:val="28"/>
        </w:rPr>
        <w:t xml:space="preserve">.2. </w:t>
      </w:r>
      <w:r w:rsidR="006377B9">
        <w:rPr>
          <w:sz w:val="28"/>
          <w:szCs w:val="28"/>
        </w:rPr>
        <w:t>Граждане (организации) производящие захоронение, обязаны содержать сооружения и зеленые насаждения (оформленный могильный холм, памятник, цоколь, ограду, цветник, необходимые сведения о захоронении) в надлежащем состоянии собственными силами либо с привлечением лиц, оказывающим данного рода услуги.</w:t>
      </w:r>
    </w:p>
    <w:p w:rsidR="00054DAB" w:rsidRDefault="0024056F" w:rsidP="00054DAB">
      <w:pPr>
        <w:pStyle w:val="32"/>
        <w:keepNext/>
        <w:shd w:val="clear" w:color="auto" w:fill="FFFFFF"/>
        <w:suppressAutoHyphens w:val="0"/>
        <w:spacing w:after="0"/>
        <w:ind w:left="0" w:right="113" w:firstLine="357"/>
        <w:jc w:val="both"/>
        <w:rPr>
          <w:sz w:val="28"/>
          <w:szCs w:val="28"/>
        </w:rPr>
      </w:pPr>
      <w:r>
        <w:rPr>
          <w:sz w:val="28"/>
          <w:szCs w:val="28"/>
        </w:rPr>
        <w:t xml:space="preserve">     5</w:t>
      </w:r>
      <w:r w:rsidR="00054DAB">
        <w:rPr>
          <w:sz w:val="28"/>
          <w:szCs w:val="28"/>
        </w:rPr>
        <w:t xml:space="preserve">.3. </w:t>
      </w:r>
      <w:r w:rsidR="006377B9">
        <w:rPr>
          <w:sz w:val="28"/>
          <w:szCs w:val="28"/>
        </w:rPr>
        <w:t xml:space="preserve">В случае если на могиле отсутствуют какие-либо надмогильные сооружения (памятники, цоколи, ограды, трафареты с указанием данных по захоронению, кресты и т.д.), а могила не благоустроена, комиссия, формируемая </w:t>
      </w:r>
      <w:r w:rsidR="00054DAB">
        <w:rPr>
          <w:sz w:val="28"/>
          <w:szCs w:val="28"/>
        </w:rPr>
        <w:t>Администрацией округа, составляет</w:t>
      </w:r>
      <w:r w:rsidR="006377B9">
        <w:rPr>
          <w:sz w:val="28"/>
          <w:szCs w:val="28"/>
        </w:rPr>
        <w:t xml:space="preserve"> акт о состоянии могилы и извещает заблаговременно в письменном виде лицо, ответственное за захоронение, и выставляет на могильном холме трафарет-предупреждение о необходимости приведения захоронения в порядок. </w:t>
      </w:r>
    </w:p>
    <w:p w:rsidR="006377B9" w:rsidRDefault="0024056F" w:rsidP="00054DAB">
      <w:pPr>
        <w:pStyle w:val="32"/>
        <w:keepNext/>
        <w:shd w:val="clear" w:color="auto" w:fill="FFFFFF"/>
        <w:suppressAutoHyphens w:val="0"/>
        <w:spacing w:after="0"/>
        <w:ind w:left="0" w:right="113" w:firstLine="357"/>
        <w:jc w:val="both"/>
        <w:rPr>
          <w:sz w:val="28"/>
          <w:szCs w:val="28"/>
        </w:rPr>
      </w:pPr>
      <w:r>
        <w:rPr>
          <w:sz w:val="28"/>
          <w:szCs w:val="28"/>
        </w:rPr>
        <w:t xml:space="preserve">    5</w:t>
      </w:r>
      <w:r w:rsidR="00054DAB">
        <w:rPr>
          <w:sz w:val="28"/>
          <w:szCs w:val="28"/>
        </w:rPr>
        <w:t xml:space="preserve">.4. </w:t>
      </w:r>
      <w:r w:rsidR="006377B9">
        <w:rPr>
          <w:sz w:val="28"/>
          <w:szCs w:val="28"/>
        </w:rPr>
        <w:t>Администрация округа:</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 xml:space="preserve">обеспечивает санитарное состояние территорий кладбищ; </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 xml:space="preserve">обеспечивает функционирование общественных туалетов, систематическую уборку дорожек общего пользования, проходов и других участков хозяйственного назначения (кроме могил) и своевременный вывоз мусора </w:t>
      </w:r>
      <w:r>
        <w:rPr>
          <w:sz w:val="28"/>
          <w:szCs w:val="28"/>
        </w:rPr>
        <w:lastRenderedPageBreak/>
        <w:t xml:space="preserve">с территорий муниципальных кладбищ; </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 xml:space="preserve">осуществляет уход за зелеными насаждениями на территории муниципальных кладбищ, скашивание травы. </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 xml:space="preserve">содержат в надлежащем порядке могилы, находящиеся под охраной государства и признанные в установленном порядке историко-культурными ценностями; </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выполняют иные требования, предусмотренные Федеральным Законом «О погребении и похоронном деле»;</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содержит в исправном состоянии здания, инженерное оборудование территорий муниципальных кладбищ, их оград, дорог, площадок, землеройной техники, транспортных средств, механизмов и инвентаря и их ремонт;</w:t>
      </w:r>
    </w:p>
    <w:p w:rsidR="006377B9" w:rsidRDefault="006377B9" w:rsidP="00054DAB">
      <w:pPr>
        <w:widowControl w:val="0"/>
        <w:numPr>
          <w:ilvl w:val="2"/>
          <w:numId w:val="16"/>
        </w:numPr>
        <w:suppressAutoHyphens w:val="0"/>
        <w:autoSpaceDE w:val="0"/>
        <w:autoSpaceDN w:val="0"/>
        <w:adjustRightInd w:val="0"/>
        <w:jc w:val="both"/>
        <w:rPr>
          <w:sz w:val="28"/>
          <w:szCs w:val="28"/>
        </w:rPr>
      </w:pPr>
      <w:r>
        <w:rPr>
          <w:sz w:val="28"/>
          <w:szCs w:val="28"/>
        </w:rPr>
        <w:t>осуществляют благоустройство территорий муниципальных кладбищ.</w:t>
      </w:r>
    </w:p>
    <w:p w:rsidR="00054DAB" w:rsidRDefault="0024056F" w:rsidP="00054DAB">
      <w:pPr>
        <w:widowControl w:val="0"/>
        <w:suppressAutoHyphens w:val="0"/>
        <w:autoSpaceDE w:val="0"/>
        <w:autoSpaceDN w:val="0"/>
        <w:adjustRightInd w:val="0"/>
        <w:ind w:firstLine="680"/>
        <w:jc w:val="both"/>
        <w:rPr>
          <w:sz w:val="28"/>
          <w:szCs w:val="28"/>
        </w:rPr>
      </w:pPr>
      <w:r>
        <w:rPr>
          <w:sz w:val="28"/>
          <w:szCs w:val="28"/>
        </w:rPr>
        <w:t>5</w:t>
      </w:r>
      <w:r w:rsidR="00054DAB">
        <w:rPr>
          <w:sz w:val="28"/>
          <w:szCs w:val="28"/>
        </w:rPr>
        <w:t>.5. Администрация округа</w:t>
      </w:r>
      <w:r w:rsidR="006377B9">
        <w:rPr>
          <w:sz w:val="28"/>
          <w:szCs w:val="28"/>
        </w:rPr>
        <w:t xml:space="preserve"> организует мероприятия по благоустройству территории кладбища с привлечением жителей округа.</w:t>
      </w:r>
    </w:p>
    <w:p w:rsidR="00054DAB" w:rsidRDefault="0024056F" w:rsidP="00054DAB">
      <w:pPr>
        <w:widowControl w:val="0"/>
        <w:suppressAutoHyphens w:val="0"/>
        <w:autoSpaceDE w:val="0"/>
        <w:autoSpaceDN w:val="0"/>
        <w:adjustRightInd w:val="0"/>
        <w:ind w:firstLine="680"/>
        <w:jc w:val="both"/>
        <w:rPr>
          <w:sz w:val="28"/>
          <w:szCs w:val="28"/>
        </w:rPr>
      </w:pPr>
      <w:r>
        <w:rPr>
          <w:sz w:val="28"/>
          <w:szCs w:val="28"/>
        </w:rPr>
        <w:t>5</w:t>
      </w:r>
      <w:r w:rsidR="00054DAB">
        <w:rPr>
          <w:sz w:val="28"/>
          <w:szCs w:val="28"/>
        </w:rPr>
        <w:t xml:space="preserve">.6. </w:t>
      </w:r>
      <w:r w:rsidR="006377B9">
        <w:rPr>
          <w:sz w:val="28"/>
          <w:szCs w:val="28"/>
        </w:rPr>
        <w:t>На территории кладбища разрешается торговля цветами, предметами похоронного ритуала и материалами для благоустройства могил, производства и продажи надмогильных сооружений, предметов похоронного ритуала.</w:t>
      </w:r>
    </w:p>
    <w:p w:rsidR="00054DAB" w:rsidRDefault="0024056F" w:rsidP="00054DAB">
      <w:pPr>
        <w:widowControl w:val="0"/>
        <w:suppressAutoHyphens w:val="0"/>
        <w:autoSpaceDE w:val="0"/>
        <w:autoSpaceDN w:val="0"/>
        <w:adjustRightInd w:val="0"/>
        <w:ind w:firstLine="680"/>
        <w:jc w:val="both"/>
        <w:rPr>
          <w:sz w:val="28"/>
          <w:szCs w:val="28"/>
        </w:rPr>
      </w:pPr>
      <w:r>
        <w:rPr>
          <w:sz w:val="28"/>
          <w:szCs w:val="28"/>
        </w:rPr>
        <w:t>5</w:t>
      </w:r>
      <w:r w:rsidR="00054DAB">
        <w:rPr>
          <w:sz w:val="28"/>
          <w:szCs w:val="28"/>
        </w:rPr>
        <w:t xml:space="preserve">.7. </w:t>
      </w:r>
      <w:r w:rsidR="006377B9">
        <w:rPr>
          <w:sz w:val="28"/>
          <w:szCs w:val="28"/>
        </w:rPr>
        <w:t xml:space="preserve">На территории кладбища запрещается: </w:t>
      </w:r>
    </w:p>
    <w:p w:rsidR="00054DAB" w:rsidRDefault="00054DAB" w:rsidP="00054DAB">
      <w:pPr>
        <w:widowControl w:val="0"/>
        <w:suppressAutoHyphens w:val="0"/>
        <w:autoSpaceDE w:val="0"/>
        <w:autoSpaceDN w:val="0"/>
        <w:adjustRightInd w:val="0"/>
        <w:ind w:firstLine="680"/>
        <w:jc w:val="both"/>
        <w:rPr>
          <w:sz w:val="28"/>
          <w:szCs w:val="28"/>
        </w:rPr>
      </w:pPr>
      <w:r>
        <w:rPr>
          <w:sz w:val="28"/>
          <w:szCs w:val="28"/>
        </w:rPr>
        <w:t xml:space="preserve">1) </w:t>
      </w:r>
      <w:r w:rsidR="006377B9">
        <w:rPr>
          <w:sz w:val="28"/>
          <w:szCs w:val="28"/>
        </w:rPr>
        <w:t>установка надмогильных сооружений вне пределов отведенного для захоронения земельного участка;</w:t>
      </w:r>
    </w:p>
    <w:p w:rsidR="00054DAB" w:rsidRDefault="00054DAB" w:rsidP="00054DAB">
      <w:pPr>
        <w:widowControl w:val="0"/>
        <w:suppressAutoHyphens w:val="0"/>
        <w:autoSpaceDE w:val="0"/>
        <w:autoSpaceDN w:val="0"/>
        <w:adjustRightInd w:val="0"/>
        <w:ind w:firstLine="680"/>
        <w:jc w:val="both"/>
        <w:rPr>
          <w:sz w:val="28"/>
          <w:szCs w:val="28"/>
        </w:rPr>
      </w:pPr>
      <w:r>
        <w:rPr>
          <w:sz w:val="28"/>
          <w:szCs w:val="28"/>
        </w:rPr>
        <w:t xml:space="preserve">2) </w:t>
      </w:r>
      <w:r w:rsidR="006377B9">
        <w:rPr>
          <w:sz w:val="28"/>
          <w:szCs w:val="28"/>
        </w:rPr>
        <w:t>нанесение на имеющиеся надмогильные сооружения надписей, не отражающих действительных сведений о захороненном на данном земельном участке.</w:t>
      </w:r>
    </w:p>
    <w:p w:rsidR="00054DAB" w:rsidRDefault="00054DAB" w:rsidP="00054DAB">
      <w:pPr>
        <w:widowControl w:val="0"/>
        <w:suppressAutoHyphens w:val="0"/>
        <w:autoSpaceDE w:val="0"/>
        <w:autoSpaceDN w:val="0"/>
        <w:adjustRightInd w:val="0"/>
        <w:ind w:firstLine="680"/>
        <w:jc w:val="both"/>
        <w:rPr>
          <w:sz w:val="28"/>
          <w:szCs w:val="28"/>
        </w:rPr>
      </w:pPr>
      <w:r>
        <w:rPr>
          <w:sz w:val="28"/>
          <w:szCs w:val="28"/>
        </w:rPr>
        <w:t xml:space="preserve">3) </w:t>
      </w:r>
      <w:r w:rsidR="006377B9">
        <w:rPr>
          <w:sz w:val="28"/>
          <w:szCs w:val="28"/>
        </w:rPr>
        <w:t xml:space="preserve">причинять ущерб надмогильным сооружениям, оборудованию кладбища, зеленым насаждениям; </w:t>
      </w:r>
    </w:p>
    <w:p w:rsidR="00054DAB" w:rsidRDefault="006377B9" w:rsidP="00054DAB">
      <w:pPr>
        <w:widowControl w:val="0"/>
        <w:suppressAutoHyphens w:val="0"/>
        <w:autoSpaceDE w:val="0"/>
        <w:autoSpaceDN w:val="0"/>
        <w:adjustRightInd w:val="0"/>
        <w:ind w:firstLine="680"/>
        <w:jc w:val="both"/>
        <w:rPr>
          <w:sz w:val="28"/>
          <w:szCs w:val="28"/>
        </w:rPr>
      </w:pPr>
      <w:r>
        <w:rPr>
          <w:sz w:val="28"/>
          <w:szCs w:val="28"/>
        </w:rPr>
        <w:t>4)</w:t>
      </w:r>
      <w:r w:rsidR="00054DAB">
        <w:rPr>
          <w:sz w:val="28"/>
          <w:szCs w:val="28"/>
        </w:rPr>
        <w:t xml:space="preserve"> </w:t>
      </w:r>
      <w:r>
        <w:rPr>
          <w:sz w:val="28"/>
          <w:szCs w:val="28"/>
        </w:rPr>
        <w:t xml:space="preserve">организовывать свалки мусора в не отведенных для этих целей </w:t>
      </w:r>
      <w:r w:rsidR="00054DAB">
        <w:rPr>
          <w:sz w:val="28"/>
          <w:szCs w:val="28"/>
        </w:rPr>
        <w:t>местах, складировать</w:t>
      </w:r>
      <w:r>
        <w:rPr>
          <w:sz w:val="28"/>
          <w:szCs w:val="28"/>
        </w:rPr>
        <w:t xml:space="preserve"> в контейнер для мусора памятники, цветочницы и другие надмогильные сооружения (указанные предметы необходимо складировать у контейнерной площадки);</w:t>
      </w:r>
    </w:p>
    <w:p w:rsidR="006377B9" w:rsidRDefault="006377B9" w:rsidP="00054DAB">
      <w:pPr>
        <w:widowControl w:val="0"/>
        <w:suppressAutoHyphens w:val="0"/>
        <w:autoSpaceDE w:val="0"/>
        <w:autoSpaceDN w:val="0"/>
        <w:adjustRightInd w:val="0"/>
        <w:ind w:firstLine="680"/>
        <w:jc w:val="both"/>
        <w:rPr>
          <w:sz w:val="28"/>
          <w:szCs w:val="28"/>
        </w:rPr>
      </w:pPr>
      <w:r>
        <w:rPr>
          <w:sz w:val="28"/>
          <w:szCs w:val="28"/>
        </w:rPr>
        <w:t>5)</w:t>
      </w:r>
      <w:r w:rsidR="00054DAB">
        <w:rPr>
          <w:sz w:val="28"/>
          <w:szCs w:val="28"/>
        </w:rPr>
        <w:t xml:space="preserve"> </w:t>
      </w:r>
      <w:r>
        <w:rPr>
          <w:sz w:val="28"/>
          <w:szCs w:val="28"/>
        </w:rPr>
        <w:t xml:space="preserve">водить собак, пасти домашних животных, ловить птиц; </w:t>
      </w:r>
    </w:p>
    <w:p w:rsidR="006377B9" w:rsidRDefault="006377B9" w:rsidP="00054DAB">
      <w:pPr>
        <w:jc w:val="both"/>
        <w:rPr>
          <w:sz w:val="28"/>
          <w:szCs w:val="28"/>
        </w:rPr>
      </w:pPr>
      <w:r>
        <w:rPr>
          <w:sz w:val="28"/>
          <w:szCs w:val="28"/>
        </w:rPr>
        <w:t xml:space="preserve">6)разводить костры, добывать грунт, резать дёрн; </w:t>
      </w:r>
    </w:p>
    <w:p w:rsidR="006377B9" w:rsidRDefault="006377B9" w:rsidP="00054DAB">
      <w:pPr>
        <w:jc w:val="both"/>
        <w:rPr>
          <w:sz w:val="28"/>
          <w:szCs w:val="28"/>
        </w:rPr>
      </w:pPr>
      <w:r>
        <w:rPr>
          <w:sz w:val="28"/>
          <w:szCs w:val="28"/>
        </w:rPr>
        <w:t>7)производить раскопку грунта, оставлять запасы строительных и других материалов.</w:t>
      </w:r>
    </w:p>
    <w:p w:rsidR="006377B9" w:rsidRDefault="006377B9" w:rsidP="00054DAB">
      <w:pPr>
        <w:jc w:val="both"/>
        <w:rPr>
          <w:sz w:val="28"/>
          <w:szCs w:val="28"/>
        </w:rPr>
      </w:pPr>
      <w:r>
        <w:rPr>
          <w:sz w:val="28"/>
          <w:szCs w:val="28"/>
        </w:rPr>
        <w:t>8) ездить на велосипедах, мопедах, мотороллерах, мотоциклах.</w:t>
      </w:r>
    </w:p>
    <w:p w:rsidR="00054DAB"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 xml:space="preserve">.8. </w:t>
      </w:r>
      <w:r w:rsidR="006377B9">
        <w:rPr>
          <w:sz w:val="28"/>
          <w:szCs w:val="28"/>
        </w:rPr>
        <w:t>На территории кладбища посетители обязаны соблюдать общественный порядок и тишину.</w:t>
      </w:r>
      <w:bookmarkStart w:id="4" w:name="sub_45"/>
      <w:bookmarkEnd w:id="3"/>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 xml:space="preserve">.9. </w:t>
      </w:r>
      <w:r w:rsidR="006377B9">
        <w:rPr>
          <w:sz w:val="28"/>
          <w:szCs w:val="28"/>
        </w:rPr>
        <w:t>Посетители кладбищ имеют право:</w:t>
      </w:r>
    </w:p>
    <w:p w:rsidR="006377B9" w:rsidRDefault="006377B9" w:rsidP="00054DAB">
      <w:pPr>
        <w:ind w:firstLine="720"/>
        <w:jc w:val="both"/>
        <w:rPr>
          <w:sz w:val="28"/>
          <w:szCs w:val="28"/>
        </w:rPr>
      </w:pPr>
      <w:bookmarkStart w:id="5" w:name="sub_451"/>
      <w:bookmarkEnd w:id="4"/>
      <w:r>
        <w:rPr>
          <w:sz w:val="28"/>
          <w:szCs w:val="28"/>
        </w:rPr>
        <w:t>1)пользоваться инвентарем для ухода за могилой;</w:t>
      </w:r>
    </w:p>
    <w:p w:rsidR="006377B9" w:rsidRDefault="006377B9" w:rsidP="00054DAB">
      <w:pPr>
        <w:ind w:firstLine="720"/>
        <w:jc w:val="both"/>
        <w:rPr>
          <w:sz w:val="28"/>
          <w:szCs w:val="28"/>
        </w:rPr>
      </w:pPr>
      <w:bookmarkStart w:id="6" w:name="sub_452"/>
      <w:bookmarkEnd w:id="5"/>
      <w:r>
        <w:rPr>
          <w:sz w:val="28"/>
          <w:szCs w:val="28"/>
        </w:rPr>
        <w:t>2)осуществлять уход за могилой и надмогильными сооружениями</w:t>
      </w:r>
      <w:bookmarkStart w:id="7" w:name="sub_453"/>
      <w:bookmarkEnd w:id="6"/>
      <w:r>
        <w:rPr>
          <w:sz w:val="28"/>
          <w:szCs w:val="28"/>
        </w:rPr>
        <w:t xml:space="preserve">, в </w:t>
      </w:r>
      <w:proofErr w:type="spellStart"/>
      <w:r>
        <w:rPr>
          <w:sz w:val="28"/>
          <w:szCs w:val="28"/>
        </w:rPr>
        <w:t>т.ч</w:t>
      </w:r>
      <w:proofErr w:type="spellEnd"/>
      <w:r>
        <w:rPr>
          <w:sz w:val="28"/>
          <w:szCs w:val="28"/>
        </w:rPr>
        <w:t>. сажать цветы на могильном участке.</w:t>
      </w:r>
      <w:bookmarkStart w:id="8" w:name="sub_47"/>
      <w:bookmarkEnd w:id="7"/>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 xml:space="preserve">.10. </w:t>
      </w:r>
      <w:r w:rsidR="006377B9">
        <w:rPr>
          <w:sz w:val="28"/>
          <w:szCs w:val="28"/>
        </w:rPr>
        <w:t>Установленные надмогильные сооружения, ограды и благоустроенные места погребения не должны иметь частей, выступающих за границы участка, выделенного под захоронение, или нависающих над ним.</w:t>
      </w:r>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 xml:space="preserve">.11. </w:t>
      </w:r>
      <w:r w:rsidR="006377B9">
        <w:rPr>
          <w:sz w:val="28"/>
          <w:szCs w:val="28"/>
        </w:rPr>
        <w:t>Надписи на надмогильных сооружениях должны соответствовать сведениям действительно захороненных в данном месте умерших.</w:t>
      </w:r>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 xml:space="preserve">.12. </w:t>
      </w:r>
      <w:r w:rsidR="006377B9">
        <w:rPr>
          <w:sz w:val="28"/>
          <w:szCs w:val="28"/>
        </w:rPr>
        <w:t>На территории кладбищ запрещен проезд без разрешения автотранспортных средств вне похоронной процессии, за исключением специального транспорта (мусоровозов).</w:t>
      </w:r>
      <w:bookmarkEnd w:id="8"/>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lastRenderedPageBreak/>
        <w:t>5</w:t>
      </w:r>
      <w:r w:rsidR="00054DAB">
        <w:rPr>
          <w:sz w:val="28"/>
          <w:szCs w:val="28"/>
        </w:rPr>
        <w:t xml:space="preserve">.13. </w:t>
      </w:r>
      <w:r w:rsidR="006377B9">
        <w:rPr>
          <w:sz w:val="28"/>
          <w:szCs w:val="28"/>
        </w:rPr>
        <w:t>На могилах умерших, личность которых не установлена органами внутренних дел, администрация округа либо специализированная служба устанавливает надмогильные сооружения с регистрационными номерами.</w:t>
      </w:r>
    </w:p>
    <w:p w:rsidR="006377B9" w:rsidRDefault="0024056F" w:rsidP="00054DAB">
      <w:pPr>
        <w:widowControl w:val="0"/>
        <w:suppressAutoHyphens w:val="0"/>
        <w:autoSpaceDE w:val="0"/>
        <w:autoSpaceDN w:val="0"/>
        <w:adjustRightInd w:val="0"/>
        <w:ind w:firstLine="720"/>
        <w:jc w:val="both"/>
        <w:rPr>
          <w:sz w:val="28"/>
          <w:szCs w:val="28"/>
        </w:rPr>
      </w:pPr>
      <w:r>
        <w:rPr>
          <w:sz w:val="28"/>
          <w:szCs w:val="28"/>
        </w:rPr>
        <w:t>5</w:t>
      </w:r>
      <w:r w:rsidR="00054DAB">
        <w:rPr>
          <w:sz w:val="28"/>
          <w:szCs w:val="28"/>
        </w:rPr>
        <w:t>.1</w:t>
      </w:r>
      <w:r w:rsidR="00404329">
        <w:rPr>
          <w:sz w:val="28"/>
          <w:szCs w:val="28"/>
        </w:rPr>
        <w:t>4</w:t>
      </w:r>
      <w:bookmarkStart w:id="9" w:name="_GoBack"/>
      <w:bookmarkEnd w:id="9"/>
      <w:r w:rsidR="00054DAB">
        <w:rPr>
          <w:sz w:val="28"/>
          <w:szCs w:val="28"/>
        </w:rPr>
        <w:t xml:space="preserve">. </w:t>
      </w:r>
      <w:r w:rsidR="006377B9">
        <w:rPr>
          <w:sz w:val="28"/>
          <w:szCs w:val="28"/>
        </w:rPr>
        <w:t>На могилах умерших, не имеющих супруга, близких родственников, иных родственников либо законного представителя или иных лиц, ответственных за погребение, надмогильные сооружения устанавливает администрация округа либо уполномоченная ею специализированная служба.</w:t>
      </w:r>
    </w:p>
    <w:p w:rsidR="00054DAB" w:rsidRDefault="00054DAB" w:rsidP="00054DAB">
      <w:pPr>
        <w:widowControl w:val="0"/>
        <w:suppressAutoHyphens w:val="0"/>
        <w:autoSpaceDE w:val="0"/>
        <w:autoSpaceDN w:val="0"/>
        <w:adjustRightInd w:val="0"/>
        <w:ind w:firstLine="720"/>
        <w:jc w:val="both"/>
        <w:rPr>
          <w:sz w:val="28"/>
          <w:szCs w:val="28"/>
        </w:rPr>
      </w:pPr>
    </w:p>
    <w:p w:rsidR="006377B9" w:rsidRDefault="0024056F" w:rsidP="0024056F">
      <w:pPr>
        <w:pStyle w:val="32"/>
        <w:keepNext/>
        <w:shd w:val="clear" w:color="auto" w:fill="FFFFFF"/>
        <w:suppressAutoHyphens w:val="0"/>
        <w:spacing w:after="0"/>
        <w:ind w:left="360" w:right="113"/>
        <w:jc w:val="center"/>
        <w:rPr>
          <w:b/>
          <w:sz w:val="28"/>
          <w:szCs w:val="28"/>
        </w:rPr>
      </w:pPr>
      <w:r>
        <w:rPr>
          <w:b/>
          <w:sz w:val="28"/>
          <w:szCs w:val="28"/>
        </w:rPr>
        <w:t xml:space="preserve">6. </w:t>
      </w:r>
      <w:r w:rsidR="006377B9">
        <w:rPr>
          <w:b/>
          <w:sz w:val="28"/>
          <w:szCs w:val="28"/>
        </w:rPr>
        <w:t>Гарантированный перечень услуг по погребению</w:t>
      </w:r>
      <w:r w:rsidR="00054DAB">
        <w:rPr>
          <w:b/>
          <w:sz w:val="28"/>
          <w:szCs w:val="28"/>
        </w:rPr>
        <w:t>.</w:t>
      </w:r>
    </w:p>
    <w:p w:rsidR="00054DAB" w:rsidRDefault="00054DAB" w:rsidP="00054DAB">
      <w:pPr>
        <w:pStyle w:val="32"/>
        <w:keepNext/>
        <w:shd w:val="clear" w:color="auto" w:fill="FFFFFF"/>
        <w:suppressAutoHyphens w:val="0"/>
        <w:spacing w:after="0"/>
        <w:ind w:left="714" w:right="113"/>
        <w:rPr>
          <w:b/>
          <w:sz w:val="28"/>
          <w:szCs w:val="28"/>
        </w:rPr>
      </w:pPr>
    </w:p>
    <w:p w:rsidR="006377B9" w:rsidRDefault="0024056F" w:rsidP="00054DAB">
      <w:pPr>
        <w:ind w:firstLine="540"/>
        <w:jc w:val="both"/>
        <w:rPr>
          <w:sz w:val="28"/>
          <w:szCs w:val="28"/>
        </w:rPr>
      </w:pPr>
      <w:r>
        <w:rPr>
          <w:sz w:val="28"/>
          <w:szCs w:val="28"/>
        </w:rPr>
        <w:t>6</w:t>
      </w:r>
      <w:r w:rsidR="00054DAB">
        <w:rPr>
          <w:sz w:val="28"/>
          <w:szCs w:val="28"/>
        </w:rPr>
        <w:t>.1.</w:t>
      </w:r>
      <w:r w:rsidR="006377B9">
        <w:rPr>
          <w:sz w:val="28"/>
          <w:szCs w:val="28"/>
        </w:rPr>
        <w:t xml:space="preserve"> Каждому человеку после его смерти гарантируется погребение с учетом его волеизъявления, предоставления бесплатного участка земли для погребения тела (останков) или праха.</w:t>
      </w:r>
    </w:p>
    <w:p w:rsidR="006377B9" w:rsidRDefault="0024056F" w:rsidP="00054DAB">
      <w:pPr>
        <w:ind w:firstLine="540"/>
        <w:jc w:val="both"/>
        <w:rPr>
          <w:sz w:val="28"/>
          <w:szCs w:val="28"/>
        </w:rPr>
      </w:pPr>
      <w:r>
        <w:rPr>
          <w:sz w:val="28"/>
          <w:szCs w:val="28"/>
        </w:rPr>
        <w:t>6</w:t>
      </w:r>
      <w:r w:rsidR="006377B9">
        <w:rPr>
          <w:sz w:val="28"/>
          <w:szCs w:val="28"/>
        </w:rPr>
        <w:t>.2. Лицам, взявшим на себя обязанность осуществить погребение умершего выплачивается социальное пособие на погребение в размере стоимости гарантированного перечня услуг по погребению, установленного нормативно-правовым актом Администрации округа.</w:t>
      </w:r>
    </w:p>
    <w:p w:rsidR="006377B9" w:rsidRDefault="0024056F" w:rsidP="00054DAB">
      <w:pPr>
        <w:ind w:firstLine="540"/>
        <w:jc w:val="both"/>
        <w:rPr>
          <w:sz w:val="28"/>
          <w:szCs w:val="28"/>
        </w:rPr>
      </w:pPr>
      <w:r>
        <w:rPr>
          <w:sz w:val="28"/>
          <w:szCs w:val="28"/>
        </w:rPr>
        <w:t>6</w:t>
      </w:r>
      <w:r w:rsidR="006377B9">
        <w:rPr>
          <w:sz w:val="28"/>
          <w:szCs w:val="28"/>
        </w:rPr>
        <w:t xml:space="preserve">.3. В гарантированный перечень </w:t>
      </w:r>
      <w:r w:rsidR="00054DAB">
        <w:rPr>
          <w:sz w:val="28"/>
          <w:szCs w:val="28"/>
        </w:rPr>
        <w:t>услуг по</w:t>
      </w:r>
      <w:r w:rsidR="006377B9">
        <w:rPr>
          <w:sz w:val="28"/>
          <w:szCs w:val="28"/>
        </w:rPr>
        <w:t xml:space="preserve"> погребению входит:</w:t>
      </w:r>
    </w:p>
    <w:p w:rsidR="006377B9" w:rsidRDefault="006377B9" w:rsidP="00054DAB">
      <w:pPr>
        <w:ind w:firstLine="540"/>
        <w:jc w:val="both"/>
        <w:rPr>
          <w:sz w:val="28"/>
          <w:szCs w:val="28"/>
        </w:rPr>
      </w:pPr>
      <w:r>
        <w:rPr>
          <w:sz w:val="28"/>
          <w:szCs w:val="28"/>
        </w:rPr>
        <w:t>- оформление документов, необходимых для погребения;</w:t>
      </w:r>
    </w:p>
    <w:p w:rsidR="006377B9" w:rsidRDefault="006377B9" w:rsidP="00054DAB">
      <w:pPr>
        <w:ind w:firstLine="540"/>
        <w:jc w:val="both"/>
        <w:rPr>
          <w:sz w:val="28"/>
          <w:szCs w:val="28"/>
        </w:rPr>
      </w:pPr>
      <w:r>
        <w:rPr>
          <w:sz w:val="28"/>
          <w:szCs w:val="28"/>
        </w:rPr>
        <w:t>- предоставление и доставка гроба и других предметов, необходимых для погребения;</w:t>
      </w:r>
    </w:p>
    <w:p w:rsidR="006377B9" w:rsidRDefault="006377B9" w:rsidP="00054DAB">
      <w:pPr>
        <w:ind w:firstLine="540"/>
        <w:jc w:val="both"/>
        <w:rPr>
          <w:sz w:val="28"/>
          <w:szCs w:val="28"/>
        </w:rPr>
      </w:pPr>
      <w:r>
        <w:rPr>
          <w:sz w:val="28"/>
          <w:szCs w:val="28"/>
        </w:rPr>
        <w:t>- перевозка тела (останков) умершего на кладбище;</w:t>
      </w:r>
    </w:p>
    <w:p w:rsidR="006377B9" w:rsidRDefault="006377B9" w:rsidP="00054DAB">
      <w:pPr>
        <w:ind w:firstLine="540"/>
        <w:jc w:val="both"/>
        <w:rPr>
          <w:sz w:val="28"/>
          <w:szCs w:val="28"/>
        </w:rPr>
      </w:pPr>
      <w:r>
        <w:rPr>
          <w:sz w:val="28"/>
          <w:szCs w:val="28"/>
        </w:rPr>
        <w:t>- погребение.</w:t>
      </w:r>
    </w:p>
    <w:p w:rsidR="006377B9" w:rsidRDefault="0024056F" w:rsidP="00054DAB">
      <w:pPr>
        <w:ind w:firstLine="540"/>
        <w:jc w:val="both"/>
        <w:rPr>
          <w:iCs/>
          <w:sz w:val="28"/>
          <w:szCs w:val="28"/>
        </w:rPr>
      </w:pPr>
      <w:r>
        <w:rPr>
          <w:sz w:val="28"/>
          <w:szCs w:val="28"/>
        </w:rPr>
        <w:t>6</w:t>
      </w:r>
      <w:r w:rsidR="006377B9">
        <w:rPr>
          <w:sz w:val="28"/>
          <w:szCs w:val="28"/>
        </w:rPr>
        <w:t xml:space="preserve">.4. При погребении умерших, личность которых не установлена, а также при погребении </w:t>
      </w:r>
      <w:r w:rsidR="006377B9">
        <w:rPr>
          <w:iCs/>
          <w:sz w:val="28"/>
          <w:szCs w:val="28"/>
        </w:rPr>
        <w:t>умершего на дому, на улице или в ином месте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в гарантированный перечень услуг по погребению входит:</w:t>
      </w:r>
    </w:p>
    <w:p w:rsidR="006377B9" w:rsidRDefault="006377B9" w:rsidP="00054DAB">
      <w:pPr>
        <w:ind w:firstLine="540"/>
        <w:jc w:val="both"/>
        <w:rPr>
          <w:sz w:val="28"/>
          <w:szCs w:val="28"/>
        </w:rPr>
      </w:pPr>
      <w:r>
        <w:rPr>
          <w:sz w:val="28"/>
          <w:szCs w:val="28"/>
        </w:rPr>
        <w:t>- оформление документов, необходимых для погребения;</w:t>
      </w:r>
    </w:p>
    <w:p w:rsidR="006377B9" w:rsidRDefault="006377B9" w:rsidP="00054DAB">
      <w:pPr>
        <w:ind w:firstLine="540"/>
        <w:jc w:val="both"/>
        <w:rPr>
          <w:sz w:val="28"/>
          <w:szCs w:val="28"/>
        </w:rPr>
      </w:pPr>
      <w:r>
        <w:rPr>
          <w:sz w:val="28"/>
          <w:szCs w:val="28"/>
        </w:rPr>
        <w:t>- предоставление и доставка гроба и других предметов, необходимых для погребения;</w:t>
      </w:r>
    </w:p>
    <w:p w:rsidR="006377B9" w:rsidRDefault="006377B9" w:rsidP="00054DAB">
      <w:pPr>
        <w:ind w:firstLine="540"/>
        <w:jc w:val="both"/>
        <w:rPr>
          <w:iCs/>
          <w:sz w:val="28"/>
          <w:szCs w:val="28"/>
        </w:rPr>
      </w:pPr>
      <w:r>
        <w:rPr>
          <w:iCs/>
          <w:sz w:val="28"/>
          <w:szCs w:val="28"/>
        </w:rPr>
        <w:t>- облачение тела;</w:t>
      </w:r>
    </w:p>
    <w:p w:rsidR="006377B9" w:rsidRDefault="006377B9" w:rsidP="00054DAB">
      <w:pPr>
        <w:ind w:firstLine="540"/>
        <w:jc w:val="both"/>
        <w:rPr>
          <w:sz w:val="28"/>
          <w:szCs w:val="28"/>
        </w:rPr>
      </w:pPr>
      <w:r>
        <w:rPr>
          <w:sz w:val="28"/>
          <w:szCs w:val="28"/>
        </w:rPr>
        <w:t>- перевозка тела (останков) умершего на кладбище;</w:t>
      </w:r>
    </w:p>
    <w:p w:rsidR="006377B9" w:rsidRDefault="006377B9" w:rsidP="00054DAB">
      <w:pPr>
        <w:ind w:firstLine="540"/>
        <w:jc w:val="both"/>
        <w:rPr>
          <w:sz w:val="28"/>
          <w:szCs w:val="28"/>
        </w:rPr>
      </w:pPr>
      <w:r>
        <w:rPr>
          <w:sz w:val="28"/>
          <w:szCs w:val="28"/>
        </w:rPr>
        <w:t>- погребение;</w:t>
      </w:r>
    </w:p>
    <w:p w:rsidR="006377B9" w:rsidRDefault="006377B9" w:rsidP="00054DAB">
      <w:pPr>
        <w:ind w:firstLine="540"/>
        <w:jc w:val="both"/>
        <w:rPr>
          <w:sz w:val="28"/>
          <w:szCs w:val="28"/>
        </w:rPr>
      </w:pPr>
      <w:r>
        <w:rPr>
          <w:sz w:val="28"/>
          <w:szCs w:val="28"/>
        </w:rPr>
        <w:t>- установка регистрационного знака с надписью (фамилия, имя, отчество погребенного, даты рождения и смерти).</w:t>
      </w:r>
    </w:p>
    <w:p w:rsidR="006377B9" w:rsidRDefault="0024056F" w:rsidP="00054DAB">
      <w:pPr>
        <w:ind w:firstLine="540"/>
        <w:jc w:val="both"/>
        <w:rPr>
          <w:sz w:val="28"/>
          <w:szCs w:val="28"/>
        </w:rPr>
      </w:pPr>
      <w:r>
        <w:rPr>
          <w:sz w:val="28"/>
          <w:szCs w:val="28"/>
        </w:rPr>
        <w:t>6</w:t>
      </w:r>
      <w:r w:rsidR="006377B9">
        <w:rPr>
          <w:sz w:val="28"/>
          <w:szCs w:val="28"/>
        </w:rPr>
        <w:t>.5.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6377B9" w:rsidRDefault="006377B9" w:rsidP="00054DAB">
      <w:pPr>
        <w:jc w:val="both"/>
      </w:pPr>
    </w:p>
    <w:sectPr w:rsidR="006377B9" w:rsidSect="00513399">
      <w:pgSz w:w="11906" w:h="16838"/>
      <w:pgMar w:top="737" w:right="707" w:bottom="567" w:left="1134"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0DC79C0"/>
    <w:multiLevelType w:val="hybridMultilevel"/>
    <w:tmpl w:val="022801AE"/>
    <w:lvl w:ilvl="0" w:tplc="0419000F">
      <w:start w:val="2"/>
      <w:numFmt w:val="decimal"/>
      <w:lvlText w:val="%1."/>
      <w:lvlJc w:val="left"/>
      <w:pPr>
        <w:tabs>
          <w:tab w:val="num" w:pos="720"/>
        </w:tabs>
        <w:ind w:left="720" w:hanging="360"/>
      </w:pPr>
    </w:lvl>
    <w:lvl w:ilvl="1" w:tplc="02BE795C">
      <w:start w:val="1"/>
      <w:numFmt w:val="decimal"/>
      <w:lvlText w:val="6.%2."/>
      <w:lvlJc w:val="left"/>
      <w:pPr>
        <w:tabs>
          <w:tab w:val="num" w:pos="2415"/>
        </w:tabs>
        <w:ind w:left="2415" w:hanging="1335"/>
      </w:pPr>
    </w:lvl>
    <w:lvl w:ilvl="2" w:tplc="2A86A1FE">
      <w:start w:val="1"/>
      <w:numFmt w:val="decimal"/>
      <w:lvlText w:val="%3)"/>
      <w:lvlJc w:val="left"/>
      <w:pPr>
        <w:tabs>
          <w:tab w:val="num" w:pos="1134"/>
        </w:tabs>
        <w:ind w:left="0" w:firstLine="6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F15176"/>
    <w:multiLevelType w:val="hybridMultilevel"/>
    <w:tmpl w:val="442E10AA"/>
    <w:lvl w:ilvl="0" w:tplc="98BAC77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BFF3852"/>
    <w:multiLevelType w:val="hybridMultilevel"/>
    <w:tmpl w:val="3AF89240"/>
    <w:lvl w:ilvl="0" w:tplc="4A1A19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904F7A"/>
    <w:multiLevelType w:val="hybridMultilevel"/>
    <w:tmpl w:val="635065B6"/>
    <w:lvl w:ilvl="0" w:tplc="506C93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19D3F4B"/>
    <w:multiLevelType w:val="hybridMultilevel"/>
    <w:tmpl w:val="07AA7878"/>
    <w:lvl w:ilvl="0" w:tplc="6BF61C96">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53C0F08"/>
    <w:multiLevelType w:val="hybridMultilevel"/>
    <w:tmpl w:val="A4084BBC"/>
    <w:lvl w:ilvl="0" w:tplc="0344AC84">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7">
    <w:nsid w:val="3CF40FD3"/>
    <w:multiLevelType w:val="hybridMultilevel"/>
    <w:tmpl w:val="FF8413F6"/>
    <w:lvl w:ilvl="0" w:tplc="DD6E463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3EBA312C"/>
    <w:multiLevelType w:val="hybridMultilevel"/>
    <w:tmpl w:val="FF62EC2C"/>
    <w:lvl w:ilvl="0" w:tplc="7D48A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74C6151"/>
    <w:multiLevelType w:val="hybridMultilevel"/>
    <w:tmpl w:val="D40A0C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9F337A"/>
    <w:multiLevelType w:val="hybridMultilevel"/>
    <w:tmpl w:val="8EE8D5D4"/>
    <w:lvl w:ilvl="0" w:tplc="87AA26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BA9338A"/>
    <w:multiLevelType w:val="hybridMultilevel"/>
    <w:tmpl w:val="88B2759A"/>
    <w:lvl w:ilvl="0" w:tplc="1E68D8C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5CA57333"/>
    <w:multiLevelType w:val="hybridMultilevel"/>
    <w:tmpl w:val="AFF02B3E"/>
    <w:lvl w:ilvl="0" w:tplc="94C82278">
      <w:start w:val="1"/>
      <w:numFmt w:val="decimal"/>
      <w:lvlText w:val="%1)"/>
      <w:lvlJc w:val="left"/>
      <w:pPr>
        <w:ind w:left="1093" w:hanging="3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5B7538"/>
    <w:multiLevelType w:val="hybridMultilevel"/>
    <w:tmpl w:val="C0C0F818"/>
    <w:lvl w:ilvl="0" w:tplc="E7461D98">
      <w:start w:val="1"/>
      <w:numFmt w:val="decimal"/>
      <w:lvlText w:val="5.%1."/>
      <w:lvlJc w:val="left"/>
      <w:pPr>
        <w:tabs>
          <w:tab w:val="num" w:pos="2470"/>
        </w:tabs>
        <w:ind w:left="2470" w:hanging="1335"/>
      </w:pPr>
    </w:lvl>
    <w:lvl w:ilvl="1" w:tplc="26363DE2">
      <w:start w:val="1"/>
      <w:numFmt w:val="decimal"/>
      <w:lvlText w:val="%2)"/>
      <w:lvlJc w:val="left"/>
      <w:pPr>
        <w:tabs>
          <w:tab w:val="num" w:pos="1534"/>
        </w:tabs>
        <w:ind w:left="400" w:firstLine="68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7336A5E"/>
    <w:multiLevelType w:val="hybridMultilevel"/>
    <w:tmpl w:val="90CEA9C6"/>
    <w:lvl w:ilvl="0" w:tplc="20B04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D7F5FB3"/>
    <w:multiLevelType w:val="hybridMultilevel"/>
    <w:tmpl w:val="5BC2A8D4"/>
    <w:lvl w:ilvl="0" w:tplc="56CE6E06">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8BE7528"/>
    <w:multiLevelType w:val="hybridMultilevel"/>
    <w:tmpl w:val="972C1D14"/>
    <w:lvl w:ilvl="0" w:tplc="2A86A1FE">
      <w:start w:val="1"/>
      <w:numFmt w:val="decimal"/>
      <w:lvlText w:val="%1)"/>
      <w:lvlJc w:val="left"/>
      <w:pPr>
        <w:tabs>
          <w:tab w:val="num" w:pos="1534"/>
        </w:tabs>
        <w:ind w:left="400" w:firstLine="680"/>
      </w:pPr>
    </w:lvl>
    <w:lvl w:ilvl="1" w:tplc="04190019">
      <w:start w:val="1"/>
      <w:numFmt w:val="lowerLetter"/>
      <w:lvlText w:val="%2."/>
      <w:lvlJc w:val="left"/>
      <w:pPr>
        <w:tabs>
          <w:tab w:val="num" w:pos="1840"/>
        </w:tabs>
        <w:ind w:left="1840" w:hanging="360"/>
      </w:pPr>
    </w:lvl>
    <w:lvl w:ilvl="2" w:tplc="0419001B">
      <w:start w:val="1"/>
      <w:numFmt w:val="lowerRoman"/>
      <w:lvlText w:val="%3."/>
      <w:lvlJc w:val="right"/>
      <w:pPr>
        <w:tabs>
          <w:tab w:val="num" w:pos="2560"/>
        </w:tabs>
        <w:ind w:left="2560" w:hanging="180"/>
      </w:pPr>
    </w:lvl>
    <w:lvl w:ilvl="3" w:tplc="0419000F">
      <w:start w:val="1"/>
      <w:numFmt w:val="decimal"/>
      <w:lvlText w:val="%4."/>
      <w:lvlJc w:val="left"/>
      <w:pPr>
        <w:tabs>
          <w:tab w:val="num" w:pos="3280"/>
        </w:tabs>
        <w:ind w:left="3280" w:hanging="360"/>
      </w:pPr>
    </w:lvl>
    <w:lvl w:ilvl="4" w:tplc="04190019">
      <w:start w:val="1"/>
      <w:numFmt w:val="lowerLetter"/>
      <w:lvlText w:val="%5."/>
      <w:lvlJc w:val="left"/>
      <w:pPr>
        <w:tabs>
          <w:tab w:val="num" w:pos="4000"/>
        </w:tabs>
        <w:ind w:left="4000" w:hanging="360"/>
      </w:pPr>
    </w:lvl>
    <w:lvl w:ilvl="5" w:tplc="0419001B">
      <w:start w:val="1"/>
      <w:numFmt w:val="lowerRoman"/>
      <w:lvlText w:val="%6."/>
      <w:lvlJc w:val="right"/>
      <w:pPr>
        <w:tabs>
          <w:tab w:val="num" w:pos="4720"/>
        </w:tabs>
        <w:ind w:left="4720" w:hanging="180"/>
      </w:pPr>
    </w:lvl>
    <w:lvl w:ilvl="6" w:tplc="0419000F">
      <w:start w:val="1"/>
      <w:numFmt w:val="decimal"/>
      <w:lvlText w:val="%7."/>
      <w:lvlJc w:val="left"/>
      <w:pPr>
        <w:tabs>
          <w:tab w:val="num" w:pos="5440"/>
        </w:tabs>
        <w:ind w:left="5440" w:hanging="360"/>
      </w:pPr>
    </w:lvl>
    <w:lvl w:ilvl="7" w:tplc="04190019">
      <w:start w:val="1"/>
      <w:numFmt w:val="lowerLetter"/>
      <w:lvlText w:val="%8."/>
      <w:lvlJc w:val="left"/>
      <w:pPr>
        <w:tabs>
          <w:tab w:val="num" w:pos="6160"/>
        </w:tabs>
        <w:ind w:left="6160" w:hanging="360"/>
      </w:pPr>
    </w:lvl>
    <w:lvl w:ilvl="8" w:tplc="0419001B">
      <w:start w:val="1"/>
      <w:numFmt w:val="lowerRoman"/>
      <w:lvlText w:val="%9."/>
      <w:lvlJc w:val="right"/>
      <w:pPr>
        <w:tabs>
          <w:tab w:val="num" w:pos="6880"/>
        </w:tabs>
        <w:ind w:left="6880" w:hanging="180"/>
      </w:pPr>
    </w:lvl>
  </w:abstractNum>
  <w:abstractNum w:abstractNumId="17">
    <w:nsid w:val="7E667446"/>
    <w:multiLevelType w:val="hybridMultilevel"/>
    <w:tmpl w:val="C674F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6"/>
  </w:num>
  <w:num w:numId="7">
    <w:abstractNumId w:val="17"/>
  </w:num>
  <w:num w:numId="8">
    <w:abstractNumId w:val="2"/>
  </w:num>
  <w:num w:numId="9">
    <w:abstractNumId w:val="9"/>
  </w:num>
  <w:num w:numId="10">
    <w:abstractNumId w:val="7"/>
  </w:num>
  <w:num w:numId="11">
    <w:abstractNumId w:val="4"/>
  </w:num>
  <w:num w:numId="12">
    <w:abstractNumId w:val="14"/>
  </w:num>
  <w:num w:numId="13">
    <w:abstractNumId w:val="11"/>
  </w:num>
  <w:num w:numId="14">
    <w:abstractNumId w:val="8"/>
  </w:num>
  <w:num w:numId="15">
    <w:abstractNumId w:val="5"/>
  </w:num>
  <w:num w:numId="1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170F52"/>
    <w:rsid w:val="00025759"/>
    <w:rsid w:val="00026772"/>
    <w:rsid w:val="00031438"/>
    <w:rsid w:val="000320EB"/>
    <w:rsid w:val="00054DAB"/>
    <w:rsid w:val="00055FD3"/>
    <w:rsid w:val="00057C64"/>
    <w:rsid w:val="00060AB3"/>
    <w:rsid w:val="00061601"/>
    <w:rsid w:val="0006417E"/>
    <w:rsid w:val="00070626"/>
    <w:rsid w:val="000C60B0"/>
    <w:rsid w:val="000E3427"/>
    <w:rsid w:val="000F5E35"/>
    <w:rsid w:val="001052FE"/>
    <w:rsid w:val="00114FA1"/>
    <w:rsid w:val="00115837"/>
    <w:rsid w:val="0011685E"/>
    <w:rsid w:val="001210DA"/>
    <w:rsid w:val="001213A5"/>
    <w:rsid w:val="00133246"/>
    <w:rsid w:val="00137444"/>
    <w:rsid w:val="00142B64"/>
    <w:rsid w:val="00151D76"/>
    <w:rsid w:val="0015520D"/>
    <w:rsid w:val="001617AD"/>
    <w:rsid w:val="0016509C"/>
    <w:rsid w:val="00170A64"/>
    <w:rsid w:val="00170F52"/>
    <w:rsid w:val="00176486"/>
    <w:rsid w:val="00186F6D"/>
    <w:rsid w:val="001A6A23"/>
    <w:rsid w:val="001B255A"/>
    <w:rsid w:val="001B34CC"/>
    <w:rsid w:val="001D1B1B"/>
    <w:rsid w:val="001E076D"/>
    <w:rsid w:val="001E1F46"/>
    <w:rsid w:val="001E510C"/>
    <w:rsid w:val="001F1F4B"/>
    <w:rsid w:val="001F5181"/>
    <w:rsid w:val="002178D0"/>
    <w:rsid w:val="0024056F"/>
    <w:rsid w:val="002471B3"/>
    <w:rsid w:val="0026116F"/>
    <w:rsid w:val="00283D16"/>
    <w:rsid w:val="002B3AAF"/>
    <w:rsid w:val="002C761E"/>
    <w:rsid w:val="002D52DB"/>
    <w:rsid w:val="002D7EB0"/>
    <w:rsid w:val="002E3688"/>
    <w:rsid w:val="002E6D95"/>
    <w:rsid w:val="0030394F"/>
    <w:rsid w:val="0031429A"/>
    <w:rsid w:val="0032010D"/>
    <w:rsid w:val="00323FF0"/>
    <w:rsid w:val="00326903"/>
    <w:rsid w:val="0033449B"/>
    <w:rsid w:val="00340D08"/>
    <w:rsid w:val="003534FE"/>
    <w:rsid w:val="0036033C"/>
    <w:rsid w:val="0037066D"/>
    <w:rsid w:val="003A044B"/>
    <w:rsid w:val="003A7727"/>
    <w:rsid w:val="003B3615"/>
    <w:rsid w:val="003D7CF1"/>
    <w:rsid w:val="00403A21"/>
    <w:rsid w:val="00404329"/>
    <w:rsid w:val="004213E0"/>
    <w:rsid w:val="00422442"/>
    <w:rsid w:val="004260D3"/>
    <w:rsid w:val="00427D78"/>
    <w:rsid w:val="00430015"/>
    <w:rsid w:val="00487557"/>
    <w:rsid w:val="004905B9"/>
    <w:rsid w:val="0049298C"/>
    <w:rsid w:val="004C1348"/>
    <w:rsid w:val="004E330A"/>
    <w:rsid w:val="004F1329"/>
    <w:rsid w:val="005115F2"/>
    <w:rsid w:val="00513399"/>
    <w:rsid w:val="0052202A"/>
    <w:rsid w:val="005274ED"/>
    <w:rsid w:val="005D3DFD"/>
    <w:rsid w:val="00606FB2"/>
    <w:rsid w:val="00616C16"/>
    <w:rsid w:val="00632B8A"/>
    <w:rsid w:val="006377B9"/>
    <w:rsid w:val="00651485"/>
    <w:rsid w:val="006600F1"/>
    <w:rsid w:val="00670827"/>
    <w:rsid w:val="00674F63"/>
    <w:rsid w:val="00675A72"/>
    <w:rsid w:val="006926E0"/>
    <w:rsid w:val="006C7041"/>
    <w:rsid w:val="006F0E22"/>
    <w:rsid w:val="007108D3"/>
    <w:rsid w:val="00724789"/>
    <w:rsid w:val="007401F6"/>
    <w:rsid w:val="00756062"/>
    <w:rsid w:val="00756AAE"/>
    <w:rsid w:val="007576AA"/>
    <w:rsid w:val="00771C5A"/>
    <w:rsid w:val="00775F4D"/>
    <w:rsid w:val="0077668F"/>
    <w:rsid w:val="007777D5"/>
    <w:rsid w:val="00781C93"/>
    <w:rsid w:val="00787CD9"/>
    <w:rsid w:val="00794141"/>
    <w:rsid w:val="007B07DF"/>
    <w:rsid w:val="007B52A1"/>
    <w:rsid w:val="007B6F8A"/>
    <w:rsid w:val="007C4DE7"/>
    <w:rsid w:val="007C74E5"/>
    <w:rsid w:val="007D15A9"/>
    <w:rsid w:val="00815E70"/>
    <w:rsid w:val="008270C8"/>
    <w:rsid w:val="00833D4D"/>
    <w:rsid w:val="00835C87"/>
    <w:rsid w:val="00841504"/>
    <w:rsid w:val="0086577B"/>
    <w:rsid w:val="00872F68"/>
    <w:rsid w:val="00876B1D"/>
    <w:rsid w:val="00887D2A"/>
    <w:rsid w:val="008A2623"/>
    <w:rsid w:val="008A2CDE"/>
    <w:rsid w:val="008A4ACC"/>
    <w:rsid w:val="008A7793"/>
    <w:rsid w:val="008C06B4"/>
    <w:rsid w:val="008C2130"/>
    <w:rsid w:val="008C6EC8"/>
    <w:rsid w:val="008E2022"/>
    <w:rsid w:val="009231FA"/>
    <w:rsid w:val="009244BA"/>
    <w:rsid w:val="00925F40"/>
    <w:rsid w:val="009262DB"/>
    <w:rsid w:val="00953C9C"/>
    <w:rsid w:val="00962BEB"/>
    <w:rsid w:val="0097142B"/>
    <w:rsid w:val="00980A06"/>
    <w:rsid w:val="00991A37"/>
    <w:rsid w:val="009B43BB"/>
    <w:rsid w:val="009B4F4F"/>
    <w:rsid w:val="009B7DBF"/>
    <w:rsid w:val="009D1B56"/>
    <w:rsid w:val="009E4113"/>
    <w:rsid w:val="009E6E45"/>
    <w:rsid w:val="00A16880"/>
    <w:rsid w:val="00A353DF"/>
    <w:rsid w:val="00A37EA7"/>
    <w:rsid w:val="00A41F6D"/>
    <w:rsid w:val="00A565E0"/>
    <w:rsid w:val="00A66C65"/>
    <w:rsid w:val="00A7273B"/>
    <w:rsid w:val="00A7496C"/>
    <w:rsid w:val="00A92EA4"/>
    <w:rsid w:val="00AA6BE5"/>
    <w:rsid w:val="00AE3AE6"/>
    <w:rsid w:val="00AE6AD8"/>
    <w:rsid w:val="00B067AE"/>
    <w:rsid w:val="00B60050"/>
    <w:rsid w:val="00B83D48"/>
    <w:rsid w:val="00B92F85"/>
    <w:rsid w:val="00BB1767"/>
    <w:rsid w:val="00BB1E98"/>
    <w:rsid w:val="00BB4F59"/>
    <w:rsid w:val="00BB79A3"/>
    <w:rsid w:val="00BC2AD3"/>
    <w:rsid w:val="00BC477C"/>
    <w:rsid w:val="00C051B9"/>
    <w:rsid w:val="00C06650"/>
    <w:rsid w:val="00C17E05"/>
    <w:rsid w:val="00C225EE"/>
    <w:rsid w:val="00C43020"/>
    <w:rsid w:val="00C446F9"/>
    <w:rsid w:val="00C453E4"/>
    <w:rsid w:val="00C641DD"/>
    <w:rsid w:val="00C66A05"/>
    <w:rsid w:val="00CC3F8D"/>
    <w:rsid w:val="00CD38BF"/>
    <w:rsid w:val="00CD4408"/>
    <w:rsid w:val="00CE45F3"/>
    <w:rsid w:val="00D162BE"/>
    <w:rsid w:val="00D37A8A"/>
    <w:rsid w:val="00D50A97"/>
    <w:rsid w:val="00D56F7B"/>
    <w:rsid w:val="00D63E47"/>
    <w:rsid w:val="00D657B0"/>
    <w:rsid w:val="00DA2EDB"/>
    <w:rsid w:val="00DC1B41"/>
    <w:rsid w:val="00DD38E3"/>
    <w:rsid w:val="00DD4939"/>
    <w:rsid w:val="00DE6206"/>
    <w:rsid w:val="00E51302"/>
    <w:rsid w:val="00E57F88"/>
    <w:rsid w:val="00E8224E"/>
    <w:rsid w:val="00E9247D"/>
    <w:rsid w:val="00EA6B62"/>
    <w:rsid w:val="00EB1527"/>
    <w:rsid w:val="00EE20B6"/>
    <w:rsid w:val="00F119EA"/>
    <w:rsid w:val="00F32954"/>
    <w:rsid w:val="00F914F3"/>
    <w:rsid w:val="00FA471C"/>
    <w:rsid w:val="00FA61D9"/>
    <w:rsid w:val="00FB13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EA4"/>
    <w:pPr>
      <w:suppressAutoHyphens/>
    </w:pPr>
    <w:rPr>
      <w:lang w:eastAsia="ar-SA"/>
    </w:rPr>
  </w:style>
  <w:style w:type="paragraph" w:styleId="1">
    <w:name w:val="heading 1"/>
    <w:basedOn w:val="a"/>
    <w:next w:val="a"/>
    <w:qFormat/>
    <w:rsid w:val="00A92EA4"/>
    <w:pPr>
      <w:keepNext/>
      <w:numPr>
        <w:numId w:val="1"/>
      </w:numPr>
      <w:ind w:left="0" w:firstLine="540"/>
      <w:jc w:val="both"/>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92EA4"/>
    <w:rPr>
      <w:b/>
    </w:rPr>
  </w:style>
  <w:style w:type="character" w:customStyle="1" w:styleId="WW8Num1z1">
    <w:name w:val="WW8Num1z1"/>
    <w:rsid w:val="00A92EA4"/>
  </w:style>
  <w:style w:type="character" w:customStyle="1" w:styleId="WW8Num1z2">
    <w:name w:val="WW8Num1z2"/>
    <w:rsid w:val="00A92EA4"/>
  </w:style>
  <w:style w:type="character" w:customStyle="1" w:styleId="WW8Num1z3">
    <w:name w:val="WW8Num1z3"/>
    <w:rsid w:val="00A92EA4"/>
  </w:style>
  <w:style w:type="character" w:customStyle="1" w:styleId="WW8Num1z4">
    <w:name w:val="WW8Num1z4"/>
    <w:rsid w:val="00A92EA4"/>
  </w:style>
  <w:style w:type="character" w:customStyle="1" w:styleId="WW8Num1z5">
    <w:name w:val="WW8Num1z5"/>
    <w:rsid w:val="00A92EA4"/>
  </w:style>
  <w:style w:type="character" w:customStyle="1" w:styleId="WW8Num1z6">
    <w:name w:val="WW8Num1z6"/>
    <w:rsid w:val="00A92EA4"/>
  </w:style>
  <w:style w:type="character" w:customStyle="1" w:styleId="WW8Num1z7">
    <w:name w:val="WW8Num1z7"/>
    <w:rsid w:val="00A92EA4"/>
  </w:style>
  <w:style w:type="character" w:customStyle="1" w:styleId="WW8Num1z8">
    <w:name w:val="WW8Num1z8"/>
    <w:rsid w:val="00A92EA4"/>
  </w:style>
  <w:style w:type="character" w:customStyle="1" w:styleId="5">
    <w:name w:val="Основной шрифт абзаца5"/>
    <w:rsid w:val="00A92EA4"/>
  </w:style>
  <w:style w:type="character" w:customStyle="1" w:styleId="4">
    <w:name w:val="Основной шрифт абзаца4"/>
    <w:rsid w:val="00A92EA4"/>
  </w:style>
  <w:style w:type="character" w:customStyle="1" w:styleId="3">
    <w:name w:val="Основной шрифт абзаца3"/>
    <w:rsid w:val="00A92EA4"/>
  </w:style>
  <w:style w:type="character" w:customStyle="1" w:styleId="2">
    <w:name w:val="Основной шрифт абзаца2"/>
    <w:rsid w:val="00A92EA4"/>
  </w:style>
  <w:style w:type="character" w:customStyle="1" w:styleId="10">
    <w:name w:val="Основной шрифт абзаца1"/>
    <w:rsid w:val="00A92EA4"/>
  </w:style>
  <w:style w:type="character" w:customStyle="1" w:styleId="Normal">
    <w:name w:val="Normal Знак"/>
    <w:rsid w:val="00A92EA4"/>
    <w:rPr>
      <w:lang w:val="ru-RU" w:eastAsia="ar-SA" w:bidi="ar-SA"/>
    </w:rPr>
  </w:style>
  <w:style w:type="paragraph" w:customStyle="1" w:styleId="11">
    <w:name w:val="Заголовок1"/>
    <w:basedOn w:val="a"/>
    <w:next w:val="a3"/>
    <w:rsid w:val="00A92EA4"/>
    <w:pPr>
      <w:keepNext/>
      <w:spacing w:before="240" w:after="120"/>
    </w:pPr>
    <w:rPr>
      <w:rFonts w:ascii="Arial" w:eastAsia="Lucida Sans Unicode" w:hAnsi="Arial" w:cs="Mangal"/>
      <w:sz w:val="28"/>
      <w:szCs w:val="28"/>
    </w:rPr>
  </w:style>
  <w:style w:type="paragraph" w:styleId="a3">
    <w:name w:val="Body Text"/>
    <w:basedOn w:val="a"/>
    <w:link w:val="a4"/>
    <w:rsid w:val="00A92EA4"/>
    <w:pPr>
      <w:jc w:val="center"/>
    </w:pPr>
  </w:style>
  <w:style w:type="paragraph" w:styleId="a5">
    <w:name w:val="List"/>
    <w:basedOn w:val="a3"/>
    <w:rsid w:val="00A92EA4"/>
    <w:rPr>
      <w:rFonts w:cs="Mangal"/>
    </w:rPr>
  </w:style>
  <w:style w:type="paragraph" w:customStyle="1" w:styleId="50">
    <w:name w:val="Название5"/>
    <w:basedOn w:val="a"/>
    <w:rsid w:val="00A92EA4"/>
    <w:pPr>
      <w:suppressLineNumbers/>
      <w:spacing w:before="120" w:after="120"/>
    </w:pPr>
    <w:rPr>
      <w:rFonts w:cs="Mangal"/>
      <w:i/>
      <w:iCs/>
      <w:sz w:val="24"/>
      <w:szCs w:val="24"/>
    </w:rPr>
  </w:style>
  <w:style w:type="paragraph" w:customStyle="1" w:styleId="51">
    <w:name w:val="Указатель5"/>
    <w:basedOn w:val="a"/>
    <w:rsid w:val="00A92EA4"/>
    <w:pPr>
      <w:suppressLineNumbers/>
    </w:pPr>
    <w:rPr>
      <w:rFonts w:cs="Mangal"/>
    </w:rPr>
  </w:style>
  <w:style w:type="paragraph" w:customStyle="1" w:styleId="40">
    <w:name w:val="Название4"/>
    <w:basedOn w:val="a"/>
    <w:rsid w:val="00A92EA4"/>
    <w:pPr>
      <w:suppressLineNumbers/>
      <w:spacing w:before="120" w:after="120"/>
    </w:pPr>
    <w:rPr>
      <w:rFonts w:cs="Mangal"/>
      <w:i/>
      <w:iCs/>
      <w:sz w:val="24"/>
      <w:szCs w:val="24"/>
    </w:rPr>
  </w:style>
  <w:style w:type="paragraph" w:customStyle="1" w:styleId="41">
    <w:name w:val="Указатель4"/>
    <w:basedOn w:val="a"/>
    <w:rsid w:val="00A92EA4"/>
    <w:pPr>
      <w:suppressLineNumbers/>
    </w:pPr>
    <w:rPr>
      <w:rFonts w:cs="Mangal"/>
    </w:rPr>
  </w:style>
  <w:style w:type="paragraph" w:customStyle="1" w:styleId="30">
    <w:name w:val="Название3"/>
    <w:basedOn w:val="a"/>
    <w:rsid w:val="00A92EA4"/>
    <w:pPr>
      <w:suppressLineNumbers/>
      <w:spacing w:before="120" w:after="120"/>
    </w:pPr>
    <w:rPr>
      <w:rFonts w:cs="Mangal"/>
      <w:i/>
      <w:iCs/>
      <w:sz w:val="24"/>
      <w:szCs w:val="24"/>
    </w:rPr>
  </w:style>
  <w:style w:type="paragraph" w:customStyle="1" w:styleId="31">
    <w:name w:val="Указатель3"/>
    <w:basedOn w:val="a"/>
    <w:rsid w:val="00A92EA4"/>
    <w:pPr>
      <w:suppressLineNumbers/>
    </w:pPr>
    <w:rPr>
      <w:rFonts w:cs="Mangal"/>
    </w:rPr>
  </w:style>
  <w:style w:type="paragraph" w:customStyle="1" w:styleId="20">
    <w:name w:val="Название2"/>
    <w:basedOn w:val="a"/>
    <w:rsid w:val="00A92EA4"/>
    <w:pPr>
      <w:suppressLineNumbers/>
      <w:spacing w:before="120" w:after="120"/>
    </w:pPr>
    <w:rPr>
      <w:rFonts w:cs="Mangal"/>
      <w:i/>
      <w:iCs/>
      <w:sz w:val="24"/>
      <w:szCs w:val="24"/>
    </w:rPr>
  </w:style>
  <w:style w:type="paragraph" w:customStyle="1" w:styleId="21">
    <w:name w:val="Указатель2"/>
    <w:basedOn w:val="a"/>
    <w:rsid w:val="00A92EA4"/>
    <w:pPr>
      <w:suppressLineNumbers/>
    </w:pPr>
    <w:rPr>
      <w:rFonts w:cs="Mangal"/>
    </w:rPr>
  </w:style>
  <w:style w:type="paragraph" w:customStyle="1" w:styleId="12">
    <w:name w:val="Название1"/>
    <w:basedOn w:val="a"/>
    <w:rsid w:val="00A92EA4"/>
    <w:pPr>
      <w:suppressLineNumbers/>
      <w:spacing w:before="120" w:after="120"/>
    </w:pPr>
    <w:rPr>
      <w:rFonts w:cs="Mangal"/>
      <w:i/>
      <w:iCs/>
      <w:sz w:val="24"/>
      <w:szCs w:val="24"/>
    </w:rPr>
  </w:style>
  <w:style w:type="paragraph" w:customStyle="1" w:styleId="13">
    <w:name w:val="Указатель1"/>
    <w:basedOn w:val="a"/>
    <w:rsid w:val="00A92EA4"/>
    <w:pPr>
      <w:suppressLineNumbers/>
    </w:pPr>
    <w:rPr>
      <w:rFonts w:cs="Mangal"/>
    </w:rPr>
  </w:style>
  <w:style w:type="paragraph" w:styleId="a6">
    <w:name w:val="Title"/>
    <w:basedOn w:val="a"/>
    <w:next w:val="a7"/>
    <w:qFormat/>
    <w:rsid w:val="00A92EA4"/>
    <w:pPr>
      <w:jc w:val="center"/>
    </w:pPr>
    <w:rPr>
      <w:b/>
      <w:sz w:val="24"/>
    </w:rPr>
  </w:style>
  <w:style w:type="paragraph" w:styleId="a7">
    <w:name w:val="Subtitle"/>
    <w:basedOn w:val="11"/>
    <w:next w:val="a3"/>
    <w:qFormat/>
    <w:rsid w:val="00A92EA4"/>
    <w:pPr>
      <w:jc w:val="center"/>
    </w:pPr>
    <w:rPr>
      <w:i/>
      <w:iCs/>
    </w:rPr>
  </w:style>
  <w:style w:type="paragraph" w:customStyle="1" w:styleId="ConsTitle">
    <w:name w:val="ConsTitle"/>
    <w:rsid w:val="00A92EA4"/>
    <w:pPr>
      <w:widowControl w:val="0"/>
      <w:suppressAutoHyphens/>
      <w:autoSpaceDE w:val="0"/>
      <w:ind w:right="19772"/>
    </w:pPr>
    <w:rPr>
      <w:rFonts w:ascii="Arial" w:hAnsi="Arial" w:cs="Arial"/>
      <w:b/>
      <w:bCs/>
      <w:sz w:val="16"/>
      <w:szCs w:val="16"/>
      <w:lang w:eastAsia="ar-SA"/>
    </w:rPr>
  </w:style>
  <w:style w:type="paragraph" w:styleId="a8">
    <w:name w:val="Balloon Text"/>
    <w:basedOn w:val="a"/>
    <w:rsid w:val="00A92EA4"/>
    <w:rPr>
      <w:rFonts w:ascii="Tahoma" w:hAnsi="Tahoma" w:cs="Tahoma"/>
      <w:sz w:val="16"/>
      <w:szCs w:val="16"/>
    </w:rPr>
  </w:style>
  <w:style w:type="paragraph" w:customStyle="1" w:styleId="ConsPlusNormal">
    <w:name w:val="ConsPlusNormal"/>
    <w:rsid w:val="00A92EA4"/>
    <w:pPr>
      <w:widowControl w:val="0"/>
      <w:suppressAutoHyphens/>
      <w:autoSpaceDE w:val="0"/>
      <w:ind w:firstLine="720"/>
    </w:pPr>
    <w:rPr>
      <w:rFonts w:ascii="Arial" w:hAnsi="Arial" w:cs="Arial"/>
      <w:lang w:eastAsia="ar-SA"/>
    </w:rPr>
  </w:style>
  <w:style w:type="paragraph" w:customStyle="1" w:styleId="14">
    <w:name w:val="Обычный1"/>
    <w:rsid w:val="00A92EA4"/>
    <w:pPr>
      <w:widowControl w:val="0"/>
      <w:suppressAutoHyphens/>
    </w:pPr>
    <w:rPr>
      <w:lang w:eastAsia="ar-SA"/>
    </w:rPr>
  </w:style>
  <w:style w:type="paragraph" w:customStyle="1" w:styleId="a9">
    <w:name w:val="Содержимое таблицы"/>
    <w:basedOn w:val="a"/>
    <w:rsid w:val="00A92EA4"/>
    <w:pPr>
      <w:suppressLineNumbers/>
    </w:pPr>
  </w:style>
  <w:style w:type="paragraph" w:customStyle="1" w:styleId="aa">
    <w:name w:val="Заголовок таблицы"/>
    <w:basedOn w:val="a9"/>
    <w:rsid w:val="00A92EA4"/>
    <w:pPr>
      <w:jc w:val="center"/>
    </w:pPr>
    <w:rPr>
      <w:b/>
      <w:bCs/>
    </w:rPr>
  </w:style>
  <w:style w:type="paragraph" w:styleId="ab">
    <w:name w:val="List Paragraph"/>
    <w:basedOn w:val="a"/>
    <w:uiPriority w:val="34"/>
    <w:qFormat/>
    <w:rsid w:val="00031438"/>
    <w:pPr>
      <w:ind w:left="720"/>
      <w:contextualSpacing/>
    </w:pPr>
  </w:style>
  <w:style w:type="character" w:customStyle="1" w:styleId="a4">
    <w:name w:val="Основной текст Знак"/>
    <w:basedOn w:val="a0"/>
    <w:link w:val="a3"/>
    <w:rsid w:val="00C66A05"/>
    <w:rPr>
      <w:lang w:eastAsia="ar-SA"/>
    </w:rPr>
  </w:style>
  <w:style w:type="paragraph" w:styleId="ac">
    <w:name w:val="No Spacing"/>
    <w:uiPriority w:val="1"/>
    <w:qFormat/>
    <w:rsid w:val="00887D2A"/>
    <w:rPr>
      <w:rFonts w:asciiTheme="minorHAnsi" w:eastAsiaTheme="minorHAnsi" w:hAnsiTheme="minorHAnsi" w:cstheme="minorBidi"/>
      <w:sz w:val="24"/>
      <w:szCs w:val="24"/>
      <w:lang w:eastAsia="en-US"/>
    </w:rPr>
  </w:style>
  <w:style w:type="paragraph" w:styleId="32">
    <w:name w:val="Body Text Indent 3"/>
    <w:basedOn w:val="a"/>
    <w:link w:val="33"/>
    <w:unhideWhenUsed/>
    <w:rsid w:val="006377B9"/>
    <w:pPr>
      <w:spacing w:after="120"/>
      <w:ind w:left="283"/>
    </w:pPr>
    <w:rPr>
      <w:sz w:val="16"/>
      <w:szCs w:val="16"/>
    </w:rPr>
  </w:style>
  <w:style w:type="character" w:customStyle="1" w:styleId="33">
    <w:name w:val="Основной текст с отступом 3 Знак"/>
    <w:basedOn w:val="a0"/>
    <w:link w:val="32"/>
    <w:rsid w:val="006377B9"/>
    <w:rPr>
      <w:sz w:val="16"/>
      <w:szCs w:val="16"/>
      <w:lang w:eastAsia="ar-SA"/>
    </w:rPr>
  </w:style>
  <w:style w:type="character" w:styleId="ad">
    <w:name w:val="Hyperlink"/>
    <w:basedOn w:val="a0"/>
    <w:uiPriority w:val="99"/>
    <w:semiHidden/>
    <w:unhideWhenUsed/>
    <w:rsid w:val="006377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988612">
      <w:bodyDiv w:val="1"/>
      <w:marLeft w:val="0"/>
      <w:marRight w:val="0"/>
      <w:marTop w:val="0"/>
      <w:marBottom w:val="0"/>
      <w:divBdr>
        <w:top w:val="none" w:sz="0" w:space="0" w:color="auto"/>
        <w:left w:val="none" w:sz="0" w:space="0" w:color="auto"/>
        <w:bottom w:val="none" w:sz="0" w:space="0" w:color="auto"/>
        <w:right w:val="none" w:sz="0" w:space="0" w:color="auto"/>
      </w:divBdr>
    </w:div>
    <w:div w:id="911626223">
      <w:bodyDiv w:val="1"/>
      <w:marLeft w:val="0"/>
      <w:marRight w:val="0"/>
      <w:marTop w:val="0"/>
      <w:marBottom w:val="0"/>
      <w:divBdr>
        <w:top w:val="none" w:sz="0" w:space="0" w:color="auto"/>
        <w:left w:val="none" w:sz="0" w:space="0" w:color="auto"/>
        <w:bottom w:val="none" w:sz="0" w:space="0" w:color="auto"/>
        <w:right w:val="none" w:sz="0" w:space="0" w:color="auto"/>
      </w:divBdr>
    </w:div>
    <w:div w:id="1114789391">
      <w:bodyDiv w:val="1"/>
      <w:marLeft w:val="0"/>
      <w:marRight w:val="0"/>
      <w:marTop w:val="0"/>
      <w:marBottom w:val="0"/>
      <w:divBdr>
        <w:top w:val="none" w:sz="0" w:space="0" w:color="auto"/>
        <w:left w:val="none" w:sz="0" w:space="0" w:color="auto"/>
        <w:bottom w:val="none" w:sz="0" w:space="0" w:color="auto"/>
        <w:right w:val="none" w:sz="0" w:space="0" w:color="auto"/>
      </w:divBdr>
    </w:div>
    <w:div w:id="1282960137">
      <w:bodyDiv w:val="1"/>
      <w:marLeft w:val="0"/>
      <w:marRight w:val="0"/>
      <w:marTop w:val="0"/>
      <w:marBottom w:val="0"/>
      <w:divBdr>
        <w:top w:val="none" w:sz="0" w:space="0" w:color="auto"/>
        <w:left w:val="none" w:sz="0" w:space="0" w:color="auto"/>
        <w:bottom w:val="none" w:sz="0" w:space="0" w:color="auto"/>
        <w:right w:val="none" w:sz="0" w:space="0" w:color="auto"/>
      </w:divBdr>
    </w:div>
    <w:div w:id="1831287650">
      <w:bodyDiv w:val="1"/>
      <w:marLeft w:val="0"/>
      <w:marRight w:val="0"/>
      <w:marTop w:val="0"/>
      <w:marBottom w:val="0"/>
      <w:divBdr>
        <w:top w:val="none" w:sz="0" w:space="0" w:color="auto"/>
        <w:left w:val="none" w:sz="0" w:space="0" w:color="auto"/>
        <w:bottom w:val="none" w:sz="0" w:space="0" w:color="auto"/>
        <w:right w:val="none" w:sz="0" w:space="0" w:color="auto"/>
      </w:divBdr>
    </w:div>
    <w:div w:id="188980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User\Desktop\&#1050;&#1048;&#1055;\&#1085;&#1072;%20&#1055;&#1057;%20&#1074;%20&#1084;&#1072;&#1088;&#1090;&#1077;%20&#1087;&#1086;%20&#1088;&#1080;&#1090;.&#1091;&#1089;&#1083;&#1091;&#1075;&#1072;&#1084;%20(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2858</Words>
  <Characters>16295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Reanimator EE</Company>
  <LinksUpToDate>false</LinksUpToDate>
  <CharactersWithSpaces>19115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GD1</dc:creator>
  <cp:lastModifiedBy>Пользователь</cp:lastModifiedBy>
  <cp:revision>2</cp:revision>
  <cp:lastPrinted>2023-03-24T13:47:00Z</cp:lastPrinted>
  <dcterms:created xsi:type="dcterms:W3CDTF">2023-04-07T13:10:00Z</dcterms:created>
  <dcterms:modified xsi:type="dcterms:W3CDTF">2023-04-07T13:10:00Z</dcterms:modified>
</cp:coreProperties>
</file>