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61" w:rsidRPr="0034645C" w:rsidRDefault="0034645C" w:rsidP="00A27BDB">
      <w:pPr>
        <w:jc w:val="center"/>
        <w:rPr>
          <w:rFonts w:ascii="Times New Roman" w:hAnsi="Times New Roman" w:cs="Times New Roman"/>
          <w:i/>
          <w:color w:val="00B050"/>
          <w:sz w:val="36"/>
        </w:rPr>
      </w:pPr>
      <w:r w:rsidRPr="0034645C">
        <w:rPr>
          <w:rFonts w:ascii="Times New Roman" w:hAnsi="Times New Roman" w:cs="Times New Roman"/>
          <w:i/>
          <w:color w:val="00B050"/>
          <w:sz w:val="36"/>
        </w:rPr>
        <w:t>Комплексный (ландшафтный) заказник «Иконный бор»</w:t>
      </w:r>
    </w:p>
    <w:p w:rsidR="0034645C" w:rsidRDefault="0034645C"/>
    <w:p w:rsidR="0034645C" w:rsidRDefault="006874C3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34645C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34645C" w:rsidRPr="00F6537A">
        <w:rPr>
          <w:rFonts w:ascii="Times New Roman" w:hAnsi="Times New Roman" w:cs="Times New Roman"/>
          <w:sz w:val="32"/>
          <w:szCs w:val="32"/>
        </w:rPr>
        <w:t>:</w:t>
      </w:r>
      <w:r w:rsidR="00E578CC">
        <w:rPr>
          <w:rFonts w:ascii="Times New Roman" w:hAnsi="Times New Roman" w:cs="Times New Roman"/>
          <w:sz w:val="32"/>
          <w:szCs w:val="32"/>
        </w:rPr>
        <w:t xml:space="preserve"> находится в 60 км</w:t>
      </w:r>
      <w:r>
        <w:rPr>
          <w:rFonts w:ascii="Times New Roman" w:hAnsi="Times New Roman" w:cs="Times New Roman"/>
          <w:sz w:val="32"/>
          <w:szCs w:val="32"/>
        </w:rPr>
        <w:t xml:space="preserve"> юго-вост</w:t>
      </w:r>
      <w:r w:rsidR="00E578CC">
        <w:rPr>
          <w:rFonts w:ascii="Times New Roman" w:hAnsi="Times New Roman" w:cs="Times New Roman"/>
          <w:sz w:val="32"/>
          <w:szCs w:val="32"/>
        </w:rPr>
        <w:t>очнее с. им. Бабушкина и в 4 км</w:t>
      </w:r>
      <w:r>
        <w:rPr>
          <w:rFonts w:ascii="Times New Roman" w:hAnsi="Times New Roman" w:cs="Times New Roman"/>
          <w:sz w:val="32"/>
          <w:szCs w:val="32"/>
        </w:rPr>
        <w:t xml:space="preserve"> севернее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Кунож</w:t>
      </w:r>
      <w:proofErr w:type="spellEnd"/>
      <w:r w:rsidR="00625F89">
        <w:rPr>
          <w:rFonts w:ascii="Times New Roman" w:hAnsi="Times New Roman" w:cs="Times New Roman"/>
          <w:sz w:val="32"/>
          <w:szCs w:val="32"/>
        </w:rPr>
        <w:t>.</w:t>
      </w:r>
    </w:p>
    <w:p w:rsidR="00A447C3" w:rsidRDefault="00816BF7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Бабушкинское лесничество:</w:t>
      </w:r>
      <w:r w:rsidR="00625F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5F89">
        <w:rPr>
          <w:rFonts w:ascii="Times New Roman" w:hAnsi="Times New Roman" w:cs="Times New Roman"/>
          <w:sz w:val="32"/>
          <w:szCs w:val="32"/>
        </w:rPr>
        <w:t>Унженское</w:t>
      </w:r>
      <w:proofErr w:type="spellEnd"/>
      <w:r w:rsidR="00625F89">
        <w:rPr>
          <w:rFonts w:ascii="Times New Roman" w:hAnsi="Times New Roman" w:cs="Times New Roman"/>
          <w:sz w:val="32"/>
          <w:szCs w:val="32"/>
        </w:rPr>
        <w:t xml:space="preserve"> участковое лесничество, кв. 134, 136, 137, 138, 143, 150. </w:t>
      </w:r>
    </w:p>
    <w:p w:rsidR="00625F89" w:rsidRDefault="00625F89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К№ 35:2:2-3:1:013</w:t>
      </w:r>
      <w:r w:rsidR="00E578CC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6874C3" w:rsidRPr="006874C3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6874C3" w:rsidRPr="006874C3">
        <w:rPr>
          <w:rFonts w:ascii="Times New Roman" w:hAnsi="Times New Roman" w:cs="Times New Roman"/>
          <w:sz w:val="32"/>
          <w:szCs w:val="32"/>
        </w:rPr>
        <w:t xml:space="preserve"> 1993/2011</w:t>
      </w:r>
      <w:r w:rsidR="00A27BDB">
        <w:rPr>
          <w:rFonts w:ascii="Times New Roman" w:hAnsi="Times New Roman" w:cs="Times New Roman"/>
          <w:sz w:val="32"/>
          <w:szCs w:val="32"/>
        </w:rPr>
        <w:t>.</w:t>
      </w:r>
    </w:p>
    <w:p w:rsidR="00A447C3" w:rsidRDefault="00A27BDB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 xml:space="preserve">Образован решением Малого Совета Вологодского областного Совета народных депутатов двадцать первого созыва от 11.03.1993 г. №83. </w:t>
      </w:r>
    </w:p>
    <w:p w:rsidR="00E578CC" w:rsidRDefault="00A27BDB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6537A">
        <w:rPr>
          <w:rFonts w:ascii="Times New Roman" w:hAnsi="Times New Roman" w:cs="Times New Roman"/>
          <w:sz w:val="32"/>
          <w:szCs w:val="32"/>
        </w:rPr>
        <w:t xml:space="preserve">Положение утверждено Постановлением Правительства Вологодской области от </w:t>
      </w:r>
      <w:r>
        <w:rPr>
          <w:rFonts w:ascii="Times New Roman" w:hAnsi="Times New Roman" w:cs="Times New Roman"/>
          <w:sz w:val="32"/>
          <w:szCs w:val="32"/>
        </w:rPr>
        <w:t>06.06.2011</w:t>
      </w:r>
      <w:r w:rsidRPr="00F6537A">
        <w:rPr>
          <w:rFonts w:ascii="Times New Roman" w:hAnsi="Times New Roman" w:cs="Times New Roman"/>
          <w:sz w:val="32"/>
          <w:szCs w:val="32"/>
        </w:rPr>
        <w:t xml:space="preserve"> г. №</w:t>
      </w:r>
      <w:r>
        <w:rPr>
          <w:rFonts w:ascii="Times New Roman" w:hAnsi="Times New Roman" w:cs="Times New Roman"/>
          <w:sz w:val="32"/>
          <w:szCs w:val="32"/>
        </w:rPr>
        <w:t xml:space="preserve"> 649</w:t>
      </w:r>
      <w:r w:rsidRPr="00F6537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27BDB" w:rsidRPr="00A27BDB" w:rsidRDefault="00A27BDB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>Срок действия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537A">
        <w:rPr>
          <w:rFonts w:ascii="Times New Roman" w:hAnsi="Times New Roman" w:cs="Times New Roman"/>
          <w:sz w:val="32"/>
          <w:szCs w:val="32"/>
        </w:rPr>
        <w:t>- бессрочно.</w:t>
      </w:r>
    </w:p>
    <w:p w:rsidR="0034645C" w:rsidRDefault="0034645C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34C7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625F89" w:rsidRPr="00625F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F89" w:rsidRPr="00F6537A">
        <w:rPr>
          <w:rFonts w:ascii="Times New Roman" w:hAnsi="Times New Roman" w:cs="Times New Roman"/>
          <w:sz w:val="32"/>
          <w:szCs w:val="32"/>
        </w:rPr>
        <w:t>Департамент природных ресурсов и охраны окружающей среды Вологодской области</w:t>
      </w:r>
      <w:r w:rsidR="00662E4D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F97C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6874C3" w:rsidRPr="006874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74C3" w:rsidRPr="006874C3">
        <w:rPr>
          <w:rFonts w:ascii="Times New Roman" w:hAnsi="Times New Roman" w:cs="Times New Roman"/>
          <w:sz w:val="32"/>
          <w:szCs w:val="32"/>
        </w:rPr>
        <w:t>– 2494 га.</w:t>
      </w:r>
    </w:p>
    <w:p w:rsidR="00663CE5" w:rsidRDefault="0034645C" w:rsidP="0066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97C3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63CE5" w:rsidRPr="00E578CC">
        <w:rPr>
          <w:rFonts w:ascii="Times New Roman" w:hAnsi="Times New Roman" w:cs="Times New Roman"/>
          <w:sz w:val="32"/>
          <w:szCs w:val="20"/>
        </w:rPr>
        <w:t>Иконный бор расположен в пределах Верхне-</w:t>
      </w:r>
      <w:proofErr w:type="spellStart"/>
      <w:r w:rsidR="00663CE5" w:rsidRPr="00E578CC">
        <w:rPr>
          <w:rFonts w:ascii="Times New Roman" w:hAnsi="Times New Roman" w:cs="Times New Roman"/>
          <w:sz w:val="32"/>
          <w:szCs w:val="20"/>
        </w:rPr>
        <w:t>Унженского</w:t>
      </w:r>
      <w:proofErr w:type="spellEnd"/>
      <w:r w:rsidR="00663CE5" w:rsidRPr="00E578CC">
        <w:rPr>
          <w:rFonts w:ascii="Times New Roman" w:hAnsi="Times New Roman" w:cs="Times New Roman"/>
          <w:sz w:val="32"/>
          <w:szCs w:val="20"/>
        </w:rPr>
        <w:t xml:space="preserve"> средневысотного моренно-эрозионного ландшафтного района.</w:t>
      </w:r>
    </w:p>
    <w:p w:rsidR="00E578CC" w:rsidRDefault="00663CE5" w:rsidP="00F97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П</w:t>
      </w:r>
      <w:r w:rsidR="00F97C34" w:rsidRPr="00F97C34">
        <w:rPr>
          <w:rFonts w:ascii="Times New Roman" w:hAnsi="Times New Roman" w:cs="Times New Roman"/>
          <w:sz w:val="32"/>
          <w:szCs w:val="20"/>
        </w:rPr>
        <w:t xml:space="preserve">реобладают сосновые средневозрастные леса </w:t>
      </w:r>
      <w:r w:rsidR="00F97C34">
        <w:rPr>
          <w:rFonts w:ascii="Times New Roman" w:hAnsi="Times New Roman" w:cs="Times New Roman"/>
          <w:sz w:val="32"/>
          <w:szCs w:val="20"/>
          <w:lang w:val="en-US"/>
        </w:rPr>
        <w:t>II</w:t>
      </w:r>
      <w:r w:rsidR="00F97C34" w:rsidRPr="00F97C34">
        <w:rPr>
          <w:rFonts w:ascii="Times New Roman" w:hAnsi="Times New Roman" w:cs="Times New Roman"/>
          <w:sz w:val="32"/>
          <w:szCs w:val="20"/>
        </w:rPr>
        <w:t>-</w:t>
      </w:r>
      <w:r w:rsidR="00F97C34">
        <w:rPr>
          <w:rFonts w:ascii="Times New Roman" w:hAnsi="Times New Roman" w:cs="Times New Roman"/>
          <w:sz w:val="32"/>
          <w:szCs w:val="20"/>
          <w:lang w:val="en-US"/>
        </w:rPr>
        <w:t>III</w:t>
      </w:r>
      <w:r w:rsidR="00F97C34" w:rsidRPr="00F97C34">
        <w:rPr>
          <w:rFonts w:ascii="Times New Roman" w:hAnsi="Times New Roman" w:cs="Times New Roman"/>
          <w:sz w:val="32"/>
          <w:szCs w:val="20"/>
        </w:rPr>
        <w:t xml:space="preserve"> </w:t>
      </w:r>
      <w:proofErr w:type="spellStart"/>
      <w:r w:rsidR="00F97C34" w:rsidRPr="00F97C34">
        <w:rPr>
          <w:rFonts w:ascii="Times New Roman" w:hAnsi="Times New Roman" w:cs="Times New Roman"/>
          <w:sz w:val="32"/>
          <w:szCs w:val="20"/>
        </w:rPr>
        <w:t>кл</w:t>
      </w:r>
      <w:proofErr w:type="spellEnd"/>
      <w:r w:rsidR="00F97C34" w:rsidRPr="00F97C34">
        <w:rPr>
          <w:rFonts w:ascii="Times New Roman" w:hAnsi="Times New Roman" w:cs="Times New Roman"/>
          <w:sz w:val="32"/>
          <w:szCs w:val="20"/>
        </w:rPr>
        <w:t>. бонитета.</w:t>
      </w:r>
    </w:p>
    <w:p w:rsidR="0034645C" w:rsidRPr="00663CE5" w:rsidRDefault="00663CE5" w:rsidP="0066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663CE5">
        <w:rPr>
          <w:rFonts w:ascii="Times New Roman" w:hAnsi="Times New Roman" w:cs="Times New Roman"/>
          <w:sz w:val="32"/>
          <w:szCs w:val="20"/>
        </w:rPr>
        <w:t xml:space="preserve">Отмечены виды, занесенные в Красную книгу Вологодской области: </w:t>
      </w:r>
      <w:proofErr w:type="spellStart"/>
      <w:r w:rsidRPr="00663CE5">
        <w:rPr>
          <w:rFonts w:ascii="Times New Roman" w:hAnsi="Times New Roman" w:cs="Times New Roman"/>
          <w:sz w:val="32"/>
          <w:szCs w:val="20"/>
        </w:rPr>
        <w:t>гроздовник</w:t>
      </w:r>
      <w:proofErr w:type="spellEnd"/>
      <w:r w:rsidRPr="00663CE5">
        <w:rPr>
          <w:rFonts w:ascii="Times New Roman" w:hAnsi="Times New Roman" w:cs="Times New Roman"/>
          <w:sz w:val="32"/>
          <w:szCs w:val="20"/>
        </w:rPr>
        <w:t xml:space="preserve"> ланцетный, тайник сердцевидный, </w:t>
      </w:r>
      <w:proofErr w:type="spellStart"/>
      <w:r w:rsidRPr="00663CE5">
        <w:rPr>
          <w:rFonts w:ascii="Times New Roman" w:hAnsi="Times New Roman" w:cs="Times New Roman"/>
          <w:sz w:val="32"/>
          <w:szCs w:val="20"/>
        </w:rPr>
        <w:t>дифазиаструм</w:t>
      </w:r>
      <w:proofErr w:type="spellEnd"/>
      <w:r w:rsidRPr="00663CE5">
        <w:rPr>
          <w:rFonts w:ascii="Times New Roman" w:hAnsi="Times New Roman" w:cs="Times New Roman"/>
          <w:sz w:val="32"/>
          <w:szCs w:val="20"/>
        </w:rPr>
        <w:t xml:space="preserve"> </w:t>
      </w:r>
      <w:proofErr w:type="spellStart"/>
      <w:r w:rsidRPr="00663CE5">
        <w:rPr>
          <w:rFonts w:ascii="Times New Roman" w:hAnsi="Times New Roman" w:cs="Times New Roman"/>
          <w:sz w:val="32"/>
          <w:szCs w:val="20"/>
        </w:rPr>
        <w:t>трехколосковый</w:t>
      </w:r>
      <w:proofErr w:type="spellEnd"/>
      <w:r w:rsidRPr="00663CE5">
        <w:rPr>
          <w:rFonts w:ascii="Times New Roman" w:hAnsi="Times New Roman" w:cs="Times New Roman"/>
          <w:sz w:val="32"/>
          <w:szCs w:val="20"/>
        </w:rPr>
        <w:t>.</w:t>
      </w:r>
    </w:p>
    <w:p w:rsidR="0034645C" w:rsidRDefault="0034645C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6874C3">
        <w:rPr>
          <w:rFonts w:ascii="Times New Roman" w:hAnsi="Times New Roman" w:cs="Times New Roman"/>
          <w:sz w:val="32"/>
          <w:szCs w:val="32"/>
        </w:rPr>
        <w:t xml:space="preserve"> животных – нет данных, растений – 6/10</w:t>
      </w:r>
      <w:r w:rsidR="000D0432">
        <w:rPr>
          <w:rFonts w:ascii="Times New Roman" w:hAnsi="Times New Roman" w:cs="Times New Roman"/>
          <w:sz w:val="32"/>
          <w:szCs w:val="32"/>
        </w:rPr>
        <w:t>.</w:t>
      </w:r>
    </w:p>
    <w:p w:rsidR="0034645C" w:rsidRPr="00662E4D" w:rsidRDefault="0034645C" w:rsidP="00662E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6874C3" w:rsidRPr="006874C3">
        <w:rPr>
          <w:rFonts w:ascii="Times New Roman" w:hAnsi="Times New Roman" w:cs="Times New Roman"/>
          <w:sz w:val="32"/>
          <w:szCs w:val="32"/>
        </w:rPr>
        <w:t xml:space="preserve"> полный</w:t>
      </w:r>
      <w:r w:rsidR="006874C3">
        <w:rPr>
          <w:rFonts w:ascii="Times New Roman" w:hAnsi="Times New Roman" w:cs="Times New Roman"/>
          <w:sz w:val="32"/>
          <w:szCs w:val="32"/>
        </w:rPr>
        <w:t xml:space="preserve"> возрастной ряд </w:t>
      </w:r>
      <w:proofErr w:type="spellStart"/>
      <w:r w:rsidR="006874C3">
        <w:rPr>
          <w:rFonts w:ascii="Times New Roman" w:hAnsi="Times New Roman" w:cs="Times New Roman"/>
          <w:sz w:val="32"/>
          <w:szCs w:val="32"/>
        </w:rPr>
        <w:t>восстанавливающихся</w:t>
      </w:r>
      <w:proofErr w:type="spellEnd"/>
      <w:r w:rsidR="006874C3">
        <w:rPr>
          <w:rFonts w:ascii="Times New Roman" w:hAnsi="Times New Roman" w:cs="Times New Roman"/>
          <w:sz w:val="32"/>
          <w:szCs w:val="32"/>
        </w:rPr>
        <w:t xml:space="preserve"> после разновременных рубок сосняков</w:t>
      </w:r>
      <w:r w:rsidR="00662E4D">
        <w:rPr>
          <w:rFonts w:ascii="Times New Roman" w:hAnsi="Times New Roman" w:cs="Times New Roman"/>
          <w:sz w:val="32"/>
          <w:szCs w:val="32"/>
        </w:rPr>
        <w:t>.</w:t>
      </w:r>
    </w:p>
    <w:p w:rsidR="0034645C" w:rsidRPr="00662E4D" w:rsidRDefault="0034645C" w:rsidP="0066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662E4D">
        <w:rPr>
          <w:rFonts w:ascii="Times New Roman" w:hAnsi="Times New Roman" w:cs="Times New Roman"/>
          <w:sz w:val="32"/>
          <w:szCs w:val="32"/>
        </w:rPr>
        <w:t>культурно-познавательный маршрутный туризм, экологический маршрутный туризм, научный туризм, сбор дикоросов для собственных нужд, охота.</w:t>
      </w:r>
    </w:p>
    <w:p w:rsidR="0034645C" w:rsidRDefault="0034645C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662E4D">
        <w:rPr>
          <w:rFonts w:ascii="Times New Roman" w:hAnsi="Times New Roman" w:cs="Times New Roman"/>
          <w:sz w:val="32"/>
          <w:szCs w:val="32"/>
        </w:rPr>
        <w:t>разведение костров вне специально отвед</w:t>
      </w:r>
      <w:r w:rsidR="00B13317">
        <w:rPr>
          <w:rFonts w:ascii="Times New Roman" w:hAnsi="Times New Roman" w:cs="Times New Roman"/>
          <w:sz w:val="32"/>
          <w:szCs w:val="32"/>
        </w:rPr>
        <w:t>ё</w:t>
      </w:r>
      <w:r w:rsidR="00662E4D">
        <w:rPr>
          <w:rFonts w:ascii="Times New Roman" w:hAnsi="Times New Roman" w:cs="Times New Roman"/>
          <w:sz w:val="32"/>
          <w:szCs w:val="32"/>
        </w:rPr>
        <w:t>нных мест, проезд и стоянка автотранспорта вне дорог.</w:t>
      </w:r>
    </w:p>
    <w:p w:rsidR="004B340B" w:rsidRDefault="004B340B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340B" w:rsidRDefault="00B13317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B13317">
        <w:rPr>
          <w:rFonts w:ascii="Times New Roman" w:hAnsi="Times New Roman" w:cs="Times New Roman"/>
          <w:sz w:val="32"/>
        </w:rPr>
        <w:lastRenderedPageBreak/>
        <w:t xml:space="preserve">Заказник </w:t>
      </w:r>
      <w:r>
        <w:rPr>
          <w:rFonts w:ascii="Times New Roman" w:hAnsi="Times New Roman" w:cs="Times New Roman"/>
          <w:sz w:val="32"/>
        </w:rPr>
        <w:t xml:space="preserve">занимает </w:t>
      </w:r>
      <w:proofErr w:type="spellStart"/>
      <w:r>
        <w:rPr>
          <w:rFonts w:ascii="Times New Roman" w:hAnsi="Times New Roman" w:cs="Times New Roman"/>
          <w:sz w:val="32"/>
        </w:rPr>
        <w:t>пологохолмистые</w:t>
      </w:r>
      <w:proofErr w:type="spellEnd"/>
      <w:r>
        <w:rPr>
          <w:rFonts w:ascii="Times New Roman" w:hAnsi="Times New Roman" w:cs="Times New Roman"/>
          <w:sz w:val="32"/>
        </w:rPr>
        <w:t xml:space="preserve"> водно-ледниковые участки Галичской возвышенности. Понижения рельефа (превышения – от 3 до 15 м) заняты долиной р. </w:t>
      </w:r>
      <w:proofErr w:type="spellStart"/>
      <w:r>
        <w:rPr>
          <w:rFonts w:ascii="Times New Roman" w:hAnsi="Times New Roman" w:cs="Times New Roman"/>
          <w:sz w:val="32"/>
        </w:rPr>
        <w:t>Кунож</w:t>
      </w:r>
      <w:proofErr w:type="spellEnd"/>
      <w:r>
        <w:rPr>
          <w:rFonts w:ascii="Times New Roman" w:hAnsi="Times New Roman" w:cs="Times New Roman"/>
          <w:sz w:val="32"/>
        </w:rPr>
        <w:t xml:space="preserve"> и её притоков.</w:t>
      </w:r>
    </w:p>
    <w:p w:rsidR="00B13317" w:rsidRDefault="00B13317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результате сплошных рубок разных лет в бору сформировалась пёстрая возрастная структура лесов. Приспевающие, спелые и перестойные насаждения занимают треть лесной площади, молодняками занято около 20%. Единично встречаются деревья в возрасте 140-150 лет.</w:t>
      </w:r>
    </w:p>
    <w:p w:rsidR="00B13317" w:rsidRDefault="00B13317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Около 80% площади заказника занимают сосняки. В черничниках и брусничниках иногда встречаются вереск обыкновенный, кошачья лапка двудомная и </w:t>
      </w:r>
      <w:proofErr w:type="spellStart"/>
      <w:r>
        <w:rPr>
          <w:rFonts w:ascii="Times New Roman" w:hAnsi="Times New Roman" w:cs="Times New Roman"/>
          <w:sz w:val="32"/>
        </w:rPr>
        <w:t>ястребиночка</w:t>
      </w:r>
      <w:proofErr w:type="spellEnd"/>
      <w:r>
        <w:rPr>
          <w:rFonts w:ascii="Times New Roman" w:hAnsi="Times New Roman" w:cs="Times New Roman"/>
          <w:sz w:val="32"/>
        </w:rPr>
        <w:t xml:space="preserve"> обыкновенная, а в молодых </w:t>
      </w:r>
      <w:proofErr w:type="spellStart"/>
      <w:r>
        <w:rPr>
          <w:rFonts w:ascii="Times New Roman" w:hAnsi="Times New Roman" w:cs="Times New Roman"/>
          <w:sz w:val="32"/>
        </w:rPr>
        <w:t>редкостойных</w:t>
      </w:r>
      <w:proofErr w:type="spellEnd"/>
      <w:r>
        <w:rPr>
          <w:rFonts w:ascii="Times New Roman" w:hAnsi="Times New Roman" w:cs="Times New Roman"/>
          <w:sz w:val="32"/>
        </w:rPr>
        <w:t xml:space="preserve"> сосняках – толокнянка обыкновенная. На более увлажнённых участках растут сосняки </w:t>
      </w:r>
      <w:proofErr w:type="spellStart"/>
      <w:r>
        <w:rPr>
          <w:rFonts w:ascii="Times New Roman" w:hAnsi="Times New Roman" w:cs="Times New Roman"/>
          <w:sz w:val="32"/>
        </w:rPr>
        <w:t>зеленомошно</w:t>
      </w:r>
      <w:proofErr w:type="spellEnd"/>
      <w:r>
        <w:rPr>
          <w:rFonts w:ascii="Times New Roman" w:hAnsi="Times New Roman" w:cs="Times New Roman"/>
          <w:sz w:val="32"/>
        </w:rPr>
        <w:t>-</w:t>
      </w:r>
      <w:r w:rsidR="0033406E">
        <w:rPr>
          <w:rFonts w:ascii="Times New Roman" w:hAnsi="Times New Roman" w:cs="Times New Roman"/>
          <w:sz w:val="32"/>
        </w:rPr>
        <w:t xml:space="preserve">вейниковые, имеющие более богатое видовое разнообразие как в травяном (кислица обыкновенная, седмичник европейский, майник двулистный, </w:t>
      </w:r>
      <w:proofErr w:type="spellStart"/>
      <w:r w:rsidR="0033406E">
        <w:rPr>
          <w:rFonts w:ascii="Times New Roman" w:hAnsi="Times New Roman" w:cs="Times New Roman"/>
          <w:sz w:val="32"/>
        </w:rPr>
        <w:t>голокучник</w:t>
      </w:r>
      <w:proofErr w:type="spellEnd"/>
      <w:r w:rsidR="0033406E">
        <w:rPr>
          <w:rFonts w:ascii="Times New Roman" w:hAnsi="Times New Roman" w:cs="Times New Roman"/>
          <w:sz w:val="32"/>
        </w:rPr>
        <w:t xml:space="preserve"> трёхраздельный и др.), так и в мохово-лишайниковом ярусах.</w:t>
      </w:r>
    </w:p>
    <w:p w:rsidR="0033406E" w:rsidRDefault="0033406E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сосняках </w:t>
      </w:r>
      <w:proofErr w:type="spellStart"/>
      <w:r>
        <w:rPr>
          <w:rFonts w:ascii="Times New Roman" w:hAnsi="Times New Roman" w:cs="Times New Roman"/>
          <w:sz w:val="32"/>
        </w:rPr>
        <w:t>долгомошных</w:t>
      </w:r>
      <w:proofErr w:type="spellEnd"/>
      <w:r>
        <w:rPr>
          <w:rFonts w:ascii="Times New Roman" w:hAnsi="Times New Roman" w:cs="Times New Roman"/>
          <w:sz w:val="32"/>
        </w:rPr>
        <w:t xml:space="preserve"> заметна примесь влаголюбивых видов. В моховом покрове преобладает кукушкин лён, в </w:t>
      </w:r>
      <w:proofErr w:type="spellStart"/>
      <w:r>
        <w:rPr>
          <w:rFonts w:ascii="Times New Roman" w:hAnsi="Times New Roman" w:cs="Times New Roman"/>
          <w:sz w:val="32"/>
        </w:rPr>
        <w:t>микропонижениях</w:t>
      </w:r>
      <w:proofErr w:type="spellEnd"/>
      <w:r>
        <w:rPr>
          <w:rFonts w:ascii="Times New Roman" w:hAnsi="Times New Roman" w:cs="Times New Roman"/>
          <w:sz w:val="32"/>
        </w:rPr>
        <w:t xml:space="preserve"> – сфагнум, на кочках и приствольных повышениях – зелёные мхи.</w:t>
      </w:r>
    </w:p>
    <w:p w:rsidR="0033406E" w:rsidRPr="00B13317" w:rsidRDefault="0033406E" w:rsidP="00A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бору встречаются небольшие участки ельников (зеленомошных черничников и сфагново-разнотравных), где наряду с обычными видами отмечены редкие (подмаренник </w:t>
      </w:r>
      <w:proofErr w:type="spellStart"/>
      <w:r>
        <w:rPr>
          <w:rFonts w:ascii="Times New Roman" w:hAnsi="Times New Roman" w:cs="Times New Roman"/>
          <w:sz w:val="32"/>
        </w:rPr>
        <w:t>трёхцветковый</w:t>
      </w:r>
      <w:proofErr w:type="spellEnd"/>
      <w:r>
        <w:rPr>
          <w:rFonts w:ascii="Times New Roman" w:hAnsi="Times New Roman" w:cs="Times New Roman"/>
          <w:sz w:val="32"/>
        </w:rPr>
        <w:t xml:space="preserve">, лютик почти-северный, </w:t>
      </w:r>
      <w:proofErr w:type="spellStart"/>
      <w:r>
        <w:rPr>
          <w:rFonts w:ascii="Times New Roman" w:hAnsi="Times New Roman" w:cs="Times New Roman"/>
          <w:sz w:val="32"/>
        </w:rPr>
        <w:t>двурядник</w:t>
      </w:r>
      <w:proofErr w:type="spellEnd"/>
      <w:r>
        <w:rPr>
          <w:rFonts w:ascii="Times New Roman" w:hAnsi="Times New Roman" w:cs="Times New Roman"/>
          <w:sz w:val="32"/>
        </w:rPr>
        <w:t xml:space="preserve"> сплюснутый и др.) и охраняемые (</w:t>
      </w:r>
      <w:proofErr w:type="spellStart"/>
      <w:r>
        <w:rPr>
          <w:rFonts w:ascii="Times New Roman" w:hAnsi="Times New Roman" w:cs="Times New Roman"/>
          <w:sz w:val="32"/>
        </w:rPr>
        <w:t>гроздовники</w:t>
      </w:r>
      <w:proofErr w:type="spellEnd"/>
      <w:r>
        <w:rPr>
          <w:rFonts w:ascii="Times New Roman" w:hAnsi="Times New Roman" w:cs="Times New Roman"/>
          <w:sz w:val="32"/>
        </w:rPr>
        <w:t xml:space="preserve"> ланцетный и многораздельный, </w:t>
      </w:r>
      <w:proofErr w:type="spellStart"/>
      <w:r>
        <w:rPr>
          <w:rFonts w:ascii="Times New Roman" w:hAnsi="Times New Roman" w:cs="Times New Roman"/>
          <w:sz w:val="32"/>
        </w:rPr>
        <w:t>двурядник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трёхколосковый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грушанка</w:t>
      </w:r>
      <w:proofErr w:type="spellEnd"/>
      <w:r>
        <w:rPr>
          <w:rFonts w:ascii="Times New Roman" w:hAnsi="Times New Roman" w:cs="Times New Roman"/>
          <w:sz w:val="32"/>
        </w:rPr>
        <w:t xml:space="preserve"> зеленоцветковая).</w:t>
      </w:r>
    </w:p>
    <w:p w:rsidR="0034645C" w:rsidRDefault="0034645C"/>
    <w:sectPr w:rsidR="0034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D0432"/>
    <w:rsid w:val="00132261"/>
    <w:rsid w:val="00331085"/>
    <w:rsid w:val="0033406E"/>
    <w:rsid w:val="0034645C"/>
    <w:rsid w:val="004B340B"/>
    <w:rsid w:val="00625F89"/>
    <w:rsid w:val="00662E4D"/>
    <w:rsid w:val="00663CE5"/>
    <w:rsid w:val="006874C3"/>
    <w:rsid w:val="00816BF7"/>
    <w:rsid w:val="00976FFA"/>
    <w:rsid w:val="00A27BDB"/>
    <w:rsid w:val="00A447C3"/>
    <w:rsid w:val="00B13317"/>
    <w:rsid w:val="00E578CC"/>
    <w:rsid w:val="00F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08BC-8FA7-421F-B588-29E3CC6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2023-10-03T07:46:00Z</dcterms:created>
  <dcterms:modified xsi:type="dcterms:W3CDTF">2023-10-06T08:00:00Z</dcterms:modified>
</cp:coreProperties>
</file>