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C7918" w:rsidRDefault="00D66432" w:rsidP="000C7918">
      <w:pPr>
        <w:jc w:val="center"/>
        <w:rPr>
          <w:bCs/>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s1026" type="#_x0000_t75" style="position:absolute;left:0;text-align:left;margin-left:231.35pt;margin-top:-12.2pt;width:40.2pt;height:44.9pt;z-index:-1;visibility:visible" filled="t">
            <v:imagedata r:id="rId8" o:title="" croptop="-72f" cropbottom="-72f" cropleft="-80f" cropright="-80f"/>
          </v:shape>
        </w:pict>
      </w:r>
    </w:p>
    <w:p w:rsidR="000C7918" w:rsidRDefault="000C7918" w:rsidP="000C7918">
      <w:pPr>
        <w:jc w:val="center"/>
      </w:pPr>
    </w:p>
    <w:p w:rsidR="000C7918" w:rsidRDefault="000C7918" w:rsidP="000C7918">
      <w:pPr>
        <w:jc w:val="center"/>
      </w:pPr>
    </w:p>
    <w:p w:rsidR="000C7918" w:rsidRPr="00DA2B86" w:rsidRDefault="000C7918" w:rsidP="000C7918">
      <w:pPr>
        <w:jc w:val="center"/>
      </w:pPr>
      <w:r>
        <w:t xml:space="preserve">ПЕРДСТАВИТЕЛЬНОЕ СОБРАНИЕ </w:t>
      </w:r>
      <w:r w:rsidRPr="00DA2B86">
        <w:t>БАБУШКИНСКОГО МУНИЦИПАЛЬНОГО ОКРУГА ВОЛОГОДСКОЙ ОБЛАСТИ</w:t>
      </w:r>
    </w:p>
    <w:p w:rsidR="000C7918" w:rsidRDefault="000C7918" w:rsidP="000C7918">
      <w:pPr>
        <w:jc w:val="center"/>
      </w:pPr>
    </w:p>
    <w:p w:rsidR="000C7918" w:rsidRPr="000C7918" w:rsidRDefault="000C7918" w:rsidP="000C7918">
      <w:pPr>
        <w:jc w:val="center"/>
        <w:rPr>
          <w:b/>
          <w:sz w:val="32"/>
          <w:szCs w:val="32"/>
        </w:rPr>
      </w:pPr>
      <w:r w:rsidRPr="000C7918">
        <w:rPr>
          <w:b/>
          <w:sz w:val="32"/>
          <w:szCs w:val="32"/>
        </w:rPr>
        <w:t>РЕШЕНИЕ</w:t>
      </w:r>
    </w:p>
    <w:p w:rsidR="000C7918" w:rsidRPr="00210B3E" w:rsidRDefault="000C7918" w:rsidP="000C7918">
      <w:pPr>
        <w:jc w:val="center"/>
      </w:pPr>
    </w:p>
    <w:p w:rsidR="000C7918" w:rsidRPr="00D66432" w:rsidRDefault="00D66432" w:rsidP="000C7918">
      <w:pPr>
        <w:tabs>
          <w:tab w:val="left" w:pos="1125"/>
          <w:tab w:val="left" w:pos="7935"/>
          <w:tab w:val="left" w:pos="8520"/>
        </w:tabs>
        <w:jc w:val="both"/>
        <w:rPr>
          <w:b/>
        </w:rPr>
      </w:pPr>
      <w:r>
        <w:rPr>
          <w:b/>
          <w:sz w:val="28"/>
        </w:rPr>
        <w:t xml:space="preserve">      12 мая </w:t>
      </w:r>
      <w:r w:rsidR="000C7918" w:rsidRPr="00D66432">
        <w:rPr>
          <w:b/>
          <w:sz w:val="28"/>
        </w:rPr>
        <w:t>2023 г</w:t>
      </w:r>
      <w:r>
        <w:rPr>
          <w:b/>
          <w:sz w:val="28"/>
        </w:rPr>
        <w:t>ода</w:t>
      </w:r>
      <w:r w:rsidR="000C7918" w:rsidRPr="00D66432">
        <w:rPr>
          <w:b/>
          <w:sz w:val="28"/>
        </w:rPr>
        <w:t xml:space="preserve">                                                                                       </w:t>
      </w:r>
      <w:r w:rsidR="000C7918" w:rsidRPr="00D66432">
        <w:rPr>
          <w:b/>
          <w:sz w:val="22"/>
          <w:szCs w:val="22"/>
        </w:rPr>
        <w:t xml:space="preserve"> </w:t>
      </w:r>
      <w:r w:rsidR="000C7918" w:rsidRPr="00D66432">
        <w:rPr>
          <w:b/>
          <w:sz w:val="28"/>
          <w:szCs w:val="28"/>
        </w:rPr>
        <w:t xml:space="preserve">№ </w:t>
      </w:r>
      <w:r>
        <w:rPr>
          <w:b/>
          <w:sz w:val="28"/>
          <w:szCs w:val="28"/>
        </w:rPr>
        <w:t>199</w:t>
      </w:r>
    </w:p>
    <w:p w:rsidR="000C7918" w:rsidRDefault="000C7918" w:rsidP="000C7918">
      <w:pPr>
        <w:jc w:val="center"/>
      </w:pPr>
      <w:proofErr w:type="spellStart"/>
      <w:proofErr w:type="gramStart"/>
      <w:r>
        <w:t>с</w:t>
      </w:r>
      <w:proofErr w:type="gramEnd"/>
      <w:r>
        <w:t>.</w:t>
      </w:r>
      <w:proofErr w:type="gramStart"/>
      <w:r>
        <w:t>им</w:t>
      </w:r>
      <w:proofErr w:type="spellEnd"/>
      <w:proofErr w:type="gramEnd"/>
      <w:r>
        <w:t>. Бабушкина</w:t>
      </w:r>
    </w:p>
    <w:p w:rsidR="000C7918" w:rsidRDefault="000C7918" w:rsidP="000C7918">
      <w:pPr>
        <w:spacing w:line="360" w:lineRule="auto"/>
        <w:ind w:firstLine="709"/>
        <w:jc w:val="both"/>
        <w:rPr>
          <w:bCs/>
          <w:sz w:val="28"/>
          <w:szCs w:val="28"/>
        </w:rPr>
      </w:pPr>
    </w:p>
    <w:p w:rsidR="000C7918" w:rsidRPr="001763A6" w:rsidRDefault="000C7918" w:rsidP="000C7918">
      <w:pPr>
        <w:shd w:val="clear" w:color="auto" w:fill="FFFFFF"/>
        <w:ind w:right="-2"/>
        <w:jc w:val="center"/>
        <w:rPr>
          <w:b/>
          <w:bCs/>
          <w:color w:val="000000"/>
          <w:sz w:val="27"/>
          <w:szCs w:val="27"/>
        </w:rPr>
      </w:pPr>
      <w:r w:rsidRPr="001763A6">
        <w:rPr>
          <w:b/>
          <w:color w:val="000000"/>
          <w:sz w:val="28"/>
          <w:szCs w:val="28"/>
        </w:rPr>
        <w:t>Об утверждении местных нормативов градостроительного проектирования Бабушкинского муниципального округа Вологодской области</w:t>
      </w:r>
    </w:p>
    <w:p w:rsidR="000C7918" w:rsidRDefault="000C7918" w:rsidP="000C7918">
      <w:pPr>
        <w:shd w:val="clear" w:color="auto" w:fill="FFFFFF"/>
        <w:ind w:right="5527" w:firstLine="709"/>
        <w:jc w:val="both"/>
        <w:rPr>
          <w:b/>
          <w:color w:val="000000"/>
          <w:sz w:val="27"/>
          <w:szCs w:val="27"/>
        </w:rPr>
      </w:pPr>
      <w:r>
        <w:rPr>
          <w:color w:val="000000"/>
          <w:sz w:val="28"/>
          <w:szCs w:val="28"/>
        </w:rPr>
        <w:t> </w:t>
      </w:r>
    </w:p>
    <w:p w:rsidR="00343CAE" w:rsidRPr="000C7918" w:rsidRDefault="00343CAE" w:rsidP="000C7918">
      <w:pPr>
        <w:shd w:val="clear" w:color="auto" w:fill="FFFFFF"/>
        <w:ind w:firstLine="709"/>
        <w:jc w:val="both"/>
        <w:rPr>
          <w:b/>
          <w:sz w:val="27"/>
          <w:szCs w:val="27"/>
        </w:rPr>
      </w:pPr>
    </w:p>
    <w:p w:rsidR="00343CAE" w:rsidRPr="00A307D9" w:rsidRDefault="00343CAE" w:rsidP="00506D8D">
      <w:pPr>
        <w:ind w:firstLine="567"/>
        <w:jc w:val="both"/>
        <w:rPr>
          <w:sz w:val="28"/>
        </w:rPr>
      </w:pPr>
      <w:r w:rsidRPr="00A307D9">
        <w:rPr>
          <w:sz w:val="28"/>
          <w:szCs w:val="28"/>
        </w:rPr>
        <w:t>В соответствии со ст. 29.1</w:t>
      </w:r>
      <w:r w:rsidRPr="00A307D9">
        <w:rPr>
          <w:sz w:val="28"/>
        </w:rPr>
        <w:t xml:space="preserve"> Градостроительного кодекса РФ</w:t>
      </w:r>
      <w:r w:rsidRPr="00A307D9">
        <w:rPr>
          <w:sz w:val="28"/>
          <w:szCs w:val="28"/>
        </w:rPr>
        <w:t xml:space="preserve">, </w:t>
      </w:r>
      <w:r w:rsidR="000C7918">
        <w:rPr>
          <w:sz w:val="28"/>
          <w:szCs w:val="28"/>
        </w:rPr>
        <w:t>Уставом Бабушкинского муниципального округа</w:t>
      </w:r>
    </w:p>
    <w:p w:rsidR="00343CAE" w:rsidRPr="00A307D9" w:rsidRDefault="00343CAE" w:rsidP="00343CAE">
      <w:pPr>
        <w:spacing w:after="120"/>
        <w:ind w:right="-180" w:firstLine="720"/>
        <w:rPr>
          <w:sz w:val="28"/>
          <w:szCs w:val="28"/>
        </w:rPr>
      </w:pPr>
    </w:p>
    <w:p w:rsidR="00343CAE" w:rsidRPr="00A307D9" w:rsidRDefault="00343CAE" w:rsidP="00343CAE">
      <w:pPr>
        <w:jc w:val="both"/>
        <w:rPr>
          <w:b/>
          <w:bCs/>
          <w:sz w:val="28"/>
          <w:szCs w:val="28"/>
        </w:rPr>
      </w:pPr>
      <w:r w:rsidRPr="00A307D9">
        <w:rPr>
          <w:b/>
          <w:bCs/>
          <w:sz w:val="28"/>
          <w:szCs w:val="28"/>
        </w:rPr>
        <w:t xml:space="preserve"> </w:t>
      </w:r>
      <w:r w:rsidR="00B07DC5">
        <w:rPr>
          <w:b/>
          <w:bCs/>
          <w:sz w:val="28"/>
          <w:szCs w:val="28"/>
        </w:rPr>
        <w:t xml:space="preserve">       </w:t>
      </w:r>
      <w:r w:rsidRPr="00A307D9">
        <w:rPr>
          <w:b/>
          <w:bCs/>
          <w:sz w:val="28"/>
          <w:szCs w:val="28"/>
        </w:rPr>
        <w:t xml:space="preserve">Представительное Собрание </w:t>
      </w:r>
      <w:r w:rsidR="00B07DC5">
        <w:rPr>
          <w:b/>
          <w:bCs/>
          <w:sz w:val="28"/>
          <w:szCs w:val="28"/>
        </w:rPr>
        <w:t xml:space="preserve">Бабушкинского муниципального округа </w:t>
      </w:r>
      <w:r w:rsidRPr="00A307D9">
        <w:rPr>
          <w:b/>
          <w:bCs/>
          <w:sz w:val="28"/>
          <w:szCs w:val="28"/>
        </w:rPr>
        <w:t>РЕШ</w:t>
      </w:r>
      <w:r w:rsidR="00B07DC5">
        <w:rPr>
          <w:b/>
          <w:bCs/>
          <w:sz w:val="28"/>
          <w:szCs w:val="28"/>
        </w:rPr>
        <w:t>ИЛО</w:t>
      </w:r>
      <w:r w:rsidRPr="00A307D9">
        <w:rPr>
          <w:b/>
          <w:bCs/>
          <w:sz w:val="28"/>
          <w:szCs w:val="28"/>
        </w:rPr>
        <w:t>:</w:t>
      </w:r>
    </w:p>
    <w:p w:rsidR="00343CAE" w:rsidRPr="00A307D9" w:rsidRDefault="00343CAE" w:rsidP="00343CAE">
      <w:pPr>
        <w:jc w:val="both"/>
        <w:rPr>
          <w:b/>
          <w:bCs/>
          <w:sz w:val="28"/>
          <w:szCs w:val="28"/>
        </w:rPr>
      </w:pPr>
    </w:p>
    <w:p w:rsidR="00343CAE" w:rsidRPr="00BA6CE3" w:rsidRDefault="0041245E" w:rsidP="0041245E">
      <w:pPr>
        <w:tabs>
          <w:tab w:val="left" w:pos="284"/>
          <w:tab w:val="left" w:pos="851"/>
        </w:tabs>
        <w:ind w:firstLine="567"/>
        <w:contextualSpacing/>
        <w:jc w:val="both"/>
      </w:pPr>
      <w:r>
        <w:rPr>
          <w:sz w:val="28"/>
          <w:szCs w:val="28"/>
        </w:rPr>
        <w:t xml:space="preserve">1. </w:t>
      </w:r>
      <w:r w:rsidR="00343CAE" w:rsidRPr="00A307D9">
        <w:rPr>
          <w:sz w:val="28"/>
          <w:szCs w:val="28"/>
        </w:rPr>
        <w:t>Утвердить прилагаемые нормативы градостроительного проектирова</w:t>
      </w:r>
      <w:r w:rsidR="00343CAE" w:rsidRPr="00A307D9">
        <w:rPr>
          <w:sz w:val="28"/>
          <w:szCs w:val="28"/>
        </w:rPr>
        <w:softHyphen/>
        <w:t xml:space="preserve">ния </w:t>
      </w:r>
      <w:r w:rsidR="000C7918">
        <w:rPr>
          <w:sz w:val="28"/>
          <w:szCs w:val="28"/>
        </w:rPr>
        <w:t>Бабушкинского муниципального округа Вологодской области</w:t>
      </w:r>
      <w:r w:rsidR="00343CAE" w:rsidRPr="00A307D9">
        <w:rPr>
          <w:sz w:val="28"/>
          <w:szCs w:val="28"/>
        </w:rPr>
        <w:t>.</w:t>
      </w:r>
    </w:p>
    <w:p w:rsidR="0041245E" w:rsidRDefault="0041245E" w:rsidP="0041245E">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 xml:space="preserve">2. </w:t>
      </w:r>
      <w:r w:rsidR="00BA6CE3">
        <w:rPr>
          <w:rFonts w:ascii="Times New Roman" w:hAnsi="Times New Roman" w:cs="Times New Roman"/>
          <w:sz w:val="28"/>
          <w:szCs w:val="28"/>
        </w:rPr>
        <w:t>Признать утратившим</w:t>
      </w:r>
      <w:r w:rsidR="00D66432">
        <w:rPr>
          <w:rFonts w:ascii="Times New Roman" w:hAnsi="Times New Roman" w:cs="Times New Roman"/>
          <w:sz w:val="28"/>
          <w:szCs w:val="28"/>
        </w:rPr>
        <w:t>и</w:t>
      </w:r>
      <w:r w:rsidR="00BA6CE3">
        <w:rPr>
          <w:rFonts w:ascii="Times New Roman" w:hAnsi="Times New Roman" w:cs="Times New Roman"/>
          <w:sz w:val="28"/>
          <w:szCs w:val="28"/>
        </w:rPr>
        <w:t xml:space="preserve"> силу</w:t>
      </w:r>
      <w:r>
        <w:rPr>
          <w:rFonts w:ascii="Times New Roman" w:hAnsi="Times New Roman" w:cs="Times New Roman"/>
          <w:sz w:val="28"/>
          <w:szCs w:val="28"/>
        </w:rPr>
        <w:t>:</w:t>
      </w:r>
      <w:r w:rsidR="00BA6CE3">
        <w:rPr>
          <w:rFonts w:ascii="Times New Roman" w:hAnsi="Times New Roman" w:cs="Times New Roman"/>
          <w:sz w:val="28"/>
          <w:szCs w:val="28"/>
        </w:rPr>
        <w:t xml:space="preserve"> </w:t>
      </w:r>
    </w:p>
    <w:p w:rsidR="00BA6CE3" w:rsidRDefault="0041245E" w:rsidP="0041245E">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D66432">
        <w:rPr>
          <w:rFonts w:ascii="Times New Roman" w:hAnsi="Times New Roman" w:cs="Times New Roman"/>
          <w:sz w:val="28"/>
          <w:szCs w:val="28"/>
        </w:rPr>
        <w:t>р</w:t>
      </w:r>
      <w:r w:rsidR="00BA6CE3">
        <w:rPr>
          <w:rFonts w:ascii="Times New Roman" w:hAnsi="Times New Roman" w:cs="Times New Roman"/>
          <w:sz w:val="28"/>
          <w:szCs w:val="28"/>
        </w:rPr>
        <w:t xml:space="preserve">ешение Представительного </w:t>
      </w:r>
      <w:r w:rsidR="00D66432">
        <w:rPr>
          <w:rFonts w:ascii="Times New Roman" w:hAnsi="Times New Roman" w:cs="Times New Roman"/>
          <w:sz w:val="28"/>
          <w:szCs w:val="28"/>
        </w:rPr>
        <w:t>С</w:t>
      </w:r>
      <w:r w:rsidR="00BA6CE3">
        <w:rPr>
          <w:rFonts w:ascii="Times New Roman" w:hAnsi="Times New Roman" w:cs="Times New Roman"/>
          <w:sz w:val="28"/>
          <w:szCs w:val="28"/>
        </w:rPr>
        <w:t xml:space="preserve">обрания Бабушкинского муниципального района Вологодской </w:t>
      </w:r>
      <w:r w:rsidR="000C7918">
        <w:rPr>
          <w:rFonts w:ascii="Times New Roman" w:hAnsi="Times New Roman" w:cs="Times New Roman"/>
          <w:sz w:val="28"/>
          <w:szCs w:val="28"/>
        </w:rPr>
        <w:t>области</w:t>
      </w:r>
      <w:r w:rsidR="00D66432">
        <w:rPr>
          <w:rFonts w:ascii="Times New Roman" w:hAnsi="Times New Roman" w:cs="Times New Roman"/>
          <w:sz w:val="28"/>
          <w:szCs w:val="28"/>
        </w:rPr>
        <w:t xml:space="preserve"> от 29.06.2018 года № 186 </w:t>
      </w:r>
      <w:r w:rsidR="000C7918">
        <w:rPr>
          <w:rFonts w:ascii="Times New Roman" w:hAnsi="Times New Roman" w:cs="Times New Roman"/>
          <w:sz w:val="28"/>
          <w:szCs w:val="28"/>
        </w:rPr>
        <w:t xml:space="preserve">«Об утверждении нормативов градостроительного проектирования Бабушкинского </w:t>
      </w:r>
      <w:proofErr w:type="spellStart"/>
      <w:r w:rsidR="000C7918">
        <w:rPr>
          <w:rFonts w:ascii="Times New Roman" w:hAnsi="Times New Roman" w:cs="Times New Roman"/>
          <w:sz w:val="28"/>
          <w:szCs w:val="28"/>
        </w:rPr>
        <w:t>муниципальнеого</w:t>
      </w:r>
      <w:proofErr w:type="spellEnd"/>
      <w:r w:rsidR="000C7918">
        <w:rPr>
          <w:rFonts w:ascii="Times New Roman" w:hAnsi="Times New Roman" w:cs="Times New Roman"/>
          <w:sz w:val="28"/>
          <w:szCs w:val="28"/>
        </w:rPr>
        <w:t xml:space="preserve"> района</w:t>
      </w:r>
      <w:r w:rsidR="00D66432">
        <w:rPr>
          <w:rFonts w:ascii="Times New Roman" w:hAnsi="Times New Roman" w:cs="Times New Roman"/>
          <w:sz w:val="28"/>
          <w:szCs w:val="28"/>
        </w:rPr>
        <w:t>»</w:t>
      </w:r>
      <w:r w:rsidR="000C7918">
        <w:rPr>
          <w:rFonts w:ascii="Times New Roman" w:hAnsi="Times New Roman" w:cs="Times New Roman"/>
          <w:sz w:val="28"/>
          <w:szCs w:val="28"/>
        </w:rPr>
        <w:t>.</w:t>
      </w:r>
    </w:p>
    <w:p w:rsidR="0041245E" w:rsidRDefault="0041245E" w:rsidP="0041245E">
      <w:pPr>
        <w:pStyle w:val="ConsPlusNormal"/>
        <w:ind w:firstLine="567"/>
        <w:jc w:val="both"/>
        <w:rPr>
          <w:rFonts w:ascii="Times New Roman" w:hAnsi="Times New Roman" w:cs="Times New Roman"/>
          <w:sz w:val="28"/>
          <w:szCs w:val="28"/>
        </w:rPr>
      </w:pPr>
      <w:r w:rsidRPr="00CC632D">
        <w:rPr>
          <w:rFonts w:ascii="Times New Roman" w:hAnsi="Times New Roman" w:cs="Times New Roman"/>
          <w:sz w:val="28"/>
          <w:szCs w:val="28"/>
        </w:rPr>
        <w:t xml:space="preserve">- </w:t>
      </w:r>
      <w:r w:rsidR="00D66432">
        <w:rPr>
          <w:rFonts w:ascii="Times New Roman" w:hAnsi="Times New Roman" w:cs="Times New Roman"/>
          <w:sz w:val="28"/>
          <w:szCs w:val="28"/>
        </w:rPr>
        <w:t>р</w:t>
      </w:r>
      <w:r w:rsidRPr="00CC632D">
        <w:rPr>
          <w:rFonts w:ascii="Times New Roman" w:hAnsi="Times New Roman" w:cs="Times New Roman"/>
          <w:sz w:val="28"/>
          <w:szCs w:val="28"/>
        </w:rPr>
        <w:t xml:space="preserve">ешение Совета сельского поселения Бабушкинское Бабушкинского муниципального района Вологодской области </w:t>
      </w:r>
      <w:r w:rsidR="00D66432" w:rsidRPr="00CC632D">
        <w:rPr>
          <w:rFonts w:ascii="Times New Roman" w:hAnsi="Times New Roman" w:cs="Times New Roman"/>
          <w:sz w:val="28"/>
          <w:szCs w:val="28"/>
        </w:rPr>
        <w:t xml:space="preserve">от 16.08.2018 года № 32 </w:t>
      </w:r>
      <w:r w:rsidRPr="00CC632D">
        <w:rPr>
          <w:rFonts w:ascii="Times New Roman" w:hAnsi="Times New Roman" w:cs="Times New Roman"/>
          <w:sz w:val="28"/>
          <w:szCs w:val="28"/>
        </w:rPr>
        <w:t>«Об утверждении нормативов градостроительного проектирования сельского поселения Бабушкинское»;</w:t>
      </w:r>
    </w:p>
    <w:p w:rsidR="0041245E" w:rsidRDefault="0041245E" w:rsidP="0041245E">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D66432">
        <w:rPr>
          <w:rFonts w:ascii="Times New Roman" w:hAnsi="Times New Roman" w:cs="Times New Roman"/>
          <w:sz w:val="28"/>
          <w:szCs w:val="28"/>
        </w:rPr>
        <w:t>р</w:t>
      </w:r>
      <w:r>
        <w:rPr>
          <w:rFonts w:ascii="Times New Roman" w:hAnsi="Times New Roman" w:cs="Times New Roman"/>
          <w:sz w:val="28"/>
          <w:szCs w:val="28"/>
        </w:rPr>
        <w:t xml:space="preserve">ешение Совета </w:t>
      </w:r>
      <w:proofErr w:type="spellStart"/>
      <w:r>
        <w:rPr>
          <w:rFonts w:ascii="Times New Roman" w:hAnsi="Times New Roman" w:cs="Times New Roman"/>
          <w:sz w:val="28"/>
          <w:szCs w:val="28"/>
        </w:rPr>
        <w:t>Березниковского</w:t>
      </w:r>
      <w:proofErr w:type="spellEnd"/>
      <w:r>
        <w:rPr>
          <w:rFonts w:ascii="Times New Roman" w:hAnsi="Times New Roman" w:cs="Times New Roman"/>
          <w:sz w:val="28"/>
          <w:szCs w:val="28"/>
        </w:rPr>
        <w:t xml:space="preserve"> сельского поселения </w:t>
      </w:r>
      <w:r w:rsidRPr="00CC632D">
        <w:rPr>
          <w:rFonts w:ascii="Times New Roman" w:hAnsi="Times New Roman" w:cs="Times New Roman"/>
          <w:sz w:val="28"/>
          <w:szCs w:val="28"/>
        </w:rPr>
        <w:t xml:space="preserve">Бабушкинского муниципального района Вологодской области </w:t>
      </w:r>
      <w:r w:rsidR="00D66432">
        <w:rPr>
          <w:rFonts w:ascii="Times New Roman" w:hAnsi="Times New Roman" w:cs="Times New Roman"/>
          <w:sz w:val="28"/>
          <w:szCs w:val="28"/>
        </w:rPr>
        <w:t>от 14.11.2018 года № 29</w:t>
      </w:r>
      <w:r w:rsidR="00D66432" w:rsidRPr="00CC632D">
        <w:rPr>
          <w:rFonts w:ascii="Times New Roman" w:hAnsi="Times New Roman" w:cs="Times New Roman"/>
          <w:sz w:val="28"/>
          <w:szCs w:val="28"/>
        </w:rPr>
        <w:t xml:space="preserve"> </w:t>
      </w:r>
      <w:r w:rsidRPr="00CC632D">
        <w:rPr>
          <w:rFonts w:ascii="Times New Roman" w:hAnsi="Times New Roman" w:cs="Times New Roman"/>
          <w:sz w:val="28"/>
          <w:szCs w:val="28"/>
        </w:rPr>
        <w:t>«</w:t>
      </w:r>
      <w:r>
        <w:rPr>
          <w:rFonts w:ascii="Times New Roman" w:hAnsi="Times New Roman" w:cs="Times New Roman"/>
          <w:sz w:val="28"/>
          <w:szCs w:val="28"/>
        </w:rPr>
        <w:t xml:space="preserve">Об утверждении нормативов градостроительного проектирования </w:t>
      </w:r>
      <w:proofErr w:type="spellStart"/>
      <w:r>
        <w:rPr>
          <w:rFonts w:ascii="Times New Roman" w:hAnsi="Times New Roman" w:cs="Times New Roman"/>
          <w:sz w:val="28"/>
          <w:szCs w:val="28"/>
        </w:rPr>
        <w:t>Березниковского</w:t>
      </w:r>
      <w:proofErr w:type="spellEnd"/>
      <w:r>
        <w:rPr>
          <w:rFonts w:ascii="Times New Roman" w:hAnsi="Times New Roman" w:cs="Times New Roman"/>
          <w:sz w:val="28"/>
          <w:szCs w:val="28"/>
        </w:rPr>
        <w:t xml:space="preserve"> сельского поселения»;</w:t>
      </w:r>
    </w:p>
    <w:p w:rsidR="0041245E" w:rsidRDefault="0041245E" w:rsidP="0041245E">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D66432">
        <w:rPr>
          <w:rFonts w:ascii="Times New Roman" w:hAnsi="Times New Roman" w:cs="Times New Roman"/>
          <w:sz w:val="28"/>
          <w:szCs w:val="28"/>
        </w:rPr>
        <w:t>р</w:t>
      </w:r>
      <w:r w:rsidRPr="00CC632D">
        <w:rPr>
          <w:rFonts w:ascii="Times New Roman" w:hAnsi="Times New Roman" w:cs="Times New Roman"/>
          <w:sz w:val="28"/>
          <w:szCs w:val="28"/>
        </w:rPr>
        <w:t xml:space="preserve">ешение Совета сельского поселения </w:t>
      </w:r>
      <w:proofErr w:type="spellStart"/>
      <w:r>
        <w:rPr>
          <w:rFonts w:ascii="Times New Roman" w:hAnsi="Times New Roman" w:cs="Times New Roman"/>
          <w:sz w:val="28"/>
          <w:szCs w:val="28"/>
        </w:rPr>
        <w:t>Миньковское</w:t>
      </w:r>
      <w:proofErr w:type="spellEnd"/>
      <w:r w:rsidRPr="00CC632D">
        <w:rPr>
          <w:rFonts w:ascii="Times New Roman" w:hAnsi="Times New Roman" w:cs="Times New Roman"/>
          <w:sz w:val="28"/>
          <w:szCs w:val="28"/>
        </w:rPr>
        <w:t xml:space="preserve"> Бабушкинского муниципального района Вологодской области</w:t>
      </w:r>
      <w:r w:rsidR="00D66432" w:rsidRPr="00D66432">
        <w:rPr>
          <w:rFonts w:ascii="Times New Roman" w:hAnsi="Times New Roman" w:cs="Times New Roman"/>
          <w:sz w:val="28"/>
          <w:szCs w:val="28"/>
        </w:rPr>
        <w:t xml:space="preserve"> </w:t>
      </w:r>
      <w:r w:rsidR="00D66432" w:rsidRPr="00CC632D">
        <w:rPr>
          <w:rFonts w:ascii="Times New Roman" w:hAnsi="Times New Roman" w:cs="Times New Roman"/>
          <w:sz w:val="28"/>
          <w:szCs w:val="28"/>
        </w:rPr>
        <w:t xml:space="preserve">от </w:t>
      </w:r>
      <w:r w:rsidR="00D66432">
        <w:rPr>
          <w:rFonts w:ascii="Times New Roman" w:hAnsi="Times New Roman" w:cs="Times New Roman"/>
          <w:sz w:val="28"/>
          <w:szCs w:val="28"/>
        </w:rPr>
        <w:t xml:space="preserve">24.03.2021 </w:t>
      </w:r>
      <w:r w:rsidR="00D66432" w:rsidRPr="00CC632D">
        <w:rPr>
          <w:rFonts w:ascii="Times New Roman" w:hAnsi="Times New Roman" w:cs="Times New Roman"/>
          <w:sz w:val="28"/>
          <w:szCs w:val="28"/>
        </w:rPr>
        <w:t>года №</w:t>
      </w:r>
      <w:r w:rsidR="00D66432">
        <w:rPr>
          <w:rFonts w:ascii="Times New Roman" w:hAnsi="Times New Roman" w:cs="Times New Roman"/>
          <w:sz w:val="28"/>
          <w:szCs w:val="28"/>
        </w:rPr>
        <w:t xml:space="preserve"> 19</w:t>
      </w:r>
      <w:r w:rsidRPr="00CC632D">
        <w:rPr>
          <w:rFonts w:ascii="Times New Roman" w:hAnsi="Times New Roman" w:cs="Times New Roman"/>
          <w:sz w:val="28"/>
          <w:szCs w:val="28"/>
        </w:rPr>
        <w:t xml:space="preserve"> «О</w:t>
      </w:r>
      <w:r>
        <w:rPr>
          <w:rFonts w:ascii="Times New Roman" w:hAnsi="Times New Roman" w:cs="Times New Roman"/>
          <w:sz w:val="28"/>
          <w:szCs w:val="28"/>
        </w:rPr>
        <w:t xml:space="preserve"> внесении изменений</w:t>
      </w:r>
      <w:r w:rsidRPr="00CC632D">
        <w:rPr>
          <w:rFonts w:ascii="Times New Roman" w:hAnsi="Times New Roman" w:cs="Times New Roman"/>
          <w:sz w:val="28"/>
          <w:szCs w:val="28"/>
        </w:rPr>
        <w:t xml:space="preserve"> </w:t>
      </w:r>
      <w:r>
        <w:rPr>
          <w:rFonts w:ascii="Times New Roman" w:hAnsi="Times New Roman" w:cs="Times New Roman"/>
          <w:sz w:val="28"/>
          <w:szCs w:val="28"/>
        </w:rPr>
        <w:t>в местные  нормативы</w:t>
      </w:r>
      <w:r w:rsidRPr="00CC632D">
        <w:rPr>
          <w:rFonts w:ascii="Times New Roman" w:hAnsi="Times New Roman" w:cs="Times New Roman"/>
          <w:sz w:val="28"/>
          <w:szCs w:val="28"/>
        </w:rPr>
        <w:t xml:space="preserve"> градостроительного проектирования сельского поселения </w:t>
      </w:r>
      <w:proofErr w:type="spellStart"/>
      <w:r>
        <w:rPr>
          <w:rFonts w:ascii="Times New Roman" w:hAnsi="Times New Roman" w:cs="Times New Roman"/>
          <w:sz w:val="28"/>
          <w:szCs w:val="28"/>
        </w:rPr>
        <w:t>Миньковское</w:t>
      </w:r>
      <w:proofErr w:type="spellEnd"/>
      <w:r w:rsidRPr="00CC632D">
        <w:rPr>
          <w:rFonts w:ascii="Times New Roman" w:hAnsi="Times New Roman" w:cs="Times New Roman"/>
          <w:sz w:val="28"/>
          <w:szCs w:val="28"/>
        </w:rPr>
        <w:t>»</w:t>
      </w:r>
      <w:r>
        <w:rPr>
          <w:rFonts w:ascii="Times New Roman" w:hAnsi="Times New Roman" w:cs="Times New Roman"/>
          <w:sz w:val="28"/>
          <w:szCs w:val="28"/>
        </w:rPr>
        <w:t>;</w:t>
      </w:r>
    </w:p>
    <w:p w:rsidR="0041245E" w:rsidRDefault="0041245E" w:rsidP="0041245E">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D66432">
        <w:rPr>
          <w:rFonts w:ascii="Times New Roman" w:hAnsi="Times New Roman" w:cs="Times New Roman"/>
          <w:sz w:val="28"/>
          <w:szCs w:val="28"/>
        </w:rPr>
        <w:t>р</w:t>
      </w:r>
      <w:r w:rsidRPr="00CC632D">
        <w:rPr>
          <w:rFonts w:ascii="Times New Roman" w:hAnsi="Times New Roman" w:cs="Times New Roman"/>
          <w:sz w:val="28"/>
          <w:szCs w:val="28"/>
        </w:rPr>
        <w:t xml:space="preserve">ешение Совета сельского поселения </w:t>
      </w:r>
      <w:proofErr w:type="spellStart"/>
      <w:r>
        <w:rPr>
          <w:rFonts w:ascii="Times New Roman" w:hAnsi="Times New Roman" w:cs="Times New Roman"/>
          <w:sz w:val="28"/>
          <w:szCs w:val="28"/>
        </w:rPr>
        <w:t>Миньковское</w:t>
      </w:r>
      <w:proofErr w:type="spellEnd"/>
      <w:r w:rsidRPr="00CC632D">
        <w:rPr>
          <w:rFonts w:ascii="Times New Roman" w:hAnsi="Times New Roman" w:cs="Times New Roman"/>
          <w:sz w:val="28"/>
          <w:szCs w:val="28"/>
        </w:rPr>
        <w:t xml:space="preserve"> Бабушкинского муниципального района Вологодской области </w:t>
      </w:r>
      <w:r w:rsidR="00D66432" w:rsidRPr="00CC632D">
        <w:rPr>
          <w:rFonts w:ascii="Times New Roman" w:hAnsi="Times New Roman" w:cs="Times New Roman"/>
          <w:sz w:val="28"/>
          <w:szCs w:val="28"/>
        </w:rPr>
        <w:t xml:space="preserve">от </w:t>
      </w:r>
      <w:r w:rsidR="00D66432">
        <w:rPr>
          <w:rFonts w:ascii="Times New Roman" w:hAnsi="Times New Roman" w:cs="Times New Roman"/>
          <w:sz w:val="28"/>
          <w:szCs w:val="28"/>
        </w:rPr>
        <w:t>14.02</w:t>
      </w:r>
      <w:r w:rsidR="00D66432" w:rsidRPr="00CC632D">
        <w:rPr>
          <w:rFonts w:ascii="Times New Roman" w:hAnsi="Times New Roman" w:cs="Times New Roman"/>
          <w:sz w:val="28"/>
          <w:szCs w:val="28"/>
        </w:rPr>
        <w:t>.2018 года №</w:t>
      </w:r>
      <w:r w:rsidR="00D66432">
        <w:rPr>
          <w:rFonts w:ascii="Times New Roman" w:hAnsi="Times New Roman" w:cs="Times New Roman"/>
          <w:sz w:val="28"/>
          <w:szCs w:val="28"/>
        </w:rPr>
        <w:t xml:space="preserve"> 5</w:t>
      </w:r>
      <w:r w:rsidR="00D66432" w:rsidRPr="00CC632D">
        <w:rPr>
          <w:rFonts w:ascii="Times New Roman" w:hAnsi="Times New Roman" w:cs="Times New Roman"/>
          <w:sz w:val="28"/>
          <w:szCs w:val="28"/>
        </w:rPr>
        <w:t xml:space="preserve"> </w:t>
      </w:r>
      <w:r w:rsidRPr="00CC632D">
        <w:rPr>
          <w:rFonts w:ascii="Times New Roman" w:hAnsi="Times New Roman" w:cs="Times New Roman"/>
          <w:sz w:val="28"/>
          <w:szCs w:val="28"/>
        </w:rPr>
        <w:t xml:space="preserve">«Об утверждении </w:t>
      </w:r>
      <w:r>
        <w:rPr>
          <w:rFonts w:ascii="Times New Roman" w:hAnsi="Times New Roman" w:cs="Times New Roman"/>
          <w:sz w:val="28"/>
          <w:szCs w:val="28"/>
        </w:rPr>
        <w:t xml:space="preserve">местных </w:t>
      </w:r>
      <w:r w:rsidRPr="00CC632D">
        <w:rPr>
          <w:rFonts w:ascii="Times New Roman" w:hAnsi="Times New Roman" w:cs="Times New Roman"/>
          <w:sz w:val="28"/>
          <w:szCs w:val="28"/>
        </w:rPr>
        <w:t xml:space="preserve">нормативов градостроительного проектирования сельского поселения </w:t>
      </w:r>
      <w:proofErr w:type="spellStart"/>
      <w:r>
        <w:rPr>
          <w:rFonts w:ascii="Times New Roman" w:hAnsi="Times New Roman" w:cs="Times New Roman"/>
          <w:sz w:val="28"/>
          <w:szCs w:val="28"/>
        </w:rPr>
        <w:t>Миньковское</w:t>
      </w:r>
      <w:proofErr w:type="spellEnd"/>
      <w:r w:rsidRPr="00CC632D">
        <w:rPr>
          <w:rFonts w:ascii="Times New Roman" w:hAnsi="Times New Roman" w:cs="Times New Roman"/>
          <w:sz w:val="28"/>
          <w:szCs w:val="28"/>
        </w:rPr>
        <w:t>»</w:t>
      </w:r>
      <w:r>
        <w:rPr>
          <w:rFonts w:ascii="Times New Roman" w:hAnsi="Times New Roman" w:cs="Times New Roman"/>
          <w:sz w:val="28"/>
          <w:szCs w:val="28"/>
        </w:rPr>
        <w:t>;</w:t>
      </w:r>
    </w:p>
    <w:p w:rsidR="0041245E" w:rsidRDefault="0041245E" w:rsidP="0041245E">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D66432">
        <w:rPr>
          <w:rFonts w:ascii="Times New Roman" w:hAnsi="Times New Roman" w:cs="Times New Roman"/>
          <w:sz w:val="28"/>
          <w:szCs w:val="28"/>
        </w:rPr>
        <w:t>р</w:t>
      </w:r>
      <w:r w:rsidRPr="00CC632D">
        <w:rPr>
          <w:rFonts w:ascii="Times New Roman" w:hAnsi="Times New Roman" w:cs="Times New Roman"/>
          <w:sz w:val="28"/>
          <w:szCs w:val="28"/>
        </w:rPr>
        <w:t xml:space="preserve">ешение Совета сельского поселения </w:t>
      </w:r>
      <w:proofErr w:type="spellStart"/>
      <w:r>
        <w:rPr>
          <w:rFonts w:ascii="Times New Roman" w:hAnsi="Times New Roman" w:cs="Times New Roman"/>
          <w:sz w:val="28"/>
          <w:szCs w:val="28"/>
        </w:rPr>
        <w:t>Подболотное</w:t>
      </w:r>
      <w:proofErr w:type="spellEnd"/>
      <w:r w:rsidRPr="00CC632D">
        <w:rPr>
          <w:rFonts w:ascii="Times New Roman" w:hAnsi="Times New Roman" w:cs="Times New Roman"/>
          <w:sz w:val="28"/>
          <w:szCs w:val="28"/>
        </w:rPr>
        <w:t xml:space="preserve"> Бабушкинского муниципального района Вологодской области </w:t>
      </w:r>
      <w:r w:rsidR="00D66432" w:rsidRPr="00CC632D">
        <w:rPr>
          <w:rFonts w:ascii="Times New Roman" w:hAnsi="Times New Roman" w:cs="Times New Roman"/>
          <w:sz w:val="28"/>
          <w:szCs w:val="28"/>
        </w:rPr>
        <w:t xml:space="preserve">от </w:t>
      </w:r>
      <w:r w:rsidR="00D66432">
        <w:rPr>
          <w:rFonts w:ascii="Times New Roman" w:hAnsi="Times New Roman" w:cs="Times New Roman"/>
          <w:sz w:val="28"/>
          <w:szCs w:val="28"/>
        </w:rPr>
        <w:t>23.07</w:t>
      </w:r>
      <w:r w:rsidR="00D66432" w:rsidRPr="00CC632D">
        <w:rPr>
          <w:rFonts w:ascii="Times New Roman" w:hAnsi="Times New Roman" w:cs="Times New Roman"/>
          <w:sz w:val="28"/>
          <w:szCs w:val="28"/>
        </w:rPr>
        <w:t>.2018 года №</w:t>
      </w:r>
      <w:r w:rsidR="00D66432">
        <w:rPr>
          <w:rFonts w:ascii="Times New Roman" w:hAnsi="Times New Roman" w:cs="Times New Roman"/>
          <w:sz w:val="28"/>
          <w:szCs w:val="28"/>
        </w:rPr>
        <w:t>22</w:t>
      </w:r>
      <w:r w:rsidR="00D66432" w:rsidRPr="00CC632D">
        <w:rPr>
          <w:rFonts w:ascii="Times New Roman" w:hAnsi="Times New Roman" w:cs="Times New Roman"/>
          <w:sz w:val="28"/>
          <w:szCs w:val="28"/>
        </w:rPr>
        <w:t xml:space="preserve"> </w:t>
      </w:r>
      <w:r w:rsidRPr="00CC632D">
        <w:rPr>
          <w:rFonts w:ascii="Times New Roman" w:hAnsi="Times New Roman" w:cs="Times New Roman"/>
          <w:sz w:val="28"/>
          <w:szCs w:val="28"/>
        </w:rPr>
        <w:t xml:space="preserve">«Об </w:t>
      </w:r>
      <w:r w:rsidRPr="00CC632D">
        <w:rPr>
          <w:rFonts w:ascii="Times New Roman" w:hAnsi="Times New Roman" w:cs="Times New Roman"/>
          <w:sz w:val="28"/>
          <w:szCs w:val="28"/>
        </w:rPr>
        <w:lastRenderedPageBreak/>
        <w:t xml:space="preserve">утверждении нормативов градостроительного проектирования сельского поселения </w:t>
      </w:r>
      <w:proofErr w:type="spellStart"/>
      <w:r>
        <w:rPr>
          <w:rFonts w:ascii="Times New Roman" w:hAnsi="Times New Roman" w:cs="Times New Roman"/>
          <w:sz w:val="28"/>
          <w:szCs w:val="28"/>
        </w:rPr>
        <w:t>Подболотное</w:t>
      </w:r>
      <w:proofErr w:type="spellEnd"/>
      <w:r w:rsidRPr="00CC632D">
        <w:rPr>
          <w:rFonts w:ascii="Times New Roman" w:hAnsi="Times New Roman" w:cs="Times New Roman"/>
          <w:sz w:val="28"/>
          <w:szCs w:val="28"/>
        </w:rPr>
        <w:t>»</w:t>
      </w:r>
      <w:r>
        <w:rPr>
          <w:rFonts w:ascii="Times New Roman" w:hAnsi="Times New Roman" w:cs="Times New Roman"/>
          <w:sz w:val="28"/>
          <w:szCs w:val="28"/>
        </w:rPr>
        <w:t>;</w:t>
      </w:r>
    </w:p>
    <w:p w:rsidR="0041245E" w:rsidRDefault="0041245E" w:rsidP="0041245E">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D66432">
        <w:rPr>
          <w:rFonts w:ascii="Times New Roman" w:hAnsi="Times New Roman" w:cs="Times New Roman"/>
          <w:sz w:val="28"/>
          <w:szCs w:val="28"/>
        </w:rPr>
        <w:t>р</w:t>
      </w:r>
      <w:r>
        <w:rPr>
          <w:rFonts w:ascii="Times New Roman" w:hAnsi="Times New Roman" w:cs="Times New Roman"/>
          <w:sz w:val="28"/>
          <w:szCs w:val="28"/>
        </w:rPr>
        <w:t xml:space="preserve">ешение Совета </w:t>
      </w:r>
      <w:proofErr w:type="spellStart"/>
      <w:r>
        <w:rPr>
          <w:rFonts w:ascii="Times New Roman" w:hAnsi="Times New Roman" w:cs="Times New Roman"/>
          <w:sz w:val="28"/>
          <w:szCs w:val="28"/>
        </w:rPr>
        <w:t>Рослятинского</w:t>
      </w:r>
      <w:proofErr w:type="spellEnd"/>
      <w:r>
        <w:rPr>
          <w:rFonts w:ascii="Times New Roman" w:hAnsi="Times New Roman" w:cs="Times New Roman"/>
          <w:sz w:val="28"/>
          <w:szCs w:val="28"/>
        </w:rPr>
        <w:t xml:space="preserve"> сельского поселения </w:t>
      </w:r>
      <w:r w:rsidRPr="00CC632D">
        <w:rPr>
          <w:rFonts w:ascii="Times New Roman" w:hAnsi="Times New Roman" w:cs="Times New Roman"/>
          <w:sz w:val="28"/>
          <w:szCs w:val="28"/>
        </w:rPr>
        <w:t xml:space="preserve">Бабушкинского муниципального района Вологодской области </w:t>
      </w:r>
      <w:r w:rsidR="00D66432">
        <w:rPr>
          <w:rFonts w:ascii="Times New Roman" w:hAnsi="Times New Roman" w:cs="Times New Roman"/>
          <w:sz w:val="28"/>
          <w:szCs w:val="28"/>
        </w:rPr>
        <w:t>от 21.09.2018 года № 29</w:t>
      </w:r>
      <w:r w:rsidR="00D66432" w:rsidRPr="00CC632D">
        <w:rPr>
          <w:rFonts w:ascii="Times New Roman" w:hAnsi="Times New Roman" w:cs="Times New Roman"/>
          <w:sz w:val="28"/>
          <w:szCs w:val="28"/>
        </w:rPr>
        <w:t xml:space="preserve"> </w:t>
      </w:r>
      <w:r w:rsidRPr="00CC632D">
        <w:rPr>
          <w:rFonts w:ascii="Times New Roman" w:hAnsi="Times New Roman" w:cs="Times New Roman"/>
          <w:sz w:val="28"/>
          <w:szCs w:val="28"/>
        </w:rPr>
        <w:t>«</w:t>
      </w:r>
      <w:r>
        <w:rPr>
          <w:rFonts w:ascii="Times New Roman" w:hAnsi="Times New Roman" w:cs="Times New Roman"/>
          <w:sz w:val="28"/>
          <w:szCs w:val="28"/>
        </w:rPr>
        <w:t xml:space="preserve">Об утверждении нормативов градостроительного проектирования </w:t>
      </w:r>
      <w:proofErr w:type="spellStart"/>
      <w:r>
        <w:rPr>
          <w:rFonts w:ascii="Times New Roman" w:hAnsi="Times New Roman" w:cs="Times New Roman"/>
          <w:sz w:val="28"/>
          <w:szCs w:val="28"/>
        </w:rPr>
        <w:t>Рослятинского</w:t>
      </w:r>
      <w:proofErr w:type="spellEnd"/>
      <w:r>
        <w:rPr>
          <w:rFonts w:ascii="Times New Roman" w:hAnsi="Times New Roman" w:cs="Times New Roman"/>
          <w:sz w:val="28"/>
          <w:szCs w:val="28"/>
        </w:rPr>
        <w:t xml:space="preserve"> сельского поселения»;</w:t>
      </w:r>
    </w:p>
    <w:p w:rsidR="0041245E" w:rsidRPr="00BA6CE3" w:rsidRDefault="00D66432" w:rsidP="0041245E">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 р</w:t>
      </w:r>
      <w:r w:rsidR="0041245E">
        <w:rPr>
          <w:rFonts w:ascii="Times New Roman" w:hAnsi="Times New Roman" w:cs="Times New Roman"/>
          <w:sz w:val="28"/>
          <w:szCs w:val="28"/>
        </w:rPr>
        <w:t xml:space="preserve">ешение Совета </w:t>
      </w:r>
      <w:proofErr w:type="spellStart"/>
      <w:r w:rsidR="0041245E">
        <w:rPr>
          <w:rFonts w:ascii="Times New Roman" w:hAnsi="Times New Roman" w:cs="Times New Roman"/>
          <w:sz w:val="28"/>
          <w:szCs w:val="28"/>
        </w:rPr>
        <w:t>Тимановского</w:t>
      </w:r>
      <w:proofErr w:type="spellEnd"/>
      <w:r w:rsidR="0041245E">
        <w:rPr>
          <w:rFonts w:ascii="Times New Roman" w:hAnsi="Times New Roman" w:cs="Times New Roman"/>
          <w:sz w:val="28"/>
          <w:szCs w:val="28"/>
        </w:rPr>
        <w:t xml:space="preserve"> сельского поселения </w:t>
      </w:r>
      <w:r w:rsidR="0041245E" w:rsidRPr="00CC632D">
        <w:rPr>
          <w:rFonts w:ascii="Times New Roman" w:hAnsi="Times New Roman" w:cs="Times New Roman"/>
          <w:sz w:val="28"/>
          <w:szCs w:val="28"/>
        </w:rPr>
        <w:t xml:space="preserve">Бабушкинского муниципального района Вологодской области </w:t>
      </w:r>
      <w:r>
        <w:rPr>
          <w:rFonts w:ascii="Times New Roman" w:hAnsi="Times New Roman" w:cs="Times New Roman"/>
          <w:sz w:val="28"/>
          <w:szCs w:val="28"/>
        </w:rPr>
        <w:t>от 17.08.2018 года № 23</w:t>
      </w:r>
      <w:r w:rsidRPr="00CC632D">
        <w:rPr>
          <w:rFonts w:ascii="Times New Roman" w:hAnsi="Times New Roman" w:cs="Times New Roman"/>
          <w:sz w:val="28"/>
          <w:szCs w:val="28"/>
        </w:rPr>
        <w:t xml:space="preserve"> </w:t>
      </w:r>
      <w:r w:rsidR="0041245E" w:rsidRPr="00CC632D">
        <w:rPr>
          <w:rFonts w:ascii="Times New Roman" w:hAnsi="Times New Roman" w:cs="Times New Roman"/>
          <w:sz w:val="28"/>
          <w:szCs w:val="28"/>
        </w:rPr>
        <w:t>«</w:t>
      </w:r>
      <w:r w:rsidR="0041245E">
        <w:rPr>
          <w:rFonts w:ascii="Times New Roman" w:hAnsi="Times New Roman" w:cs="Times New Roman"/>
          <w:sz w:val="28"/>
          <w:szCs w:val="28"/>
        </w:rPr>
        <w:t xml:space="preserve">Об утверждении местных нормативов градостроительного проектирования </w:t>
      </w:r>
      <w:proofErr w:type="spellStart"/>
      <w:r w:rsidR="0041245E">
        <w:rPr>
          <w:rFonts w:ascii="Times New Roman" w:hAnsi="Times New Roman" w:cs="Times New Roman"/>
          <w:sz w:val="28"/>
          <w:szCs w:val="28"/>
        </w:rPr>
        <w:t>Тимановского</w:t>
      </w:r>
      <w:proofErr w:type="spellEnd"/>
      <w:r w:rsidR="0041245E">
        <w:rPr>
          <w:rFonts w:ascii="Times New Roman" w:hAnsi="Times New Roman" w:cs="Times New Roman"/>
          <w:sz w:val="28"/>
          <w:szCs w:val="28"/>
        </w:rPr>
        <w:t xml:space="preserve"> сельского поселения».</w:t>
      </w:r>
    </w:p>
    <w:p w:rsidR="0073774C" w:rsidRPr="004D6A59" w:rsidRDefault="0073774C" w:rsidP="0073774C">
      <w:pPr>
        <w:shd w:val="clear" w:color="auto" w:fill="FFFFFF"/>
        <w:tabs>
          <w:tab w:val="left" w:pos="993"/>
        </w:tabs>
        <w:ind w:firstLine="709"/>
        <w:jc w:val="both"/>
        <w:rPr>
          <w:b/>
          <w:color w:val="000000"/>
          <w:sz w:val="27"/>
          <w:szCs w:val="27"/>
        </w:rPr>
      </w:pPr>
      <w:r>
        <w:rPr>
          <w:sz w:val="28"/>
          <w:szCs w:val="28"/>
        </w:rPr>
        <w:t xml:space="preserve">3. </w:t>
      </w:r>
      <w:r w:rsidRPr="004D6A59">
        <w:rPr>
          <w:sz w:val="28"/>
          <w:szCs w:val="28"/>
        </w:rPr>
        <w:t xml:space="preserve">Настоящее </w:t>
      </w:r>
      <w:r>
        <w:rPr>
          <w:sz w:val="28"/>
          <w:szCs w:val="28"/>
        </w:rPr>
        <w:t>решение</w:t>
      </w:r>
      <w:r w:rsidRPr="004D6A59">
        <w:rPr>
          <w:sz w:val="28"/>
          <w:szCs w:val="28"/>
        </w:rPr>
        <w:t xml:space="preserve"> подлежит официальному опубликованию (обнародованию) в средствах массовой информации и размещению на официальном сайте Бабушкинского муниципального округа Вологодской области в информационно-телекоммуникационной сети «Интернет», вступает в силу со дня его официального опубликования (обнародования).</w:t>
      </w:r>
      <w:r w:rsidRPr="004D6A59">
        <w:rPr>
          <w:color w:val="000000"/>
          <w:sz w:val="28"/>
          <w:szCs w:val="28"/>
        </w:rPr>
        <w:t> </w:t>
      </w:r>
    </w:p>
    <w:p w:rsidR="00343CAE" w:rsidRPr="00A307D9" w:rsidRDefault="00343CAE" w:rsidP="0073774C">
      <w:pPr>
        <w:ind w:firstLine="567"/>
        <w:contextualSpacing/>
        <w:jc w:val="both"/>
        <w:rPr>
          <w:sz w:val="28"/>
          <w:szCs w:val="28"/>
        </w:rPr>
      </w:pPr>
    </w:p>
    <w:p w:rsidR="00343CAE" w:rsidRPr="00A307D9" w:rsidRDefault="00343CAE" w:rsidP="00343CAE">
      <w:pPr>
        <w:jc w:val="center"/>
        <w:rPr>
          <w:sz w:val="28"/>
          <w:szCs w:val="28"/>
        </w:rPr>
      </w:pPr>
    </w:p>
    <w:p w:rsidR="00343CAE" w:rsidRPr="00A307D9" w:rsidRDefault="00343CAE" w:rsidP="00343CAE">
      <w:pPr>
        <w:jc w:val="center"/>
        <w:rPr>
          <w:sz w:val="28"/>
          <w:szCs w:val="28"/>
        </w:rPr>
      </w:pPr>
    </w:p>
    <w:p w:rsidR="000C7918" w:rsidRDefault="000C7918" w:rsidP="000C7918">
      <w:pPr>
        <w:jc w:val="both"/>
        <w:rPr>
          <w:b/>
          <w:sz w:val="28"/>
          <w:szCs w:val="28"/>
        </w:rPr>
      </w:pPr>
      <w:r>
        <w:rPr>
          <w:sz w:val="28"/>
          <w:szCs w:val="28"/>
        </w:rPr>
        <w:t>Председатель                                                     Глава Бабушкинского</w:t>
      </w:r>
    </w:p>
    <w:p w:rsidR="000C7918" w:rsidRDefault="000C7918" w:rsidP="000C7918">
      <w:pPr>
        <w:jc w:val="both"/>
        <w:rPr>
          <w:b/>
          <w:sz w:val="28"/>
          <w:szCs w:val="28"/>
        </w:rPr>
      </w:pPr>
      <w:r>
        <w:rPr>
          <w:sz w:val="28"/>
          <w:szCs w:val="28"/>
        </w:rPr>
        <w:t>Представительного Собрания                          муниципального округа</w:t>
      </w:r>
    </w:p>
    <w:p w:rsidR="000C7918" w:rsidRDefault="000C7918" w:rsidP="000C7918">
      <w:pPr>
        <w:jc w:val="both"/>
        <w:rPr>
          <w:b/>
          <w:sz w:val="28"/>
          <w:szCs w:val="28"/>
        </w:rPr>
      </w:pPr>
      <w:r>
        <w:rPr>
          <w:sz w:val="28"/>
          <w:szCs w:val="28"/>
        </w:rPr>
        <w:t>Бабушкинского муниципального</w:t>
      </w:r>
    </w:p>
    <w:p w:rsidR="000C7918" w:rsidRDefault="000C7918" w:rsidP="000C7918">
      <w:pPr>
        <w:jc w:val="both"/>
        <w:rPr>
          <w:b/>
          <w:sz w:val="28"/>
          <w:szCs w:val="28"/>
        </w:rPr>
      </w:pPr>
      <w:r>
        <w:rPr>
          <w:sz w:val="28"/>
          <w:szCs w:val="28"/>
        </w:rPr>
        <w:t>округа</w:t>
      </w:r>
    </w:p>
    <w:p w:rsidR="000C7918" w:rsidRDefault="000C7918" w:rsidP="000C7918">
      <w:pPr>
        <w:jc w:val="both"/>
        <w:rPr>
          <w:b/>
          <w:sz w:val="28"/>
          <w:szCs w:val="28"/>
        </w:rPr>
      </w:pPr>
      <w:r>
        <w:rPr>
          <w:sz w:val="28"/>
          <w:szCs w:val="28"/>
        </w:rPr>
        <w:t xml:space="preserve">_________________А.М. Шушков                  _________________Т.С. </w:t>
      </w:r>
      <w:proofErr w:type="spellStart"/>
      <w:r>
        <w:rPr>
          <w:sz w:val="28"/>
          <w:szCs w:val="28"/>
        </w:rPr>
        <w:t>Жирохова</w:t>
      </w:r>
      <w:proofErr w:type="spellEnd"/>
    </w:p>
    <w:p w:rsidR="000C7918" w:rsidRDefault="000C7918" w:rsidP="000C7918">
      <w:pPr>
        <w:ind w:firstLine="567"/>
        <w:jc w:val="both"/>
        <w:rPr>
          <w:sz w:val="28"/>
          <w:szCs w:val="28"/>
        </w:rPr>
      </w:pPr>
    </w:p>
    <w:p w:rsidR="002A5988" w:rsidRPr="00444DFA" w:rsidRDefault="002A5988" w:rsidP="00D86C52">
      <w:pPr>
        <w:rPr>
          <w:sz w:val="28"/>
          <w:szCs w:val="28"/>
        </w:rPr>
      </w:pPr>
    </w:p>
    <w:p w:rsidR="00444DFA" w:rsidRDefault="00444DFA" w:rsidP="00452B96">
      <w:pPr>
        <w:spacing w:line="360" w:lineRule="auto"/>
        <w:jc w:val="center"/>
        <w:rPr>
          <w:b/>
          <w:sz w:val="32"/>
          <w:szCs w:val="32"/>
        </w:rPr>
      </w:pPr>
    </w:p>
    <w:p w:rsidR="00E82E94" w:rsidRDefault="00E82E94" w:rsidP="00452B96">
      <w:pPr>
        <w:spacing w:line="360" w:lineRule="auto"/>
        <w:jc w:val="center"/>
        <w:rPr>
          <w:b/>
          <w:sz w:val="32"/>
          <w:szCs w:val="32"/>
        </w:rPr>
      </w:pPr>
    </w:p>
    <w:p w:rsidR="00E82E94" w:rsidRDefault="00E82E94" w:rsidP="00452B96">
      <w:pPr>
        <w:spacing w:line="360" w:lineRule="auto"/>
        <w:jc w:val="center"/>
        <w:rPr>
          <w:b/>
          <w:sz w:val="32"/>
          <w:szCs w:val="32"/>
        </w:rPr>
      </w:pPr>
    </w:p>
    <w:p w:rsidR="00E82E94" w:rsidRDefault="00E82E94" w:rsidP="00452B96">
      <w:pPr>
        <w:spacing w:line="360" w:lineRule="auto"/>
        <w:jc w:val="center"/>
        <w:rPr>
          <w:b/>
          <w:sz w:val="32"/>
          <w:szCs w:val="32"/>
        </w:rPr>
      </w:pPr>
    </w:p>
    <w:p w:rsidR="00E82E94" w:rsidRDefault="00E82E94" w:rsidP="00452B96">
      <w:pPr>
        <w:spacing w:line="360" w:lineRule="auto"/>
        <w:jc w:val="center"/>
        <w:rPr>
          <w:b/>
          <w:sz w:val="32"/>
          <w:szCs w:val="32"/>
        </w:rPr>
      </w:pPr>
    </w:p>
    <w:p w:rsidR="0041245E" w:rsidRDefault="0041245E" w:rsidP="00452B96">
      <w:pPr>
        <w:spacing w:line="360" w:lineRule="auto"/>
        <w:jc w:val="center"/>
        <w:rPr>
          <w:b/>
          <w:sz w:val="32"/>
          <w:szCs w:val="32"/>
        </w:rPr>
      </w:pPr>
    </w:p>
    <w:p w:rsidR="0041245E" w:rsidRDefault="0041245E" w:rsidP="00452B96">
      <w:pPr>
        <w:spacing w:line="360" w:lineRule="auto"/>
        <w:jc w:val="center"/>
        <w:rPr>
          <w:b/>
          <w:sz w:val="32"/>
          <w:szCs w:val="32"/>
        </w:rPr>
      </w:pPr>
    </w:p>
    <w:p w:rsidR="0041245E" w:rsidRDefault="0041245E" w:rsidP="00452B96">
      <w:pPr>
        <w:spacing w:line="360" w:lineRule="auto"/>
        <w:jc w:val="center"/>
        <w:rPr>
          <w:b/>
          <w:sz w:val="32"/>
          <w:szCs w:val="32"/>
        </w:rPr>
      </w:pPr>
    </w:p>
    <w:p w:rsidR="0041245E" w:rsidRDefault="0041245E" w:rsidP="00452B96">
      <w:pPr>
        <w:spacing w:line="360" w:lineRule="auto"/>
        <w:jc w:val="center"/>
        <w:rPr>
          <w:b/>
          <w:sz w:val="32"/>
          <w:szCs w:val="32"/>
        </w:rPr>
      </w:pPr>
    </w:p>
    <w:p w:rsidR="0041245E" w:rsidRDefault="0041245E" w:rsidP="00452B96">
      <w:pPr>
        <w:spacing w:line="360" w:lineRule="auto"/>
        <w:jc w:val="center"/>
        <w:rPr>
          <w:b/>
          <w:sz w:val="32"/>
          <w:szCs w:val="32"/>
        </w:rPr>
      </w:pPr>
    </w:p>
    <w:p w:rsidR="0041245E" w:rsidRDefault="0041245E" w:rsidP="00452B96">
      <w:pPr>
        <w:spacing w:line="360" w:lineRule="auto"/>
        <w:jc w:val="center"/>
        <w:rPr>
          <w:b/>
          <w:sz w:val="32"/>
          <w:szCs w:val="32"/>
        </w:rPr>
      </w:pPr>
    </w:p>
    <w:p w:rsidR="0041245E" w:rsidRDefault="0041245E" w:rsidP="0073774C">
      <w:pPr>
        <w:spacing w:line="360" w:lineRule="auto"/>
        <w:rPr>
          <w:b/>
          <w:sz w:val="32"/>
          <w:szCs w:val="32"/>
        </w:rPr>
      </w:pPr>
    </w:p>
    <w:p w:rsidR="0073774C" w:rsidRDefault="0073774C" w:rsidP="000C7918">
      <w:pPr>
        <w:shd w:val="clear" w:color="auto" w:fill="FFFFFF"/>
        <w:ind w:firstLine="4962"/>
        <w:jc w:val="right"/>
        <w:rPr>
          <w:b/>
          <w:sz w:val="32"/>
          <w:szCs w:val="32"/>
        </w:rPr>
      </w:pPr>
    </w:p>
    <w:p w:rsidR="0073774C" w:rsidRDefault="0073774C" w:rsidP="000C7918">
      <w:pPr>
        <w:shd w:val="clear" w:color="auto" w:fill="FFFFFF"/>
        <w:ind w:firstLine="4962"/>
        <w:jc w:val="right"/>
        <w:rPr>
          <w:b/>
          <w:sz w:val="32"/>
          <w:szCs w:val="32"/>
        </w:rPr>
      </w:pPr>
    </w:p>
    <w:p w:rsidR="0073774C" w:rsidRDefault="0073774C" w:rsidP="000C7918">
      <w:pPr>
        <w:shd w:val="clear" w:color="auto" w:fill="FFFFFF"/>
        <w:ind w:firstLine="4962"/>
        <w:jc w:val="right"/>
        <w:rPr>
          <w:b/>
          <w:sz w:val="32"/>
          <w:szCs w:val="32"/>
        </w:rPr>
      </w:pPr>
    </w:p>
    <w:p w:rsidR="000C7918" w:rsidRPr="00D040BE" w:rsidRDefault="000C7918" w:rsidP="000C7918">
      <w:pPr>
        <w:shd w:val="clear" w:color="auto" w:fill="FFFFFF"/>
        <w:ind w:firstLine="4962"/>
        <w:jc w:val="right"/>
        <w:rPr>
          <w:b/>
          <w:color w:val="000000"/>
        </w:rPr>
      </w:pPr>
      <w:r w:rsidRPr="00D040BE">
        <w:rPr>
          <w:color w:val="000000"/>
        </w:rPr>
        <w:t xml:space="preserve">Утверждено решением </w:t>
      </w:r>
    </w:p>
    <w:p w:rsidR="000C7918" w:rsidRPr="00D040BE" w:rsidRDefault="000C7918" w:rsidP="000C7918">
      <w:pPr>
        <w:shd w:val="clear" w:color="auto" w:fill="FFFFFF"/>
        <w:ind w:left="4247" w:firstLine="709"/>
        <w:jc w:val="right"/>
        <w:rPr>
          <w:b/>
          <w:color w:val="000000"/>
        </w:rPr>
      </w:pPr>
      <w:r w:rsidRPr="00D040BE">
        <w:rPr>
          <w:color w:val="000000"/>
        </w:rPr>
        <w:t>Представительного Собрания</w:t>
      </w:r>
    </w:p>
    <w:p w:rsidR="000C7918" w:rsidRPr="00D040BE" w:rsidRDefault="000C7918" w:rsidP="000C7918">
      <w:pPr>
        <w:shd w:val="clear" w:color="auto" w:fill="FFFFFF"/>
        <w:ind w:left="4247" w:firstLine="709"/>
        <w:jc w:val="right"/>
        <w:rPr>
          <w:b/>
          <w:color w:val="000000"/>
        </w:rPr>
      </w:pPr>
      <w:r w:rsidRPr="00D040BE">
        <w:rPr>
          <w:color w:val="000000"/>
        </w:rPr>
        <w:t xml:space="preserve">Бабушкинского муниципального округа </w:t>
      </w:r>
    </w:p>
    <w:p w:rsidR="000C7918" w:rsidRPr="00D040BE" w:rsidRDefault="000C7918" w:rsidP="000C7918">
      <w:pPr>
        <w:shd w:val="clear" w:color="auto" w:fill="FFFFFF"/>
        <w:ind w:left="4247" w:firstLine="709"/>
        <w:jc w:val="right"/>
        <w:rPr>
          <w:b/>
          <w:color w:val="000000"/>
        </w:rPr>
      </w:pPr>
      <w:r w:rsidRPr="00D040BE">
        <w:rPr>
          <w:color w:val="000000"/>
        </w:rPr>
        <w:t xml:space="preserve">Вологодской области  </w:t>
      </w:r>
    </w:p>
    <w:p w:rsidR="000C7918" w:rsidRPr="00D040BE" w:rsidRDefault="000C7918" w:rsidP="000C7918">
      <w:pPr>
        <w:shd w:val="clear" w:color="auto" w:fill="FFFFFF"/>
        <w:ind w:left="4247" w:firstLine="709"/>
        <w:jc w:val="right"/>
        <w:rPr>
          <w:b/>
          <w:color w:val="000000"/>
        </w:rPr>
      </w:pPr>
      <w:r w:rsidRPr="00D040BE">
        <w:rPr>
          <w:color w:val="000000"/>
        </w:rPr>
        <w:t xml:space="preserve">от  </w:t>
      </w:r>
      <w:r w:rsidR="00D66432">
        <w:rPr>
          <w:color w:val="000000"/>
        </w:rPr>
        <w:t>12.05.</w:t>
      </w:r>
      <w:r>
        <w:rPr>
          <w:color w:val="000000"/>
        </w:rPr>
        <w:t xml:space="preserve">2023 г. </w:t>
      </w:r>
      <w:r w:rsidRPr="00D040BE">
        <w:rPr>
          <w:color w:val="000000"/>
        </w:rPr>
        <w:t xml:space="preserve"> №</w:t>
      </w:r>
      <w:r w:rsidR="00D66432">
        <w:rPr>
          <w:color w:val="000000"/>
        </w:rPr>
        <w:t xml:space="preserve"> 199</w:t>
      </w:r>
      <w:r>
        <w:rPr>
          <w:color w:val="000000"/>
        </w:rPr>
        <w:t xml:space="preserve">  </w:t>
      </w:r>
    </w:p>
    <w:p w:rsidR="0073774C" w:rsidRDefault="0073774C" w:rsidP="000C7918">
      <w:pPr>
        <w:shd w:val="clear" w:color="auto" w:fill="FFFFFF"/>
        <w:ind w:firstLine="709"/>
        <w:jc w:val="right"/>
        <w:rPr>
          <w:color w:val="000000"/>
          <w:sz w:val="28"/>
          <w:szCs w:val="28"/>
        </w:rPr>
      </w:pPr>
    </w:p>
    <w:p w:rsidR="00E82E94" w:rsidRPr="000C7918" w:rsidRDefault="000C7918" w:rsidP="000C7918">
      <w:pPr>
        <w:shd w:val="clear" w:color="auto" w:fill="FFFFFF"/>
        <w:ind w:firstLine="709"/>
        <w:jc w:val="right"/>
        <w:rPr>
          <w:b/>
          <w:color w:val="000000"/>
          <w:sz w:val="28"/>
          <w:szCs w:val="28"/>
        </w:rPr>
      </w:pPr>
      <w:r w:rsidRPr="00D040BE">
        <w:rPr>
          <w:color w:val="000000"/>
          <w:sz w:val="28"/>
          <w:szCs w:val="28"/>
        </w:rPr>
        <w:t> </w:t>
      </w:r>
    </w:p>
    <w:p w:rsidR="000D2B64" w:rsidRPr="00F22B68" w:rsidRDefault="000D2B64" w:rsidP="00452B96">
      <w:pPr>
        <w:spacing w:line="360" w:lineRule="auto"/>
        <w:jc w:val="center"/>
        <w:rPr>
          <w:b/>
          <w:sz w:val="32"/>
          <w:szCs w:val="32"/>
        </w:rPr>
      </w:pPr>
      <w:r w:rsidRPr="00F22B68">
        <w:rPr>
          <w:b/>
          <w:sz w:val="32"/>
          <w:szCs w:val="32"/>
        </w:rPr>
        <w:t>МЕСТНЫЕ НОРМАТИВЫ</w:t>
      </w:r>
    </w:p>
    <w:p w:rsidR="00C878C7" w:rsidRDefault="000D2B64" w:rsidP="001B70B5">
      <w:pPr>
        <w:jc w:val="center"/>
        <w:rPr>
          <w:b/>
          <w:sz w:val="32"/>
          <w:szCs w:val="32"/>
        </w:rPr>
      </w:pPr>
      <w:r w:rsidRPr="00F22B68">
        <w:rPr>
          <w:b/>
          <w:sz w:val="32"/>
          <w:szCs w:val="32"/>
        </w:rPr>
        <w:t xml:space="preserve"> ГРАДОСТРОИТЕЛЬНОГО ПРОЕКТИРОВАНИЯ </w:t>
      </w:r>
      <w:r w:rsidR="00D86C52">
        <w:rPr>
          <w:b/>
          <w:sz w:val="32"/>
          <w:szCs w:val="32"/>
        </w:rPr>
        <w:t>БАБУШКИНСКОГО</w:t>
      </w:r>
      <w:r w:rsidR="00635172">
        <w:rPr>
          <w:b/>
          <w:sz w:val="32"/>
          <w:szCs w:val="32"/>
        </w:rPr>
        <w:t xml:space="preserve"> МУНИЦИПАЛЬНОГО</w:t>
      </w:r>
      <w:r w:rsidR="00D86C52">
        <w:rPr>
          <w:b/>
          <w:sz w:val="32"/>
          <w:szCs w:val="32"/>
        </w:rPr>
        <w:t xml:space="preserve"> ОКРУГА</w:t>
      </w:r>
    </w:p>
    <w:p w:rsidR="001B70B5" w:rsidRPr="00C878C7" w:rsidRDefault="001B70B5" w:rsidP="001B70B5">
      <w:pPr>
        <w:jc w:val="center"/>
        <w:rPr>
          <w:b/>
          <w:sz w:val="32"/>
          <w:szCs w:val="32"/>
        </w:rPr>
      </w:pPr>
      <w:r>
        <w:rPr>
          <w:b/>
          <w:sz w:val="32"/>
          <w:szCs w:val="32"/>
        </w:rPr>
        <w:t>ВОЛОГОДСКОЙ ОБЛАСТИ</w:t>
      </w:r>
    </w:p>
    <w:p w:rsidR="000D2B64" w:rsidRPr="000D2B64" w:rsidRDefault="000D2B64" w:rsidP="004411C6">
      <w:pPr>
        <w:rPr>
          <w:sz w:val="28"/>
          <w:szCs w:val="28"/>
        </w:rPr>
      </w:pPr>
    </w:p>
    <w:tbl>
      <w:tblPr>
        <w:tblW w:w="1008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360"/>
        <w:gridCol w:w="720"/>
      </w:tblGrid>
      <w:tr w:rsidR="00332F44" w:rsidRPr="00CB5E8F" w:rsidTr="00CB5E8F">
        <w:tc>
          <w:tcPr>
            <w:tcW w:w="10080" w:type="dxa"/>
            <w:gridSpan w:val="2"/>
            <w:tcBorders>
              <w:top w:val="nil"/>
              <w:left w:val="nil"/>
              <w:right w:val="nil"/>
            </w:tcBorders>
            <w:shd w:val="clear" w:color="auto" w:fill="auto"/>
          </w:tcPr>
          <w:p w:rsidR="00332F44" w:rsidRPr="00CB5E8F" w:rsidRDefault="00332F44" w:rsidP="00CB5E8F">
            <w:pPr>
              <w:ind w:right="175"/>
              <w:jc w:val="center"/>
              <w:rPr>
                <w:b/>
                <w:caps/>
                <w:sz w:val="22"/>
                <w:szCs w:val="22"/>
              </w:rPr>
            </w:pPr>
            <w:r w:rsidRPr="00CB5E8F">
              <w:rPr>
                <w:b/>
                <w:caps/>
                <w:sz w:val="22"/>
                <w:szCs w:val="22"/>
              </w:rPr>
              <w:t>содержание</w:t>
            </w:r>
          </w:p>
          <w:p w:rsidR="00332F44" w:rsidRPr="00CB5E8F" w:rsidRDefault="00332F44" w:rsidP="00CB5E8F">
            <w:pPr>
              <w:ind w:right="175"/>
              <w:jc w:val="center"/>
              <w:rPr>
                <w:b/>
                <w:caps/>
              </w:rPr>
            </w:pPr>
          </w:p>
        </w:tc>
      </w:tr>
      <w:tr w:rsidR="00332F44" w:rsidRPr="00CB5E8F" w:rsidTr="00CB5E8F">
        <w:tc>
          <w:tcPr>
            <w:tcW w:w="10080" w:type="dxa"/>
            <w:gridSpan w:val="2"/>
            <w:shd w:val="clear" w:color="auto" w:fill="auto"/>
          </w:tcPr>
          <w:p w:rsidR="00332F44" w:rsidRPr="00CB5E8F" w:rsidRDefault="00332F44" w:rsidP="002941BC">
            <w:pPr>
              <w:jc w:val="center"/>
              <w:rPr>
                <w:b/>
                <w:sz w:val="22"/>
                <w:szCs w:val="22"/>
              </w:rPr>
            </w:pPr>
            <w:r w:rsidRPr="00CB5E8F">
              <w:rPr>
                <w:b/>
                <w:sz w:val="22"/>
                <w:szCs w:val="22"/>
              </w:rPr>
              <w:t>Местные нормативы градостроительного проектирования</w:t>
            </w:r>
            <w:r w:rsidR="006043BB" w:rsidRPr="00CB5E8F">
              <w:rPr>
                <w:b/>
                <w:sz w:val="22"/>
                <w:szCs w:val="22"/>
              </w:rPr>
              <w:t xml:space="preserve"> </w:t>
            </w:r>
            <w:r w:rsidR="00D86C52">
              <w:rPr>
                <w:b/>
                <w:sz w:val="22"/>
                <w:szCs w:val="22"/>
              </w:rPr>
              <w:t>Бабушкинского округа</w:t>
            </w:r>
            <w:r w:rsidR="001B70B5">
              <w:rPr>
                <w:b/>
                <w:sz w:val="22"/>
                <w:szCs w:val="22"/>
              </w:rPr>
              <w:t>, Вологодской области</w:t>
            </w:r>
          </w:p>
        </w:tc>
      </w:tr>
      <w:tr w:rsidR="00332F44" w:rsidRPr="00CB5E8F" w:rsidTr="00CB5E8F">
        <w:tc>
          <w:tcPr>
            <w:tcW w:w="9360" w:type="dxa"/>
            <w:shd w:val="clear" w:color="auto" w:fill="auto"/>
          </w:tcPr>
          <w:p w:rsidR="00332F44" w:rsidRPr="00CB5E8F" w:rsidRDefault="00332F44" w:rsidP="00510BDC">
            <w:pPr>
              <w:rPr>
                <w:b/>
                <w:sz w:val="22"/>
                <w:szCs w:val="22"/>
              </w:rPr>
            </w:pPr>
          </w:p>
        </w:tc>
        <w:tc>
          <w:tcPr>
            <w:tcW w:w="720" w:type="dxa"/>
            <w:shd w:val="clear" w:color="auto" w:fill="auto"/>
          </w:tcPr>
          <w:p w:rsidR="00332F44" w:rsidRPr="00CB5E8F" w:rsidRDefault="00332F44" w:rsidP="00CB5E8F">
            <w:pPr>
              <w:jc w:val="center"/>
              <w:rPr>
                <w:sz w:val="22"/>
                <w:szCs w:val="22"/>
              </w:rPr>
            </w:pPr>
            <w:r w:rsidRPr="00CB5E8F">
              <w:rPr>
                <w:sz w:val="22"/>
                <w:szCs w:val="22"/>
              </w:rPr>
              <w:t>страницы</w:t>
            </w:r>
          </w:p>
        </w:tc>
      </w:tr>
      <w:tr w:rsidR="00332F44" w:rsidRPr="00662D29" w:rsidTr="00CB5E8F">
        <w:tc>
          <w:tcPr>
            <w:tcW w:w="9360" w:type="dxa"/>
            <w:shd w:val="clear" w:color="auto" w:fill="auto"/>
          </w:tcPr>
          <w:p w:rsidR="00332F44" w:rsidRPr="00CB5E8F" w:rsidRDefault="00864098" w:rsidP="00510BDC">
            <w:pPr>
              <w:rPr>
                <w:b/>
                <w:sz w:val="22"/>
                <w:szCs w:val="22"/>
              </w:rPr>
            </w:pPr>
            <w:r>
              <w:rPr>
                <w:b/>
                <w:sz w:val="22"/>
                <w:szCs w:val="22"/>
              </w:rPr>
              <w:t xml:space="preserve"> </w:t>
            </w:r>
            <w:r w:rsidR="00332F44" w:rsidRPr="00CB5E8F">
              <w:rPr>
                <w:b/>
                <w:sz w:val="22"/>
                <w:szCs w:val="22"/>
              </w:rPr>
              <w:t xml:space="preserve">Часть 1. </w:t>
            </w:r>
            <w:r w:rsidR="002C6A9C" w:rsidRPr="00CB5E8F">
              <w:rPr>
                <w:b/>
                <w:sz w:val="22"/>
                <w:szCs w:val="22"/>
              </w:rPr>
              <w:t>Общие положения</w:t>
            </w:r>
          </w:p>
        </w:tc>
        <w:tc>
          <w:tcPr>
            <w:tcW w:w="720" w:type="dxa"/>
            <w:shd w:val="clear" w:color="auto" w:fill="auto"/>
            <w:vAlign w:val="center"/>
          </w:tcPr>
          <w:p w:rsidR="00332F44" w:rsidRPr="00CB5E8F" w:rsidRDefault="00E55AF0" w:rsidP="00CB5E8F">
            <w:pPr>
              <w:jc w:val="center"/>
              <w:rPr>
                <w:sz w:val="22"/>
                <w:szCs w:val="22"/>
              </w:rPr>
            </w:pPr>
            <w:r>
              <w:rPr>
                <w:sz w:val="22"/>
                <w:szCs w:val="22"/>
              </w:rPr>
              <w:t>5</w:t>
            </w:r>
          </w:p>
        </w:tc>
      </w:tr>
      <w:tr w:rsidR="00332F44" w:rsidRPr="00CB5E8F" w:rsidTr="00CB5E8F">
        <w:tc>
          <w:tcPr>
            <w:tcW w:w="9360" w:type="dxa"/>
            <w:shd w:val="clear" w:color="auto" w:fill="auto"/>
          </w:tcPr>
          <w:p w:rsidR="00332F44" w:rsidRPr="00CB5E8F" w:rsidRDefault="00864098" w:rsidP="00510BDC">
            <w:pPr>
              <w:rPr>
                <w:sz w:val="22"/>
                <w:szCs w:val="22"/>
              </w:rPr>
            </w:pPr>
            <w:r>
              <w:rPr>
                <w:sz w:val="22"/>
                <w:szCs w:val="22"/>
              </w:rPr>
              <w:t xml:space="preserve"> </w:t>
            </w:r>
            <w:r w:rsidR="002C6A9C" w:rsidRPr="00CB5E8F">
              <w:rPr>
                <w:sz w:val="22"/>
                <w:szCs w:val="22"/>
              </w:rPr>
              <w:t>1.1. Назначение и область применения местных нормативов градостроительного проектирования.</w:t>
            </w:r>
          </w:p>
        </w:tc>
        <w:tc>
          <w:tcPr>
            <w:tcW w:w="720" w:type="dxa"/>
            <w:shd w:val="clear" w:color="auto" w:fill="auto"/>
            <w:vAlign w:val="center"/>
          </w:tcPr>
          <w:p w:rsidR="00332F44" w:rsidRPr="00CB5E8F" w:rsidRDefault="00E55AF0" w:rsidP="00CB5E8F">
            <w:pPr>
              <w:jc w:val="center"/>
              <w:rPr>
                <w:sz w:val="22"/>
                <w:szCs w:val="22"/>
              </w:rPr>
            </w:pPr>
            <w:r>
              <w:rPr>
                <w:sz w:val="22"/>
                <w:szCs w:val="22"/>
              </w:rPr>
              <w:t>5</w:t>
            </w:r>
          </w:p>
        </w:tc>
      </w:tr>
      <w:tr w:rsidR="00332F44" w:rsidRPr="00CB5E8F" w:rsidTr="00CB5E8F">
        <w:tc>
          <w:tcPr>
            <w:tcW w:w="9360" w:type="dxa"/>
            <w:shd w:val="clear" w:color="auto" w:fill="auto"/>
          </w:tcPr>
          <w:p w:rsidR="00332F44" w:rsidRPr="00CB5E8F" w:rsidRDefault="00864098" w:rsidP="00242D49">
            <w:pPr>
              <w:rPr>
                <w:bCs/>
                <w:sz w:val="22"/>
                <w:szCs w:val="22"/>
              </w:rPr>
            </w:pPr>
            <w:r>
              <w:rPr>
                <w:bCs/>
                <w:sz w:val="22"/>
                <w:szCs w:val="22"/>
              </w:rPr>
              <w:t xml:space="preserve"> </w:t>
            </w:r>
            <w:r w:rsidR="002C6A9C" w:rsidRPr="00CB5E8F">
              <w:rPr>
                <w:bCs/>
                <w:sz w:val="22"/>
                <w:szCs w:val="22"/>
              </w:rPr>
              <w:t xml:space="preserve">1.2. Термины и определения, применяемые (используемые) в </w:t>
            </w:r>
            <w:r w:rsidR="00242D49">
              <w:rPr>
                <w:bCs/>
                <w:sz w:val="22"/>
                <w:szCs w:val="22"/>
              </w:rPr>
              <w:t>н</w:t>
            </w:r>
            <w:r w:rsidR="002C6A9C" w:rsidRPr="00CB5E8F">
              <w:rPr>
                <w:bCs/>
                <w:sz w:val="22"/>
                <w:szCs w:val="22"/>
              </w:rPr>
              <w:t>ормативах градостроительного проектирования</w:t>
            </w:r>
          </w:p>
        </w:tc>
        <w:tc>
          <w:tcPr>
            <w:tcW w:w="720" w:type="dxa"/>
            <w:shd w:val="clear" w:color="auto" w:fill="auto"/>
            <w:vAlign w:val="center"/>
          </w:tcPr>
          <w:p w:rsidR="00332F44" w:rsidRPr="00CB5E8F" w:rsidRDefault="00E55AF0" w:rsidP="00CB5E8F">
            <w:pPr>
              <w:jc w:val="center"/>
              <w:rPr>
                <w:bCs/>
                <w:sz w:val="22"/>
                <w:szCs w:val="22"/>
              </w:rPr>
            </w:pPr>
            <w:r>
              <w:rPr>
                <w:bCs/>
                <w:sz w:val="22"/>
                <w:szCs w:val="22"/>
              </w:rPr>
              <w:t>5</w:t>
            </w:r>
          </w:p>
        </w:tc>
      </w:tr>
      <w:tr w:rsidR="00332F44" w:rsidRPr="00CB5E8F" w:rsidTr="00CB5E8F">
        <w:tc>
          <w:tcPr>
            <w:tcW w:w="9360" w:type="dxa"/>
            <w:shd w:val="clear" w:color="auto" w:fill="auto"/>
          </w:tcPr>
          <w:p w:rsidR="00332F44" w:rsidRPr="00CB5E8F" w:rsidRDefault="00864098" w:rsidP="00510BDC">
            <w:pPr>
              <w:rPr>
                <w:bCs/>
                <w:sz w:val="22"/>
                <w:szCs w:val="22"/>
              </w:rPr>
            </w:pPr>
            <w:r>
              <w:rPr>
                <w:bCs/>
                <w:sz w:val="22"/>
                <w:szCs w:val="22"/>
              </w:rPr>
              <w:t xml:space="preserve"> </w:t>
            </w:r>
            <w:r w:rsidR="002C6A9C" w:rsidRPr="00CB5E8F">
              <w:rPr>
                <w:bCs/>
                <w:sz w:val="22"/>
                <w:szCs w:val="22"/>
              </w:rPr>
              <w:t>1.3. Территориальное планирование</w:t>
            </w:r>
          </w:p>
        </w:tc>
        <w:tc>
          <w:tcPr>
            <w:tcW w:w="720" w:type="dxa"/>
            <w:shd w:val="clear" w:color="auto" w:fill="auto"/>
            <w:vAlign w:val="center"/>
          </w:tcPr>
          <w:p w:rsidR="00332F44" w:rsidRPr="00CB5E8F" w:rsidRDefault="00E55AF0" w:rsidP="00CB5E8F">
            <w:pPr>
              <w:jc w:val="center"/>
              <w:rPr>
                <w:bCs/>
                <w:sz w:val="22"/>
                <w:szCs w:val="22"/>
              </w:rPr>
            </w:pPr>
            <w:r>
              <w:rPr>
                <w:bCs/>
                <w:sz w:val="22"/>
                <w:szCs w:val="22"/>
              </w:rPr>
              <w:t>9</w:t>
            </w:r>
          </w:p>
        </w:tc>
      </w:tr>
      <w:tr w:rsidR="00332F44" w:rsidRPr="00CB5E8F" w:rsidTr="00CB5E8F">
        <w:tc>
          <w:tcPr>
            <w:tcW w:w="9360" w:type="dxa"/>
            <w:shd w:val="clear" w:color="auto" w:fill="auto"/>
          </w:tcPr>
          <w:p w:rsidR="00332F44" w:rsidRPr="00CB5E8F" w:rsidRDefault="00864098" w:rsidP="00510BDC">
            <w:pPr>
              <w:rPr>
                <w:bCs/>
                <w:sz w:val="22"/>
                <w:szCs w:val="22"/>
              </w:rPr>
            </w:pPr>
            <w:r>
              <w:rPr>
                <w:bCs/>
                <w:sz w:val="22"/>
                <w:szCs w:val="22"/>
              </w:rPr>
              <w:t xml:space="preserve"> </w:t>
            </w:r>
            <w:r w:rsidR="002C6A9C" w:rsidRPr="00CB5E8F">
              <w:rPr>
                <w:bCs/>
                <w:sz w:val="22"/>
                <w:szCs w:val="22"/>
              </w:rPr>
              <w:t>1.4. Планировка территории</w:t>
            </w:r>
          </w:p>
        </w:tc>
        <w:tc>
          <w:tcPr>
            <w:tcW w:w="720" w:type="dxa"/>
            <w:shd w:val="clear" w:color="auto" w:fill="auto"/>
            <w:vAlign w:val="center"/>
          </w:tcPr>
          <w:p w:rsidR="00332F44" w:rsidRPr="00CB5E8F" w:rsidRDefault="00E55AF0" w:rsidP="00CB5E8F">
            <w:pPr>
              <w:jc w:val="center"/>
              <w:rPr>
                <w:bCs/>
                <w:sz w:val="22"/>
                <w:szCs w:val="22"/>
              </w:rPr>
            </w:pPr>
            <w:r>
              <w:rPr>
                <w:bCs/>
                <w:sz w:val="22"/>
                <w:szCs w:val="22"/>
              </w:rPr>
              <w:t>10</w:t>
            </w:r>
          </w:p>
        </w:tc>
      </w:tr>
      <w:tr w:rsidR="00332F44" w:rsidRPr="00CB5E8F" w:rsidTr="00CB5E8F">
        <w:tc>
          <w:tcPr>
            <w:tcW w:w="9360" w:type="dxa"/>
            <w:shd w:val="clear" w:color="auto" w:fill="auto"/>
          </w:tcPr>
          <w:p w:rsidR="00332F44" w:rsidRPr="00CB5E8F" w:rsidRDefault="00864098" w:rsidP="00510BDC">
            <w:pPr>
              <w:rPr>
                <w:bCs/>
                <w:color w:val="FF0000"/>
                <w:sz w:val="22"/>
                <w:szCs w:val="22"/>
              </w:rPr>
            </w:pPr>
            <w:r>
              <w:rPr>
                <w:bCs/>
                <w:color w:val="FF0000"/>
                <w:sz w:val="22"/>
                <w:szCs w:val="22"/>
              </w:rPr>
              <w:t xml:space="preserve"> </w:t>
            </w:r>
            <w:r w:rsidR="002C6A9C" w:rsidRPr="00CB5E8F">
              <w:rPr>
                <w:bCs/>
                <w:sz w:val="22"/>
                <w:szCs w:val="22"/>
              </w:rPr>
              <w:t>1.5</w:t>
            </w:r>
            <w:r w:rsidR="00391FC7" w:rsidRPr="00CB5E8F">
              <w:rPr>
                <w:bCs/>
                <w:sz w:val="22"/>
                <w:szCs w:val="22"/>
              </w:rPr>
              <w:t>.</w:t>
            </w:r>
            <w:r w:rsidR="002C6A9C" w:rsidRPr="00CB5E8F">
              <w:rPr>
                <w:bCs/>
                <w:color w:val="FF0000"/>
                <w:sz w:val="22"/>
                <w:szCs w:val="22"/>
              </w:rPr>
              <w:t xml:space="preserve"> </w:t>
            </w:r>
            <w:r w:rsidR="002C6A9C" w:rsidRPr="00CB5E8F">
              <w:rPr>
                <w:bCs/>
                <w:sz w:val="22"/>
                <w:szCs w:val="22"/>
              </w:rPr>
              <w:t>Общая организация и зонирование территории</w:t>
            </w:r>
          </w:p>
        </w:tc>
        <w:tc>
          <w:tcPr>
            <w:tcW w:w="720" w:type="dxa"/>
            <w:shd w:val="clear" w:color="auto" w:fill="auto"/>
            <w:vAlign w:val="center"/>
          </w:tcPr>
          <w:p w:rsidR="00332F44" w:rsidRPr="00351A1B" w:rsidRDefault="00E55AF0" w:rsidP="00CB5E8F">
            <w:pPr>
              <w:jc w:val="center"/>
              <w:rPr>
                <w:bCs/>
                <w:sz w:val="22"/>
                <w:szCs w:val="22"/>
              </w:rPr>
            </w:pPr>
            <w:r>
              <w:rPr>
                <w:bCs/>
                <w:sz w:val="22"/>
                <w:szCs w:val="22"/>
              </w:rPr>
              <w:t>12</w:t>
            </w:r>
          </w:p>
        </w:tc>
      </w:tr>
      <w:tr w:rsidR="00351A1B" w:rsidRPr="00CB5E8F" w:rsidTr="00CB5E8F">
        <w:tc>
          <w:tcPr>
            <w:tcW w:w="9360" w:type="dxa"/>
            <w:shd w:val="clear" w:color="auto" w:fill="auto"/>
          </w:tcPr>
          <w:p w:rsidR="00351A1B" w:rsidRPr="00F916BE" w:rsidRDefault="00864098" w:rsidP="00161305">
            <w:pPr>
              <w:rPr>
                <w:bCs/>
                <w:color w:val="000000"/>
                <w:sz w:val="22"/>
                <w:szCs w:val="22"/>
              </w:rPr>
            </w:pPr>
            <w:r>
              <w:rPr>
                <w:bCs/>
                <w:color w:val="FF0000"/>
                <w:sz w:val="22"/>
                <w:szCs w:val="22"/>
              </w:rPr>
              <w:t xml:space="preserve"> </w:t>
            </w:r>
            <w:r w:rsidR="00351A1B" w:rsidRPr="00F916BE">
              <w:rPr>
                <w:bCs/>
                <w:color w:val="000000"/>
                <w:sz w:val="22"/>
                <w:szCs w:val="22"/>
              </w:rPr>
              <w:t xml:space="preserve">1.6.Социально-демографический состав и плотность населения на территории </w:t>
            </w:r>
            <w:r w:rsidR="00161305">
              <w:rPr>
                <w:bCs/>
                <w:color w:val="000000"/>
                <w:sz w:val="22"/>
                <w:szCs w:val="22"/>
              </w:rPr>
              <w:t>округа</w:t>
            </w:r>
          </w:p>
        </w:tc>
        <w:tc>
          <w:tcPr>
            <w:tcW w:w="720" w:type="dxa"/>
            <w:shd w:val="clear" w:color="auto" w:fill="auto"/>
            <w:vAlign w:val="center"/>
          </w:tcPr>
          <w:p w:rsidR="00351A1B" w:rsidRPr="00055976" w:rsidRDefault="00E55AF0" w:rsidP="00CB5E8F">
            <w:pPr>
              <w:jc w:val="center"/>
              <w:rPr>
                <w:bCs/>
                <w:sz w:val="22"/>
                <w:szCs w:val="22"/>
              </w:rPr>
            </w:pPr>
            <w:r>
              <w:rPr>
                <w:bCs/>
                <w:sz w:val="22"/>
                <w:szCs w:val="22"/>
              </w:rPr>
              <w:t>13</w:t>
            </w:r>
          </w:p>
        </w:tc>
      </w:tr>
      <w:tr w:rsidR="00332F44" w:rsidRPr="00CB5E8F" w:rsidTr="00CB5E8F">
        <w:tc>
          <w:tcPr>
            <w:tcW w:w="9360" w:type="dxa"/>
            <w:shd w:val="clear" w:color="auto" w:fill="auto"/>
          </w:tcPr>
          <w:p w:rsidR="00332F44" w:rsidRPr="00CB5E8F" w:rsidRDefault="00864098" w:rsidP="00510BDC">
            <w:pPr>
              <w:rPr>
                <w:b/>
                <w:bCs/>
                <w:sz w:val="22"/>
                <w:szCs w:val="22"/>
              </w:rPr>
            </w:pPr>
            <w:r>
              <w:rPr>
                <w:b/>
                <w:bCs/>
                <w:sz w:val="22"/>
                <w:szCs w:val="22"/>
              </w:rPr>
              <w:t xml:space="preserve"> </w:t>
            </w:r>
            <w:r w:rsidR="002C6A9C" w:rsidRPr="00CB5E8F">
              <w:rPr>
                <w:b/>
                <w:bCs/>
                <w:sz w:val="22"/>
                <w:szCs w:val="22"/>
              </w:rPr>
              <w:t>Часть 2. Нормативы градостроительного проектирования селитебной территории</w:t>
            </w:r>
          </w:p>
        </w:tc>
        <w:tc>
          <w:tcPr>
            <w:tcW w:w="720" w:type="dxa"/>
            <w:shd w:val="clear" w:color="auto" w:fill="auto"/>
            <w:vAlign w:val="center"/>
          </w:tcPr>
          <w:p w:rsidR="00332F44" w:rsidRPr="002450D8" w:rsidRDefault="00E55AF0" w:rsidP="00CB5E8F">
            <w:pPr>
              <w:jc w:val="center"/>
              <w:rPr>
                <w:bCs/>
                <w:sz w:val="22"/>
                <w:szCs w:val="22"/>
              </w:rPr>
            </w:pPr>
            <w:r>
              <w:rPr>
                <w:bCs/>
                <w:sz w:val="22"/>
                <w:szCs w:val="22"/>
              </w:rPr>
              <w:t>13</w:t>
            </w:r>
          </w:p>
        </w:tc>
      </w:tr>
      <w:tr w:rsidR="00332F44" w:rsidRPr="00CB5E8F" w:rsidTr="00CB5E8F">
        <w:tc>
          <w:tcPr>
            <w:tcW w:w="9360" w:type="dxa"/>
            <w:shd w:val="clear" w:color="auto" w:fill="auto"/>
          </w:tcPr>
          <w:p w:rsidR="00332F44" w:rsidRPr="00CB5E8F" w:rsidRDefault="00864098" w:rsidP="00510BDC">
            <w:pPr>
              <w:rPr>
                <w:bCs/>
                <w:sz w:val="22"/>
                <w:szCs w:val="22"/>
              </w:rPr>
            </w:pPr>
            <w:r>
              <w:rPr>
                <w:bCs/>
                <w:sz w:val="22"/>
                <w:szCs w:val="22"/>
              </w:rPr>
              <w:t xml:space="preserve"> </w:t>
            </w:r>
            <w:r w:rsidR="002C6A9C" w:rsidRPr="00CB5E8F">
              <w:rPr>
                <w:bCs/>
                <w:sz w:val="22"/>
                <w:szCs w:val="22"/>
              </w:rPr>
              <w:t>2.1. Общие требования</w:t>
            </w:r>
          </w:p>
        </w:tc>
        <w:tc>
          <w:tcPr>
            <w:tcW w:w="720" w:type="dxa"/>
            <w:shd w:val="clear" w:color="auto" w:fill="auto"/>
            <w:vAlign w:val="center"/>
          </w:tcPr>
          <w:p w:rsidR="00332F44" w:rsidRPr="002450D8" w:rsidRDefault="00E55AF0" w:rsidP="00CB5E8F">
            <w:pPr>
              <w:jc w:val="center"/>
              <w:rPr>
                <w:bCs/>
                <w:sz w:val="22"/>
                <w:szCs w:val="22"/>
              </w:rPr>
            </w:pPr>
            <w:r>
              <w:rPr>
                <w:bCs/>
                <w:sz w:val="22"/>
                <w:szCs w:val="22"/>
              </w:rPr>
              <w:t>15</w:t>
            </w:r>
          </w:p>
        </w:tc>
      </w:tr>
      <w:tr w:rsidR="00332F44" w:rsidRPr="00CB5E8F" w:rsidTr="00CB5E8F">
        <w:tc>
          <w:tcPr>
            <w:tcW w:w="9360" w:type="dxa"/>
            <w:shd w:val="clear" w:color="auto" w:fill="auto"/>
          </w:tcPr>
          <w:p w:rsidR="00332F44" w:rsidRPr="00CB5E8F" w:rsidRDefault="00864098" w:rsidP="00510BDC">
            <w:pPr>
              <w:rPr>
                <w:sz w:val="22"/>
                <w:szCs w:val="22"/>
              </w:rPr>
            </w:pPr>
            <w:r>
              <w:rPr>
                <w:sz w:val="22"/>
                <w:szCs w:val="22"/>
              </w:rPr>
              <w:t xml:space="preserve"> </w:t>
            </w:r>
            <w:r w:rsidR="002C6A9C" w:rsidRPr="00CB5E8F">
              <w:rPr>
                <w:sz w:val="22"/>
                <w:szCs w:val="22"/>
              </w:rPr>
              <w:t>2.2. Жилые зоны</w:t>
            </w:r>
          </w:p>
        </w:tc>
        <w:tc>
          <w:tcPr>
            <w:tcW w:w="720" w:type="dxa"/>
            <w:shd w:val="clear" w:color="auto" w:fill="auto"/>
            <w:vAlign w:val="center"/>
          </w:tcPr>
          <w:p w:rsidR="00332F44" w:rsidRPr="002450D8" w:rsidRDefault="00E55AF0" w:rsidP="00E55AF0">
            <w:pPr>
              <w:jc w:val="center"/>
              <w:rPr>
                <w:bCs/>
                <w:sz w:val="22"/>
                <w:szCs w:val="22"/>
              </w:rPr>
            </w:pPr>
            <w:r>
              <w:rPr>
                <w:bCs/>
                <w:sz w:val="22"/>
                <w:szCs w:val="22"/>
              </w:rPr>
              <w:t>15</w:t>
            </w:r>
          </w:p>
        </w:tc>
      </w:tr>
      <w:tr w:rsidR="00332F44" w:rsidRPr="00CB5E8F" w:rsidTr="00CB5E8F">
        <w:tc>
          <w:tcPr>
            <w:tcW w:w="9360" w:type="dxa"/>
            <w:shd w:val="clear" w:color="auto" w:fill="auto"/>
          </w:tcPr>
          <w:p w:rsidR="00332F44" w:rsidRPr="00CB5E8F" w:rsidRDefault="00864098" w:rsidP="00510BDC">
            <w:pPr>
              <w:rPr>
                <w:bCs/>
                <w:sz w:val="22"/>
                <w:szCs w:val="22"/>
              </w:rPr>
            </w:pPr>
            <w:r>
              <w:rPr>
                <w:bCs/>
                <w:sz w:val="22"/>
                <w:szCs w:val="22"/>
              </w:rPr>
              <w:t xml:space="preserve"> </w:t>
            </w:r>
            <w:r w:rsidR="002C6A9C" w:rsidRPr="00CB5E8F">
              <w:rPr>
                <w:bCs/>
                <w:sz w:val="22"/>
                <w:szCs w:val="22"/>
              </w:rPr>
              <w:t>2.3. Общественно-деловая зона</w:t>
            </w:r>
          </w:p>
        </w:tc>
        <w:tc>
          <w:tcPr>
            <w:tcW w:w="720" w:type="dxa"/>
            <w:shd w:val="clear" w:color="auto" w:fill="auto"/>
            <w:vAlign w:val="center"/>
          </w:tcPr>
          <w:p w:rsidR="00332F44" w:rsidRPr="00047C4A" w:rsidRDefault="00E55AF0" w:rsidP="003F30D7">
            <w:pPr>
              <w:jc w:val="center"/>
              <w:rPr>
                <w:bCs/>
                <w:sz w:val="22"/>
                <w:szCs w:val="22"/>
              </w:rPr>
            </w:pPr>
            <w:r>
              <w:rPr>
                <w:bCs/>
                <w:sz w:val="22"/>
                <w:szCs w:val="22"/>
              </w:rPr>
              <w:t>20</w:t>
            </w:r>
          </w:p>
        </w:tc>
      </w:tr>
      <w:tr w:rsidR="00332F44" w:rsidRPr="00CB5E8F" w:rsidTr="00CB5E8F">
        <w:tc>
          <w:tcPr>
            <w:tcW w:w="9360" w:type="dxa"/>
            <w:shd w:val="clear" w:color="auto" w:fill="auto"/>
          </w:tcPr>
          <w:p w:rsidR="00332F44" w:rsidRPr="00CB5E8F" w:rsidRDefault="00864098" w:rsidP="00510BDC">
            <w:pPr>
              <w:rPr>
                <w:bCs/>
                <w:sz w:val="22"/>
                <w:szCs w:val="22"/>
              </w:rPr>
            </w:pPr>
            <w:r>
              <w:rPr>
                <w:bCs/>
                <w:sz w:val="22"/>
                <w:szCs w:val="22"/>
              </w:rPr>
              <w:t xml:space="preserve"> </w:t>
            </w:r>
            <w:r w:rsidR="002C6A9C" w:rsidRPr="00CB5E8F">
              <w:rPr>
                <w:bCs/>
                <w:sz w:val="22"/>
                <w:szCs w:val="22"/>
              </w:rPr>
              <w:t>2.4. Зона рекреационного значения</w:t>
            </w:r>
          </w:p>
        </w:tc>
        <w:tc>
          <w:tcPr>
            <w:tcW w:w="720" w:type="dxa"/>
            <w:shd w:val="clear" w:color="auto" w:fill="auto"/>
            <w:vAlign w:val="center"/>
          </w:tcPr>
          <w:p w:rsidR="00332F44" w:rsidRPr="00047C4A" w:rsidRDefault="00E55AF0" w:rsidP="003F30D7">
            <w:pPr>
              <w:jc w:val="center"/>
              <w:rPr>
                <w:bCs/>
                <w:sz w:val="22"/>
                <w:szCs w:val="22"/>
              </w:rPr>
            </w:pPr>
            <w:r>
              <w:rPr>
                <w:bCs/>
                <w:sz w:val="22"/>
                <w:szCs w:val="22"/>
              </w:rPr>
              <w:t>26</w:t>
            </w:r>
          </w:p>
        </w:tc>
      </w:tr>
      <w:tr w:rsidR="00332F44" w:rsidRPr="00CB5E8F" w:rsidTr="00CB5E8F">
        <w:tc>
          <w:tcPr>
            <w:tcW w:w="9360" w:type="dxa"/>
            <w:shd w:val="clear" w:color="auto" w:fill="auto"/>
          </w:tcPr>
          <w:p w:rsidR="00332F44" w:rsidRPr="00CB5E8F" w:rsidRDefault="00864098" w:rsidP="00510BDC">
            <w:pPr>
              <w:rPr>
                <w:b/>
                <w:sz w:val="22"/>
                <w:szCs w:val="22"/>
              </w:rPr>
            </w:pPr>
            <w:r>
              <w:rPr>
                <w:b/>
                <w:sz w:val="22"/>
                <w:szCs w:val="22"/>
              </w:rPr>
              <w:t xml:space="preserve"> </w:t>
            </w:r>
            <w:r w:rsidR="00510BDC" w:rsidRPr="00CB5E8F">
              <w:rPr>
                <w:b/>
                <w:sz w:val="22"/>
                <w:szCs w:val="22"/>
              </w:rPr>
              <w:t>Часть 3. Производственная территория</w:t>
            </w:r>
          </w:p>
        </w:tc>
        <w:tc>
          <w:tcPr>
            <w:tcW w:w="720" w:type="dxa"/>
            <w:shd w:val="clear" w:color="auto" w:fill="auto"/>
            <w:vAlign w:val="center"/>
          </w:tcPr>
          <w:p w:rsidR="00332F44" w:rsidRPr="003F30D7" w:rsidRDefault="00E55AF0" w:rsidP="002638D9">
            <w:pPr>
              <w:jc w:val="center"/>
              <w:rPr>
                <w:bCs/>
                <w:sz w:val="22"/>
                <w:szCs w:val="22"/>
              </w:rPr>
            </w:pPr>
            <w:r>
              <w:rPr>
                <w:bCs/>
                <w:sz w:val="22"/>
                <w:szCs w:val="22"/>
              </w:rPr>
              <w:t>27</w:t>
            </w:r>
          </w:p>
        </w:tc>
      </w:tr>
      <w:tr w:rsidR="00E55AF0" w:rsidRPr="00CB5E8F" w:rsidTr="00E61A67">
        <w:trPr>
          <w:trHeight w:val="182"/>
        </w:trPr>
        <w:tc>
          <w:tcPr>
            <w:tcW w:w="9360" w:type="dxa"/>
            <w:shd w:val="clear" w:color="auto" w:fill="auto"/>
          </w:tcPr>
          <w:p w:rsidR="00E55AF0" w:rsidRPr="00CB5E8F" w:rsidRDefault="00E55AF0" w:rsidP="00510BDC">
            <w:pPr>
              <w:rPr>
                <w:sz w:val="22"/>
                <w:szCs w:val="22"/>
              </w:rPr>
            </w:pPr>
            <w:r>
              <w:rPr>
                <w:sz w:val="22"/>
                <w:szCs w:val="22"/>
              </w:rPr>
              <w:t xml:space="preserve"> </w:t>
            </w:r>
            <w:r w:rsidRPr="00CB5E8F">
              <w:rPr>
                <w:sz w:val="22"/>
                <w:szCs w:val="22"/>
              </w:rPr>
              <w:t>3.1. Производственная зона</w:t>
            </w:r>
          </w:p>
        </w:tc>
        <w:tc>
          <w:tcPr>
            <w:tcW w:w="720" w:type="dxa"/>
            <w:shd w:val="clear" w:color="auto" w:fill="auto"/>
          </w:tcPr>
          <w:p w:rsidR="00E55AF0" w:rsidRDefault="00E55AF0" w:rsidP="00E55AF0">
            <w:pPr>
              <w:jc w:val="center"/>
            </w:pPr>
            <w:r w:rsidRPr="00D16E3F">
              <w:rPr>
                <w:bCs/>
                <w:sz w:val="22"/>
                <w:szCs w:val="22"/>
              </w:rPr>
              <w:t>27</w:t>
            </w:r>
          </w:p>
        </w:tc>
      </w:tr>
      <w:tr w:rsidR="00E55AF0" w:rsidRPr="00CB5E8F" w:rsidTr="00E61A67">
        <w:tc>
          <w:tcPr>
            <w:tcW w:w="9360" w:type="dxa"/>
            <w:shd w:val="clear" w:color="auto" w:fill="auto"/>
          </w:tcPr>
          <w:p w:rsidR="00E55AF0" w:rsidRPr="00CB5E8F" w:rsidRDefault="00E55AF0" w:rsidP="00510BDC">
            <w:pPr>
              <w:rPr>
                <w:sz w:val="22"/>
                <w:szCs w:val="22"/>
              </w:rPr>
            </w:pPr>
            <w:r>
              <w:rPr>
                <w:sz w:val="22"/>
                <w:szCs w:val="22"/>
              </w:rPr>
              <w:t xml:space="preserve"> </w:t>
            </w:r>
            <w:r w:rsidRPr="00CB5E8F">
              <w:rPr>
                <w:sz w:val="22"/>
                <w:szCs w:val="22"/>
              </w:rPr>
              <w:t>3.2. Коммунально-складская зона</w:t>
            </w:r>
          </w:p>
        </w:tc>
        <w:tc>
          <w:tcPr>
            <w:tcW w:w="720" w:type="dxa"/>
            <w:shd w:val="clear" w:color="auto" w:fill="auto"/>
          </w:tcPr>
          <w:p w:rsidR="00E55AF0" w:rsidRDefault="00E55AF0" w:rsidP="00E55AF0">
            <w:pPr>
              <w:jc w:val="center"/>
            </w:pPr>
            <w:r w:rsidRPr="00D16E3F">
              <w:rPr>
                <w:bCs/>
                <w:sz w:val="22"/>
                <w:szCs w:val="22"/>
              </w:rPr>
              <w:t>27</w:t>
            </w:r>
          </w:p>
        </w:tc>
      </w:tr>
      <w:tr w:rsidR="00E55AF0" w:rsidRPr="00CB5E8F" w:rsidTr="00E61A67">
        <w:tc>
          <w:tcPr>
            <w:tcW w:w="9360" w:type="dxa"/>
            <w:shd w:val="clear" w:color="auto" w:fill="auto"/>
          </w:tcPr>
          <w:p w:rsidR="00E55AF0" w:rsidRPr="00CB5E8F" w:rsidRDefault="00E55AF0" w:rsidP="00CB5E8F">
            <w:pPr>
              <w:ind w:right="-1"/>
              <w:rPr>
                <w:bCs/>
                <w:sz w:val="22"/>
                <w:szCs w:val="22"/>
              </w:rPr>
            </w:pPr>
            <w:r>
              <w:rPr>
                <w:bCs/>
                <w:sz w:val="22"/>
                <w:szCs w:val="22"/>
              </w:rPr>
              <w:t xml:space="preserve"> </w:t>
            </w:r>
            <w:r w:rsidRPr="00CB5E8F">
              <w:rPr>
                <w:bCs/>
                <w:sz w:val="22"/>
                <w:szCs w:val="22"/>
              </w:rPr>
              <w:t>3.3. Зоны инженерной инфраструктуры</w:t>
            </w:r>
          </w:p>
        </w:tc>
        <w:tc>
          <w:tcPr>
            <w:tcW w:w="720" w:type="dxa"/>
            <w:shd w:val="clear" w:color="auto" w:fill="auto"/>
          </w:tcPr>
          <w:p w:rsidR="00E55AF0" w:rsidRDefault="00E55AF0" w:rsidP="00E55AF0">
            <w:pPr>
              <w:jc w:val="center"/>
            </w:pPr>
            <w:r w:rsidRPr="00D16E3F">
              <w:rPr>
                <w:bCs/>
                <w:sz w:val="22"/>
                <w:szCs w:val="22"/>
              </w:rPr>
              <w:t>27</w:t>
            </w:r>
          </w:p>
        </w:tc>
      </w:tr>
      <w:tr w:rsidR="00E55AF0" w:rsidRPr="00CB5E8F" w:rsidTr="00E61A67">
        <w:tc>
          <w:tcPr>
            <w:tcW w:w="9360" w:type="dxa"/>
            <w:shd w:val="clear" w:color="auto" w:fill="auto"/>
          </w:tcPr>
          <w:p w:rsidR="00E55AF0" w:rsidRPr="00CB5E8F" w:rsidRDefault="00E55AF0" w:rsidP="00CB5E8F">
            <w:pPr>
              <w:ind w:right="-1"/>
              <w:rPr>
                <w:bCs/>
                <w:sz w:val="22"/>
                <w:szCs w:val="22"/>
              </w:rPr>
            </w:pPr>
            <w:r>
              <w:rPr>
                <w:bCs/>
                <w:sz w:val="22"/>
                <w:szCs w:val="22"/>
              </w:rPr>
              <w:t xml:space="preserve"> </w:t>
            </w:r>
            <w:r w:rsidRPr="00CB5E8F">
              <w:rPr>
                <w:bCs/>
                <w:sz w:val="22"/>
                <w:szCs w:val="22"/>
              </w:rPr>
              <w:t>3.3.1. Водоснабжение</w:t>
            </w:r>
          </w:p>
        </w:tc>
        <w:tc>
          <w:tcPr>
            <w:tcW w:w="720" w:type="dxa"/>
            <w:shd w:val="clear" w:color="auto" w:fill="auto"/>
          </w:tcPr>
          <w:p w:rsidR="00E55AF0" w:rsidRDefault="00E55AF0" w:rsidP="00E55AF0">
            <w:pPr>
              <w:jc w:val="center"/>
            </w:pPr>
            <w:r w:rsidRPr="00D16E3F">
              <w:rPr>
                <w:bCs/>
                <w:sz w:val="22"/>
                <w:szCs w:val="22"/>
              </w:rPr>
              <w:t>27</w:t>
            </w:r>
          </w:p>
        </w:tc>
      </w:tr>
      <w:tr w:rsidR="00332F44" w:rsidRPr="00CB5E8F" w:rsidTr="00CB5E8F">
        <w:tc>
          <w:tcPr>
            <w:tcW w:w="9360" w:type="dxa"/>
            <w:shd w:val="clear" w:color="auto" w:fill="auto"/>
          </w:tcPr>
          <w:p w:rsidR="00332F44" w:rsidRPr="00CB5E8F" w:rsidRDefault="00864098" w:rsidP="00510BDC">
            <w:pPr>
              <w:rPr>
                <w:bCs/>
                <w:sz w:val="22"/>
                <w:szCs w:val="22"/>
              </w:rPr>
            </w:pPr>
            <w:r>
              <w:rPr>
                <w:bCs/>
                <w:sz w:val="22"/>
                <w:szCs w:val="22"/>
              </w:rPr>
              <w:t xml:space="preserve"> </w:t>
            </w:r>
            <w:r w:rsidR="00510BDC" w:rsidRPr="00CB5E8F">
              <w:rPr>
                <w:bCs/>
                <w:sz w:val="22"/>
                <w:szCs w:val="22"/>
              </w:rPr>
              <w:t>3.3.2. Канализация</w:t>
            </w:r>
          </w:p>
        </w:tc>
        <w:tc>
          <w:tcPr>
            <w:tcW w:w="720" w:type="dxa"/>
            <w:shd w:val="clear" w:color="auto" w:fill="auto"/>
            <w:vAlign w:val="center"/>
          </w:tcPr>
          <w:p w:rsidR="00332F44" w:rsidRPr="003F30D7" w:rsidRDefault="00E55AF0" w:rsidP="00047C4A">
            <w:pPr>
              <w:jc w:val="center"/>
              <w:rPr>
                <w:bCs/>
                <w:sz w:val="22"/>
                <w:szCs w:val="22"/>
              </w:rPr>
            </w:pPr>
            <w:r>
              <w:rPr>
                <w:bCs/>
                <w:sz w:val="22"/>
                <w:szCs w:val="22"/>
              </w:rPr>
              <w:t>30</w:t>
            </w:r>
          </w:p>
        </w:tc>
      </w:tr>
      <w:tr w:rsidR="00332F44" w:rsidRPr="00CB5E8F" w:rsidTr="00CB5E8F">
        <w:tc>
          <w:tcPr>
            <w:tcW w:w="9360" w:type="dxa"/>
            <w:shd w:val="clear" w:color="auto" w:fill="auto"/>
          </w:tcPr>
          <w:p w:rsidR="00332F44" w:rsidRPr="00CB5E8F" w:rsidRDefault="00864098" w:rsidP="00510BDC">
            <w:pPr>
              <w:rPr>
                <w:sz w:val="22"/>
                <w:szCs w:val="22"/>
              </w:rPr>
            </w:pPr>
            <w:r>
              <w:rPr>
                <w:sz w:val="22"/>
                <w:szCs w:val="22"/>
              </w:rPr>
              <w:t xml:space="preserve"> </w:t>
            </w:r>
            <w:r w:rsidR="00510BDC" w:rsidRPr="00CB5E8F">
              <w:rPr>
                <w:sz w:val="22"/>
                <w:szCs w:val="22"/>
              </w:rPr>
              <w:t>3.3.3. Санитарная очистка</w:t>
            </w:r>
          </w:p>
        </w:tc>
        <w:tc>
          <w:tcPr>
            <w:tcW w:w="720" w:type="dxa"/>
            <w:shd w:val="clear" w:color="auto" w:fill="auto"/>
            <w:vAlign w:val="center"/>
          </w:tcPr>
          <w:p w:rsidR="00332F44" w:rsidRPr="00047C4A" w:rsidRDefault="00E55AF0" w:rsidP="00441222">
            <w:pPr>
              <w:jc w:val="center"/>
              <w:rPr>
                <w:sz w:val="22"/>
                <w:szCs w:val="22"/>
              </w:rPr>
            </w:pPr>
            <w:r>
              <w:rPr>
                <w:sz w:val="22"/>
                <w:szCs w:val="22"/>
              </w:rPr>
              <w:t>31</w:t>
            </w:r>
          </w:p>
        </w:tc>
      </w:tr>
      <w:tr w:rsidR="00332F44" w:rsidRPr="00CB5E8F" w:rsidTr="00CB5E8F">
        <w:tc>
          <w:tcPr>
            <w:tcW w:w="9360" w:type="dxa"/>
            <w:shd w:val="clear" w:color="auto" w:fill="auto"/>
          </w:tcPr>
          <w:p w:rsidR="00332F44" w:rsidRPr="00CB5E8F" w:rsidRDefault="00864098" w:rsidP="00510BDC">
            <w:pPr>
              <w:rPr>
                <w:sz w:val="22"/>
                <w:szCs w:val="22"/>
              </w:rPr>
            </w:pPr>
            <w:r>
              <w:rPr>
                <w:sz w:val="22"/>
                <w:szCs w:val="22"/>
              </w:rPr>
              <w:t xml:space="preserve"> </w:t>
            </w:r>
            <w:r w:rsidR="00510BDC" w:rsidRPr="00CB5E8F">
              <w:rPr>
                <w:sz w:val="22"/>
                <w:szCs w:val="22"/>
              </w:rPr>
              <w:t>3.3.4. Теплоснабжение</w:t>
            </w:r>
          </w:p>
        </w:tc>
        <w:tc>
          <w:tcPr>
            <w:tcW w:w="720" w:type="dxa"/>
            <w:shd w:val="clear" w:color="auto" w:fill="auto"/>
            <w:vAlign w:val="center"/>
          </w:tcPr>
          <w:p w:rsidR="00332F44" w:rsidRPr="00047C4A" w:rsidRDefault="00E55AF0" w:rsidP="00E35A0F">
            <w:pPr>
              <w:jc w:val="center"/>
              <w:rPr>
                <w:sz w:val="22"/>
                <w:szCs w:val="22"/>
              </w:rPr>
            </w:pPr>
            <w:r>
              <w:rPr>
                <w:sz w:val="22"/>
                <w:szCs w:val="22"/>
              </w:rPr>
              <w:t>33</w:t>
            </w:r>
          </w:p>
        </w:tc>
      </w:tr>
      <w:tr w:rsidR="00332F44" w:rsidRPr="00510BDC" w:rsidTr="00CB5E8F">
        <w:tc>
          <w:tcPr>
            <w:tcW w:w="9360" w:type="dxa"/>
            <w:shd w:val="clear" w:color="auto" w:fill="auto"/>
          </w:tcPr>
          <w:p w:rsidR="00332F44" w:rsidRPr="00CB5E8F" w:rsidRDefault="00864098" w:rsidP="00CB5E8F">
            <w:pPr>
              <w:ind w:right="-1"/>
              <w:rPr>
                <w:bCs/>
                <w:sz w:val="22"/>
                <w:szCs w:val="22"/>
              </w:rPr>
            </w:pPr>
            <w:r>
              <w:rPr>
                <w:bCs/>
                <w:sz w:val="22"/>
                <w:szCs w:val="22"/>
              </w:rPr>
              <w:t xml:space="preserve"> </w:t>
            </w:r>
            <w:r w:rsidR="0005433C" w:rsidRPr="00CB5E8F">
              <w:rPr>
                <w:bCs/>
                <w:sz w:val="22"/>
                <w:szCs w:val="22"/>
              </w:rPr>
              <w:t>3.3.5. Газоснабжение</w:t>
            </w:r>
          </w:p>
        </w:tc>
        <w:tc>
          <w:tcPr>
            <w:tcW w:w="720" w:type="dxa"/>
            <w:shd w:val="clear" w:color="auto" w:fill="auto"/>
            <w:vAlign w:val="center"/>
          </w:tcPr>
          <w:p w:rsidR="00332F44" w:rsidRPr="00E35A0F" w:rsidRDefault="00E55AF0" w:rsidP="00CB5E8F">
            <w:pPr>
              <w:jc w:val="center"/>
              <w:rPr>
                <w:sz w:val="22"/>
                <w:szCs w:val="22"/>
              </w:rPr>
            </w:pPr>
            <w:r>
              <w:rPr>
                <w:sz w:val="22"/>
                <w:szCs w:val="22"/>
              </w:rPr>
              <w:t>34</w:t>
            </w:r>
          </w:p>
        </w:tc>
      </w:tr>
      <w:tr w:rsidR="00332F44" w:rsidRPr="00510BDC" w:rsidTr="00CB5E8F">
        <w:tc>
          <w:tcPr>
            <w:tcW w:w="9360" w:type="dxa"/>
            <w:shd w:val="clear" w:color="auto" w:fill="auto"/>
          </w:tcPr>
          <w:p w:rsidR="00332F44" w:rsidRPr="00CB5E8F" w:rsidRDefault="00864098" w:rsidP="00CB5E8F">
            <w:pPr>
              <w:ind w:right="-1"/>
              <w:rPr>
                <w:bCs/>
                <w:sz w:val="22"/>
                <w:szCs w:val="22"/>
              </w:rPr>
            </w:pPr>
            <w:r>
              <w:rPr>
                <w:bCs/>
                <w:sz w:val="22"/>
                <w:szCs w:val="22"/>
              </w:rPr>
              <w:t xml:space="preserve"> </w:t>
            </w:r>
            <w:r w:rsidR="0005433C" w:rsidRPr="00CB5E8F">
              <w:rPr>
                <w:bCs/>
                <w:sz w:val="22"/>
                <w:szCs w:val="22"/>
              </w:rPr>
              <w:t>3.3.6. Электроснабжение</w:t>
            </w:r>
          </w:p>
        </w:tc>
        <w:tc>
          <w:tcPr>
            <w:tcW w:w="720" w:type="dxa"/>
            <w:shd w:val="clear" w:color="auto" w:fill="auto"/>
            <w:vAlign w:val="center"/>
          </w:tcPr>
          <w:p w:rsidR="00332F44" w:rsidRPr="003F30D7" w:rsidRDefault="00E55AF0" w:rsidP="00047C4A">
            <w:pPr>
              <w:jc w:val="center"/>
              <w:rPr>
                <w:sz w:val="22"/>
                <w:szCs w:val="22"/>
              </w:rPr>
            </w:pPr>
            <w:r>
              <w:rPr>
                <w:sz w:val="22"/>
                <w:szCs w:val="22"/>
              </w:rPr>
              <w:t>35</w:t>
            </w:r>
          </w:p>
        </w:tc>
      </w:tr>
      <w:tr w:rsidR="00332F44" w:rsidRPr="00510BDC" w:rsidTr="00CB5E8F">
        <w:tc>
          <w:tcPr>
            <w:tcW w:w="9360" w:type="dxa"/>
            <w:shd w:val="clear" w:color="auto" w:fill="auto"/>
          </w:tcPr>
          <w:p w:rsidR="00332F44" w:rsidRPr="00CB5E8F" w:rsidRDefault="00864098" w:rsidP="00CB5E8F">
            <w:pPr>
              <w:ind w:right="-1"/>
              <w:rPr>
                <w:bCs/>
                <w:snapToGrid w:val="0"/>
                <w:sz w:val="22"/>
                <w:szCs w:val="22"/>
              </w:rPr>
            </w:pPr>
            <w:r>
              <w:rPr>
                <w:bCs/>
                <w:snapToGrid w:val="0"/>
                <w:sz w:val="22"/>
                <w:szCs w:val="22"/>
              </w:rPr>
              <w:t xml:space="preserve"> </w:t>
            </w:r>
            <w:r w:rsidR="0005433C" w:rsidRPr="00CB5E8F">
              <w:rPr>
                <w:bCs/>
                <w:snapToGrid w:val="0"/>
                <w:sz w:val="22"/>
                <w:szCs w:val="22"/>
              </w:rPr>
              <w:t>3.3.7. Объекты связи</w:t>
            </w:r>
          </w:p>
        </w:tc>
        <w:tc>
          <w:tcPr>
            <w:tcW w:w="720" w:type="dxa"/>
            <w:shd w:val="clear" w:color="auto" w:fill="auto"/>
            <w:vAlign w:val="center"/>
          </w:tcPr>
          <w:p w:rsidR="00332F44" w:rsidRPr="00047C4A" w:rsidRDefault="00E55AF0" w:rsidP="003F30D7">
            <w:pPr>
              <w:jc w:val="center"/>
              <w:rPr>
                <w:sz w:val="22"/>
                <w:szCs w:val="22"/>
              </w:rPr>
            </w:pPr>
            <w:r>
              <w:rPr>
                <w:sz w:val="22"/>
                <w:szCs w:val="22"/>
              </w:rPr>
              <w:t>36</w:t>
            </w:r>
          </w:p>
        </w:tc>
      </w:tr>
      <w:tr w:rsidR="00332F44" w:rsidRPr="00510BDC" w:rsidTr="00CB5E8F">
        <w:tc>
          <w:tcPr>
            <w:tcW w:w="9360" w:type="dxa"/>
            <w:shd w:val="clear" w:color="auto" w:fill="auto"/>
          </w:tcPr>
          <w:p w:rsidR="00332F44" w:rsidRPr="00CB5E8F" w:rsidRDefault="00864098" w:rsidP="00CB5E8F">
            <w:pPr>
              <w:ind w:right="-1"/>
              <w:rPr>
                <w:bCs/>
                <w:sz w:val="22"/>
                <w:szCs w:val="22"/>
              </w:rPr>
            </w:pPr>
            <w:r>
              <w:rPr>
                <w:bCs/>
                <w:sz w:val="22"/>
                <w:szCs w:val="22"/>
              </w:rPr>
              <w:t xml:space="preserve"> </w:t>
            </w:r>
            <w:r w:rsidR="0005433C" w:rsidRPr="00CB5E8F">
              <w:rPr>
                <w:bCs/>
                <w:sz w:val="22"/>
                <w:szCs w:val="22"/>
              </w:rPr>
              <w:t>3.3.8. Размещение инженерных сетей</w:t>
            </w:r>
          </w:p>
        </w:tc>
        <w:tc>
          <w:tcPr>
            <w:tcW w:w="720" w:type="dxa"/>
            <w:shd w:val="clear" w:color="auto" w:fill="auto"/>
            <w:vAlign w:val="center"/>
          </w:tcPr>
          <w:p w:rsidR="00332F44" w:rsidRPr="00047C4A" w:rsidRDefault="00055976" w:rsidP="00E35A0F">
            <w:pPr>
              <w:jc w:val="center"/>
              <w:rPr>
                <w:sz w:val="22"/>
                <w:szCs w:val="22"/>
              </w:rPr>
            </w:pPr>
            <w:r>
              <w:rPr>
                <w:sz w:val="22"/>
                <w:szCs w:val="22"/>
              </w:rPr>
              <w:t>36</w:t>
            </w:r>
          </w:p>
        </w:tc>
      </w:tr>
      <w:tr w:rsidR="00332F44" w:rsidRPr="00510BDC" w:rsidTr="00CB5E8F">
        <w:tc>
          <w:tcPr>
            <w:tcW w:w="9360" w:type="dxa"/>
            <w:shd w:val="clear" w:color="auto" w:fill="auto"/>
          </w:tcPr>
          <w:p w:rsidR="00332F44" w:rsidRPr="00CB5E8F" w:rsidRDefault="00864098" w:rsidP="00CB5E8F">
            <w:pPr>
              <w:ind w:right="-1"/>
              <w:rPr>
                <w:bCs/>
                <w:sz w:val="22"/>
                <w:szCs w:val="22"/>
              </w:rPr>
            </w:pPr>
            <w:r>
              <w:rPr>
                <w:bCs/>
                <w:sz w:val="22"/>
                <w:szCs w:val="22"/>
              </w:rPr>
              <w:t xml:space="preserve"> </w:t>
            </w:r>
            <w:r w:rsidR="0005433C" w:rsidRPr="00CB5E8F">
              <w:rPr>
                <w:bCs/>
                <w:sz w:val="22"/>
                <w:szCs w:val="22"/>
              </w:rPr>
              <w:t>3.4. Зоны транспортной инфраструктуры</w:t>
            </w:r>
          </w:p>
        </w:tc>
        <w:tc>
          <w:tcPr>
            <w:tcW w:w="720" w:type="dxa"/>
            <w:shd w:val="clear" w:color="auto" w:fill="auto"/>
            <w:vAlign w:val="center"/>
          </w:tcPr>
          <w:p w:rsidR="00332F44" w:rsidRPr="003F30D7" w:rsidRDefault="00E55AF0" w:rsidP="00047C4A">
            <w:pPr>
              <w:jc w:val="center"/>
              <w:rPr>
                <w:sz w:val="22"/>
                <w:szCs w:val="22"/>
              </w:rPr>
            </w:pPr>
            <w:r>
              <w:rPr>
                <w:sz w:val="22"/>
                <w:szCs w:val="22"/>
              </w:rPr>
              <w:t>39</w:t>
            </w:r>
          </w:p>
        </w:tc>
      </w:tr>
      <w:tr w:rsidR="00332F44" w:rsidRPr="0005433C" w:rsidTr="00CB5E8F">
        <w:tc>
          <w:tcPr>
            <w:tcW w:w="9360" w:type="dxa"/>
            <w:shd w:val="clear" w:color="auto" w:fill="auto"/>
          </w:tcPr>
          <w:p w:rsidR="00332F44" w:rsidRPr="00CB5E8F" w:rsidRDefault="00864098" w:rsidP="00CB5E8F">
            <w:pPr>
              <w:ind w:right="-1"/>
              <w:rPr>
                <w:sz w:val="22"/>
                <w:szCs w:val="22"/>
              </w:rPr>
            </w:pPr>
            <w:r>
              <w:rPr>
                <w:sz w:val="22"/>
                <w:szCs w:val="22"/>
              </w:rPr>
              <w:t xml:space="preserve"> </w:t>
            </w:r>
            <w:r w:rsidR="0005433C" w:rsidRPr="00CB5E8F">
              <w:rPr>
                <w:sz w:val="22"/>
                <w:szCs w:val="22"/>
              </w:rPr>
              <w:t>3.4.1. Общие требования</w:t>
            </w:r>
          </w:p>
        </w:tc>
        <w:tc>
          <w:tcPr>
            <w:tcW w:w="720" w:type="dxa"/>
            <w:shd w:val="clear" w:color="auto" w:fill="auto"/>
            <w:vAlign w:val="center"/>
          </w:tcPr>
          <w:p w:rsidR="00332F44" w:rsidRPr="003F30D7" w:rsidRDefault="00E55AF0" w:rsidP="00047C4A">
            <w:pPr>
              <w:jc w:val="center"/>
              <w:rPr>
                <w:sz w:val="22"/>
                <w:szCs w:val="22"/>
              </w:rPr>
            </w:pPr>
            <w:r>
              <w:rPr>
                <w:sz w:val="22"/>
                <w:szCs w:val="22"/>
              </w:rPr>
              <w:t>39</w:t>
            </w:r>
          </w:p>
        </w:tc>
      </w:tr>
      <w:tr w:rsidR="00332F44" w:rsidRPr="0005433C" w:rsidTr="00CB5E8F">
        <w:tc>
          <w:tcPr>
            <w:tcW w:w="9360" w:type="dxa"/>
            <w:shd w:val="clear" w:color="auto" w:fill="auto"/>
          </w:tcPr>
          <w:p w:rsidR="00332F44" w:rsidRPr="00CB5E8F" w:rsidRDefault="00864098" w:rsidP="00CB5E8F">
            <w:pPr>
              <w:ind w:right="-1"/>
              <w:rPr>
                <w:bCs/>
                <w:sz w:val="22"/>
                <w:szCs w:val="22"/>
              </w:rPr>
            </w:pPr>
            <w:r>
              <w:rPr>
                <w:bCs/>
                <w:sz w:val="22"/>
                <w:szCs w:val="22"/>
              </w:rPr>
              <w:t xml:space="preserve"> </w:t>
            </w:r>
            <w:r w:rsidR="0005433C" w:rsidRPr="00CB5E8F">
              <w:rPr>
                <w:bCs/>
                <w:sz w:val="22"/>
                <w:szCs w:val="22"/>
              </w:rPr>
              <w:t xml:space="preserve">3.4.2. </w:t>
            </w:r>
            <w:r w:rsidR="007B47F6" w:rsidRPr="00CB5E8F">
              <w:rPr>
                <w:bCs/>
                <w:sz w:val="22"/>
                <w:szCs w:val="22"/>
              </w:rPr>
              <w:t>Внешний транспорт</w:t>
            </w:r>
          </w:p>
        </w:tc>
        <w:tc>
          <w:tcPr>
            <w:tcW w:w="720" w:type="dxa"/>
            <w:shd w:val="clear" w:color="auto" w:fill="auto"/>
            <w:vAlign w:val="center"/>
          </w:tcPr>
          <w:p w:rsidR="00332F44" w:rsidRPr="003F30D7" w:rsidRDefault="00E55AF0" w:rsidP="00047C4A">
            <w:pPr>
              <w:jc w:val="center"/>
              <w:rPr>
                <w:sz w:val="22"/>
                <w:szCs w:val="22"/>
              </w:rPr>
            </w:pPr>
            <w:r>
              <w:rPr>
                <w:sz w:val="22"/>
                <w:szCs w:val="22"/>
              </w:rPr>
              <w:t>39</w:t>
            </w:r>
          </w:p>
        </w:tc>
      </w:tr>
      <w:tr w:rsidR="00332F44" w:rsidRPr="0005433C" w:rsidTr="00CB5E8F">
        <w:tc>
          <w:tcPr>
            <w:tcW w:w="9360" w:type="dxa"/>
            <w:shd w:val="clear" w:color="auto" w:fill="auto"/>
          </w:tcPr>
          <w:p w:rsidR="00332F44" w:rsidRPr="00CB5E8F" w:rsidRDefault="00864098" w:rsidP="00CB5E8F">
            <w:pPr>
              <w:ind w:right="-1"/>
              <w:rPr>
                <w:bCs/>
                <w:sz w:val="22"/>
                <w:szCs w:val="22"/>
              </w:rPr>
            </w:pPr>
            <w:r>
              <w:rPr>
                <w:bCs/>
                <w:sz w:val="22"/>
                <w:szCs w:val="22"/>
              </w:rPr>
              <w:t xml:space="preserve"> </w:t>
            </w:r>
            <w:r w:rsidR="007B47F6" w:rsidRPr="00CB5E8F">
              <w:rPr>
                <w:bCs/>
                <w:sz w:val="22"/>
                <w:szCs w:val="22"/>
              </w:rPr>
              <w:t>3.4.3. Сеть улиц и дорог</w:t>
            </w:r>
          </w:p>
        </w:tc>
        <w:tc>
          <w:tcPr>
            <w:tcW w:w="720" w:type="dxa"/>
            <w:shd w:val="clear" w:color="auto" w:fill="auto"/>
            <w:vAlign w:val="center"/>
          </w:tcPr>
          <w:p w:rsidR="00332F44" w:rsidRPr="00382DE3" w:rsidRDefault="00E55AF0" w:rsidP="00E55AF0">
            <w:pPr>
              <w:jc w:val="center"/>
              <w:rPr>
                <w:sz w:val="22"/>
                <w:szCs w:val="22"/>
              </w:rPr>
            </w:pPr>
            <w:r>
              <w:rPr>
                <w:sz w:val="22"/>
                <w:szCs w:val="22"/>
              </w:rPr>
              <w:t>41</w:t>
            </w:r>
          </w:p>
        </w:tc>
      </w:tr>
      <w:tr w:rsidR="00332F44" w:rsidRPr="0005433C" w:rsidTr="00CB5E8F">
        <w:tc>
          <w:tcPr>
            <w:tcW w:w="9360" w:type="dxa"/>
            <w:shd w:val="clear" w:color="auto" w:fill="auto"/>
          </w:tcPr>
          <w:p w:rsidR="00332F44" w:rsidRPr="00CB5E8F" w:rsidRDefault="00864098" w:rsidP="00CB5E8F">
            <w:pPr>
              <w:ind w:right="-1"/>
              <w:rPr>
                <w:bCs/>
                <w:sz w:val="22"/>
                <w:szCs w:val="22"/>
              </w:rPr>
            </w:pPr>
            <w:r>
              <w:rPr>
                <w:bCs/>
                <w:sz w:val="22"/>
                <w:szCs w:val="22"/>
              </w:rPr>
              <w:t xml:space="preserve"> </w:t>
            </w:r>
          </w:p>
        </w:tc>
        <w:tc>
          <w:tcPr>
            <w:tcW w:w="720" w:type="dxa"/>
            <w:shd w:val="clear" w:color="auto" w:fill="auto"/>
            <w:vAlign w:val="center"/>
          </w:tcPr>
          <w:p w:rsidR="00332F44" w:rsidRPr="00E35A0F" w:rsidRDefault="00332F44" w:rsidP="00CB5E8F">
            <w:pPr>
              <w:jc w:val="center"/>
              <w:rPr>
                <w:sz w:val="22"/>
                <w:szCs w:val="22"/>
              </w:rPr>
            </w:pPr>
          </w:p>
        </w:tc>
      </w:tr>
      <w:tr w:rsidR="00332F44" w:rsidRPr="0005433C" w:rsidTr="00CB5E8F">
        <w:tc>
          <w:tcPr>
            <w:tcW w:w="9360" w:type="dxa"/>
            <w:shd w:val="clear" w:color="auto" w:fill="auto"/>
          </w:tcPr>
          <w:p w:rsidR="00332F44" w:rsidRPr="00CB5E8F" w:rsidRDefault="00864098" w:rsidP="00CB5E8F">
            <w:pPr>
              <w:ind w:right="-1"/>
              <w:rPr>
                <w:b/>
                <w:bCs/>
                <w:sz w:val="22"/>
                <w:szCs w:val="22"/>
              </w:rPr>
            </w:pPr>
            <w:r>
              <w:rPr>
                <w:b/>
                <w:bCs/>
                <w:sz w:val="22"/>
                <w:szCs w:val="22"/>
              </w:rPr>
              <w:t xml:space="preserve"> </w:t>
            </w:r>
            <w:r w:rsidR="007B47F6" w:rsidRPr="00CB5E8F">
              <w:rPr>
                <w:b/>
                <w:bCs/>
                <w:sz w:val="22"/>
                <w:szCs w:val="22"/>
              </w:rPr>
              <w:t>Часть 4. Зоны сельскохозяйственного использования</w:t>
            </w:r>
          </w:p>
        </w:tc>
        <w:tc>
          <w:tcPr>
            <w:tcW w:w="720" w:type="dxa"/>
            <w:shd w:val="clear" w:color="auto" w:fill="auto"/>
            <w:vAlign w:val="center"/>
          </w:tcPr>
          <w:p w:rsidR="00332F44" w:rsidRPr="00E35A0F" w:rsidRDefault="00D70AEE" w:rsidP="00CB5E8F">
            <w:pPr>
              <w:jc w:val="center"/>
              <w:rPr>
                <w:sz w:val="22"/>
                <w:szCs w:val="22"/>
              </w:rPr>
            </w:pPr>
            <w:r>
              <w:rPr>
                <w:sz w:val="22"/>
                <w:szCs w:val="22"/>
              </w:rPr>
              <w:t>4</w:t>
            </w:r>
            <w:r w:rsidR="00E55AF0">
              <w:rPr>
                <w:sz w:val="22"/>
                <w:szCs w:val="22"/>
              </w:rPr>
              <w:t>4</w:t>
            </w:r>
          </w:p>
        </w:tc>
      </w:tr>
      <w:tr w:rsidR="00332F44" w:rsidRPr="0005433C" w:rsidTr="00CB5E8F">
        <w:tc>
          <w:tcPr>
            <w:tcW w:w="9360" w:type="dxa"/>
            <w:shd w:val="clear" w:color="auto" w:fill="auto"/>
          </w:tcPr>
          <w:p w:rsidR="00332F44" w:rsidRPr="00CB5E8F" w:rsidRDefault="00864098" w:rsidP="00CB5E8F">
            <w:pPr>
              <w:ind w:right="-1"/>
              <w:rPr>
                <w:bCs/>
                <w:sz w:val="22"/>
                <w:szCs w:val="22"/>
              </w:rPr>
            </w:pPr>
            <w:r>
              <w:rPr>
                <w:bCs/>
                <w:sz w:val="22"/>
                <w:szCs w:val="22"/>
              </w:rPr>
              <w:t xml:space="preserve"> </w:t>
            </w:r>
            <w:r w:rsidR="007B47F6" w:rsidRPr="00CB5E8F">
              <w:rPr>
                <w:bCs/>
                <w:sz w:val="22"/>
                <w:szCs w:val="22"/>
              </w:rPr>
              <w:t>4.1. Общие требования</w:t>
            </w:r>
          </w:p>
        </w:tc>
        <w:tc>
          <w:tcPr>
            <w:tcW w:w="720" w:type="dxa"/>
            <w:shd w:val="clear" w:color="auto" w:fill="auto"/>
            <w:vAlign w:val="center"/>
          </w:tcPr>
          <w:p w:rsidR="00332F44" w:rsidRPr="00E35A0F" w:rsidRDefault="00D70AEE" w:rsidP="00CB5E8F">
            <w:pPr>
              <w:jc w:val="center"/>
              <w:rPr>
                <w:sz w:val="22"/>
                <w:szCs w:val="22"/>
              </w:rPr>
            </w:pPr>
            <w:r>
              <w:rPr>
                <w:sz w:val="22"/>
                <w:szCs w:val="22"/>
              </w:rPr>
              <w:t>4</w:t>
            </w:r>
            <w:r w:rsidR="00E55AF0">
              <w:rPr>
                <w:sz w:val="22"/>
                <w:szCs w:val="22"/>
              </w:rPr>
              <w:t>4</w:t>
            </w:r>
          </w:p>
        </w:tc>
      </w:tr>
      <w:tr w:rsidR="00E55AF0" w:rsidRPr="0005433C" w:rsidTr="00CB5E8F">
        <w:tc>
          <w:tcPr>
            <w:tcW w:w="9360" w:type="dxa"/>
            <w:shd w:val="clear" w:color="auto" w:fill="auto"/>
          </w:tcPr>
          <w:p w:rsidR="00E55AF0" w:rsidRDefault="00E55AF0" w:rsidP="00CB5E8F">
            <w:pPr>
              <w:ind w:right="-1"/>
              <w:rPr>
                <w:bCs/>
                <w:sz w:val="22"/>
                <w:szCs w:val="22"/>
              </w:rPr>
            </w:pPr>
            <w:r>
              <w:rPr>
                <w:bCs/>
                <w:sz w:val="22"/>
                <w:szCs w:val="22"/>
              </w:rPr>
              <w:lastRenderedPageBreak/>
              <w:t>4.2</w:t>
            </w:r>
            <w:r w:rsidR="00D66432">
              <w:rPr>
                <w:bCs/>
                <w:sz w:val="22"/>
                <w:szCs w:val="22"/>
              </w:rPr>
              <w:t xml:space="preserve">. </w:t>
            </w:r>
            <w:r w:rsidR="00D66432" w:rsidRPr="003F2C77">
              <w:t>Размещение объектов сельскохозяйственного назначения</w:t>
            </w:r>
            <w:r>
              <w:rPr>
                <w:bCs/>
                <w:sz w:val="22"/>
                <w:szCs w:val="22"/>
              </w:rPr>
              <w:t xml:space="preserve"> </w:t>
            </w:r>
          </w:p>
        </w:tc>
        <w:tc>
          <w:tcPr>
            <w:tcW w:w="720" w:type="dxa"/>
            <w:shd w:val="clear" w:color="auto" w:fill="auto"/>
            <w:vAlign w:val="center"/>
          </w:tcPr>
          <w:p w:rsidR="00E55AF0" w:rsidRDefault="00E55AF0" w:rsidP="00CB5E8F">
            <w:pPr>
              <w:jc w:val="center"/>
              <w:rPr>
                <w:sz w:val="22"/>
                <w:szCs w:val="22"/>
              </w:rPr>
            </w:pPr>
            <w:r>
              <w:rPr>
                <w:sz w:val="22"/>
                <w:szCs w:val="22"/>
              </w:rPr>
              <w:t>45</w:t>
            </w:r>
          </w:p>
        </w:tc>
      </w:tr>
      <w:tr w:rsidR="00092514" w:rsidRPr="0005433C" w:rsidTr="00CB5E8F">
        <w:tc>
          <w:tcPr>
            <w:tcW w:w="9360" w:type="dxa"/>
            <w:shd w:val="clear" w:color="auto" w:fill="auto"/>
          </w:tcPr>
          <w:p w:rsidR="00092514" w:rsidRPr="00CB5E8F" w:rsidRDefault="00864098" w:rsidP="00C478D5">
            <w:pPr>
              <w:ind w:right="-1"/>
              <w:outlineLvl w:val="0"/>
              <w:rPr>
                <w:b/>
                <w:sz w:val="22"/>
                <w:szCs w:val="22"/>
              </w:rPr>
            </w:pPr>
            <w:r>
              <w:rPr>
                <w:sz w:val="22"/>
                <w:szCs w:val="22"/>
              </w:rPr>
              <w:t xml:space="preserve"> </w:t>
            </w:r>
            <w:r w:rsidR="00092514" w:rsidRPr="00CB5E8F">
              <w:rPr>
                <w:b/>
                <w:sz w:val="22"/>
                <w:szCs w:val="22"/>
              </w:rPr>
              <w:t>Часть 5. Особо охраняемые территории</w:t>
            </w:r>
          </w:p>
        </w:tc>
        <w:tc>
          <w:tcPr>
            <w:tcW w:w="720" w:type="dxa"/>
            <w:shd w:val="clear" w:color="auto" w:fill="auto"/>
            <w:vAlign w:val="center"/>
          </w:tcPr>
          <w:p w:rsidR="00092514" w:rsidRPr="00E35A0F" w:rsidRDefault="00D70AEE" w:rsidP="00CB5E8F">
            <w:pPr>
              <w:jc w:val="center"/>
              <w:rPr>
                <w:sz w:val="22"/>
                <w:szCs w:val="22"/>
              </w:rPr>
            </w:pPr>
            <w:r>
              <w:rPr>
                <w:sz w:val="22"/>
                <w:szCs w:val="22"/>
              </w:rPr>
              <w:t>4</w:t>
            </w:r>
            <w:r w:rsidR="00E55AF0">
              <w:rPr>
                <w:sz w:val="22"/>
                <w:szCs w:val="22"/>
              </w:rPr>
              <w:t>5</w:t>
            </w:r>
          </w:p>
        </w:tc>
      </w:tr>
      <w:tr w:rsidR="00092514" w:rsidRPr="0005433C" w:rsidTr="00CB5E8F">
        <w:tc>
          <w:tcPr>
            <w:tcW w:w="9360" w:type="dxa"/>
            <w:shd w:val="clear" w:color="auto" w:fill="auto"/>
          </w:tcPr>
          <w:p w:rsidR="00092514" w:rsidRPr="00CB5E8F" w:rsidRDefault="00864098" w:rsidP="00C478D5">
            <w:pPr>
              <w:ind w:right="-1"/>
              <w:rPr>
                <w:bCs/>
                <w:sz w:val="22"/>
                <w:szCs w:val="22"/>
              </w:rPr>
            </w:pPr>
            <w:r>
              <w:rPr>
                <w:bCs/>
                <w:sz w:val="22"/>
                <w:szCs w:val="22"/>
              </w:rPr>
              <w:t xml:space="preserve"> </w:t>
            </w:r>
            <w:r w:rsidR="00092514" w:rsidRPr="00CB5E8F">
              <w:rPr>
                <w:bCs/>
                <w:sz w:val="22"/>
                <w:szCs w:val="22"/>
              </w:rPr>
              <w:t>5.1. Общие требования</w:t>
            </w:r>
          </w:p>
        </w:tc>
        <w:tc>
          <w:tcPr>
            <w:tcW w:w="720" w:type="dxa"/>
            <w:shd w:val="clear" w:color="auto" w:fill="auto"/>
            <w:vAlign w:val="center"/>
          </w:tcPr>
          <w:p w:rsidR="00092514" w:rsidRPr="003F30D7" w:rsidRDefault="00D70AEE" w:rsidP="00382DE3">
            <w:pPr>
              <w:jc w:val="center"/>
              <w:rPr>
                <w:sz w:val="22"/>
                <w:szCs w:val="22"/>
              </w:rPr>
            </w:pPr>
            <w:r>
              <w:rPr>
                <w:sz w:val="22"/>
                <w:szCs w:val="22"/>
              </w:rPr>
              <w:t>4</w:t>
            </w:r>
            <w:r w:rsidR="00E55AF0">
              <w:rPr>
                <w:sz w:val="22"/>
                <w:szCs w:val="22"/>
              </w:rPr>
              <w:t>5</w:t>
            </w:r>
          </w:p>
        </w:tc>
      </w:tr>
      <w:tr w:rsidR="009261BB" w:rsidRPr="0005433C" w:rsidTr="00CB5E8F">
        <w:tc>
          <w:tcPr>
            <w:tcW w:w="9360" w:type="dxa"/>
            <w:shd w:val="clear" w:color="auto" w:fill="auto"/>
          </w:tcPr>
          <w:p w:rsidR="009261BB" w:rsidRPr="00CB5E8F" w:rsidRDefault="00864098" w:rsidP="00C478D5">
            <w:pPr>
              <w:rPr>
                <w:sz w:val="22"/>
                <w:szCs w:val="22"/>
              </w:rPr>
            </w:pPr>
            <w:r>
              <w:rPr>
                <w:sz w:val="22"/>
                <w:szCs w:val="22"/>
              </w:rPr>
              <w:t xml:space="preserve"> </w:t>
            </w:r>
            <w:r w:rsidR="009261BB" w:rsidRPr="00CB5E8F">
              <w:rPr>
                <w:sz w:val="22"/>
                <w:szCs w:val="22"/>
              </w:rPr>
              <w:t xml:space="preserve">5.2. Земли </w:t>
            </w:r>
            <w:proofErr w:type="spellStart"/>
            <w:r w:rsidR="009261BB" w:rsidRPr="00CB5E8F">
              <w:rPr>
                <w:sz w:val="22"/>
                <w:szCs w:val="22"/>
              </w:rPr>
              <w:t>водоохранных</w:t>
            </w:r>
            <w:proofErr w:type="spellEnd"/>
            <w:r w:rsidR="009261BB" w:rsidRPr="00CB5E8F">
              <w:rPr>
                <w:sz w:val="22"/>
                <w:szCs w:val="22"/>
              </w:rPr>
              <w:t xml:space="preserve"> зон водных объектов</w:t>
            </w:r>
          </w:p>
        </w:tc>
        <w:tc>
          <w:tcPr>
            <w:tcW w:w="720" w:type="dxa"/>
            <w:shd w:val="clear" w:color="auto" w:fill="auto"/>
            <w:vAlign w:val="center"/>
          </w:tcPr>
          <w:p w:rsidR="009261BB" w:rsidRPr="00E35A0F" w:rsidRDefault="00D70AEE" w:rsidP="00C478D5">
            <w:pPr>
              <w:pStyle w:val="ConsNonformat"/>
              <w:widowControl/>
              <w:ind w:right="0"/>
              <w:jc w:val="center"/>
              <w:rPr>
                <w:rFonts w:ascii="Times New Roman" w:hAnsi="Times New Roman" w:cs="Times New Roman"/>
                <w:sz w:val="22"/>
                <w:szCs w:val="22"/>
              </w:rPr>
            </w:pPr>
            <w:r>
              <w:rPr>
                <w:rFonts w:ascii="Times New Roman" w:hAnsi="Times New Roman" w:cs="Times New Roman"/>
                <w:sz w:val="22"/>
                <w:szCs w:val="22"/>
              </w:rPr>
              <w:t>4</w:t>
            </w:r>
            <w:r w:rsidR="00E55AF0">
              <w:rPr>
                <w:rFonts w:ascii="Times New Roman" w:hAnsi="Times New Roman" w:cs="Times New Roman"/>
                <w:sz w:val="22"/>
                <w:szCs w:val="22"/>
              </w:rPr>
              <w:t>5</w:t>
            </w:r>
          </w:p>
        </w:tc>
      </w:tr>
      <w:tr w:rsidR="009261BB" w:rsidRPr="0005433C" w:rsidTr="00CB5E8F">
        <w:tc>
          <w:tcPr>
            <w:tcW w:w="9360" w:type="dxa"/>
            <w:shd w:val="clear" w:color="auto" w:fill="auto"/>
          </w:tcPr>
          <w:p w:rsidR="009261BB" w:rsidRPr="00CB5E8F" w:rsidRDefault="00864098" w:rsidP="00C478D5">
            <w:pPr>
              <w:rPr>
                <w:sz w:val="22"/>
                <w:szCs w:val="22"/>
              </w:rPr>
            </w:pPr>
            <w:r>
              <w:rPr>
                <w:sz w:val="22"/>
                <w:szCs w:val="22"/>
              </w:rPr>
              <w:t xml:space="preserve"> </w:t>
            </w:r>
            <w:r w:rsidR="009261BB" w:rsidRPr="00CB5E8F">
              <w:rPr>
                <w:sz w:val="22"/>
                <w:szCs w:val="22"/>
              </w:rPr>
              <w:t>5.</w:t>
            </w:r>
            <w:r w:rsidR="007C6EB9">
              <w:rPr>
                <w:sz w:val="22"/>
                <w:szCs w:val="22"/>
              </w:rPr>
              <w:t>3</w:t>
            </w:r>
            <w:r w:rsidR="009261BB" w:rsidRPr="00CB5E8F">
              <w:rPr>
                <w:sz w:val="22"/>
                <w:szCs w:val="22"/>
              </w:rPr>
              <w:t>. Земли историко-культурного назначения</w:t>
            </w:r>
          </w:p>
        </w:tc>
        <w:tc>
          <w:tcPr>
            <w:tcW w:w="720" w:type="dxa"/>
            <w:shd w:val="clear" w:color="auto" w:fill="auto"/>
            <w:vAlign w:val="center"/>
          </w:tcPr>
          <w:p w:rsidR="009261BB" w:rsidRPr="00E35A0F" w:rsidRDefault="00D70AEE" w:rsidP="00C478D5">
            <w:pPr>
              <w:jc w:val="center"/>
              <w:rPr>
                <w:sz w:val="22"/>
                <w:szCs w:val="22"/>
              </w:rPr>
            </w:pPr>
            <w:r>
              <w:rPr>
                <w:sz w:val="22"/>
                <w:szCs w:val="22"/>
              </w:rPr>
              <w:t>4</w:t>
            </w:r>
            <w:r w:rsidR="00E55AF0">
              <w:rPr>
                <w:sz w:val="22"/>
                <w:szCs w:val="22"/>
              </w:rPr>
              <w:t>8</w:t>
            </w:r>
          </w:p>
        </w:tc>
      </w:tr>
      <w:tr w:rsidR="009261BB" w:rsidRPr="0005433C" w:rsidTr="00CB5E8F">
        <w:trPr>
          <w:trHeight w:val="64"/>
        </w:trPr>
        <w:tc>
          <w:tcPr>
            <w:tcW w:w="9360" w:type="dxa"/>
            <w:shd w:val="clear" w:color="auto" w:fill="auto"/>
          </w:tcPr>
          <w:p w:rsidR="009261BB" w:rsidRPr="00CB5E8F" w:rsidRDefault="00864098" w:rsidP="00C478D5">
            <w:pPr>
              <w:pStyle w:val="ConsNormal"/>
              <w:widowControl/>
              <w:ind w:right="0" w:firstLine="0"/>
              <w:rPr>
                <w:rFonts w:ascii="Times New Roman" w:hAnsi="Times New Roman" w:cs="Times New Roman"/>
                <w:b/>
                <w:sz w:val="22"/>
                <w:szCs w:val="22"/>
              </w:rPr>
            </w:pPr>
            <w:r>
              <w:rPr>
                <w:rFonts w:ascii="Times New Roman" w:hAnsi="Times New Roman" w:cs="Times New Roman"/>
                <w:b/>
                <w:sz w:val="22"/>
                <w:szCs w:val="22"/>
              </w:rPr>
              <w:t xml:space="preserve"> </w:t>
            </w:r>
            <w:r w:rsidR="009261BB" w:rsidRPr="00CB5E8F">
              <w:rPr>
                <w:rFonts w:ascii="Times New Roman" w:hAnsi="Times New Roman" w:cs="Times New Roman"/>
                <w:b/>
                <w:sz w:val="22"/>
                <w:szCs w:val="22"/>
              </w:rPr>
              <w:t>Часть 6. Зоны специального назначения</w:t>
            </w:r>
          </w:p>
        </w:tc>
        <w:tc>
          <w:tcPr>
            <w:tcW w:w="720" w:type="dxa"/>
            <w:shd w:val="clear" w:color="auto" w:fill="auto"/>
            <w:vAlign w:val="center"/>
          </w:tcPr>
          <w:p w:rsidR="009261BB" w:rsidRPr="00E35A0F" w:rsidRDefault="00D70AEE" w:rsidP="00C478D5">
            <w:pPr>
              <w:pStyle w:val="ConsNormal"/>
              <w:widowControl/>
              <w:ind w:right="0" w:firstLine="0"/>
              <w:jc w:val="center"/>
              <w:rPr>
                <w:rFonts w:ascii="Times New Roman" w:hAnsi="Times New Roman" w:cs="Times New Roman"/>
                <w:sz w:val="22"/>
                <w:szCs w:val="22"/>
              </w:rPr>
            </w:pPr>
            <w:r>
              <w:rPr>
                <w:rFonts w:ascii="Times New Roman" w:hAnsi="Times New Roman" w:cs="Times New Roman"/>
                <w:sz w:val="22"/>
                <w:szCs w:val="22"/>
              </w:rPr>
              <w:t>4</w:t>
            </w:r>
            <w:r w:rsidR="00E55AF0">
              <w:rPr>
                <w:rFonts w:ascii="Times New Roman" w:hAnsi="Times New Roman" w:cs="Times New Roman"/>
                <w:sz w:val="22"/>
                <w:szCs w:val="22"/>
              </w:rPr>
              <w:t>9</w:t>
            </w:r>
          </w:p>
        </w:tc>
      </w:tr>
      <w:tr w:rsidR="00444DFA" w:rsidRPr="0005433C" w:rsidTr="00CB5E8F">
        <w:trPr>
          <w:trHeight w:val="64"/>
        </w:trPr>
        <w:tc>
          <w:tcPr>
            <w:tcW w:w="9360" w:type="dxa"/>
            <w:shd w:val="clear" w:color="auto" w:fill="auto"/>
          </w:tcPr>
          <w:p w:rsidR="00444DFA" w:rsidRPr="00CB5E8F" w:rsidRDefault="00864098" w:rsidP="00510BDC">
            <w:pPr>
              <w:rPr>
                <w:sz w:val="22"/>
                <w:szCs w:val="22"/>
              </w:rPr>
            </w:pPr>
            <w:r>
              <w:rPr>
                <w:sz w:val="22"/>
                <w:szCs w:val="22"/>
              </w:rPr>
              <w:t xml:space="preserve"> </w:t>
            </w:r>
            <w:r w:rsidR="00444DFA">
              <w:rPr>
                <w:sz w:val="22"/>
                <w:szCs w:val="22"/>
              </w:rPr>
              <w:t xml:space="preserve">6.1 Общие требования </w:t>
            </w:r>
          </w:p>
        </w:tc>
        <w:tc>
          <w:tcPr>
            <w:tcW w:w="720" w:type="dxa"/>
            <w:shd w:val="clear" w:color="auto" w:fill="auto"/>
            <w:vAlign w:val="center"/>
          </w:tcPr>
          <w:p w:rsidR="00444DFA" w:rsidRPr="00E35A0F" w:rsidRDefault="00D70AEE" w:rsidP="003213D9">
            <w:pPr>
              <w:pStyle w:val="ConsNormal"/>
              <w:widowControl/>
              <w:ind w:right="0" w:firstLine="0"/>
              <w:jc w:val="center"/>
              <w:rPr>
                <w:rFonts w:ascii="Times New Roman" w:hAnsi="Times New Roman" w:cs="Times New Roman"/>
                <w:sz w:val="22"/>
                <w:szCs w:val="22"/>
              </w:rPr>
            </w:pPr>
            <w:r>
              <w:rPr>
                <w:rFonts w:ascii="Times New Roman" w:hAnsi="Times New Roman" w:cs="Times New Roman"/>
                <w:sz w:val="22"/>
                <w:szCs w:val="22"/>
              </w:rPr>
              <w:t>4</w:t>
            </w:r>
            <w:r w:rsidR="00E55AF0">
              <w:rPr>
                <w:rFonts w:ascii="Times New Roman" w:hAnsi="Times New Roman" w:cs="Times New Roman"/>
                <w:sz w:val="22"/>
                <w:szCs w:val="22"/>
              </w:rPr>
              <w:t>9</w:t>
            </w:r>
          </w:p>
        </w:tc>
      </w:tr>
      <w:tr w:rsidR="00444DFA" w:rsidRPr="004B19BA" w:rsidTr="00CB5E8F">
        <w:tc>
          <w:tcPr>
            <w:tcW w:w="9360" w:type="dxa"/>
            <w:shd w:val="clear" w:color="auto" w:fill="auto"/>
          </w:tcPr>
          <w:p w:rsidR="00444DFA" w:rsidRPr="00CB5E8F" w:rsidRDefault="00864098" w:rsidP="003213D9">
            <w:pPr>
              <w:pStyle w:val="ConsNormal"/>
              <w:widowControl/>
              <w:ind w:right="0" w:firstLine="0"/>
              <w:rPr>
                <w:rFonts w:ascii="Times New Roman" w:hAnsi="Times New Roman" w:cs="Times New Roman"/>
                <w:sz w:val="22"/>
                <w:szCs w:val="22"/>
              </w:rPr>
            </w:pPr>
            <w:r>
              <w:rPr>
                <w:rFonts w:ascii="Times New Roman" w:hAnsi="Times New Roman" w:cs="Times New Roman"/>
                <w:sz w:val="22"/>
                <w:szCs w:val="22"/>
              </w:rPr>
              <w:t xml:space="preserve"> </w:t>
            </w:r>
            <w:r w:rsidR="00444DFA" w:rsidRPr="00CB5E8F">
              <w:rPr>
                <w:rFonts w:ascii="Times New Roman" w:hAnsi="Times New Roman" w:cs="Times New Roman"/>
                <w:sz w:val="22"/>
                <w:szCs w:val="22"/>
              </w:rPr>
              <w:t xml:space="preserve">6.2. Зоны размещения кладбищ </w:t>
            </w:r>
          </w:p>
        </w:tc>
        <w:tc>
          <w:tcPr>
            <w:tcW w:w="720" w:type="dxa"/>
            <w:shd w:val="clear" w:color="auto" w:fill="auto"/>
            <w:vAlign w:val="center"/>
          </w:tcPr>
          <w:p w:rsidR="00444DFA" w:rsidRPr="00E35A0F" w:rsidRDefault="00D70AEE" w:rsidP="003213D9">
            <w:pPr>
              <w:pStyle w:val="ConsNormal"/>
              <w:widowControl/>
              <w:ind w:right="0" w:firstLine="0"/>
              <w:jc w:val="center"/>
              <w:rPr>
                <w:rFonts w:ascii="Times New Roman" w:hAnsi="Times New Roman" w:cs="Times New Roman"/>
                <w:sz w:val="22"/>
                <w:szCs w:val="22"/>
              </w:rPr>
            </w:pPr>
            <w:r>
              <w:rPr>
                <w:rFonts w:ascii="Times New Roman" w:hAnsi="Times New Roman" w:cs="Times New Roman"/>
                <w:sz w:val="22"/>
                <w:szCs w:val="22"/>
              </w:rPr>
              <w:t>4</w:t>
            </w:r>
            <w:r w:rsidR="00E55AF0">
              <w:rPr>
                <w:rFonts w:ascii="Times New Roman" w:hAnsi="Times New Roman" w:cs="Times New Roman"/>
                <w:sz w:val="22"/>
                <w:szCs w:val="22"/>
              </w:rPr>
              <w:t>9</w:t>
            </w:r>
          </w:p>
        </w:tc>
      </w:tr>
      <w:tr w:rsidR="00444DFA" w:rsidRPr="00CB5E8F" w:rsidTr="00CB5E8F">
        <w:tc>
          <w:tcPr>
            <w:tcW w:w="9360" w:type="dxa"/>
            <w:shd w:val="clear" w:color="auto" w:fill="auto"/>
          </w:tcPr>
          <w:p w:rsidR="00444DFA" w:rsidRPr="00CB5E8F" w:rsidRDefault="00864098" w:rsidP="003213D9">
            <w:pPr>
              <w:pStyle w:val="ConsNormal"/>
              <w:widowControl/>
              <w:ind w:right="0" w:firstLine="0"/>
              <w:rPr>
                <w:rFonts w:ascii="Times New Roman" w:hAnsi="Times New Roman" w:cs="Times New Roman"/>
                <w:sz w:val="22"/>
                <w:szCs w:val="22"/>
              </w:rPr>
            </w:pPr>
            <w:r>
              <w:rPr>
                <w:rFonts w:ascii="Times New Roman" w:hAnsi="Times New Roman" w:cs="Times New Roman"/>
                <w:sz w:val="22"/>
                <w:szCs w:val="22"/>
              </w:rPr>
              <w:t xml:space="preserve"> </w:t>
            </w:r>
            <w:r w:rsidR="00444DFA" w:rsidRPr="00CB5E8F">
              <w:rPr>
                <w:rFonts w:ascii="Times New Roman" w:hAnsi="Times New Roman" w:cs="Times New Roman"/>
                <w:sz w:val="22"/>
                <w:szCs w:val="22"/>
              </w:rPr>
              <w:t>6.3. Зоны размещения скотомогильников</w:t>
            </w:r>
          </w:p>
        </w:tc>
        <w:tc>
          <w:tcPr>
            <w:tcW w:w="720" w:type="dxa"/>
            <w:shd w:val="clear" w:color="auto" w:fill="auto"/>
            <w:vAlign w:val="center"/>
          </w:tcPr>
          <w:p w:rsidR="00444DFA" w:rsidRPr="00382DE3" w:rsidRDefault="00E55AF0" w:rsidP="003213D9">
            <w:pPr>
              <w:pStyle w:val="ConsNormal"/>
              <w:widowControl/>
              <w:ind w:right="0" w:firstLine="0"/>
              <w:jc w:val="center"/>
              <w:rPr>
                <w:rFonts w:ascii="Times New Roman" w:hAnsi="Times New Roman" w:cs="Times New Roman"/>
                <w:sz w:val="22"/>
                <w:szCs w:val="22"/>
              </w:rPr>
            </w:pPr>
            <w:r>
              <w:rPr>
                <w:rFonts w:ascii="Times New Roman" w:hAnsi="Times New Roman" w:cs="Times New Roman"/>
                <w:sz w:val="22"/>
                <w:szCs w:val="22"/>
              </w:rPr>
              <w:t>50</w:t>
            </w:r>
          </w:p>
        </w:tc>
      </w:tr>
      <w:tr w:rsidR="00444DFA" w:rsidRPr="004B19BA" w:rsidTr="00CB5E8F">
        <w:tc>
          <w:tcPr>
            <w:tcW w:w="9360" w:type="dxa"/>
            <w:shd w:val="clear" w:color="auto" w:fill="auto"/>
          </w:tcPr>
          <w:p w:rsidR="00444DFA" w:rsidRPr="00CB5E8F" w:rsidRDefault="00864098" w:rsidP="003213D9">
            <w:pPr>
              <w:pStyle w:val="ConsNormal"/>
              <w:widowControl/>
              <w:ind w:right="0" w:firstLine="0"/>
              <w:rPr>
                <w:rFonts w:ascii="Times New Roman" w:hAnsi="Times New Roman" w:cs="Times New Roman"/>
                <w:sz w:val="22"/>
                <w:szCs w:val="22"/>
              </w:rPr>
            </w:pPr>
            <w:r>
              <w:rPr>
                <w:rFonts w:ascii="Times New Roman" w:hAnsi="Times New Roman" w:cs="Times New Roman"/>
                <w:sz w:val="22"/>
                <w:szCs w:val="22"/>
              </w:rPr>
              <w:t xml:space="preserve"> </w:t>
            </w:r>
            <w:r w:rsidR="00444DFA" w:rsidRPr="00CB5E8F">
              <w:rPr>
                <w:rFonts w:ascii="Times New Roman" w:hAnsi="Times New Roman" w:cs="Times New Roman"/>
                <w:sz w:val="22"/>
                <w:szCs w:val="22"/>
              </w:rPr>
              <w:t>6.4. Зоны размещения полигонов для твердых бытовых отходов</w:t>
            </w:r>
          </w:p>
        </w:tc>
        <w:tc>
          <w:tcPr>
            <w:tcW w:w="720" w:type="dxa"/>
            <w:shd w:val="clear" w:color="auto" w:fill="auto"/>
            <w:vAlign w:val="center"/>
          </w:tcPr>
          <w:p w:rsidR="00444DFA" w:rsidRPr="00382DE3" w:rsidRDefault="00E55AF0" w:rsidP="003213D9">
            <w:pPr>
              <w:pStyle w:val="ConsNormal"/>
              <w:widowControl/>
              <w:ind w:right="0" w:firstLine="0"/>
              <w:jc w:val="center"/>
              <w:rPr>
                <w:rFonts w:ascii="Times New Roman" w:hAnsi="Times New Roman" w:cs="Times New Roman"/>
                <w:sz w:val="22"/>
                <w:szCs w:val="22"/>
              </w:rPr>
            </w:pPr>
            <w:r>
              <w:rPr>
                <w:rFonts w:ascii="Times New Roman" w:hAnsi="Times New Roman" w:cs="Times New Roman"/>
                <w:sz w:val="22"/>
                <w:szCs w:val="22"/>
              </w:rPr>
              <w:t>50</w:t>
            </w:r>
          </w:p>
        </w:tc>
      </w:tr>
      <w:tr w:rsidR="00444DFA" w:rsidRPr="004B19BA" w:rsidTr="00CB5E8F">
        <w:tc>
          <w:tcPr>
            <w:tcW w:w="9360" w:type="dxa"/>
            <w:shd w:val="clear" w:color="auto" w:fill="auto"/>
          </w:tcPr>
          <w:p w:rsidR="00444DFA" w:rsidRPr="00CB5E8F" w:rsidRDefault="00864098" w:rsidP="003213D9">
            <w:pPr>
              <w:pStyle w:val="ConsNormal"/>
              <w:widowControl/>
              <w:ind w:right="0" w:firstLine="0"/>
              <w:rPr>
                <w:rFonts w:ascii="Times New Roman" w:hAnsi="Times New Roman" w:cs="Times New Roman"/>
                <w:b/>
                <w:sz w:val="22"/>
                <w:szCs w:val="22"/>
              </w:rPr>
            </w:pPr>
            <w:r>
              <w:rPr>
                <w:rFonts w:ascii="Times New Roman" w:hAnsi="Times New Roman" w:cs="Times New Roman"/>
                <w:b/>
                <w:sz w:val="22"/>
                <w:szCs w:val="22"/>
              </w:rPr>
              <w:t xml:space="preserve"> </w:t>
            </w:r>
            <w:r w:rsidR="00444DFA" w:rsidRPr="00CB5E8F">
              <w:rPr>
                <w:rFonts w:ascii="Times New Roman" w:hAnsi="Times New Roman" w:cs="Times New Roman"/>
                <w:b/>
                <w:sz w:val="22"/>
                <w:szCs w:val="22"/>
              </w:rPr>
              <w:t>Часть 7. Инженерная подготовка и защита территории</w:t>
            </w:r>
          </w:p>
        </w:tc>
        <w:tc>
          <w:tcPr>
            <w:tcW w:w="720" w:type="dxa"/>
            <w:shd w:val="clear" w:color="auto" w:fill="auto"/>
            <w:vAlign w:val="center"/>
          </w:tcPr>
          <w:p w:rsidR="00444DFA" w:rsidRPr="00382DE3" w:rsidRDefault="00E55AF0" w:rsidP="003213D9">
            <w:pPr>
              <w:jc w:val="center"/>
              <w:rPr>
                <w:sz w:val="22"/>
                <w:szCs w:val="22"/>
              </w:rPr>
            </w:pPr>
            <w:r>
              <w:rPr>
                <w:sz w:val="22"/>
                <w:szCs w:val="22"/>
              </w:rPr>
              <w:t>51</w:t>
            </w:r>
          </w:p>
        </w:tc>
      </w:tr>
      <w:tr w:rsidR="00444DFA" w:rsidRPr="004B19BA" w:rsidTr="00CB5E8F">
        <w:tc>
          <w:tcPr>
            <w:tcW w:w="9360" w:type="dxa"/>
            <w:shd w:val="clear" w:color="auto" w:fill="auto"/>
          </w:tcPr>
          <w:p w:rsidR="00444DFA" w:rsidRPr="00CB5E8F" w:rsidRDefault="00864098" w:rsidP="003213D9">
            <w:pPr>
              <w:rPr>
                <w:sz w:val="22"/>
                <w:szCs w:val="22"/>
              </w:rPr>
            </w:pPr>
            <w:r>
              <w:rPr>
                <w:b/>
                <w:sz w:val="22"/>
                <w:szCs w:val="22"/>
              </w:rPr>
              <w:t xml:space="preserve"> </w:t>
            </w:r>
            <w:r w:rsidR="00444DFA" w:rsidRPr="00CB5E8F">
              <w:rPr>
                <w:sz w:val="22"/>
                <w:szCs w:val="22"/>
              </w:rPr>
              <w:t>7.1. Общие требования</w:t>
            </w:r>
          </w:p>
        </w:tc>
        <w:tc>
          <w:tcPr>
            <w:tcW w:w="720" w:type="dxa"/>
            <w:shd w:val="clear" w:color="auto" w:fill="auto"/>
            <w:vAlign w:val="center"/>
          </w:tcPr>
          <w:p w:rsidR="00444DFA" w:rsidRPr="00E35A0F" w:rsidRDefault="00E55AF0" w:rsidP="003F30D7">
            <w:pPr>
              <w:pStyle w:val="ConsNormal"/>
              <w:widowControl/>
              <w:ind w:right="0" w:firstLine="0"/>
              <w:jc w:val="center"/>
              <w:rPr>
                <w:rFonts w:ascii="Times New Roman" w:hAnsi="Times New Roman" w:cs="Times New Roman"/>
                <w:sz w:val="22"/>
                <w:szCs w:val="22"/>
              </w:rPr>
            </w:pPr>
            <w:r>
              <w:rPr>
                <w:rFonts w:ascii="Times New Roman" w:hAnsi="Times New Roman" w:cs="Times New Roman"/>
                <w:sz w:val="22"/>
                <w:szCs w:val="22"/>
              </w:rPr>
              <w:t>51</w:t>
            </w:r>
          </w:p>
        </w:tc>
      </w:tr>
      <w:tr w:rsidR="006B015E" w:rsidRPr="004B19BA" w:rsidTr="00CB5E8F">
        <w:tc>
          <w:tcPr>
            <w:tcW w:w="9360" w:type="dxa"/>
            <w:shd w:val="clear" w:color="auto" w:fill="auto"/>
          </w:tcPr>
          <w:p w:rsidR="006B015E" w:rsidRPr="00CB5E8F" w:rsidRDefault="00864098" w:rsidP="003213D9">
            <w:pPr>
              <w:rPr>
                <w:b/>
                <w:bCs/>
                <w:sz w:val="22"/>
                <w:szCs w:val="22"/>
              </w:rPr>
            </w:pPr>
            <w:r>
              <w:rPr>
                <w:bCs/>
                <w:sz w:val="22"/>
                <w:szCs w:val="22"/>
              </w:rPr>
              <w:t xml:space="preserve"> </w:t>
            </w:r>
            <w:r w:rsidR="006B015E" w:rsidRPr="00CB5E8F">
              <w:rPr>
                <w:b/>
                <w:bCs/>
                <w:sz w:val="22"/>
                <w:szCs w:val="22"/>
              </w:rPr>
              <w:t xml:space="preserve">Часть 8. Охрана окружающей среды </w:t>
            </w:r>
          </w:p>
        </w:tc>
        <w:tc>
          <w:tcPr>
            <w:tcW w:w="720" w:type="dxa"/>
            <w:shd w:val="clear" w:color="auto" w:fill="auto"/>
            <w:vAlign w:val="center"/>
          </w:tcPr>
          <w:p w:rsidR="006B015E" w:rsidRPr="00382DE3" w:rsidRDefault="00E55AF0" w:rsidP="003F30D7">
            <w:pPr>
              <w:pStyle w:val="ConsNormal"/>
              <w:widowControl/>
              <w:ind w:right="0" w:firstLine="0"/>
              <w:jc w:val="center"/>
              <w:rPr>
                <w:rFonts w:ascii="Times New Roman" w:hAnsi="Times New Roman" w:cs="Times New Roman"/>
                <w:sz w:val="22"/>
                <w:szCs w:val="22"/>
              </w:rPr>
            </w:pPr>
            <w:r>
              <w:rPr>
                <w:rFonts w:ascii="Times New Roman" w:hAnsi="Times New Roman" w:cs="Times New Roman"/>
                <w:sz w:val="22"/>
                <w:szCs w:val="22"/>
              </w:rPr>
              <w:t>51</w:t>
            </w:r>
          </w:p>
        </w:tc>
      </w:tr>
      <w:tr w:rsidR="006B015E" w:rsidRPr="00CB5E8F" w:rsidTr="00CB5E8F">
        <w:tc>
          <w:tcPr>
            <w:tcW w:w="9360" w:type="dxa"/>
            <w:shd w:val="clear" w:color="auto" w:fill="auto"/>
          </w:tcPr>
          <w:p w:rsidR="006B015E" w:rsidRPr="00CB5E8F" w:rsidRDefault="00864098" w:rsidP="003213D9">
            <w:pPr>
              <w:rPr>
                <w:bCs/>
                <w:sz w:val="22"/>
                <w:szCs w:val="22"/>
              </w:rPr>
            </w:pPr>
            <w:r>
              <w:rPr>
                <w:bCs/>
                <w:sz w:val="22"/>
                <w:szCs w:val="22"/>
              </w:rPr>
              <w:t xml:space="preserve"> </w:t>
            </w:r>
            <w:r w:rsidR="006B015E" w:rsidRPr="00CB5E8F">
              <w:rPr>
                <w:bCs/>
                <w:sz w:val="22"/>
                <w:szCs w:val="22"/>
              </w:rPr>
              <w:t>8.1. Общие требования</w:t>
            </w:r>
          </w:p>
        </w:tc>
        <w:tc>
          <w:tcPr>
            <w:tcW w:w="720" w:type="dxa"/>
            <w:shd w:val="clear" w:color="auto" w:fill="auto"/>
            <w:vAlign w:val="center"/>
          </w:tcPr>
          <w:p w:rsidR="006B015E" w:rsidRPr="00382DE3" w:rsidRDefault="00E55AF0" w:rsidP="003F30D7">
            <w:pPr>
              <w:pStyle w:val="ConsNormal"/>
              <w:widowControl/>
              <w:ind w:right="0" w:firstLine="0"/>
              <w:jc w:val="center"/>
              <w:rPr>
                <w:rFonts w:ascii="Times New Roman" w:hAnsi="Times New Roman" w:cs="Times New Roman"/>
                <w:sz w:val="22"/>
                <w:szCs w:val="22"/>
              </w:rPr>
            </w:pPr>
            <w:r>
              <w:rPr>
                <w:rFonts w:ascii="Times New Roman" w:hAnsi="Times New Roman" w:cs="Times New Roman"/>
                <w:sz w:val="22"/>
                <w:szCs w:val="22"/>
              </w:rPr>
              <w:t>51</w:t>
            </w:r>
          </w:p>
        </w:tc>
      </w:tr>
      <w:tr w:rsidR="006B015E" w:rsidRPr="00CB5E8F" w:rsidTr="00CB5E8F">
        <w:tc>
          <w:tcPr>
            <w:tcW w:w="9360" w:type="dxa"/>
            <w:shd w:val="clear" w:color="auto" w:fill="auto"/>
          </w:tcPr>
          <w:p w:rsidR="006B015E" w:rsidRPr="00CB5E8F" w:rsidRDefault="00864098" w:rsidP="003213D9">
            <w:pPr>
              <w:rPr>
                <w:bCs/>
                <w:sz w:val="22"/>
                <w:szCs w:val="22"/>
              </w:rPr>
            </w:pPr>
            <w:r>
              <w:rPr>
                <w:bCs/>
                <w:sz w:val="22"/>
                <w:szCs w:val="22"/>
              </w:rPr>
              <w:t xml:space="preserve"> </w:t>
            </w:r>
            <w:r w:rsidR="006B015E">
              <w:rPr>
                <w:bCs/>
                <w:sz w:val="22"/>
                <w:szCs w:val="22"/>
              </w:rPr>
              <w:t>8.2</w:t>
            </w:r>
            <w:r w:rsidR="006B015E" w:rsidRPr="00CB5E8F">
              <w:rPr>
                <w:bCs/>
                <w:sz w:val="22"/>
                <w:szCs w:val="22"/>
              </w:rPr>
              <w:t>. Регулирование микроклимата</w:t>
            </w:r>
          </w:p>
        </w:tc>
        <w:tc>
          <w:tcPr>
            <w:tcW w:w="720" w:type="dxa"/>
            <w:shd w:val="clear" w:color="auto" w:fill="auto"/>
            <w:vAlign w:val="center"/>
          </w:tcPr>
          <w:p w:rsidR="006B015E" w:rsidRPr="00382DE3" w:rsidRDefault="00415AB6" w:rsidP="003F30D7">
            <w:pPr>
              <w:jc w:val="center"/>
              <w:rPr>
                <w:sz w:val="22"/>
                <w:szCs w:val="22"/>
              </w:rPr>
            </w:pPr>
            <w:r>
              <w:rPr>
                <w:sz w:val="22"/>
                <w:szCs w:val="22"/>
              </w:rPr>
              <w:t>51</w:t>
            </w:r>
          </w:p>
        </w:tc>
      </w:tr>
      <w:tr w:rsidR="006B015E" w:rsidRPr="00CB5E8F" w:rsidTr="00CB5E8F">
        <w:tc>
          <w:tcPr>
            <w:tcW w:w="9360" w:type="dxa"/>
            <w:shd w:val="clear" w:color="auto" w:fill="auto"/>
          </w:tcPr>
          <w:p w:rsidR="006B015E" w:rsidRPr="00CB5E8F" w:rsidRDefault="00864098" w:rsidP="003213D9">
            <w:pPr>
              <w:rPr>
                <w:bCs/>
                <w:sz w:val="22"/>
                <w:szCs w:val="22"/>
              </w:rPr>
            </w:pPr>
            <w:r>
              <w:rPr>
                <w:bCs/>
                <w:sz w:val="22"/>
                <w:szCs w:val="22"/>
              </w:rPr>
              <w:t xml:space="preserve"> </w:t>
            </w:r>
            <w:r w:rsidR="006B015E">
              <w:rPr>
                <w:bCs/>
                <w:sz w:val="22"/>
                <w:szCs w:val="22"/>
              </w:rPr>
              <w:t>8.3</w:t>
            </w:r>
            <w:r w:rsidR="006B015E" w:rsidRPr="00CB5E8F">
              <w:rPr>
                <w:bCs/>
                <w:sz w:val="22"/>
                <w:szCs w:val="22"/>
              </w:rPr>
              <w:t>. Охрана водных объектов</w:t>
            </w:r>
          </w:p>
        </w:tc>
        <w:tc>
          <w:tcPr>
            <w:tcW w:w="720" w:type="dxa"/>
            <w:shd w:val="clear" w:color="auto" w:fill="auto"/>
            <w:vAlign w:val="center"/>
          </w:tcPr>
          <w:p w:rsidR="006B015E" w:rsidRDefault="00415AB6" w:rsidP="003F30D7">
            <w:pPr>
              <w:jc w:val="center"/>
              <w:rPr>
                <w:sz w:val="22"/>
                <w:szCs w:val="22"/>
              </w:rPr>
            </w:pPr>
            <w:r>
              <w:rPr>
                <w:sz w:val="22"/>
                <w:szCs w:val="22"/>
              </w:rPr>
              <w:t>52</w:t>
            </w:r>
          </w:p>
        </w:tc>
      </w:tr>
      <w:tr w:rsidR="006B015E" w:rsidRPr="00CB5E8F" w:rsidTr="00CB5E8F">
        <w:tc>
          <w:tcPr>
            <w:tcW w:w="9360" w:type="dxa"/>
            <w:shd w:val="clear" w:color="auto" w:fill="auto"/>
          </w:tcPr>
          <w:p w:rsidR="006B015E" w:rsidRPr="00CB5E8F" w:rsidRDefault="00864098" w:rsidP="003213D9">
            <w:pPr>
              <w:widowControl w:val="0"/>
              <w:autoSpaceDE w:val="0"/>
              <w:autoSpaceDN w:val="0"/>
              <w:adjustRightInd w:val="0"/>
              <w:rPr>
                <w:b/>
                <w:bCs/>
                <w:sz w:val="22"/>
                <w:szCs w:val="22"/>
              </w:rPr>
            </w:pPr>
            <w:r>
              <w:rPr>
                <w:bCs/>
                <w:sz w:val="22"/>
                <w:szCs w:val="22"/>
              </w:rPr>
              <w:t xml:space="preserve"> </w:t>
            </w:r>
            <w:r w:rsidR="006B015E" w:rsidRPr="00CB5E8F">
              <w:rPr>
                <w:b/>
                <w:bCs/>
                <w:sz w:val="22"/>
                <w:szCs w:val="22"/>
              </w:rPr>
              <w:t>Часть 9. Охрана объектов культурного наследия (памятников истории и культуры)</w:t>
            </w:r>
          </w:p>
        </w:tc>
        <w:tc>
          <w:tcPr>
            <w:tcW w:w="720" w:type="dxa"/>
            <w:shd w:val="clear" w:color="auto" w:fill="auto"/>
            <w:vAlign w:val="center"/>
          </w:tcPr>
          <w:p w:rsidR="006B015E" w:rsidRDefault="00415AB6" w:rsidP="00415AB6">
            <w:pPr>
              <w:jc w:val="center"/>
              <w:rPr>
                <w:sz w:val="22"/>
                <w:szCs w:val="22"/>
              </w:rPr>
            </w:pPr>
            <w:r>
              <w:rPr>
                <w:sz w:val="22"/>
                <w:szCs w:val="22"/>
              </w:rPr>
              <w:t>52</w:t>
            </w:r>
          </w:p>
        </w:tc>
      </w:tr>
      <w:tr w:rsidR="006B015E" w:rsidRPr="00CB5E8F" w:rsidTr="00CB5E8F">
        <w:tc>
          <w:tcPr>
            <w:tcW w:w="9360" w:type="dxa"/>
            <w:shd w:val="clear" w:color="auto" w:fill="auto"/>
          </w:tcPr>
          <w:p w:rsidR="006B015E" w:rsidRPr="00CB5E8F" w:rsidRDefault="00864098" w:rsidP="003213D9">
            <w:pPr>
              <w:widowControl w:val="0"/>
              <w:autoSpaceDE w:val="0"/>
              <w:autoSpaceDN w:val="0"/>
              <w:adjustRightInd w:val="0"/>
              <w:rPr>
                <w:bCs/>
                <w:sz w:val="22"/>
                <w:szCs w:val="22"/>
              </w:rPr>
            </w:pPr>
            <w:r>
              <w:rPr>
                <w:bCs/>
                <w:sz w:val="22"/>
                <w:szCs w:val="22"/>
              </w:rPr>
              <w:t xml:space="preserve"> </w:t>
            </w:r>
            <w:r w:rsidR="006B015E" w:rsidRPr="00CB5E8F">
              <w:rPr>
                <w:bCs/>
                <w:sz w:val="22"/>
                <w:szCs w:val="22"/>
              </w:rPr>
              <w:t>9.1. Общие положения</w:t>
            </w:r>
          </w:p>
        </w:tc>
        <w:tc>
          <w:tcPr>
            <w:tcW w:w="720" w:type="dxa"/>
            <w:shd w:val="clear" w:color="auto" w:fill="auto"/>
            <w:vAlign w:val="center"/>
          </w:tcPr>
          <w:p w:rsidR="006B015E" w:rsidRPr="00E35A0F" w:rsidRDefault="007C6EB9" w:rsidP="00CB5E8F">
            <w:pPr>
              <w:jc w:val="center"/>
              <w:rPr>
                <w:bCs/>
                <w:sz w:val="22"/>
                <w:szCs w:val="22"/>
              </w:rPr>
            </w:pPr>
            <w:r>
              <w:rPr>
                <w:bCs/>
                <w:sz w:val="22"/>
                <w:szCs w:val="22"/>
              </w:rPr>
              <w:t>5</w:t>
            </w:r>
            <w:r w:rsidR="00415AB6">
              <w:rPr>
                <w:bCs/>
                <w:sz w:val="22"/>
                <w:szCs w:val="22"/>
              </w:rPr>
              <w:t>2</w:t>
            </w:r>
          </w:p>
        </w:tc>
      </w:tr>
      <w:tr w:rsidR="00395C6D" w:rsidRPr="00CB5E8F" w:rsidTr="00CB5E8F">
        <w:tc>
          <w:tcPr>
            <w:tcW w:w="9360" w:type="dxa"/>
            <w:shd w:val="clear" w:color="auto" w:fill="auto"/>
          </w:tcPr>
          <w:p w:rsidR="00395C6D" w:rsidRPr="00CB5E8F" w:rsidRDefault="00864098" w:rsidP="00432B74">
            <w:pPr>
              <w:widowControl w:val="0"/>
              <w:autoSpaceDE w:val="0"/>
              <w:autoSpaceDN w:val="0"/>
              <w:adjustRightInd w:val="0"/>
              <w:rPr>
                <w:b/>
                <w:bCs/>
                <w:sz w:val="22"/>
                <w:szCs w:val="22"/>
              </w:rPr>
            </w:pPr>
            <w:r>
              <w:rPr>
                <w:b/>
                <w:bCs/>
                <w:sz w:val="22"/>
                <w:szCs w:val="22"/>
              </w:rPr>
              <w:t xml:space="preserve"> </w:t>
            </w:r>
            <w:r w:rsidR="00395C6D" w:rsidRPr="00CB5E8F">
              <w:rPr>
                <w:b/>
                <w:bCs/>
                <w:sz w:val="22"/>
                <w:szCs w:val="22"/>
              </w:rPr>
              <w:t>Часть 10. Обеспечение доступности объектов социальной инфраструктуры для инвалидов и других маломобильных групп населения</w:t>
            </w:r>
          </w:p>
        </w:tc>
        <w:tc>
          <w:tcPr>
            <w:tcW w:w="720" w:type="dxa"/>
            <w:shd w:val="clear" w:color="auto" w:fill="auto"/>
            <w:vAlign w:val="center"/>
          </w:tcPr>
          <w:p w:rsidR="00395C6D" w:rsidRPr="00E35A0F" w:rsidRDefault="007C6EB9" w:rsidP="00CB5E8F">
            <w:pPr>
              <w:jc w:val="center"/>
              <w:rPr>
                <w:bCs/>
                <w:sz w:val="22"/>
                <w:szCs w:val="22"/>
              </w:rPr>
            </w:pPr>
            <w:r>
              <w:rPr>
                <w:bCs/>
                <w:sz w:val="22"/>
                <w:szCs w:val="22"/>
              </w:rPr>
              <w:t>5</w:t>
            </w:r>
            <w:r w:rsidR="00415AB6">
              <w:rPr>
                <w:bCs/>
                <w:sz w:val="22"/>
                <w:szCs w:val="22"/>
              </w:rPr>
              <w:t>3</w:t>
            </w:r>
          </w:p>
        </w:tc>
      </w:tr>
      <w:tr w:rsidR="00395C6D" w:rsidRPr="00CB5E8F" w:rsidTr="00CB5E8F">
        <w:tc>
          <w:tcPr>
            <w:tcW w:w="9360" w:type="dxa"/>
            <w:shd w:val="clear" w:color="auto" w:fill="auto"/>
          </w:tcPr>
          <w:p w:rsidR="00395C6D" w:rsidRPr="00CB5E8F" w:rsidRDefault="00864098" w:rsidP="00432B74">
            <w:pPr>
              <w:widowControl w:val="0"/>
              <w:autoSpaceDE w:val="0"/>
              <w:autoSpaceDN w:val="0"/>
              <w:adjustRightInd w:val="0"/>
              <w:rPr>
                <w:bCs/>
                <w:sz w:val="22"/>
                <w:szCs w:val="22"/>
              </w:rPr>
            </w:pPr>
            <w:r>
              <w:rPr>
                <w:bCs/>
                <w:sz w:val="22"/>
                <w:szCs w:val="22"/>
              </w:rPr>
              <w:t xml:space="preserve"> </w:t>
            </w:r>
            <w:r w:rsidR="00395C6D" w:rsidRPr="00CB5E8F">
              <w:rPr>
                <w:bCs/>
                <w:sz w:val="22"/>
                <w:szCs w:val="22"/>
              </w:rPr>
              <w:t>10.1. Общие положения</w:t>
            </w:r>
          </w:p>
        </w:tc>
        <w:tc>
          <w:tcPr>
            <w:tcW w:w="720" w:type="dxa"/>
            <w:shd w:val="clear" w:color="auto" w:fill="auto"/>
            <w:vAlign w:val="center"/>
          </w:tcPr>
          <w:p w:rsidR="00395C6D" w:rsidRPr="00E35A0F" w:rsidRDefault="00975BEB" w:rsidP="00CB5E8F">
            <w:pPr>
              <w:jc w:val="center"/>
              <w:rPr>
                <w:bCs/>
                <w:sz w:val="22"/>
                <w:szCs w:val="22"/>
              </w:rPr>
            </w:pPr>
            <w:r>
              <w:rPr>
                <w:bCs/>
                <w:sz w:val="22"/>
                <w:szCs w:val="22"/>
              </w:rPr>
              <w:t>5</w:t>
            </w:r>
            <w:r w:rsidR="00415AB6">
              <w:rPr>
                <w:bCs/>
                <w:sz w:val="22"/>
                <w:szCs w:val="22"/>
              </w:rPr>
              <w:t>3</w:t>
            </w:r>
          </w:p>
        </w:tc>
      </w:tr>
      <w:tr w:rsidR="00395C6D" w:rsidRPr="00CB5E8F" w:rsidTr="00CB5E8F">
        <w:tc>
          <w:tcPr>
            <w:tcW w:w="9360" w:type="dxa"/>
            <w:shd w:val="clear" w:color="auto" w:fill="auto"/>
          </w:tcPr>
          <w:p w:rsidR="00395C6D" w:rsidRPr="00CB5E8F" w:rsidRDefault="00864098" w:rsidP="00432B74">
            <w:pPr>
              <w:widowControl w:val="0"/>
              <w:autoSpaceDE w:val="0"/>
              <w:autoSpaceDN w:val="0"/>
              <w:adjustRightInd w:val="0"/>
              <w:rPr>
                <w:bCs/>
                <w:sz w:val="22"/>
                <w:szCs w:val="22"/>
              </w:rPr>
            </w:pPr>
            <w:r>
              <w:rPr>
                <w:bCs/>
                <w:sz w:val="22"/>
                <w:szCs w:val="22"/>
              </w:rPr>
              <w:t xml:space="preserve"> </w:t>
            </w:r>
            <w:r w:rsidR="00395C6D" w:rsidRPr="00CB5E8F">
              <w:rPr>
                <w:bCs/>
                <w:sz w:val="22"/>
                <w:szCs w:val="22"/>
              </w:rPr>
              <w:t>10.2. Требования к зданиям, сооружениям и объектам социальной инфраструктуры</w:t>
            </w:r>
          </w:p>
        </w:tc>
        <w:tc>
          <w:tcPr>
            <w:tcW w:w="720" w:type="dxa"/>
            <w:shd w:val="clear" w:color="auto" w:fill="auto"/>
            <w:vAlign w:val="center"/>
          </w:tcPr>
          <w:p w:rsidR="00395C6D" w:rsidRPr="00E35A0F" w:rsidRDefault="00975BEB" w:rsidP="002638D9">
            <w:pPr>
              <w:jc w:val="center"/>
              <w:rPr>
                <w:bCs/>
                <w:sz w:val="22"/>
                <w:szCs w:val="22"/>
              </w:rPr>
            </w:pPr>
            <w:r>
              <w:rPr>
                <w:bCs/>
                <w:sz w:val="22"/>
                <w:szCs w:val="22"/>
              </w:rPr>
              <w:t>5</w:t>
            </w:r>
            <w:r w:rsidR="00415AB6">
              <w:rPr>
                <w:bCs/>
                <w:sz w:val="22"/>
                <w:szCs w:val="22"/>
              </w:rPr>
              <w:t>4</w:t>
            </w:r>
          </w:p>
        </w:tc>
      </w:tr>
      <w:tr w:rsidR="00395C6D" w:rsidRPr="006B015E" w:rsidTr="00CB5E8F">
        <w:tc>
          <w:tcPr>
            <w:tcW w:w="9360" w:type="dxa"/>
            <w:shd w:val="clear" w:color="auto" w:fill="auto"/>
          </w:tcPr>
          <w:p w:rsidR="00395C6D" w:rsidRPr="00CB5E8F" w:rsidRDefault="00864098" w:rsidP="00432B74">
            <w:pPr>
              <w:widowControl w:val="0"/>
              <w:autoSpaceDE w:val="0"/>
              <w:autoSpaceDN w:val="0"/>
              <w:adjustRightInd w:val="0"/>
              <w:rPr>
                <w:b/>
                <w:bCs/>
                <w:sz w:val="22"/>
                <w:szCs w:val="22"/>
              </w:rPr>
            </w:pPr>
            <w:r>
              <w:rPr>
                <w:bCs/>
                <w:sz w:val="22"/>
                <w:szCs w:val="22"/>
              </w:rPr>
              <w:t xml:space="preserve"> </w:t>
            </w:r>
            <w:r w:rsidR="00395C6D" w:rsidRPr="00CB5E8F">
              <w:rPr>
                <w:b/>
                <w:bCs/>
                <w:sz w:val="22"/>
                <w:szCs w:val="22"/>
              </w:rPr>
              <w:t>Часть 11. Противопожарные требования</w:t>
            </w:r>
          </w:p>
        </w:tc>
        <w:tc>
          <w:tcPr>
            <w:tcW w:w="720" w:type="dxa"/>
            <w:shd w:val="clear" w:color="auto" w:fill="auto"/>
            <w:vAlign w:val="center"/>
          </w:tcPr>
          <w:p w:rsidR="00395C6D" w:rsidRPr="00E35A0F" w:rsidRDefault="00975BEB" w:rsidP="00415AB6">
            <w:pPr>
              <w:jc w:val="center"/>
              <w:rPr>
                <w:bCs/>
                <w:sz w:val="22"/>
                <w:szCs w:val="22"/>
              </w:rPr>
            </w:pPr>
            <w:r>
              <w:rPr>
                <w:bCs/>
                <w:sz w:val="22"/>
                <w:szCs w:val="22"/>
              </w:rPr>
              <w:t>5</w:t>
            </w:r>
            <w:r w:rsidR="00415AB6">
              <w:rPr>
                <w:bCs/>
                <w:sz w:val="22"/>
                <w:szCs w:val="22"/>
              </w:rPr>
              <w:t>4</w:t>
            </w:r>
          </w:p>
        </w:tc>
      </w:tr>
      <w:tr w:rsidR="00395C6D" w:rsidRPr="006B015E" w:rsidTr="00CB5E8F">
        <w:tc>
          <w:tcPr>
            <w:tcW w:w="9360" w:type="dxa"/>
            <w:shd w:val="clear" w:color="auto" w:fill="auto"/>
          </w:tcPr>
          <w:p w:rsidR="00395C6D" w:rsidRPr="00CB5E8F" w:rsidRDefault="00864098" w:rsidP="00432B74">
            <w:pPr>
              <w:widowControl w:val="0"/>
              <w:autoSpaceDE w:val="0"/>
              <w:autoSpaceDN w:val="0"/>
              <w:adjustRightInd w:val="0"/>
              <w:rPr>
                <w:bCs/>
                <w:sz w:val="22"/>
                <w:szCs w:val="22"/>
              </w:rPr>
            </w:pPr>
            <w:r>
              <w:rPr>
                <w:bCs/>
                <w:sz w:val="22"/>
                <w:szCs w:val="22"/>
              </w:rPr>
              <w:t xml:space="preserve"> </w:t>
            </w:r>
            <w:r w:rsidR="00415AB6">
              <w:rPr>
                <w:bCs/>
                <w:sz w:val="22"/>
                <w:szCs w:val="22"/>
              </w:rPr>
              <w:t>11.1</w:t>
            </w:r>
            <w:r w:rsidR="00395C6D" w:rsidRPr="00CB5E8F">
              <w:rPr>
                <w:bCs/>
                <w:sz w:val="22"/>
                <w:szCs w:val="22"/>
              </w:rPr>
              <w:t>. Требования по противопожарным разрывам между зданиями и сооружениями</w:t>
            </w:r>
          </w:p>
        </w:tc>
        <w:tc>
          <w:tcPr>
            <w:tcW w:w="720" w:type="dxa"/>
            <w:shd w:val="clear" w:color="auto" w:fill="auto"/>
            <w:vAlign w:val="center"/>
          </w:tcPr>
          <w:p w:rsidR="00395C6D" w:rsidRPr="00E35A0F" w:rsidRDefault="00975BEB" w:rsidP="003F30D7">
            <w:pPr>
              <w:jc w:val="center"/>
              <w:rPr>
                <w:bCs/>
                <w:sz w:val="22"/>
                <w:szCs w:val="22"/>
              </w:rPr>
            </w:pPr>
            <w:r>
              <w:rPr>
                <w:bCs/>
                <w:sz w:val="22"/>
                <w:szCs w:val="22"/>
              </w:rPr>
              <w:t>5</w:t>
            </w:r>
            <w:r w:rsidR="00415AB6">
              <w:rPr>
                <w:bCs/>
                <w:sz w:val="22"/>
                <w:szCs w:val="22"/>
              </w:rPr>
              <w:t>4</w:t>
            </w:r>
          </w:p>
        </w:tc>
      </w:tr>
      <w:tr w:rsidR="00395C6D" w:rsidRPr="00CB5E8F" w:rsidTr="00CB5E8F">
        <w:tc>
          <w:tcPr>
            <w:tcW w:w="9360" w:type="dxa"/>
            <w:shd w:val="clear" w:color="auto" w:fill="auto"/>
          </w:tcPr>
          <w:p w:rsidR="00395C6D" w:rsidRPr="00CB5E8F" w:rsidRDefault="00864098" w:rsidP="00432B74">
            <w:pPr>
              <w:widowControl w:val="0"/>
              <w:autoSpaceDE w:val="0"/>
              <w:autoSpaceDN w:val="0"/>
              <w:adjustRightInd w:val="0"/>
              <w:rPr>
                <w:bCs/>
                <w:sz w:val="22"/>
                <w:szCs w:val="22"/>
              </w:rPr>
            </w:pPr>
            <w:r>
              <w:rPr>
                <w:bCs/>
                <w:sz w:val="22"/>
                <w:szCs w:val="22"/>
              </w:rPr>
              <w:t xml:space="preserve"> </w:t>
            </w:r>
            <w:r w:rsidR="00415AB6">
              <w:rPr>
                <w:bCs/>
                <w:sz w:val="22"/>
                <w:szCs w:val="22"/>
              </w:rPr>
              <w:t>11.2</w:t>
            </w:r>
            <w:r w:rsidR="00395C6D" w:rsidRPr="00CB5E8F">
              <w:rPr>
                <w:bCs/>
                <w:sz w:val="22"/>
                <w:szCs w:val="22"/>
              </w:rPr>
              <w:t>. Требования к проездам пожарных машин к зданиям и сооружениям</w:t>
            </w:r>
          </w:p>
        </w:tc>
        <w:tc>
          <w:tcPr>
            <w:tcW w:w="720" w:type="dxa"/>
            <w:shd w:val="clear" w:color="auto" w:fill="auto"/>
            <w:vAlign w:val="center"/>
          </w:tcPr>
          <w:p w:rsidR="00395C6D" w:rsidRPr="00E35A0F" w:rsidRDefault="00975BEB" w:rsidP="00CB5E8F">
            <w:pPr>
              <w:jc w:val="center"/>
              <w:rPr>
                <w:bCs/>
                <w:sz w:val="22"/>
                <w:szCs w:val="22"/>
              </w:rPr>
            </w:pPr>
            <w:r>
              <w:rPr>
                <w:bCs/>
                <w:sz w:val="22"/>
                <w:szCs w:val="22"/>
              </w:rPr>
              <w:t>5</w:t>
            </w:r>
            <w:r w:rsidR="00415AB6">
              <w:rPr>
                <w:bCs/>
                <w:sz w:val="22"/>
                <w:szCs w:val="22"/>
              </w:rPr>
              <w:t>6</w:t>
            </w:r>
          </w:p>
        </w:tc>
      </w:tr>
      <w:tr w:rsidR="00395C6D" w:rsidRPr="00CB5E8F" w:rsidTr="00CB5E8F">
        <w:trPr>
          <w:trHeight w:val="142"/>
        </w:trPr>
        <w:tc>
          <w:tcPr>
            <w:tcW w:w="9360" w:type="dxa"/>
            <w:shd w:val="clear" w:color="auto" w:fill="auto"/>
          </w:tcPr>
          <w:p w:rsidR="00395C6D" w:rsidRPr="00CB5E8F" w:rsidRDefault="00864098" w:rsidP="00432B74">
            <w:pPr>
              <w:widowControl w:val="0"/>
              <w:autoSpaceDE w:val="0"/>
              <w:autoSpaceDN w:val="0"/>
              <w:adjustRightInd w:val="0"/>
              <w:rPr>
                <w:bCs/>
                <w:sz w:val="22"/>
                <w:szCs w:val="22"/>
              </w:rPr>
            </w:pPr>
            <w:r>
              <w:rPr>
                <w:bCs/>
                <w:sz w:val="22"/>
                <w:szCs w:val="22"/>
              </w:rPr>
              <w:t xml:space="preserve"> </w:t>
            </w:r>
            <w:r w:rsidR="00415AB6">
              <w:rPr>
                <w:bCs/>
                <w:sz w:val="22"/>
                <w:szCs w:val="22"/>
              </w:rPr>
              <w:t>11.3</w:t>
            </w:r>
            <w:r w:rsidR="00395C6D" w:rsidRPr="00CB5E8F">
              <w:rPr>
                <w:bCs/>
                <w:sz w:val="22"/>
                <w:szCs w:val="22"/>
              </w:rPr>
              <w:t>. Требования к размещению пожарных водоемов и гидрантов</w:t>
            </w:r>
          </w:p>
        </w:tc>
        <w:tc>
          <w:tcPr>
            <w:tcW w:w="720" w:type="dxa"/>
            <w:shd w:val="clear" w:color="auto" w:fill="auto"/>
            <w:vAlign w:val="center"/>
          </w:tcPr>
          <w:p w:rsidR="00395C6D" w:rsidRPr="00E35A0F" w:rsidRDefault="00975BEB" w:rsidP="00CB5E8F">
            <w:pPr>
              <w:jc w:val="center"/>
              <w:rPr>
                <w:sz w:val="22"/>
                <w:szCs w:val="22"/>
              </w:rPr>
            </w:pPr>
            <w:r>
              <w:rPr>
                <w:sz w:val="22"/>
                <w:szCs w:val="22"/>
              </w:rPr>
              <w:t>5</w:t>
            </w:r>
            <w:r w:rsidR="00415AB6">
              <w:rPr>
                <w:sz w:val="22"/>
                <w:szCs w:val="22"/>
              </w:rPr>
              <w:t>6</w:t>
            </w:r>
          </w:p>
        </w:tc>
      </w:tr>
      <w:tr w:rsidR="00395C6D" w:rsidRPr="00CB5E8F" w:rsidTr="00CB5E8F">
        <w:tc>
          <w:tcPr>
            <w:tcW w:w="9360" w:type="dxa"/>
            <w:shd w:val="clear" w:color="auto" w:fill="auto"/>
          </w:tcPr>
          <w:p w:rsidR="00395C6D" w:rsidRPr="00CB5E8F" w:rsidRDefault="00864098" w:rsidP="00432B74">
            <w:pPr>
              <w:widowControl w:val="0"/>
              <w:autoSpaceDE w:val="0"/>
              <w:autoSpaceDN w:val="0"/>
              <w:adjustRightInd w:val="0"/>
              <w:rPr>
                <w:bCs/>
                <w:sz w:val="22"/>
                <w:szCs w:val="22"/>
              </w:rPr>
            </w:pPr>
            <w:r>
              <w:rPr>
                <w:bCs/>
                <w:sz w:val="22"/>
                <w:szCs w:val="22"/>
              </w:rPr>
              <w:t xml:space="preserve"> </w:t>
            </w:r>
            <w:r w:rsidR="00415AB6">
              <w:rPr>
                <w:bCs/>
                <w:sz w:val="22"/>
                <w:szCs w:val="22"/>
              </w:rPr>
              <w:t>11.4</w:t>
            </w:r>
            <w:r w:rsidR="00395C6D" w:rsidRPr="00CB5E8F">
              <w:rPr>
                <w:bCs/>
                <w:sz w:val="22"/>
                <w:szCs w:val="22"/>
              </w:rPr>
              <w:t>. Требования к размещению пожарных депо</w:t>
            </w:r>
          </w:p>
        </w:tc>
        <w:tc>
          <w:tcPr>
            <w:tcW w:w="720" w:type="dxa"/>
            <w:shd w:val="clear" w:color="auto" w:fill="auto"/>
            <w:vAlign w:val="center"/>
          </w:tcPr>
          <w:p w:rsidR="00395C6D" w:rsidRPr="00E35A0F" w:rsidRDefault="00975BEB" w:rsidP="00CB5E8F">
            <w:pPr>
              <w:widowControl w:val="0"/>
              <w:autoSpaceDE w:val="0"/>
              <w:autoSpaceDN w:val="0"/>
              <w:adjustRightInd w:val="0"/>
              <w:jc w:val="center"/>
              <w:rPr>
                <w:bCs/>
                <w:sz w:val="22"/>
                <w:szCs w:val="22"/>
              </w:rPr>
            </w:pPr>
            <w:r>
              <w:rPr>
                <w:bCs/>
                <w:sz w:val="22"/>
                <w:szCs w:val="22"/>
              </w:rPr>
              <w:t>5</w:t>
            </w:r>
            <w:r w:rsidR="00415AB6">
              <w:rPr>
                <w:bCs/>
                <w:sz w:val="22"/>
                <w:szCs w:val="22"/>
              </w:rPr>
              <w:t>6</w:t>
            </w:r>
          </w:p>
        </w:tc>
      </w:tr>
      <w:tr w:rsidR="00395C6D" w:rsidRPr="00CB5E8F" w:rsidTr="00CB5E8F">
        <w:tc>
          <w:tcPr>
            <w:tcW w:w="9360" w:type="dxa"/>
            <w:shd w:val="clear" w:color="auto" w:fill="auto"/>
          </w:tcPr>
          <w:p w:rsidR="00395C6D" w:rsidRPr="00CB5E8F" w:rsidRDefault="00864098" w:rsidP="00432B74">
            <w:pPr>
              <w:widowControl w:val="0"/>
              <w:autoSpaceDE w:val="0"/>
              <w:autoSpaceDN w:val="0"/>
              <w:adjustRightInd w:val="0"/>
              <w:rPr>
                <w:bCs/>
                <w:sz w:val="22"/>
                <w:szCs w:val="22"/>
              </w:rPr>
            </w:pPr>
            <w:r>
              <w:rPr>
                <w:b/>
                <w:bCs/>
                <w:sz w:val="22"/>
                <w:szCs w:val="22"/>
              </w:rPr>
              <w:t xml:space="preserve"> </w:t>
            </w:r>
            <w:r w:rsidR="00395C6D" w:rsidRPr="003F30D7">
              <w:rPr>
                <w:b/>
                <w:bCs/>
                <w:sz w:val="22"/>
                <w:szCs w:val="22"/>
              </w:rPr>
              <w:t>Часть12.</w:t>
            </w:r>
            <w:r>
              <w:rPr>
                <w:b/>
                <w:bCs/>
                <w:sz w:val="22"/>
                <w:szCs w:val="22"/>
              </w:rPr>
              <w:t xml:space="preserve"> </w:t>
            </w:r>
            <w:r w:rsidR="00395C6D" w:rsidRPr="003F30D7">
              <w:rPr>
                <w:b/>
                <w:bCs/>
                <w:sz w:val="22"/>
                <w:szCs w:val="22"/>
              </w:rPr>
              <w:t>Инженерно-технические мероприятия гражданской обороны</w:t>
            </w:r>
          </w:p>
        </w:tc>
        <w:tc>
          <w:tcPr>
            <w:tcW w:w="720" w:type="dxa"/>
            <w:shd w:val="clear" w:color="auto" w:fill="auto"/>
            <w:vAlign w:val="center"/>
          </w:tcPr>
          <w:p w:rsidR="00395C6D" w:rsidRPr="005C7F3F" w:rsidRDefault="00975BEB" w:rsidP="003F30D7">
            <w:pPr>
              <w:widowControl w:val="0"/>
              <w:autoSpaceDE w:val="0"/>
              <w:autoSpaceDN w:val="0"/>
              <w:adjustRightInd w:val="0"/>
              <w:jc w:val="center"/>
              <w:rPr>
                <w:bCs/>
                <w:sz w:val="22"/>
                <w:szCs w:val="22"/>
              </w:rPr>
            </w:pPr>
            <w:r>
              <w:rPr>
                <w:bCs/>
                <w:sz w:val="22"/>
                <w:szCs w:val="22"/>
              </w:rPr>
              <w:t>5</w:t>
            </w:r>
            <w:r w:rsidR="00415AB6">
              <w:rPr>
                <w:bCs/>
                <w:sz w:val="22"/>
                <w:szCs w:val="22"/>
              </w:rPr>
              <w:t>7</w:t>
            </w:r>
          </w:p>
        </w:tc>
      </w:tr>
      <w:tr w:rsidR="00395C6D" w:rsidRPr="00CB5E8F" w:rsidTr="00CB5E8F">
        <w:tc>
          <w:tcPr>
            <w:tcW w:w="9360" w:type="dxa"/>
            <w:shd w:val="clear" w:color="auto" w:fill="auto"/>
          </w:tcPr>
          <w:p w:rsidR="00395C6D" w:rsidRDefault="00864098" w:rsidP="00432B74">
            <w:pPr>
              <w:widowControl w:val="0"/>
              <w:autoSpaceDE w:val="0"/>
              <w:autoSpaceDN w:val="0"/>
              <w:adjustRightInd w:val="0"/>
              <w:rPr>
                <w:b/>
                <w:bCs/>
                <w:sz w:val="22"/>
                <w:szCs w:val="22"/>
              </w:rPr>
            </w:pPr>
            <w:r>
              <w:rPr>
                <w:bCs/>
                <w:sz w:val="22"/>
                <w:szCs w:val="22"/>
              </w:rPr>
              <w:t xml:space="preserve"> </w:t>
            </w:r>
            <w:r w:rsidR="00395C6D" w:rsidRPr="00CB5E8F">
              <w:rPr>
                <w:bCs/>
                <w:sz w:val="22"/>
                <w:szCs w:val="22"/>
              </w:rPr>
              <w:t>1</w:t>
            </w:r>
            <w:r w:rsidR="00395C6D">
              <w:rPr>
                <w:bCs/>
                <w:sz w:val="22"/>
                <w:szCs w:val="22"/>
              </w:rPr>
              <w:t>2</w:t>
            </w:r>
            <w:r w:rsidR="00395C6D" w:rsidRPr="00CB5E8F">
              <w:rPr>
                <w:bCs/>
                <w:sz w:val="22"/>
                <w:szCs w:val="22"/>
              </w:rPr>
              <w:t>.1. Общие положения</w:t>
            </w:r>
          </w:p>
        </w:tc>
        <w:tc>
          <w:tcPr>
            <w:tcW w:w="720" w:type="dxa"/>
            <w:shd w:val="clear" w:color="auto" w:fill="auto"/>
            <w:vAlign w:val="center"/>
          </w:tcPr>
          <w:p w:rsidR="00395C6D" w:rsidRPr="005C7F3F" w:rsidRDefault="00975BEB" w:rsidP="003F30D7">
            <w:pPr>
              <w:widowControl w:val="0"/>
              <w:autoSpaceDE w:val="0"/>
              <w:autoSpaceDN w:val="0"/>
              <w:adjustRightInd w:val="0"/>
              <w:jc w:val="center"/>
              <w:rPr>
                <w:bCs/>
                <w:sz w:val="22"/>
                <w:szCs w:val="22"/>
              </w:rPr>
            </w:pPr>
            <w:r>
              <w:rPr>
                <w:bCs/>
                <w:sz w:val="22"/>
                <w:szCs w:val="22"/>
              </w:rPr>
              <w:t>5</w:t>
            </w:r>
            <w:r w:rsidR="00415AB6">
              <w:rPr>
                <w:bCs/>
                <w:sz w:val="22"/>
                <w:szCs w:val="22"/>
              </w:rPr>
              <w:t>7</w:t>
            </w:r>
          </w:p>
        </w:tc>
      </w:tr>
      <w:tr w:rsidR="0070657C" w:rsidRPr="00CB5E8F" w:rsidTr="00CB5E8F">
        <w:tc>
          <w:tcPr>
            <w:tcW w:w="9360" w:type="dxa"/>
            <w:shd w:val="clear" w:color="auto" w:fill="auto"/>
          </w:tcPr>
          <w:p w:rsidR="0070657C" w:rsidRPr="00CB5E8F" w:rsidRDefault="00864098" w:rsidP="00432B74">
            <w:pPr>
              <w:pStyle w:val="a5"/>
              <w:jc w:val="left"/>
              <w:rPr>
                <w:rFonts w:ascii="Times New Roman" w:hAnsi="Times New Roman" w:cs="Times New Roman"/>
                <w:sz w:val="22"/>
                <w:szCs w:val="22"/>
              </w:rPr>
            </w:pPr>
            <w:r>
              <w:rPr>
                <w:rFonts w:ascii="Times New Roman" w:hAnsi="Times New Roman" w:cs="Times New Roman"/>
                <w:bCs/>
                <w:sz w:val="22"/>
                <w:szCs w:val="22"/>
              </w:rPr>
              <w:t xml:space="preserve"> </w:t>
            </w:r>
            <w:r w:rsidR="0070657C">
              <w:rPr>
                <w:rFonts w:ascii="Times New Roman" w:hAnsi="Times New Roman" w:cs="Times New Roman"/>
                <w:bCs/>
                <w:sz w:val="22"/>
                <w:szCs w:val="22"/>
              </w:rPr>
              <w:t>Приложение 1</w:t>
            </w:r>
            <w:r w:rsidR="0070657C" w:rsidRPr="00CB5E8F">
              <w:rPr>
                <w:rFonts w:ascii="Times New Roman" w:hAnsi="Times New Roman" w:cs="Times New Roman"/>
                <w:bCs/>
                <w:sz w:val="22"/>
                <w:szCs w:val="22"/>
              </w:rPr>
              <w:t>.</w:t>
            </w:r>
            <w:r w:rsidR="0070657C" w:rsidRPr="00CB5E8F">
              <w:rPr>
                <w:rFonts w:ascii="Times New Roman" w:hAnsi="Times New Roman" w:cs="Times New Roman"/>
                <w:sz w:val="22"/>
                <w:szCs w:val="22"/>
              </w:rPr>
              <w:t xml:space="preserve"> Структура и типология общественных центров и объектов общественно-деловой зоны</w:t>
            </w:r>
          </w:p>
        </w:tc>
        <w:tc>
          <w:tcPr>
            <w:tcW w:w="720" w:type="dxa"/>
            <w:shd w:val="clear" w:color="auto" w:fill="auto"/>
            <w:vAlign w:val="center"/>
          </w:tcPr>
          <w:p w:rsidR="0070657C" w:rsidRPr="00E35A0F" w:rsidRDefault="00943C22" w:rsidP="003F30D7">
            <w:pPr>
              <w:widowControl w:val="0"/>
              <w:autoSpaceDE w:val="0"/>
              <w:autoSpaceDN w:val="0"/>
              <w:adjustRightInd w:val="0"/>
              <w:jc w:val="center"/>
              <w:rPr>
                <w:bCs/>
                <w:sz w:val="22"/>
                <w:szCs w:val="22"/>
              </w:rPr>
            </w:pPr>
            <w:r>
              <w:rPr>
                <w:bCs/>
                <w:sz w:val="22"/>
                <w:szCs w:val="22"/>
              </w:rPr>
              <w:t>5</w:t>
            </w:r>
            <w:r w:rsidR="00415AB6">
              <w:rPr>
                <w:bCs/>
                <w:sz w:val="22"/>
                <w:szCs w:val="22"/>
              </w:rPr>
              <w:t>9</w:t>
            </w:r>
          </w:p>
        </w:tc>
      </w:tr>
      <w:tr w:rsidR="0070657C" w:rsidRPr="00CB5E8F" w:rsidTr="00CB5E8F">
        <w:tc>
          <w:tcPr>
            <w:tcW w:w="9360" w:type="dxa"/>
            <w:shd w:val="clear" w:color="auto" w:fill="auto"/>
          </w:tcPr>
          <w:p w:rsidR="0070657C" w:rsidRPr="00CB5E8F" w:rsidRDefault="00864098" w:rsidP="00432B74">
            <w:pPr>
              <w:rPr>
                <w:sz w:val="22"/>
                <w:szCs w:val="22"/>
              </w:rPr>
            </w:pPr>
            <w:r>
              <w:rPr>
                <w:bCs/>
                <w:sz w:val="22"/>
                <w:szCs w:val="22"/>
              </w:rPr>
              <w:t xml:space="preserve"> </w:t>
            </w:r>
            <w:r w:rsidR="0070657C">
              <w:rPr>
                <w:bCs/>
                <w:sz w:val="22"/>
                <w:szCs w:val="22"/>
              </w:rPr>
              <w:t>Приложение 2</w:t>
            </w:r>
            <w:r w:rsidR="0070657C" w:rsidRPr="00CB5E8F">
              <w:rPr>
                <w:bCs/>
                <w:sz w:val="22"/>
                <w:szCs w:val="22"/>
              </w:rPr>
              <w:t>.</w:t>
            </w:r>
            <w:r w:rsidR="0070657C" w:rsidRPr="00CB5E8F">
              <w:rPr>
                <w:sz w:val="22"/>
                <w:szCs w:val="22"/>
              </w:rPr>
              <w:t xml:space="preserve"> Нормы расчета учреждений и предприятий обслуживания и размеры земельных участков для их размещения</w:t>
            </w:r>
          </w:p>
        </w:tc>
        <w:tc>
          <w:tcPr>
            <w:tcW w:w="720" w:type="dxa"/>
            <w:shd w:val="clear" w:color="auto" w:fill="auto"/>
            <w:vAlign w:val="center"/>
          </w:tcPr>
          <w:p w:rsidR="0070657C" w:rsidRPr="00395C6D" w:rsidRDefault="00415AB6" w:rsidP="003F30D7">
            <w:pPr>
              <w:widowControl w:val="0"/>
              <w:autoSpaceDE w:val="0"/>
              <w:autoSpaceDN w:val="0"/>
              <w:adjustRightInd w:val="0"/>
              <w:jc w:val="center"/>
              <w:rPr>
                <w:bCs/>
                <w:sz w:val="22"/>
                <w:szCs w:val="22"/>
              </w:rPr>
            </w:pPr>
            <w:r>
              <w:rPr>
                <w:bCs/>
                <w:sz w:val="22"/>
                <w:szCs w:val="22"/>
              </w:rPr>
              <w:t>60</w:t>
            </w:r>
          </w:p>
        </w:tc>
      </w:tr>
      <w:tr w:rsidR="0070657C" w:rsidRPr="00CB5E8F" w:rsidTr="00CB5E8F">
        <w:tc>
          <w:tcPr>
            <w:tcW w:w="9360" w:type="dxa"/>
            <w:shd w:val="clear" w:color="auto" w:fill="auto"/>
          </w:tcPr>
          <w:p w:rsidR="0070657C" w:rsidRPr="00CB5E8F" w:rsidRDefault="00864098" w:rsidP="00432B74">
            <w:pPr>
              <w:pStyle w:val="a5"/>
              <w:jc w:val="left"/>
              <w:rPr>
                <w:rFonts w:ascii="Times New Roman" w:hAnsi="Times New Roman" w:cs="Times New Roman"/>
                <w:sz w:val="22"/>
                <w:szCs w:val="22"/>
              </w:rPr>
            </w:pPr>
            <w:r>
              <w:rPr>
                <w:rFonts w:ascii="Times New Roman" w:hAnsi="Times New Roman" w:cs="Times New Roman"/>
                <w:bCs/>
                <w:sz w:val="22"/>
                <w:szCs w:val="22"/>
              </w:rPr>
              <w:t xml:space="preserve"> </w:t>
            </w:r>
            <w:r w:rsidR="00FE0A01">
              <w:rPr>
                <w:rFonts w:ascii="Times New Roman" w:hAnsi="Times New Roman" w:cs="Times New Roman"/>
                <w:bCs/>
                <w:sz w:val="22"/>
                <w:szCs w:val="22"/>
              </w:rPr>
              <w:t>Приложение 3</w:t>
            </w:r>
            <w:r w:rsidR="0070657C" w:rsidRPr="00CB5E8F">
              <w:rPr>
                <w:rFonts w:ascii="Times New Roman" w:hAnsi="Times New Roman" w:cs="Times New Roman"/>
                <w:bCs/>
                <w:sz w:val="22"/>
                <w:szCs w:val="22"/>
              </w:rPr>
              <w:t xml:space="preserve">. </w:t>
            </w:r>
            <w:r w:rsidR="0070657C" w:rsidRPr="00CB5E8F">
              <w:rPr>
                <w:rFonts w:ascii="Times New Roman" w:hAnsi="Times New Roman" w:cs="Times New Roman"/>
                <w:sz w:val="22"/>
                <w:szCs w:val="22"/>
              </w:rPr>
              <w:t>Нормы расхода воды потребителями</w:t>
            </w:r>
          </w:p>
        </w:tc>
        <w:tc>
          <w:tcPr>
            <w:tcW w:w="720" w:type="dxa"/>
            <w:shd w:val="clear" w:color="auto" w:fill="auto"/>
            <w:vAlign w:val="center"/>
          </w:tcPr>
          <w:p w:rsidR="0070657C" w:rsidRPr="00395C6D" w:rsidRDefault="00415AB6" w:rsidP="00415AB6">
            <w:pPr>
              <w:widowControl w:val="0"/>
              <w:autoSpaceDE w:val="0"/>
              <w:autoSpaceDN w:val="0"/>
              <w:adjustRightInd w:val="0"/>
              <w:jc w:val="center"/>
              <w:rPr>
                <w:bCs/>
                <w:sz w:val="22"/>
                <w:szCs w:val="22"/>
              </w:rPr>
            </w:pPr>
            <w:r>
              <w:rPr>
                <w:bCs/>
                <w:sz w:val="22"/>
                <w:szCs w:val="22"/>
              </w:rPr>
              <w:t>61</w:t>
            </w:r>
          </w:p>
        </w:tc>
      </w:tr>
      <w:tr w:rsidR="0070657C" w:rsidRPr="00CB5E8F" w:rsidTr="00CB5E8F">
        <w:tc>
          <w:tcPr>
            <w:tcW w:w="9360" w:type="dxa"/>
            <w:shd w:val="clear" w:color="auto" w:fill="auto"/>
          </w:tcPr>
          <w:p w:rsidR="0070657C" w:rsidRPr="00CB5E8F" w:rsidRDefault="00864098" w:rsidP="00432B74">
            <w:pPr>
              <w:pStyle w:val="1"/>
              <w:jc w:val="left"/>
              <w:rPr>
                <w:rFonts w:ascii="Times New Roman" w:hAnsi="Times New Roman" w:cs="Times New Roman"/>
                <w:b w:val="0"/>
                <w:sz w:val="22"/>
                <w:szCs w:val="22"/>
                <w:u w:val="none"/>
              </w:rPr>
            </w:pPr>
            <w:r>
              <w:rPr>
                <w:rFonts w:ascii="Times New Roman" w:hAnsi="Times New Roman" w:cs="Times New Roman"/>
                <w:b w:val="0"/>
                <w:sz w:val="22"/>
                <w:szCs w:val="22"/>
                <w:u w:val="none"/>
              </w:rPr>
              <w:t xml:space="preserve"> </w:t>
            </w:r>
            <w:r w:rsidR="00FE0A01">
              <w:rPr>
                <w:rFonts w:ascii="Times New Roman" w:hAnsi="Times New Roman" w:cs="Times New Roman"/>
                <w:b w:val="0"/>
                <w:sz w:val="22"/>
                <w:szCs w:val="22"/>
                <w:u w:val="none"/>
              </w:rPr>
              <w:t>Приложение 4</w:t>
            </w:r>
            <w:r w:rsidR="0070657C" w:rsidRPr="00CB5E8F">
              <w:rPr>
                <w:rFonts w:ascii="Times New Roman" w:hAnsi="Times New Roman" w:cs="Times New Roman"/>
                <w:b w:val="0"/>
                <w:sz w:val="22"/>
                <w:szCs w:val="22"/>
                <w:u w:val="none"/>
              </w:rPr>
              <w:t>. Укрупненные показатели электропотребления</w:t>
            </w:r>
          </w:p>
        </w:tc>
        <w:tc>
          <w:tcPr>
            <w:tcW w:w="720" w:type="dxa"/>
            <w:shd w:val="clear" w:color="auto" w:fill="auto"/>
            <w:vAlign w:val="center"/>
          </w:tcPr>
          <w:p w:rsidR="0070657C" w:rsidRPr="00395C6D" w:rsidRDefault="007C6EB9" w:rsidP="003F30D7">
            <w:pPr>
              <w:widowControl w:val="0"/>
              <w:autoSpaceDE w:val="0"/>
              <w:autoSpaceDN w:val="0"/>
              <w:adjustRightInd w:val="0"/>
              <w:jc w:val="center"/>
              <w:rPr>
                <w:bCs/>
                <w:sz w:val="22"/>
                <w:szCs w:val="22"/>
              </w:rPr>
            </w:pPr>
            <w:r>
              <w:rPr>
                <w:bCs/>
                <w:sz w:val="22"/>
                <w:szCs w:val="22"/>
              </w:rPr>
              <w:t>6</w:t>
            </w:r>
            <w:r w:rsidR="00415AB6">
              <w:rPr>
                <w:bCs/>
                <w:sz w:val="22"/>
                <w:szCs w:val="22"/>
              </w:rPr>
              <w:t>4</w:t>
            </w:r>
          </w:p>
        </w:tc>
      </w:tr>
      <w:tr w:rsidR="0070657C" w:rsidRPr="00CB5E8F" w:rsidTr="00CB5E8F">
        <w:tc>
          <w:tcPr>
            <w:tcW w:w="9360" w:type="dxa"/>
            <w:shd w:val="clear" w:color="auto" w:fill="auto"/>
          </w:tcPr>
          <w:p w:rsidR="0070657C" w:rsidRPr="00CB5E8F" w:rsidRDefault="00864098" w:rsidP="00432B74">
            <w:pPr>
              <w:pStyle w:val="a5"/>
              <w:jc w:val="left"/>
              <w:rPr>
                <w:rFonts w:ascii="Times New Roman" w:hAnsi="Times New Roman" w:cs="Times New Roman"/>
                <w:sz w:val="22"/>
                <w:szCs w:val="22"/>
              </w:rPr>
            </w:pPr>
            <w:r>
              <w:rPr>
                <w:rFonts w:ascii="Times New Roman" w:hAnsi="Times New Roman" w:cs="Times New Roman"/>
                <w:bCs/>
                <w:sz w:val="22"/>
                <w:szCs w:val="22"/>
              </w:rPr>
              <w:t xml:space="preserve"> </w:t>
            </w:r>
            <w:r w:rsidR="00FE0A01">
              <w:rPr>
                <w:rFonts w:ascii="Times New Roman" w:hAnsi="Times New Roman" w:cs="Times New Roman"/>
                <w:bCs/>
                <w:sz w:val="22"/>
                <w:szCs w:val="22"/>
              </w:rPr>
              <w:t>Приложение 5</w:t>
            </w:r>
            <w:r w:rsidR="0070657C" w:rsidRPr="00CB5E8F">
              <w:rPr>
                <w:rFonts w:ascii="Times New Roman" w:hAnsi="Times New Roman" w:cs="Times New Roman"/>
                <w:bCs/>
                <w:sz w:val="22"/>
                <w:szCs w:val="22"/>
              </w:rPr>
              <w:t>.</w:t>
            </w:r>
            <w:r w:rsidR="0070657C" w:rsidRPr="00CB5E8F">
              <w:rPr>
                <w:rFonts w:ascii="Times New Roman" w:hAnsi="Times New Roman" w:cs="Times New Roman"/>
                <w:sz w:val="22"/>
                <w:szCs w:val="22"/>
              </w:rPr>
              <w:t xml:space="preserve"> Нормы тепловой энергии на отопление</w:t>
            </w:r>
          </w:p>
        </w:tc>
        <w:tc>
          <w:tcPr>
            <w:tcW w:w="720" w:type="dxa"/>
            <w:shd w:val="clear" w:color="auto" w:fill="auto"/>
            <w:vAlign w:val="center"/>
          </w:tcPr>
          <w:p w:rsidR="0070657C" w:rsidRPr="00395C6D" w:rsidRDefault="00D262B8" w:rsidP="003F30D7">
            <w:pPr>
              <w:widowControl w:val="0"/>
              <w:autoSpaceDE w:val="0"/>
              <w:autoSpaceDN w:val="0"/>
              <w:adjustRightInd w:val="0"/>
              <w:jc w:val="center"/>
              <w:rPr>
                <w:bCs/>
                <w:sz w:val="22"/>
                <w:szCs w:val="22"/>
              </w:rPr>
            </w:pPr>
            <w:r>
              <w:rPr>
                <w:bCs/>
                <w:sz w:val="22"/>
                <w:szCs w:val="22"/>
              </w:rPr>
              <w:t>6</w:t>
            </w:r>
            <w:r w:rsidR="00415AB6">
              <w:rPr>
                <w:bCs/>
                <w:sz w:val="22"/>
                <w:szCs w:val="22"/>
              </w:rPr>
              <w:t>4</w:t>
            </w:r>
          </w:p>
        </w:tc>
      </w:tr>
      <w:tr w:rsidR="0070657C" w:rsidRPr="00CB5E8F" w:rsidTr="00CB5E8F">
        <w:tc>
          <w:tcPr>
            <w:tcW w:w="9360" w:type="dxa"/>
            <w:shd w:val="clear" w:color="auto" w:fill="auto"/>
          </w:tcPr>
          <w:p w:rsidR="0070657C" w:rsidRPr="00CB5E8F" w:rsidRDefault="00864098" w:rsidP="00432B74">
            <w:pPr>
              <w:pStyle w:val="1"/>
              <w:jc w:val="left"/>
              <w:rPr>
                <w:rFonts w:ascii="Times New Roman" w:hAnsi="Times New Roman" w:cs="Times New Roman"/>
                <w:b w:val="0"/>
                <w:sz w:val="22"/>
                <w:szCs w:val="22"/>
                <w:u w:val="none"/>
              </w:rPr>
            </w:pPr>
            <w:r>
              <w:rPr>
                <w:rFonts w:ascii="Times New Roman" w:hAnsi="Times New Roman" w:cs="Times New Roman"/>
                <w:b w:val="0"/>
                <w:sz w:val="22"/>
                <w:szCs w:val="22"/>
                <w:u w:val="none"/>
              </w:rPr>
              <w:t xml:space="preserve"> </w:t>
            </w:r>
            <w:r w:rsidR="00FE0A01">
              <w:rPr>
                <w:rFonts w:ascii="Times New Roman" w:hAnsi="Times New Roman" w:cs="Times New Roman"/>
                <w:b w:val="0"/>
                <w:sz w:val="22"/>
                <w:szCs w:val="22"/>
                <w:u w:val="none"/>
              </w:rPr>
              <w:t>Приложение 6</w:t>
            </w:r>
            <w:r w:rsidR="0070657C" w:rsidRPr="00CB5E8F">
              <w:rPr>
                <w:rFonts w:ascii="Times New Roman" w:hAnsi="Times New Roman" w:cs="Times New Roman"/>
                <w:b w:val="0"/>
                <w:sz w:val="22"/>
                <w:szCs w:val="22"/>
                <w:u w:val="none"/>
              </w:rPr>
              <w:t>. Указания по устройству ограждений площадок и участков предприятий, зданий и сооружений</w:t>
            </w:r>
          </w:p>
        </w:tc>
        <w:tc>
          <w:tcPr>
            <w:tcW w:w="720" w:type="dxa"/>
            <w:shd w:val="clear" w:color="auto" w:fill="auto"/>
            <w:vAlign w:val="center"/>
          </w:tcPr>
          <w:p w:rsidR="0070657C" w:rsidRPr="00395C6D" w:rsidRDefault="00460C5B" w:rsidP="003F30D7">
            <w:pPr>
              <w:widowControl w:val="0"/>
              <w:autoSpaceDE w:val="0"/>
              <w:autoSpaceDN w:val="0"/>
              <w:adjustRightInd w:val="0"/>
              <w:jc w:val="center"/>
              <w:rPr>
                <w:bCs/>
                <w:sz w:val="22"/>
                <w:szCs w:val="22"/>
              </w:rPr>
            </w:pPr>
            <w:r>
              <w:rPr>
                <w:bCs/>
                <w:sz w:val="22"/>
                <w:szCs w:val="22"/>
              </w:rPr>
              <w:t>6</w:t>
            </w:r>
            <w:r w:rsidR="00415AB6">
              <w:rPr>
                <w:bCs/>
                <w:sz w:val="22"/>
                <w:szCs w:val="22"/>
              </w:rPr>
              <w:t>5</w:t>
            </w:r>
          </w:p>
        </w:tc>
      </w:tr>
      <w:tr w:rsidR="0070657C" w:rsidRPr="00CB5E8F" w:rsidTr="00CB5E8F">
        <w:tc>
          <w:tcPr>
            <w:tcW w:w="9360" w:type="dxa"/>
            <w:shd w:val="clear" w:color="auto" w:fill="auto"/>
          </w:tcPr>
          <w:p w:rsidR="0070657C" w:rsidRPr="00CB5E8F" w:rsidRDefault="0070657C" w:rsidP="00CB5E8F">
            <w:pPr>
              <w:widowControl w:val="0"/>
              <w:autoSpaceDE w:val="0"/>
              <w:autoSpaceDN w:val="0"/>
              <w:adjustRightInd w:val="0"/>
              <w:rPr>
                <w:b/>
                <w:bCs/>
                <w:sz w:val="22"/>
                <w:szCs w:val="22"/>
              </w:rPr>
            </w:pPr>
          </w:p>
        </w:tc>
        <w:tc>
          <w:tcPr>
            <w:tcW w:w="720" w:type="dxa"/>
            <w:shd w:val="clear" w:color="auto" w:fill="auto"/>
            <w:vAlign w:val="center"/>
          </w:tcPr>
          <w:p w:rsidR="0070657C" w:rsidRPr="0070657C" w:rsidRDefault="0070657C" w:rsidP="003F30D7">
            <w:pPr>
              <w:widowControl w:val="0"/>
              <w:autoSpaceDE w:val="0"/>
              <w:autoSpaceDN w:val="0"/>
              <w:adjustRightInd w:val="0"/>
              <w:jc w:val="center"/>
              <w:rPr>
                <w:bCs/>
                <w:sz w:val="22"/>
                <w:szCs w:val="22"/>
              </w:rPr>
            </w:pPr>
          </w:p>
        </w:tc>
      </w:tr>
    </w:tbl>
    <w:p w:rsidR="00C7564D" w:rsidRDefault="00C7564D" w:rsidP="00931443">
      <w:pPr>
        <w:jc w:val="center"/>
        <w:rPr>
          <w:b/>
          <w:sz w:val="28"/>
          <w:szCs w:val="28"/>
          <w:u w:val="single"/>
        </w:rPr>
      </w:pPr>
    </w:p>
    <w:p w:rsidR="000707DA" w:rsidRDefault="000707DA" w:rsidP="00931443">
      <w:pPr>
        <w:jc w:val="center"/>
        <w:rPr>
          <w:b/>
          <w:sz w:val="28"/>
          <w:szCs w:val="28"/>
          <w:u w:val="single"/>
        </w:rPr>
      </w:pPr>
    </w:p>
    <w:p w:rsidR="00EB7908" w:rsidRDefault="00E773E9" w:rsidP="00931443">
      <w:pPr>
        <w:jc w:val="center"/>
        <w:rPr>
          <w:b/>
          <w:sz w:val="28"/>
          <w:szCs w:val="28"/>
          <w:u w:val="single"/>
        </w:rPr>
      </w:pPr>
      <w:r w:rsidRPr="00E773E9">
        <w:rPr>
          <w:b/>
          <w:sz w:val="28"/>
          <w:szCs w:val="28"/>
          <w:u w:val="single"/>
        </w:rPr>
        <w:t>Местные н</w:t>
      </w:r>
      <w:r w:rsidR="007B7E7F" w:rsidRPr="00E773E9">
        <w:rPr>
          <w:b/>
          <w:sz w:val="28"/>
          <w:szCs w:val="28"/>
          <w:u w:val="single"/>
        </w:rPr>
        <w:t xml:space="preserve">ормативы градостроительного проектирования </w:t>
      </w:r>
    </w:p>
    <w:p w:rsidR="007B7E7F" w:rsidRPr="00E773E9" w:rsidRDefault="00D86C52" w:rsidP="00931443">
      <w:pPr>
        <w:jc w:val="center"/>
        <w:rPr>
          <w:b/>
          <w:sz w:val="28"/>
          <w:szCs w:val="28"/>
          <w:u w:val="single"/>
        </w:rPr>
      </w:pPr>
      <w:r>
        <w:rPr>
          <w:b/>
          <w:sz w:val="28"/>
          <w:szCs w:val="28"/>
          <w:u w:val="single"/>
        </w:rPr>
        <w:t>Бабушкинского округа</w:t>
      </w:r>
      <w:r w:rsidR="001B70B5">
        <w:rPr>
          <w:b/>
          <w:sz w:val="28"/>
          <w:szCs w:val="28"/>
          <w:u w:val="single"/>
        </w:rPr>
        <w:t>, Вологодской области</w:t>
      </w:r>
      <w:r w:rsidR="00931443" w:rsidRPr="00E773E9">
        <w:rPr>
          <w:b/>
          <w:sz w:val="28"/>
          <w:szCs w:val="28"/>
          <w:u w:val="single"/>
        </w:rPr>
        <w:t>.</w:t>
      </w:r>
    </w:p>
    <w:p w:rsidR="00931443" w:rsidRDefault="00931443" w:rsidP="00423EB4">
      <w:pPr>
        <w:jc w:val="both"/>
        <w:rPr>
          <w:b/>
          <w:sz w:val="28"/>
          <w:szCs w:val="28"/>
        </w:rPr>
      </w:pPr>
    </w:p>
    <w:p w:rsidR="00C87B0A" w:rsidRDefault="00864098" w:rsidP="00864098">
      <w:pPr>
        <w:ind w:firstLine="567"/>
        <w:jc w:val="both"/>
      </w:pPr>
      <w:r>
        <w:t xml:space="preserve"> </w:t>
      </w:r>
      <w:proofErr w:type="gramStart"/>
      <w:r w:rsidR="00931443" w:rsidRPr="00931443">
        <w:t>Н</w:t>
      </w:r>
      <w:r w:rsidR="00931443">
        <w:t xml:space="preserve">астоящие </w:t>
      </w:r>
      <w:r w:rsidR="00E773E9">
        <w:t xml:space="preserve">местные </w:t>
      </w:r>
      <w:r w:rsidR="00931443">
        <w:t xml:space="preserve">нормативы </w:t>
      </w:r>
      <w:r w:rsidR="00C87B0A">
        <w:t>градостроительного проектирования</w:t>
      </w:r>
      <w:r w:rsidR="00A32392">
        <w:t xml:space="preserve"> </w:t>
      </w:r>
      <w:r w:rsidR="00D86C52">
        <w:t>Бабушкинского округа</w:t>
      </w:r>
      <w:r w:rsidR="001B70B5">
        <w:t>, Вологодской области</w:t>
      </w:r>
      <w:r w:rsidR="00C87B0A">
        <w:t xml:space="preserve"> (далее - Нормативы) разработаны в соответствии с Градостроительным кодексом Российской Федерации от 29.12.2004 г</w:t>
      </w:r>
      <w:r w:rsidR="00B96C1A">
        <w:t xml:space="preserve">ода </w:t>
      </w:r>
      <w:r w:rsidR="00C87B0A">
        <w:t>№</w:t>
      </w:r>
      <w:r w:rsidR="00B96C1A">
        <w:t xml:space="preserve"> </w:t>
      </w:r>
      <w:r w:rsidR="00C87B0A">
        <w:t>190–</w:t>
      </w:r>
      <w:r w:rsidR="00440F26">
        <w:t>ФЗ, ст.15</w:t>
      </w:r>
      <w:r w:rsidR="00EC42A4">
        <w:t xml:space="preserve"> Федерального закона от 6.10.2003 г. № 131</w:t>
      </w:r>
      <w:r w:rsidR="00D66432">
        <w:t>-</w:t>
      </w:r>
      <w:r w:rsidR="00EC42A4">
        <w:t xml:space="preserve">ФЗ «Об </w:t>
      </w:r>
      <w:r w:rsidR="009E4C98">
        <w:t>общих принципах организац</w:t>
      </w:r>
      <w:r w:rsidR="00440F26">
        <w:t>ии местного самоупр</w:t>
      </w:r>
      <w:r w:rsidR="00460C5B">
        <w:t>авления в Российской Федерации»</w:t>
      </w:r>
      <w:r w:rsidR="00440F26">
        <w:t>,</w:t>
      </w:r>
      <w:r w:rsidR="0087005A">
        <w:t xml:space="preserve"> </w:t>
      </w:r>
      <w:r w:rsidR="005A0B2E">
        <w:t>на основании статистических и демографических данных, содержащихся в Схеме территориального планирования Вологодской области, утвержденной Правительством Вологодской области от 12.05.2009 г</w:t>
      </w:r>
      <w:proofErr w:type="gramEnd"/>
      <w:r w:rsidR="005A0B2E">
        <w:t>. №</w:t>
      </w:r>
      <w:proofErr w:type="gramStart"/>
      <w:r w:rsidR="005A0B2E">
        <w:t>750</w:t>
      </w:r>
      <w:r w:rsidR="003A3703">
        <w:t xml:space="preserve"> (</w:t>
      </w:r>
      <w:r w:rsidR="00D86C52" w:rsidRPr="00D86C52">
        <w:t>в ред</w:t>
      </w:r>
      <w:r w:rsidR="00D86C52" w:rsidRPr="009E1E34">
        <w:rPr>
          <w:color w:val="000000"/>
        </w:rPr>
        <w:t>. </w:t>
      </w:r>
      <w:hyperlink r:id="rId9" w:history="1">
        <w:r w:rsidR="00D86C52" w:rsidRPr="009E1E34">
          <w:rPr>
            <w:rStyle w:val="af0"/>
            <w:color w:val="000000"/>
          </w:rPr>
          <w:t>постановлений Правительства Вологодской области от 02.08.2010 N 888</w:t>
        </w:r>
      </w:hyperlink>
      <w:r w:rsidR="00D86C52" w:rsidRPr="009E1E34">
        <w:rPr>
          <w:color w:val="000000"/>
        </w:rPr>
        <w:t>, </w:t>
      </w:r>
      <w:hyperlink r:id="rId10" w:history="1">
        <w:r w:rsidR="00D86C52" w:rsidRPr="009E1E34">
          <w:rPr>
            <w:rStyle w:val="af0"/>
            <w:color w:val="000000"/>
          </w:rPr>
          <w:t>от 20.06.2011 N 710</w:t>
        </w:r>
      </w:hyperlink>
      <w:r w:rsidR="00D86C52" w:rsidRPr="009E1E34">
        <w:rPr>
          <w:color w:val="000000"/>
        </w:rPr>
        <w:t>, </w:t>
      </w:r>
      <w:hyperlink r:id="rId11" w:history="1">
        <w:r w:rsidR="00D86C52" w:rsidRPr="009E1E34">
          <w:rPr>
            <w:rStyle w:val="af0"/>
            <w:color w:val="000000"/>
          </w:rPr>
          <w:t>от 24.07.2012 N 854</w:t>
        </w:r>
      </w:hyperlink>
      <w:r w:rsidR="00D86C52" w:rsidRPr="009E1E34">
        <w:rPr>
          <w:color w:val="000000"/>
        </w:rPr>
        <w:t>, </w:t>
      </w:r>
      <w:hyperlink r:id="rId12" w:history="1">
        <w:r w:rsidR="00D86C52" w:rsidRPr="009E1E34">
          <w:rPr>
            <w:rStyle w:val="af0"/>
            <w:color w:val="000000"/>
          </w:rPr>
          <w:t>от 18.11.2013 N 1180</w:t>
        </w:r>
      </w:hyperlink>
      <w:r w:rsidR="00D86C52" w:rsidRPr="009E1E34">
        <w:rPr>
          <w:color w:val="000000"/>
        </w:rPr>
        <w:t>, от 09.02.2015 N 87, </w:t>
      </w:r>
      <w:hyperlink r:id="rId13" w:history="1">
        <w:r w:rsidR="00D86C52" w:rsidRPr="009E1E34">
          <w:rPr>
            <w:rStyle w:val="af0"/>
            <w:color w:val="000000"/>
          </w:rPr>
          <w:t>от 04.04.2016 N 313</w:t>
        </w:r>
      </w:hyperlink>
      <w:r w:rsidR="00D86C52" w:rsidRPr="009E1E34">
        <w:rPr>
          <w:color w:val="000000"/>
        </w:rPr>
        <w:t>, </w:t>
      </w:r>
      <w:hyperlink r:id="rId14" w:history="1">
        <w:r w:rsidR="00D86C52" w:rsidRPr="009E1E34">
          <w:rPr>
            <w:rStyle w:val="af0"/>
            <w:color w:val="000000"/>
          </w:rPr>
          <w:t>от 14.08.2017 N 733</w:t>
        </w:r>
      </w:hyperlink>
      <w:r w:rsidR="00D86C52" w:rsidRPr="009E1E34">
        <w:rPr>
          <w:color w:val="000000"/>
        </w:rPr>
        <w:t>, </w:t>
      </w:r>
      <w:hyperlink r:id="rId15" w:history="1">
        <w:r w:rsidR="00D86C52" w:rsidRPr="009E1E34">
          <w:rPr>
            <w:rStyle w:val="af0"/>
            <w:color w:val="000000"/>
          </w:rPr>
          <w:t>от 11.09.2017 N 814</w:t>
        </w:r>
      </w:hyperlink>
      <w:r w:rsidR="00D86C52" w:rsidRPr="009E1E34">
        <w:rPr>
          <w:color w:val="000000"/>
        </w:rPr>
        <w:t>, </w:t>
      </w:r>
      <w:hyperlink r:id="rId16" w:history="1">
        <w:r w:rsidR="00D86C52" w:rsidRPr="009E1E34">
          <w:rPr>
            <w:rStyle w:val="af0"/>
            <w:color w:val="000000"/>
          </w:rPr>
          <w:t>от 09.09.2019 N 854</w:t>
        </w:r>
      </w:hyperlink>
      <w:r w:rsidR="00D86C52" w:rsidRPr="009E1E34">
        <w:rPr>
          <w:color w:val="000000"/>
        </w:rPr>
        <w:t>, </w:t>
      </w:r>
      <w:hyperlink r:id="rId17" w:history="1">
        <w:r w:rsidR="00D86C52" w:rsidRPr="009E1E34">
          <w:rPr>
            <w:rStyle w:val="af0"/>
            <w:color w:val="000000"/>
          </w:rPr>
          <w:t>от 07.09.2020 N 1081</w:t>
        </w:r>
      </w:hyperlink>
      <w:r w:rsidR="00D86C52" w:rsidRPr="009E1E34">
        <w:rPr>
          <w:color w:val="000000"/>
        </w:rPr>
        <w:t>, </w:t>
      </w:r>
      <w:hyperlink r:id="rId18" w:history="1">
        <w:r w:rsidR="00D86C52" w:rsidRPr="009E1E34">
          <w:rPr>
            <w:rStyle w:val="af0"/>
            <w:color w:val="000000"/>
          </w:rPr>
          <w:t>от 10.03.2022 N 289</w:t>
        </w:r>
      </w:hyperlink>
      <w:r w:rsidR="003A3703">
        <w:t>)</w:t>
      </w:r>
      <w:r w:rsidR="00797BFE">
        <w:t>.</w:t>
      </w:r>
      <w:proofErr w:type="gramEnd"/>
    </w:p>
    <w:p w:rsidR="00F74103" w:rsidRDefault="00F74103" w:rsidP="00931443"/>
    <w:p w:rsidR="0073774C" w:rsidRDefault="0073774C" w:rsidP="00E773E9">
      <w:pPr>
        <w:jc w:val="center"/>
        <w:rPr>
          <w:b/>
          <w:u w:val="single"/>
        </w:rPr>
      </w:pPr>
    </w:p>
    <w:p w:rsidR="0073774C" w:rsidRDefault="0073774C" w:rsidP="00E773E9">
      <w:pPr>
        <w:jc w:val="center"/>
        <w:rPr>
          <w:b/>
          <w:u w:val="single"/>
        </w:rPr>
      </w:pPr>
    </w:p>
    <w:p w:rsidR="00C87B0A" w:rsidRPr="003F5125" w:rsidRDefault="00C87B0A" w:rsidP="00E773E9">
      <w:pPr>
        <w:jc w:val="center"/>
        <w:rPr>
          <w:b/>
          <w:u w:val="single"/>
        </w:rPr>
      </w:pPr>
      <w:r w:rsidRPr="003F5125">
        <w:rPr>
          <w:b/>
          <w:u w:val="single"/>
        </w:rPr>
        <w:t>Часть 1. Общие положения.</w:t>
      </w:r>
    </w:p>
    <w:p w:rsidR="00A815C8" w:rsidRDefault="00A815C8" w:rsidP="00A815C8">
      <w:pPr>
        <w:rPr>
          <w:b/>
        </w:rPr>
      </w:pPr>
    </w:p>
    <w:p w:rsidR="00A815C8" w:rsidRPr="00E773E9" w:rsidRDefault="00A815C8" w:rsidP="00E773E9">
      <w:pPr>
        <w:numPr>
          <w:ilvl w:val="1"/>
          <w:numId w:val="1"/>
        </w:numPr>
        <w:jc w:val="center"/>
        <w:rPr>
          <w:b/>
        </w:rPr>
      </w:pPr>
      <w:r w:rsidRPr="00E773E9">
        <w:rPr>
          <w:b/>
        </w:rPr>
        <w:t>Назначение и область применения</w:t>
      </w:r>
      <w:r w:rsidR="0068370D">
        <w:rPr>
          <w:b/>
        </w:rPr>
        <w:t xml:space="preserve"> местных</w:t>
      </w:r>
      <w:r w:rsidRPr="00E773E9">
        <w:rPr>
          <w:b/>
        </w:rPr>
        <w:t xml:space="preserve"> нормативов градостроительного проектирования.</w:t>
      </w:r>
    </w:p>
    <w:p w:rsidR="00A815C8" w:rsidRDefault="00A815C8" w:rsidP="00A815C8">
      <w:pPr>
        <w:rPr>
          <w:b/>
        </w:rPr>
      </w:pPr>
    </w:p>
    <w:p w:rsidR="00A815C8" w:rsidRDefault="00864098" w:rsidP="00864098">
      <w:pPr>
        <w:ind w:firstLine="567"/>
        <w:jc w:val="both"/>
      </w:pPr>
      <w:r>
        <w:t xml:space="preserve"> </w:t>
      </w:r>
      <w:r w:rsidR="005A61B8">
        <w:t xml:space="preserve">1.1.1. </w:t>
      </w:r>
      <w:r w:rsidR="00A815C8">
        <w:t>Настоящие нормативы применяются при разработке, соглас</w:t>
      </w:r>
      <w:r w:rsidR="00464230">
        <w:t xml:space="preserve">овании, экспертизе, утверждении </w:t>
      </w:r>
      <w:r w:rsidR="00A815C8">
        <w:t xml:space="preserve">и реализации документов территориального планирования, градостроительного зонирования и планировке территории </w:t>
      </w:r>
      <w:r w:rsidR="009E4C98">
        <w:t>Бабушкинского муниципального</w:t>
      </w:r>
      <w:r w:rsidR="00233D4E">
        <w:t xml:space="preserve"> округа</w:t>
      </w:r>
      <w:r w:rsidR="00A815C8">
        <w:t>, а также используются для принятия решений органами государственной власти и местного самоуправления, органами контроля и надзора.</w:t>
      </w:r>
    </w:p>
    <w:p w:rsidR="00A815C8" w:rsidRDefault="00864098" w:rsidP="00864098">
      <w:pPr>
        <w:ind w:firstLine="567"/>
        <w:jc w:val="both"/>
      </w:pPr>
      <w:r>
        <w:t xml:space="preserve"> </w:t>
      </w:r>
      <w:r w:rsidR="005A61B8">
        <w:t>1.1.2.</w:t>
      </w:r>
      <w:r>
        <w:t xml:space="preserve"> </w:t>
      </w:r>
      <w:r w:rsidR="00A815C8">
        <w:t xml:space="preserve">Нормативы содержат минимальные расчетные показатели обеспечения благоприятных условий </w:t>
      </w:r>
      <w:r w:rsidR="00E773E9">
        <w:t xml:space="preserve">жизнедеятельности </w:t>
      </w:r>
      <w:r w:rsidR="00A815C8">
        <w:t xml:space="preserve">человека, направленные на устойчивое развитие территории, </w:t>
      </w:r>
      <w:r w:rsidR="005A61B8">
        <w:t>развитие комплекса транспортной инфраструктуры, рациональное использование природных ресурсов.</w:t>
      </w:r>
    </w:p>
    <w:p w:rsidR="005A61B8" w:rsidRDefault="00864098" w:rsidP="00864098">
      <w:pPr>
        <w:ind w:firstLine="567"/>
        <w:jc w:val="both"/>
      </w:pPr>
      <w:r>
        <w:t xml:space="preserve"> </w:t>
      </w:r>
      <w:r w:rsidR="005A61B8">
        <w:t xml:space="preserve">1.1.3. Нормативы устанавливают минимальные расчетные показатели </w:t>
      </w:r>
      <w:proofErr w:type="gramStart"/>
      <w:r w:rsidR="005A61B8">
        <w:t>для</w:t>
      </w:r>
      <w:proofErr w:type="gramEnd"/>
      <w:r w:rsidR="005A61B8">
        <w:t>:</w:t>
      </w:r>
    </w:p>
    <w:p w:rsidR="005A61B8" w:rsidRDefault="00864098" w:rsidP="00864098">
      <w:pPr>
        <w:ind w:firstLine="567"/>
        <w:jc w:val="both"/>
      </w:pPr>
      <w:r>
        <w:t xml:space="preserve"> </w:t>
      </w:r>
      <w:r w:rsidR="005A61B8">
        <w:t>- определения интенсивности использования территорий различного назначения в зависимости от их расположения, а также от этапов последовательного достижения поставленных задач развития таких территорий;</w:t>
      </w:r>
    </w:p>
    <w:p w:rsidR="005A61B8" w:rsidRDefault="00864098" w:rsidP="00864098">
      <w:pPr>
        <w:ind w:firstLine="567"/>
        <w:jc w:val="both"/>
      </w:pPr>
      <w:r>
        <w:t xml:space="preserve"> </w:t>
      </w:r>
      <w:r w:rsidR="005A61B8">
        <w:t>- определения потребности в территориях различного назначения;</w:t>
      </w:r>
    </w:p>
    <w:p w:rsidR="005A61B8" w:rsidRDefault="00864098" w:rsidP="00864098">
      <w:pPr>
        <w:ind w:firstLine="567"/>
        <w:jc w:val="both"/>
      </w:pPr>
      <w:r>
        <w:t xml:space="preserve"> </w:t>
      </w:r>
      <w:r w:rsidR="005A61B8">
        <w:t>- определения размеров земельных участков для размещения объектов капитального строительства, необходимых для государственных или муниципальных нужд;</w:t>
      </w:r>
    </w:p>
    <w:p w:rsidR="005A61B8" w:rsidRDefault="00864098" w:rsidP="00864098">
      <w:pPr>
        <w:ind w:firstLine="567"/>
        <w:jc w:val="both"/>
      </w:pPr>
      <w:r>
        <w:t xml:space="preserve"> </w:t>
      </w:r>
      <w:r w:rsidR="005A61B8">
        <w:t xml:space="preserve">- </w:t>
      </w:r>
      <w:r w:rsidR="00020E00">
        <w:t>обеспечения доступности объектов социального, транспортного обслуживания путем установления расстояний до соответствующих объектов различных типов и применительно к различным планировочным и иным условиям;</w:t>
      </w:r>
    </w:p>
    <w:p w:rsidR="00020E00" w:rsidRDefault="00864098" w:rsidP="00864098">
      <w:pPr>
        <w:ind w:firstLine="567"/>
        <w:jc w:val="both"/>
      </w:pPr>
      <w:r>
        <w:t xml:space="preserve"> </w:t>
      </w:r>
      <w:r w:rsidR="00020E00">
        <w:t>- определения при подготовке проектов планировки и проектов межевания:</w:t>
      </w:r>
    </w:p>
    <w:p w:rsidR="00020E00" w:rsidRDefault="00864098" w:rsidP="00864098">
      <w:pPr>
        <w:ind w:firstLine="567"/>
        <w:jc w:val="both"/>
      </w:pPr>
      <w:r>
        <w:t xml:space="preserve"> </w:t>
      </w:r>
      <w:r w:rsidR="00020E00">
        <w:t>а) размеров земельных участков необходимых для эксплуатации существующих зданий, строений, сооружений;</w:t>
      </w:r>
    </w:p>
    <w:p w:rsidR="00020E00" w:rsidRDefault="00864098" w:rsidP="00864098">
      <w:pPr>
        <w:ind w:firstLine="567"/>
        <w:jc w:val="both"/>
      </w:pPr>
      <w:r>
        <w:t xml:space="preserve"> </w:t>
      </w:r>
      <w:r w:rsidR="00020E00">
        <w:t>б) расстояний между проектируемыми улицами, проездами, зданиями, строениями различных типов при р</w:t>
      </w:r>
      <w:r w:rsidR="00661B6F">
        <w:t>азличных планировочных условиях;</w:t>
      </w:r>
    </w:p>
    <w:p w:rsidR="00020E00" w:rsidRDefault="00864098" w:rsidP="00864098">
      <w:pPr>
        <w:ind w:firstLine="567"/>
        <w:jc w:val="both"/>
      </w:pPr>
      <w:r>
        <w:t xml:space="preserve"> </w:t>
      </w:r>
      <w:r w:rsidR="00020E00">
        <w:t>- определения иных параметров развития территории при градостроительном проектировании.</w:t>
      </w:r>
    </w:p>
    <w:p w:rsidR="00B61E87" w:rsidRDefault="00864098" w:rsidP="00864098">
      <w:pPr>
        <w:ind w:firstLine="567"/>
        <w:jc w:val="both"/>
      </w:pPr>
      <w:r>
        <w:t xml:space="preserve"> </w:t>
      </w:r>
      <w:r w:rsidR="007C6EC3">
        <w:t xml:space="preserve">1.1.4. При разработке, согласовании, </w:t>
      </w:r>
      <w:r w:rsidR="006C450D">
        <w:t xml:space="preserve">экспертизе, утверждении и реализации документов территориального планирования, градостроительного зонирования и планировке территории </w:t>
      </w:r>
      <w:r w:rsidR="002248DC">
        <w:t>необходимо также руководствоваться нормативами градостроительного пр</w:t>
      </w:r>
      <w:r w:rsidR="00A20F16">
        <w:t>оектирования Вологодской области</w:t>
      </w:r>
      <w:r w:rsidR="002248DC">
        <w:t>.</w:t>
      </w:r>
      <w:r w:rsidR="006C450D">
        <w:t xml:space="preserve"> </w:t>
      </w:r>
    </w:p>
    <w:p w:rsidR="006628D3" w:rsidRDefault="006628D3" w:rsidP="00864098">
      <w:pPr>
        <w:ind w:firstLine="567"/>
      </w:pPr>
    </w:p>
    <w:p w:rsidR="006628D3" w:rsidRDefault="006628D3" w:rsidP="00864098">
      <w:pPr>
        <w:ind w:firstLine="567"/>
      </w:pPr>
    </w:p>
    <w:p w:rsidR="00B61E87" w:rsidRDefault="00B61E87" w:rsidP="00864098">
      <w:pPr>
        <w:ind w:firstLine="567"/>
        <w:jc w:val="center"/>
        <w:rPr>
          <w:b/>
        </w:rPr>
      </w:pPr>
      <w:r w:rsidRPr="002248DC">
        <w:rPr>
          <w:b/>
        </w:rPr>
        <w:t xml:space="preserve">1.2. Термины и определения, применяемые (используемые) в </w:t>
      </w:r>
      <w:r w:rsidR="0099256F">
        <w:rPr>
          <w:b/>
        </w:rPr>
        <w:t>н</w:t>
      </w:r>
      <w:r w:rsidRPr="002248DC">
        <w:rPr>
          <w:b/>
        </w:rPr>
        <w:t>ормативах градостроительного проектирования.</w:t>
      </w:r>
    </w:p>
    <w:p w:rsidR="00795240" w:rsidRPr="002248DC" w:rsidRDefault="00795240" w:rsidP="00864098">
      <w:pPr>
        <w:ind w:firstLine="567"/>
        <w:jc w:val="center"/>
        <w:rPr>
          <w:b/>
        </w:rPr>
      </w:pPr>
    </w:p>
    <w:p w:rsidR="00B51044" w:rsidRDefault="00864098" w:rsidP="00864098">
      <w:pPr>
        <w:ind w:firstLine="567"/>
        <w:jc w:val="both"/>
      </w:pPr>
      <w:r>
        <w:t xml:space="preserve"> </w:t>
      </w:r>
      <w:r w:rsidR="00795240" w:rsidRPr="00B73861">
        <w:t xml:space="preserve">1.2.1. </w:t>
      </w:r>
      <w:r w:rsidR="00795240" w:rsidRPr="00B73861">
        <w:rPr>
          <w:b/>
        </w:rPr>
        <w:t>Автостоянка открытого типа</w:t>
      </w:r>
      <w:r w:rsidR="00795240" w:rsidRPr="00B73861">
        <w:t xml:space="preserve"> -</w:t>
      </w:r>
      <w:r w:rsidR="00B51044" w:rsidRPr="00B51044">
        <w:t xml:space="preserve"> </w:t>
      </w:r>
      <w:r w:rsidR="00B51044">
        <w:t>открытые площадки, предназначенные для хранения или парковки автомобилей.</w:t>
      </w:r>
      <w:r>
        <w:t xml:space="preserve"> </w:t>
      </w:r>
    </w:p>
    <w:p w:rsidR="00795240" w:rsidRPr="00B73861" w:rsidRDefault="00864098" w:rsidP="00864098">
      <w:pPr>
        <w:ind w:firstLine="567"/>
        <w:jc w:val="both"/>
      </w:pPr>
      <w:r>
        <w:t xml:space="preserve"> </w:t>
      </w:r>
      <w:r w:rsidR="00795240" w:rsidRPr="00B73861">
        <w:t>1.2.2.</w:t>
      </w:r>
      <w:r>
        <w:t xml:space="preserve"> </w:t>
      </w:r>
      <w:r w:rsidR="00795240" w:rsidRPr="00B73861">
        <w:rPr>
          <w:b/>
        </w:rPr>
        <w:t xml:space="preserve">Генеральный план </w:t>
      </w:r>
      <w:r w:rsidR="00BF1D2C">
        <w:rPr>
          <w:b/>
        </w:rPr>
        <w:t>территориального сектора</w:t>
      </w:r>
      <w:r w:rsidR="00795240" w:rsidRPr="00B73861">
        <w:rPr>
          <w:b/>
        </w:rPr>
        <w:t xml:space="preserve"> </w:t>
      </w:r>
      <w:r w:rsidR="00795240" w:rsidRPr="00B73861">
        <w:t xml:space="preserve">– вид документа территориального планирования муниципального образования, определяющий цели, задачи и направления территориального планирования </w:t>
      </w:r>
      <w:r w:rsidR="00BF1D2C">
        <w:t>территориального сектора</w:t>
      </w:r>
      <w:r w:rsidR="00795240" w:rsidRPr="00B73861">
        <w:t xml:space="preserve"> и этапы их реализации, разрабатываемый для обеспечения устойчивого развития территории.</w:t>
      </w:r>
    </w:p>
    <w:p w:rsidR="00795240" w:rsidRPr="00B73861" w:rsidRDefault="00864098" w:rsidP="00864098">
      <w:pPr>
        <w:ind w:firstLine="567"/>
        <w:jc w:val="both"/>
      </w:pPr>
      <w:r>
        <w:t xml:space="preserve"> </w:t>
      </w:r>
      <w:r w:rsidR="00795240" w:rsidRPr="00B73861">
        <w:t xml:space="preserve">1.2.3. </w:t>
      </w:r>
      <w:r w:rsidR="00795240" w:rsidRPr="00B73861">
        <w:rPr>
          <w:b/>
        </w:rPr>
        <w:t>Гостевые стоянки</w:t>
      </w:r>
      <w:r w:rsidR="00795240" w:rsidRPr="00B73861">
        <w:t xml:space="preserve"> - открытые площадки, предназначенные для кратковременного хранения (стоянки) легковых автомобилей.</w:t>
      </w:r>
    </w:p>
    <w:p w:rsidR="00795240" w:rsidRPr="00390A01" w:rsidRDefault="00864098" w:rsidP="00864098">
      <w:pPr>
        <w:ind w:firstLine="567"/>
        <w:jc w:val="both"/>
      </w:pPr>
      <w:r>
        <w:t xml:space="preserve"> </w:t>
      </w:r>
      <w:r w:rsidR="00795240" w:rsidRPr="00B73861">
        <w:t>1.2.</w:t>
      </w:r>
      <w:r w:rsidR="00795240">
        <w:t>4</w:t>
      </w:r>
      <w:r w:rsidR="00795240" w:rsidRPr="00B73861">
        <w:t>.</w:t>
      </w:r>
      <w:r>
        <w:t xml:space="preserve"> </w:t>
      </w:r>
      <w:r w:rsidR="00795240" w:rsidRPr="00390A01">
        <w:rPr>
          <w:b/>
        </w:rPr>
        <w:t>Градостроительная деятельность</w:t>
      </w:r>
      <w:r w:rsidR="00795240" w:rsidRPr="00390A01">
        <w:t xml:space="preserve"> -</w:t>
      </w:r>
      <w:r w:rsidRPr="00390A01">
        <w:t xml:space="preserve"> </w:t>
      </w:r>
      <w:r w:rsidR="001D5E04" w:rsidRPr="00390A01">
        <w:rPr>
          <w:color w:val="000000"/>
          <w:shd w:val="clear" w:color="auto" w:fill="FFFFFF"/>
        </w:rPr>
        <w:t xml:space="preserve">деятельность по развитию территорий, в том числе городов и иных поселений, осуществляемая в виде территориального планирования, градостроительного зонирования, планировки территории, архитектурно-строительного </w:t>
      </w:r>
      <w:r w:rsidR="001D5E04" w:rsidRPr="00390A01">
        <w:rPr>
          <w:color w:val="000000"/>
          <w:shd w:val="clear" w:color="auto" w:fill="FFFFFF"/>
        </w:rPr>
        <w:lastRenderedPageBreak/>
        <w:t>проектирования, строительства, капитального ремонта, реконструкции, сноса объектов капитального строительства, эксплуатации зданий, сооружений, комплексного развития территорий и их благоустройства</w:t>
      </w:r>
      <w:r w:rsidR="00795240" w:rsidRPr="00390A01">
        <w:t>.</w:t>
      </w:r>
    </w:p>
    <w:p w:rsidR="00795240" w:rsidRPr="00390A01" w:rsidRDefault="00864098" w:rsidP="00864098">
      <w:pPr>
        <w:ind w:firstLine="567"/>
        <w:jc w:val="both"/>
      </w:pPr>
      <w:r w:rsidRPr="00390A01">
        <w:t xml:space="preserve"> </w:t>
      </w:r>
      <w:r w:rsidR="00795240" w:rsidRPr="00390A01">
        <w:t xml:space="preserve">1.2.5. </w:t>
      </w:r>
      <w:r w:rsidR="00795240" w:rsidRPr="00390A01">
        <w:rPr>
          <w:b/>
        </w:rPr>
        <w:t>Градостроительное зонирование</w:t>
      </w:r>
      <w:r w:rsidR="00795240" w:rsidRPr="00390A01">
        <w:t xml:space="preserve"> - зонирование территорий муниципального образования в целях определения территориальных зон и установления градостроительных регламентов.</w:t>
      </w:r>
    </w:p>
    <w:p w:rsidR="00795240" w:rsidRPr="00390A01" w:rsidRDefault="00864098" w:rsidP="00864098">
      <w:pPr>
        <w:ind w:firstLine="567"/>
        <w:jc w:val="both"/>
      </w:pPr>
      <w:r w:rsidRPr="00390A01">
        <w:t xml:space="preserve"> </w:t>
      </w:r>
      <w:r w:rsidR="00795240" w:rsidRPr="00390A01">
        <w:t xml:space="preserve">1.2.6. </w:t>
      </w:r>
      <w:proofErr w:type="gramStart"/>
      <w:r w:rsidR="00795240" w:rsidRPr="00390A01">
        <w:rPr>
          <w:b/>
        </w:rPr>
        <w:t>Градостроительный регламент</w:t>
      </w:r>
      <w:r w:rsidR="00795240" w:rsidRPr="00390A01">
        <w:t xml:space="preserve"> - </w:t>
      </w:r>
      <w:r w:rsidR="001D5E04" w:rsidRPr="00390A01">
        <w:rPr>
          <w:color w:val="000000"/>
          <w:shd w:val="clear" w:color="auto" w:fill="FFFFFF"/>
        </w:rPr>
        <w:t>градостроительный регламент - 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ограничения использования земельных участков</w:t>
      </w:r>
      <w:proofErr w:type="gramEnd"/>
      <w:r w:rsidR="001D5E04" w:rsidRPr="00390A01">
        <w:rPr>
          <w:color w:val="000000"/>
          <w:shd w:val="clear" w:color="auto" w:fill="FFFFFF"/>
        </w:rPr>
        <w:t xml:space="preserve"> и объектов капитального строительства, а также применительно к территориям, в границах которых предусматривается осуществление деятельности по комплексному развитию территории, расчетные показатели минимально допустимого уровня обеспеченности соответствующей территории объектами коммунальной, транспортной, социальной инфрастру</w:t>
      </w:r>
      <w:r w:rsidR="001D5E04" w:rsidRPr="00390A01">
        <w:rPr>
          <w:color w:val="000000"/>
          <w:sz w:val="28"/>
          <w:szCs w:val="28"/>
          <w:shd w:val="clear" w:color="auto" w:fill="FFFFFF"/>
        </w:rPr>
        <w:t xml:space="preserve">ктур </w:t>
      </w:r>
      <w:r w:rsidR="001D5E04" w:rsidRPr="00390A01">
        <w:rPr>
          <w:color w:val="000000"/>
          <w:shd w:val="clear" w:color="auto" w:fill="FFFFFF"/>
        </w:rPr>
        <w:t>и расчетные показатели максимально допустимого уровня территориальной доступности указанных объектов для населения</w:t>
      </w:r>
      <w:r w:rsidR="00795240" w:rsidRPr="00390A01">
        <w:t>.</w:t>
      </w:r>
    </w:p>
    <w:p w:rsidR="00795240" w:rsidRPr="00390A01" w:rsidRDefault="00864098" w:rsidP="00864098">
      <w:pPr>
        <w:ind w:firstLine="567"/>
        <w:jc w:val="both"/>
      </w:pPr>
      <w:r w:rsidRPr="00390A01">
        <w:t xml:space="preserve"> </w:t>
      </w:r>
      <w:r w:rsidR="00795240" w:rsidRPr="00390A01">
        <w:t xml:space="preserve">1.2.7. </w:t>
      </w:r>
      <w:r w:rsidR="00795240" w:rsidRPr="00390A01">
        <w:rPr>
          <w:b/>
        </w:rPr>
        <w:t>Градостроительная емкость (интенсивность использования, застройки) территории</w:t>
      </w:r>
      <w:r w:rsidR="00795240" w:rsidRPr="00390A01">
        <w:t xml:space="preserve"> - объем застройки, который соответствует роли и месту территории в планировочной структуре населенного пункта. Характеризуется показателями плотности застройки, коэффициентом застройки территории.</w:t>
      </w:r>
    </w:p>
    <w:p w:rsidR="00795240" w:rsidRPr="00390A01" w:rsidRDefault="00864098" w:rsidP="00864098">
      <w:pPr>
        <w:ind w:firstLine="567"/>
        <w:jc w:val="both"/>
      </w:pPr>
      <w:r w:rsidRPr="00390A01">
        <w:t xml:space="preserve"> </w:t>
      </w:r>
      <w:r w:rsidR="00795240" w:rsidRPr="00390A01">
        <w:t xml:space="preserve">1.2.8. </w:t>
      </w:r>
      <w:r w:rsidR="00795240" w:rsidRPr="00390A01">
        <w:rPr>
          <w:b/>
        </w:rPr>
        <w:t>Границы полосы отвода автомобильных дорог</w:t>
      </w:r>
      <w:r w:rsidR="00795240" w:rsidRPr="00390A01">
        <w:t xml:space="preserve"> - границы территорий, занятых автомобильными дорогами, их конструктивными элементами и дорожными сооружениями. Ширина полосы отвода нормируется в зависимости от категории дороги, конструкции земляного полотна и других технических характеристик.</w:t>
      </w:r>
    </w:p>
    <w:p w:rsidR="00795240" w:rsidRPr="00390A01" w:rsidRDefault="00864098" w:rsidP="00864098">
      <w:pPr>
        <w:ind w:firstLine="567"/>
        <w:jc w:val="both"/>
      </w:pPr>
      <w:r w:rsidRPr="00390A01">
        <w:t xml:space="preserve"> </w:t>
      </w:r>
      <w:r w:rsidR="00795240" w:rsidRPr="00390A01">
        <w:t>1.2.9.</w:t>
      </w:r>
      <w:r w:rsidR="00795240" w:rsidRPr="00390A01">
        <w:rPr>
          <w:b/>
        </w:rPr>
        <w:t xml:space="preserve"> Границы технических (охранных) зон инженерных сооружений и коммуникаций</w:t>
      </w:r>
      <w:r w:rsidR="00795240" w:rsidRPr="00390A01">
        <w:t xml:space="preserve"> - границы территорий, предназначенных для обеспечения обслуживания и безопасной эксплуатации наземных и подземных транспортных и инженерных сооружений и коммуникаций.</w:t>
      </w:r>
    </w:p>
    <w:p w:rsidR="00795240" w:rsidRPr="00390A01" w:rsidRDefault="00864098" w:rsidP="00864098">
      <w:pPr>
        <w:ind w:firstLine="567"/>
        <w:jc w:val="both"/>
      </w:pPr>
      <w:r w:rsidRPr="00390A01">
        <w:t xml:space="preserve"> </w:t>
      </w:r>
      <w:r w:rsidR="00795240" w:rsidRPr="00390A01">
        <w:t>1.2.10.</w:t>
      </w:r>
      <w:r w:rsidR="00795240" w:rsidRPr="00390A01">
        <w:rPr>
          <w:b/>
        </w:rPr>
        <w:t xml:space="preserve"> Границы территорий памятников и ансамблей</w:t>
      </w:r>
      <w:r w:rsidR="00795240" w:rsidRPr="00390A01">
        <w:t xml:space="preserve"> - границы земельных участков памятников градостроительства и архитектуры, памятников истории, археологии и монументального искусства, состоящих на государственной охране.</w:t>
      </w:r>
    </w:p>
    <w:p w:rsidR="00795240" w:rsidRPr="00390A01" w:rsidRDefault="00864098" w:rsidP="00864098">
      <w:pPr>
        <w:ind w:firstLine="567"/>
        <w:jc w:val="both"/>
      </w:pPr>
      <w:r w:rsidRPr="00390A01">
        <w:t xml:space="preserve"> </w:t>
      </w:r>
      <w:r w:rsidR="00795240" w:rsidRPr="00390A01">
        <w:t xml:space="preserve">1.2.11. </w:t>
      </w:r>
      <w:r w:rsidR="00795240" w:rsidRPr="00390A01">
        <w:rPr>
          <w:b/>
        </w:rPr>
        <w:t>Границы зон охраны объекта культурного наследия</w:t>
      </w:r>
      <w:r w:rsidR="00795240" w:rsidRPr="00390A01">
        <w:t xml:space="preserve"> - границы территорий, установленные на основании проекта зон охраны объекта культурного наследия, разработанного в соответствии с требованиями законодательства Российской Федерации об охране объектов культурного наследия.</w:t>
      </w:r>
    </w:p>
    <w:p w:rsidR="00795240" w:rsidRPr="00390A01" w:rsidRDefault="00864098" w:rsidP="00864098">
      <w:pPr>
        <w:ind w:firstLine="567"/>
        <w:jc w:val="both"/>
      </w:pPr>
      <w:r w:rsidRPr="00390A01">
        <w:t xml:space="preserve"> </w:t>
      </w:r>
      <w:r w:rsidR="00795240" w:rsidRPr="00390A01">
        <w:t xml:space="preserve">1.2.12. </w:t>
      </w:r>
      <w:r w:rsidR="00795240" w:rsidRPr="00390A01">
        <w:rPr>
          <w:b/>
        </w:rPr>
        <w:t xml:space="preserve">Границы </w:t>
      </w:r>
      <w:proofErr w:type="spellStart"/>
      <w:r w:rsidR="00795240" w:rsidRPr="00390A01">
        <w:rPr>
          <w:b/>
        </w:rPr>
        <w:t>водоохранных</w:t>
      </w:r>
      <w:proofErr w:type="spellEnd"/>
      <w:r w:rsidR="00795240" w:rsidRPr="00390A01">
        <w:rPr>
          <w:b/>
        </w:rPr>
        <w:t xml:space="preserve"> зон</w:t>
      </w:r>
      <w:r w:rsidR="00795240" w:rsidRPr="00390A01">
        <w:t xml:space="preserve"> - границы территорий, прилегающих к акваториям рек, озер и других поверхностных водных объектов, на которых устанавливается специальный режим хозяйственной и иных видов деятельности в целях предотвращения загрязнения, засорения, заиления и истощения водных объектов, а также сохранения среды обитания объектов животного и растительного мира.</w:t>
      </w:r>
    </w:p>
    <w:p w:rsidR="00795240" w:rsidRPr="00390A01" w:rsidRDefault="00864098" w:rsidP="00864098">
      <w:pPr>
        <w:ind w:firstLine="567"/>
        <w:jc w:val="both"/>
      </w:pPr>
      <w:r w:rsidRPr="00390A01">
        <w:t xml:space="preserve"> </w:t>
      </w:r>
      <w:r w:rsidR="00795240" w:rsidRPr="00390A01">
        <w:t xml:space="preserve">1.2.13. </w:t>
      </w:r>
      <w:r w:rsidR="00795240" w:rsidRPr="00390A01">
        <w:rPr>
          <w:b/>
        </w:rPr>
        <w:t>Границы прибрежных зон (полос)</w:t>
      </w:r>
      <w:r w:rsidR="00795240" w:rsidRPr="00390A01">
        <w:t xml:space="preserve"> - границы территорий внутри </w:t>
      </w:r>
      <w:proofErr w:type="spellStart"/>
      <w:r w:rsidR="00795240" w:rsidRPr="00390A01">
        <w:t>водоохранных</w:t>
      </w:r>
      <w:proofErr w:type="spellEnd"/>
      <w:r w:rsidR="00795240" w:rsidRPr="00390A01">
        <w:t xml:space="preserve"> зон, на которых в соответствии с Водным кодексом Российской Федерации вводятся дополнительные ограничения природопользования. В границах прибрежных зон допускается размещение объектов, перечень и порядок размещения которых устанавливается Правительством Российской Федерации.</w:t>
      </w:r>
    </w:p>
    <w:p w:rsidR="00795240" w:rsidRPr="00390A01" w:rsidRDefault="00864098" w:rsidP="00864098">
      <w:pPr>
        <w:ind w:firstLine="567"/>
        <w:jc w:val="both"/>
      </w:pPr>
      <w:r w:rsidRPr="00390A01">
        <w:t xml:space="preserve"> </w:t>
      </w:r>
      <w:r w:rsidR="00795240" w:rsidRPr="00390A01">
        <w:t xml:space="preserve">1.2.14. </w:t>
      </w:r>
      <w:r w:rsidR="00795240" w:rsidRPr="00390A01">
        <w:rPr>
          <w:b/>
        </w:rPr>
        <w:t>Границы зон санитарной охраны источников питьевого водоснабжения</w:t>
      </w:r>
      <w:r w:rsidR="00795240" w:rsidRPr="00390A01">
        <w:t xml:space="preserve"> - границы зо</w:t>
      </w:r>
      <w:r w:rsidR="00A20F16" w:rsidRPr="00390A01">
        <w:t>н I и II поясов, а также</w:t>
      </w:r>
      <w:r w:rsidRPr="00390A01">
        <w:t xml:space="preserve"> </w:t>
      </w:r>
      <w:r w:rsidR="00795240" w:rsidRPr="00390A01">
        <w:t>зоны II</w:t>
      </w:r>
      <w:r w:rsidR="00A20F16" w:rsidRPr="00390A01">
        <w:rPr>
          <w:lang w:val="en-US"/>
        </w:rPr>
        <w:t>I</w:t>
      </w:r>
      <w:r w:rsidR="00795240" w:rsidRPr="00390A01">
        <w:t xml:space="preserve"> пояса:</w:t>
      </w:r>
    </w:p>
    <w:p w:rsidR="00795240" w:rsidRPr="00390A01" w:rsidRDefault="00864098" w:rsidP="00864098">
      <w:pPr>
        <w:ind w:firstLine="567"/>
        <w:jc w:val="both"/>
      </w:pPr>
      <w:r w:rsidRPr="00390A01">
        <w:t xml:space="preserve"> </w:t>
      </w:r>
      <w:r w:rsidR="00795240" w:rsidRPr="00390A01">
        <w:rPr>
          <w:b/>
        </w:rPr>
        <w:t>границы зоны I пояса санитарной охраны</w:t>
      </w:r>
      <w:r w:rsidR="00795240" w:rsidRPr="00390A01">
        <w:t xml:space="preserve"> - границы огражденной территории водозаборных сооружений и площадок, головных водопроводных сооружений, на которых установлен строгий охранный режим и не допускается размещение зданий, сооружений и коммуникаций, не связанных с эксплуатацией </w:t>
      </w:r>
      <w:proofErr w:type="spellStart"/>
      <w:r w:rsidR="00795240" w:rsidRPr="00390A01">
        <w:t>водоисточника</w:t>
      </w:r>
      <w:proofErr w:type="spellEnd"/>
      <w:r w:rsidR="00795240" w:rsidRPr="00390A01">
        <w:t xml:space="preserve">. В границах I пояса санитарной </w:t>
      </w:r>
      <w:r w:rsidR="00795240" w:rsidRPr="00390A01">
        <w:lastRenderedPageBreak/>
        <w:t>охраны запрещается постоянное и временное проживание людей, не связанных непосредственно с работой на водопроводных сооружениях;</w:t>
      </w:r>
    </w:p>
    <w:p w:rsidR="00795240" w:rsidRPr="00390A01" w:rsidRDefault="00864098" w:rsidP="00864098">
      <w:pPr>
        <w:ind w:firstLine="567"/>
        <w:jc w:val="both"/>
      </w:pPr>
      <w:r w:rsidRPr="00390A01">
        <w:t xml:space="preserve"> </w:t>
      </w:r>
      <w:r w:rsidR="00795240" w:rsidRPr="00390A01">
        <w:rPr>
          <w:b/>
        </w:rPr>
        <w:t>границы зоны II пояса санитарной охраны</w:t>
      </w:r>
      <w:r w:rsidR="00795240" w:rsidRPr="00390A01">
        <w:t xml:space="preserve"> - границы территории, непосредственно окружающей не только источники, но и их притоки, на которой установлен режим ограничения строительства и хозяйственного пользования земель и водных объектов;</w:t>
      </w:r>
    </w:p>
    <w:p w:rsidR="00795240" w:rsidRPr="00390A01" w:rsidRDefault="00864098" w:rsidP="00864098">
      <w:pPr>
        <w:ind w:firstLine="567"/>
        <w:jc w:val="both"/>
      </w:pPr>
      <w:r w:rsidRPr="00390A01">
        <w:t xml:space="preserve"> </w:t>
      </w:r>
      <w:r w:rsidR="00A20F16" w:rsidRPr="00390A01">
        <w:rPr>
          <w:b/>
        </w:rPr>
        <w:t>границы</w:t>
      </w:r>
      <w:r w:rsidRPr="00390A01">
        <w:rPr>
          <w:b/>
        </w:rPr>
        <w:t xml:space="preserve"> </w:t>
      </w:r>
      <w:r w:rsidR="00795240" w:rsidRPr="00390A01">
        <w:rPr>
          <w:b/>
        </w:rPr>
        <w:t>зоны II</w:t>
      </w:r>
      <w:r w:rsidR="00A20F16" w:rsidRPr="00390A01">
        <w:rPr>
          <w:b/>
          <w:lang w:val="en-US"/>
        </w:rPr>
        <w:t>I</w:t>
      </w:r>
      <w:r w:rsidR="00795240" w:rsidRPr="00390A01">
        <w:rPr>
          <w:b/>
        </w:rPr>
        <w:t xml:space="preserve"> пояса санитарной охраны</w:t>
      </w:r>
      <w:r w:rsidR="00795240" w:rsidRPr="00390A01">
        <w:t xml:space="preserve"> - границы территории, непосредственно прилегающей к акватории </w:t>
      </w:r>
      <w:proofErr w:type="spellStart"/>
      <w:r w:rsidR="00795240" w:rsidRPr="00390A01">
        <w:t>водоисточников</w:t>
      </w:r>
      <w:proofErr w:type="spellEnd"/>
      <w:r w:rsidR="00795240" w:rsidRPr="00390A01">
        <w:t xml:space="preserve"> и выделяемой в пределах территории II пояса по границам прибрежной полосы с режимом ограничения хозяйственной деятельности.</w:t>
      </w:r>
    </w:p>
    <w:p w:rsidR="00795240" w:rsidRPr="00390A01" w:rsidRDefault="00864098" w:rsidP="00864098">
      <w:pPr>
        <w:ind w:firstLine="567"/>
        <w:jc w:val="both"/>
      </w:pPr>
      <w:r w:rsidRPr="00390A01">
        <w:t xml:space="preserve"> </w:t>
      </w:r>
      <w:r w:rsidR="00795240" w:rsidRPr="00390A01">
        <w:t xml:space="preserve">1.2.15. </w:t>
      </w:r>
      <w:r w:rsidR="00795240" w:rsidRPr="00390A01">
        <w:rPr>
          <w:b/>
        </w:rPr>
        <w:t>Границы санитарно-защитных зон</w:t>
      </w:r>
      <w:r w:rsidR="00795240" w:rsidRPr="00390A01">
        <w:t xml:space="preserve"> - границы территорий, отделяющих промышленные площадки от жилой застройки, рекреационных зон, з</w:t>
      </w:r>
      <w:bookmarkStart w:id="0" w:name="_GoBack"/>
      <w:bookmarkEnd w:id="0"/>
      <w:r w:rsidR="00795240" w:rsidRPr="00390A01">
        <w:t>он отдыха и курортов. Ширина санитарно-защитных зон, режим их содержания и использования устанавливаются в соответствии с законодательством о санитарно-эпидемиологическом благополучии населения.</w:t>
      </w:r>
    </w:p>
    <w:p w:rsidR="00795240" w:rsidRPr="00390A01" w:rsidRDefault="00864098" w:rsidP="00864098">
      <w:pPr>
        <w:ind w:firstLine="567"/>
        <w:jc w:val="both"/>
      </w:pPr>
      <w:r w:rsidRPr="00390A01">
        <w:t xml:space="preserve"> </w:t>
      </w:r>
      <w:r w:rsidR="00795240" w:rsidRPr="00390A01">
        <w:t>1.2.16.</w:t>
      </w:r>
      <w:r w:rsidRPr="00390A01">
        <w:t xml:space="preserve"> </w:t>
      </w:r>
      <w:r w:rsidR="00795240" w:rsidRPr="00390A01">
        <w:rPr>
          <w:b/>
        </w:rPr>
        <w:t>Дорога</w:t>
      </w:r>
      <w:r w:rsidR="00795240" w:rsidRPr="00390A01">
        <w:t xml:space="preserve"> - обустроенная или приспособленная и используемая для движения транспортных средств полоса земли либо поверхность искусственного сооружения. Дорога включает в себя одну или несколько проезжих частей, тротуары, обочины и разделительные полосы при их наличии.</w:t>
      </w:r>
    </w:p>
    <w:p w:rsidR="00795240" w:rsidRPr="00390A01" w:rsidRDefault="00864098" w:rsidP="00864098">
      <w:pPr>
        <w:ind w:firstLine="567"/>
        <w:jc w:val="both"/>
      </w:pPr>
      <w:r w:rsidRPr="00390A01">
        <w:t xml:space="preserve"> </w:t>
      </w:r>
      <w:r w:rsidR="00795240" w:rsidRPr="00390A01">
        <w:t xml:space="preserve">1.2.17. </w:t>
      </w:r>
      <w:r w:rsidR="00795240" w:rsidRPr="00390A01">
        <w:rPr>
          <w:b/>
        </w:rPr>
        <w:t>Жилой район</w:t>
      </w:r>
      <w:r w:rsidR="00795240" w:rsidRPr="00390A01">
        <w:t xml:space="preserve"> - структурный элемент селитебной территории.</w:t>
      </w:r>
    </w:p>
    <w:p w:rsidR="003F092C" w:rsidRPr="00390A01" w:rsidRDefault="003F092C" w:rsidP="00864098">
      <w:pPr>
        <w:pStyle w:val="ConsPlusNormal"/>
        <w:ind w:firstLine="567"/>
        <w:jc w:val="both"/>
        <w:outlineLvl w:val="0"/>
        <w:rPr>
          <w:rFonts w:ascii="Times New Roman" w:hAnsi="Times New Roman" w:cs="Times New Roman"/>
          <w:sz w:val="24"/>
          <w:szCs w:val="24"/>
        </w:rPr>
      </w:pPr>
      <w:r w:rsidRPr="00390A01">
        <w:rPr>
          <w:rFonts w:ascii="Times New Roman" w:hAnsi="Times New Roman" w:cs="Times New Roman"/>
          <w:sz w:val="24"/>
          <w:szCs w:val="24"/>
        </w:rPr>
        <w:t xml:space="preserve"> </w:t>
      </w:r>
      <w:r w:rsidR="00795240" w:rsidRPr="00390A01">
        <w:rPr>
          <w:rFonts w:ascii="Times New Roman" w:hAnsi="Times New Roman" w:cs="Times New Roman"/>
          <w:sz w:val="24"/>
          <w:szCs w:val="24"/>
        </w:rPr>
        <w:t xml:space="preserve">1.2.18. </w:t>
      </w:r>
      <w:r w:rsidRPr="00390A01">
        <w:rPr>
          <w:rFonts w:ascii="Times New Roman" w:hAnsi="Times New Roman" w:cs="Times New Roman"/>
          <w:b/>
          <w:sz w:val="24"/>
          <w:szCs w:val="24"/>
        </w:rPr>
        <w:t xml:space="preserve">Земельный участок </w:t>
      </w:r>
      <w:r w:rsidRPr="00390A01">
        <w:rPr>
          <w:rFonts w:ascii="Times New Roman" w:hAnsi="Times New Roman" w:cs="Times New Roman"/>
          <w:sz w:val="24"/>
          <w:szCs w:val="24"/>
        </w:rPr>
        <w:t>- часть поверхности земли, имеющая фиксированные границы, площадь, местоположение, правовой статус и другие характеристики, отражаемые в земельном кадастре и документах государственной регистрации;</w:t>
      </w:r>
    </w:p>
    <w:p w:rsidR="00795240" w:rsidRPr="00390A01" w:rsidRDefault="00864098" w:rsidP="00864098">
      <w:pPr>
        <w:ind w:firstLine="567"/>
        <w:jc w:val="both"/>
      </w:pPr>
      <w:r w:rsidRPr="00390A01">
        <w:t xml:space="preserve"> </w:t>
      </w:r>
      <w:r w:rsidR="00795240" w:rsidRPr="00390A01">
        <w:t xml:space="preserve">1.2.19. </w:t>
      </w:r>
      <w:proofErr w:type="gramStart"/>
      <w:r w:rsidR="00795240" w:rsidRPr="00390A01">
        <w:rPr>
          <w:b/>
        </w:rPr>
        <w:t>Зоны с особыми условиями использования территорий</w:t>
      </w:r>
      <w:r w:rsidR="00795240" w:rsidRPr="00390A01">
        <w:t xml:space="preserve"> - </w:t>
      </w:r>
      <w:r w:rsidR="001D5E04" w:rsidRPr="00390A01">
        <w:rPr>
          <w:color w:val="000000"/>
          <w:shd w:val="clear" w:color="auto" w:fill="FFFFFF"/>
        </w:rPr>
        <w:t xml:space="preserve">охранные, санитарно-защитные зоны, зоны охраны объектов культурного наследия (памятников истории и культуры) народов Российской Федерации (далее - объекты культурного наследия), защитные зоны объектов культурного наследия, </w:t>
      </w:r>
      <w:proofErr w:type="spellStart"/>
      <w:r w:rsidR="001D5E04" w:rsidRPr="00390A01">
        <w:rPr>
          <w:color w:val="000000"/>
          <w:shd w:val="clear" w:color="auto" w:fill="FFFFFF"/>
        </w:rPr>
        <w:t>водоохранные</w:t>
      </w:r>
      <w:proofErr w:type="spellEnd"/>
      <w:r w:rsidR="001D5E04" w:rsidRPr="00390A01">
        <w:rPr>
          <w:color w:val="000000"/>
          <w:shd w:val="clear" w:color="auto" w:fill="FFFFFF"/>
        </w:rPr>
        <w:t xml:space="preserve"> зоны, зоны затопления, подтопления, зоны санитарной охраны источников питьевого и хозяйственно-бытового водоснабжения, зоны охраняемых объектов, </w:t>
      </w:r>
      <w:proofErr w:type="spellStart"/>
      <w:r w:rsidR="001D5E04" w:rsidRPr="00390A01">
        <w:rPr>
          <w:color w:val="000000"/>
          <w:shd w:val="clear" w:color="auto" w:fill="FFFFFF"/>
        </w:rPr>
        <w:t>приаэродромная</w:t>
      </w:r>
      <w:proofErr w:type="spellEnd"/>
      <w:r w:rsidR="001D5E04" w:rsidRPr="00390A01">
        <w:rPr>
          <w:color w:val="000000"/>
          <w:shd w:val="clear" w:color="auto" w:fill="FFFFFF"/>
        </w:rPr>
        <w:t xml:space="preserve"> территория, иные зоны, устанавливаемые в соответствии с </w:t>
      </w:r>
      <w:hyperlink r:id="rId19" w:anchor="dst1863" w:history="1">
        <w:r w:rsidR="001D5E04" w:rsidRPr="00390A01">
          <w:rPr>
            <w:rStyle w:val="af0"/>
            <w:color w:val="000000"/>
            <w:u w:val="none"/>
            <w:shd w:val="clear" w:color="auto" w:fill="FFFFFF"/>
          </w:rPr>
          <w:t>законодательством</w:t>
        </w:r>
      </w:hyperlink>
      <w:r w:rsidR="001D5E04" w:rsidRPr="00390A01">
        <w:rPr>
          <w:color w:val="000000"/>
          <w:shd w:val="clear" w:color="auto" w:fill="FFFFFF"/>
        </w:rPr>
        <w:t> Российской Федерации</w:t>
      </w:r>
      <w:r w:rsidR="00795240" w:rsidRPr="00390A01">
        <w:t>.</w:t>
      </w:r>
      <w:proofErr w:type="gramEnd"/>
    </w:p>
    <w:p w:rsidR="00795240" w:rsidRPr="00390A01" w:rsidRDefault="00864098" w:rsidP="00864098">
      <w:pPr>
        <w:ind w:firstLine="567"/>
        <w:jc w:val="both"/>
      </w:pPr>
      <w:r w:rsidRPr="00390A01">
        <w:t xml:space="preserve"> </w:t>
      </w:r>
      <w:r w:rsidR="00795240" w:rsidRPr="00390A01">
        <w:t xml:space="preserve">1.2.20. </w:t>
      </w:r>
      <w:r w:rsidR="00795240" w:rsidRPr="00390A01">
        <w:rPr>
          <w:b/>
        </w:rPr>
        <w:t>Инженерные изыскания</w:t>
      </w:r>
      <w:r w:rsidR="00795240" w:rsidRPr="00390A01">
        <w:t xml:space="preserve"> - изучение природных условий и факторов техногенного воздействия в целях рационального и безопасного использования территорий и земельных участков в их пределах, подготовки данных по обоснованию материалов, необходимых для территориального планирования, планировки территории и архитектурно-строительного проектирования.</w:t>
      </w:r>
    </w:p>
    <w:p w:rsidR="003F092C" w:rsidRPr="00390A01" w:rsidRDefault="00864098" w:rsidP="00864098">
      <w:pPr>
        <w:pStyle w:val="ConsPlusNormal"/>
        <w:ind w:firstLine="567"/>
        <w:jc w:val="both"/>
        <w:outlineLvl w:val="0"/>
        <w:rPr>
          <w:rFonts w:ascii="Times New Roman" w:hAnsi="Times New Roman" w:cs="Times New Roman"/>
          <w:sz w:val="24"/>
          <w:szCs w:val="24"/>
        </w:rPr>
      </w:pPr>
      <w:r w:rsidRPr="00390A01">
        <w:rPr>
          <w:rFonts w:ascii="Times New Roman" w:hAnsi="Times New Roman" w:cs="Times New Roman"/>
          <w:sz w:val="24"/>
          <w:szCs w:val="24"/>
        </w:rPr>
        <w:t xml:space="preserve"> </w:t>
      </w:r>
      <w:r w:rsidR="00795240" w:rsidRPr="00390A01">
        <w:rPr>
          <w:rFonts w:ascii="Times New Roman" w:hAnsi="Times New Roman" w:cs="Times New Roman"/>
          <w:sz w:val="24"/>
          <w:szCs w:val="24"/>
        </w:rPr>
        <w:t>1.2.21.</w:t>
      </w:r>
      <w:r w:rsidR="00795240" w:rsidRPr="00390A01">
        <w:t xml:space="preserve"> </w:t>
      </w:r>
      <w:r w:rsidR="00E42916" w:rsidRPr="00390A01">
        <w:rPr>
          <w:rFonts w:ascii="Times New Roman" w:hAnsi="Times New Roman" w:cs="Times New Roman"/>
          <w:b/>
          <w:sz w:val="24"/>
          <w:szCs w:val="24"/>
        </w:rPr>
        <w:t>Квартал</w:t>
      </w:r>
      <w:r w:rsidR="00795240" w:rsidRPr="00390A01">
        <w:t xml:space="preserve"> </w:t>
      </w:r>
      <w:r w:rsidR="00795240" w:rsidRPr="00390A01">
        <w:rPr>
          <w:rFonts w:ascii="Times New Roman" w:hAnsi="Times New Roman" w:cs="Times New Roman"/>
          <w:sz w:val="24"/>
          <w:szCs w:val="24"/>
        </w:rPr>
        <w:t xml:space="preserve">- </w:t>
      </w:r>
      <w:r w:rsidR="003F092C" w:rsidRPr="00390A01">
        <w:rPr>
          <w:rFonts w:ascii="Times New Roman" w:hAnsi="Times New Roman" w:cs="Times New Roman"/>
          <w:sz w:val="24"/>
          <w:szCs w:val="24"/>
        </w:rPr>
        <w:t>планировочная единица застройки в границах красных линий, ограниченная магистральными или жилыми улицами.</w:t>
      </w:r>
    </w:p>
    <w:p w:rsidR="00795240" w:rsidRPr="00390A01" w:rsidRDefault="00795240" w:rsidP="00864098">
      <w:pPr>
        <w:ind w:firstLine="567"/>
        <w:jc w:val="both"/>
      </w:pPr>
      <w:r w:rsidRPr="00390A01">
        <w:t>.</w:t>
      </w:r>
    </w:p>
    <w:p w:rsidR="00795240" w:rsidRPr="00390A01" w:rsidRDefault="00864098" w:rsidP="00864098">
      <w:pPr>
        <w:ind w:firstLine="567"/>
        <w:jc w:val="both"/>
      </w:pPr>
      <w:r w:rsidRPr="00390A01">
        <w:t xml:space="preserve"> </w:t>
      </w:r>
      <w:r w:rsidR="00795240" w:rsidRPr="00390A01">
        <w:t xml:space="preserve">1.2.22. </w:t>
      </w:r>
      <w:r w:rsidR="00795240" w:rsidRPr="00390A01">
        <w:rPr>
          <w:b/>
        </w:rPr>
        <w:t>Квартал сохраняемой застройки</w:t>
      </w:r>
      <w:r w:rsidR="00795240" w:rsidRPr="00390A01">
        <w:t xml:space="preserve"> - квартал, на территории которого при проектировании, планировке и застройке замена и (или) новое строительство составляют не более 25 процентов фонда существующей застройки.</w:t>
      </w:r>
    </w:p>
    <w:p w:rsidR="00795240" w:rsidRPr="00390A01" w:rsidRDefault="00864098" w:rsidP="00864098">
      <w:pPr>
        <w:ind w:firstLine="567"/>
        <w:jc w:val="both"/>
      </w:pPr>
      <w:r w:rsidRPr="00390A01">
        <w:t xml:space="preserve"> </w:t>
      </w:r>
      <w:r w:rsidR="00795240" w:rsidRPr="00390A01">
        <w:t xml:space="preserve">1.2.23. </w:t>
      </w:r>
      <w:r w:rsidR="00795240" w:rsidRPr="00390A01">
        <w:rPr>
          <w:b/>
        </w:rPr>
        <w:t>Коэффициент застройки (</w:t>
      </w:r>
      <w:proofErr w:type="spellStart"/>
      <w:proofErr w:type="gramStart"/>
      <w:r w:rsidR="00795240" w:rsidRPr="00390A01">
        <w:rPr>
          <w:b/>
        </w:rPr>
        <w:t>Кз</w:t>
      </w:r>
      <w:proofErr w:type="spellEnd"/>
      <w:proofErr w:type="gramEnd"/>
      <w:r w:rsidR="00795240" w:rsidRPr="00390A01">
        <w:t>) - отношение территории земельного участка, которая может быть занята зданиями, ко всей площади участка.</w:t>
      </w:r>
    </w:p>
    <w:p w:rsidR="00795240" w:rsidRPr="00390A01" w:rsidRDefault="00864098" w:rsidP="00864098">
      <w:pPr>
        <w:ind w:firstLine="567"/>
        <w:jc w:val="both"/>
      </w:pPr>
      <w:r w:rsidRPr="00390A01">
        <w:t xml:space="preserve"> </w:t>
      </w:r>
      <w:r w:rsidR="00795240" w:rsidRPr="00390A01">
        <w:t xml:space="preserve">1.2.24. </w:t>
      </w:r>
      <w:r w:rsidR="00795240" w:rsidRPr="00390A01">
        <w:rPr>
          <w:b/>
        </w:rPr>
        <w:t>Коэффициент плотности застройки земельного участка (</w:t>
      </w:r>
      <w:proofErr w:type="spellStart"/>
      <w:r w:rsidR="00795240" w:rsidRPr="00390A01">
        <w:rPr>
          <w:b/>
        </w:rPr>
        <w:t>Кпз</w:t>
      </w:r>
      <w:proofErr w:type="spellEnd"/>
      <w:r w:rsidR="00795240" w:rsidRPr="00390A01">
        <w:rPr>
          <w:b/>
        </w:rPr>
        <w:t>)</w:t>
      </w:r>
      <w:r w:rsidR="00795240" w:rsidRPr="00390A01">
        <w:t xml:space="preserve"> - отношение площади всех этажей зданий и сооружений к площади участка.</w:t>
      </w:r>
    </w:p>
    <w:p w:rsidR="00795240" w:rsidRPr="00390A01" w:rsidRDefault="00864098" w:rsidP="00864098">
      <w:pPr>
        <w:ind w:firstLine="567"/>
        <w:jc w:val="both"/>
      </w:pPr>
      <w:r w:rsidRPr="00390A01">
        <w:t xml:space="preserve"> </w:t>
      </w:r>
      <w:r w:rsidR="00795240" w:rsidRPr="00390A01">
        <w:t>1.2.25</w:t>
      </w:r>
      <w:r w:rsidR="00795240" w:rsidRPr="00390A01">
        <w:rPr>
          <w:b/>
        </w:rPr>
        <w:t>.</w:t>
      </w:r>
      <w:r w:rsidRPr="00390A01">
        <w:rPr>
          <w:b/>
        </w:rPr>
        <w:t xml:space="preserve"> </w:t>
      </w:r>
      <w:r w:rsidR="00795240" w:rsidRPr="00390A01">
        <w:rPr>
          <w:b/>
        </w:rPr>
        <w:t>Коэффициент озеленения</w:t>
      </w:r>
      <w:r w:rsidR="00795240" w:rsidRPr="00390A01">
        <w:t xml:space="preserve"> - отношение территории земельного участка, которая должна быть занята зелеными насаждениями, ко всей площади участка (в процентах).</w:t>
      </w:r>
    </w:p>
    <w:p w:rsidR="003F092C" w:rsidRPr="00390A01" w:rsidRDefault="00864098" w:rsidP="00864098">
      <w:pPr>
        <w:ind w:firstLine="567"/>
        <w:jc w:val="both"/>
      </w:pPr>
      <w:r w:rsidRPr="00390A01">
        <w:t xml:space="preserve"> </w:t>
      </w:r>
      <w:r w:rsidR="00795240" w:rsidRPr="00390A01">
        <w:t xml:space="preserve">1.2.26. </w:t>
      </w:r>
      <w:r w:rsidR="00795240" w:rsidRPr="00390A01">
        <w:rPr>
          <w:b/>
        </w:rPr>
        <w:t>Красные линии</w:t>
      </w:r>
      <w:r w:rsidR="00795240" w:rsidRPr="00390A01">
        <w:t xml:space="preserve"> </w:t>
      </w:r>
      <w:r w:rsidR="00A46E6B">
        <w:t>–</w:t>
      </w:r>
      <w:r w:rsidR="00795240" w:rsidRPr="00390A01">
        <w:t xml:space="preserve"> </w:t>
      </w:r>
      <w:r w:rsidR="00A46E6B">
        <w:t xml:space="preserve">линии, которые обозначают границы территорий общего пользования и подлежат установлению, изменению или отмене в документации по </w:t>
      </w:r>
      <w:proofErr w:type="spellStart"/>
      <w:r w:rsidR="00A46E6B">
        <w:t>плнировке</w:t>
      </w:r>
      <w:proofErr w:type="spellEnd"/>
      <w:r w:rsidR="00A46E6B">
        <w:t xml:space="preserve"> территории.</w:t>
      </w:r>
    </w:p>
    <w:p w:rsidR="001D5E04" w:rsidRPr="00390A01" w:rsidRDefault="00864098" w:rsidP="00864098">
      <w:pPr>
        <w:ind w:firstLine="567"/>
        <w:jc w:val="both"/>
      </w:pPr>
      <w:r w:rsidRPr="00390A01">
        <w:t xml:space="preserve"> </w:t>
      </w:r>
      <w:r w:rsidR="00795240" w:rsidRPr="00390A01">
        <w:t xml:space="preserve">1.2.27. </w:t>
      </w:r>
      <w:r w:rsidR="00795240" w:rsidRPr="00390A01">
        <w:rPr>
          <w:b/>
        </w:rPr>
        <w:t>Линии застройки</w:t>
      </w:r>
      <w:r w:rsidR="00795240" w:rsidRPr="00390A01">
        <w:t xml:space="preserve"> - </w:t>
      </w:r>
      <w:r w:rsidR="001D5E04" w:rsidRPr="00390A01">
        <w:rPr>
          <w:color w:val="000000"/>
          <w:shd w:val="clear" w:color="auto" w:fill="FFFFFF"/>
        </w:rPr>
        <w:t>линии, которые обозначают границы территорий общего пользования и подлежат установлению, изменению или отмене в документации по планировке территории</w:t>
      </w:r>
      <w:r w:rsidR="00E42916" w:rsidRPr="00390A01">
        <w:t>.</w:t>
      </w:r>
      <w:r w:rsidRPr="00390A01">
        <w:t xml:space="preserve"> </w:t>
      </w:r>
    </w:p>
    <w:p w:rsidR="00795240" w:rsidRPr="00390A01" w:rsidRDefault="00795240" w:rsidP="00864098">
      <w:pPr>
        <w:ind w:firstLine="567"/>
      </w:pPr>
      <w:r w:rsidRPr="00390A01">
        <w:t xml:space="preserve">1.2.28. </w:t>
      </w:r>
      <w:proofErr w:type="gramStart"/>
      <w:r w:rsidRPr="00390A01">
        <w:rPr>
          <w:b/>
        </w:rPr>
        <w:t>Маломобильные граждане</w:t>
      </w:r>
      <w:r w:rsidRPr="00390A01">
        <w:t xml:space="preserve"> - люди, испытывающие затруднения при самостоятельном передвижении, получении услуги, необходимой информации или при ориентировании в пространстве (инвалиды, лица старше 60 лет, лица с временными или стойкими нарушениями здоровья, беременные женщины, лица с детьми в возрасте до 3 лет, в том </w:t>
      </w:r>
      <w:r w:rsidRPr="00390A01">
        <w:lastRenderedPageBreak/>
        <w:t>числе с детскими колясками, а также иные лица, испытывающие затруднения в движении и (или) потреблении услуг в силу устойчивого</w:t>
      </w:r>
      <w:proofErr w:type="gramEnd"/>
      <w:r w:rsidRPr="00390A01">
        <w:t xml:space="preserve"> или временного физического недостатка, вынужденные использовать для своего передвижения необходимые средства, приспособления).</w:t>
      </w:r>
    </w:p>
    <w:p w:rsidR="00795240" w:rsidRPr="00390A01" w:rsidRDefault="00864098" w:rsidP="00864098">
      <w:pPr>
        <w:ind w:firstLine="567"/>
        <w:jc w:val="both"/>
      </w:pPr>
      <w:r w:rsidRPr="00390A01">
        <w:t xml:space="preserve"> </w:t>
      </w:r>
      <w:r w:rsidR="00795240" w:rsidRPr="00390A01">
        <w:t>1.2.29</w:t>
      </w:r>
      <w:r w:rsidR="00795240" w:rsidRPr="00390A01">
        <w:rPr>
          <w:b/>
        </w:rPr>
        <w:t>.</w:t>
      </w:r>
      <w:r w:rsidRPr="00390A01">
        <w:rPr>
          <w:b/>
        </w:rPr>
        <w:t xml:space="preserve"> </w:t>
      </w:r>
      <w:r w:rsidR="00795240" w:rsidRPr="00390A01">
        <w:rPr>
          <w:b/>
        </w:rPr>
        <w:t>Населенный пункт</w:t>
      </w:r>
      <w:r w:rsidR="00795240" w:rsidRPr="00390A01">
        <w:t xml:space="preserve"> – часть территории в составе </w:t>
      </w:r>
      <w:r w:rsidR="00BF1D2C">
        <w:t>округа</w:t>
      </w:r>
      <w:r w:rsidR="00795240" w:rsidRPr="00390A01">
        <w:t xml:space="preserve">, являющаяся местом жительства людей и как территориальная единица, имеющая официальное географическое наименование, установленный законодательством соответствующий статус (категорию) и сосредоточенную застройку в пределах фиксированных границ земельных участков. </w:t>
      </w:r>
    </w:p>
    <w:p w:rsidR="00795240" w:rsidRPr="00390A01" w:rsidRDefault="00864098" w:rsidP="00864098">
      <w:pPr>
        <w:ind w:firstLine="567"/>
        <w:jc w:val="both"/>
      </w:pPr>
      <w:r w:rsidRPr="00390A01">
        <w:t xml:space="preserve"> </w:t>
      </w:r>
      <w:r w:rsidR="00795240" w:rsidRPr="00390A01">
        <w:t xml:space="preserve">1.2.30. </w:t>
      </w:r>
      <w:r w:rsidR="00795240" w:rsidRPr="00390A01">
        <w:rPr>
          <w:b/>
        </w:rPr>
        <w:t>Обязательные нормативные требования</w:t>
      </w:r>
      <w:r w:rsidR="00795240" w:rsidRPr="00390A01">
        <w:t xml:space="preserve"> – положения, применение которых обязательно. Обязательные нормативные требования приведены в основном тексте нормативного документа.</w:t>
      </w:r>
    </w:p>
    <w:p w:rsidR="006770D3" w:rsidRPr="00390A01" w:rsidRDefault="00864098" w:rsidP="00864098">
      <w:pPr>
        <w:ind w:firstLine="567"/>
        <w:jc w:val="both"/>
      </w:pPr>
      <w:r w:rsidRPr="00390A01">
        <w:t xml:space="preserve"> </w:t>
      </w:r>
      <w:r w:rsidR="00795240" w:rsidRPr="00390A01">
        <w:t xml:space="preserve">1.2.31. </w:t>
      </w:r>
      <w:proofErr w:type="gramStart"/>
      <w:r w:rsidR="00795240" w:rsidRPr="00390A01">
        <w:rPr>
          <w:b/>
        </w:rPr>
        <w:t>Озелененная территория</w:t>
      </w:r>
      <w:r w:rsidR="00795240" w:rsidRPr="00390A01">
        <w:t xml:space="preserve"> - </w:t>
      </w:r>
      <w:r w:rsidR="006770D3" w:rsidRPr="00390A01">
        <w:t>т</w:t>
      </w:r>
      <w:r w:rsidR="002D646E" w:rsidRPr="00390A01">
        <w:t xml:space="preserve">ерритории общего пользования, расположенные в границах городских и сельских населенных пунктов, сформированные участками естественных и искусственно созданных ландшафтов (парк, сад, сквер, парковая аллея, бульвар и другие участки озеленения, в </w:t>
      </w:r>
      <w:proofErr w:type="spellStart"/>
      <w:r w:rsidR="002D646E" w:rsidRPr="00390A01">
        <w:t>т.ч</w:t>
      </w:r>
      <w:proofErr w:type="spellEnd"/>
      <w:r w:rsidR="002D646E" w:rsidRPr="00390A01">
        <w:t>. с водопроницаемыми покрытиями), обеспечивающие рекреационную связь жилых, общественно-деловых и других функциональных зон, и не менее 70% поверхности которых занято зелеными насаждениями и</w:t>
      </w:r>
      <w:r w:rsidR="006770D3" w:rsidRPr="00390A01">
        <w:t xml:space="preserve"> другим растительным покровом.</w:t>
      </w:r>
      <w:proofErr w:type="gramEnd"/>
    </w:p>
    <w:p w:rsidR="00795240" w:rsidRPr="00390A01" w:rsidRDefault="00864098" w:rsidP="00864098">
      <w:pPr>
        <w:ind w:firstLine="567"/>
        <w:jc w:val="both"/>
      </w:pPr>
      <w:r w:rsidRPr="00390A01">
        <w:t xml:space="preserve"> </w:t>
      </w:r>
      <w:r w:rsidR="00795240" w:rsidRPr="00390A01">
        <w:t xml:space="preserve">1.2.32. </w:t>
      </w:r>
      <w:r w:rsidR="00795240" w:rsidRPr="00390A01">
        <w:rPr>
          <w:b/>
        </w:rPr>
        <w:t>Отступ застройки</w:t>
      </w:r>
      <w:r w:rsidR="00795240" w:rsidRPr="00390A01">
        <w:t xml:space="preserve"> - расстояние между красной линией или границей земельного участка и стеной здания, строения, сооружения.</w:t>
      </w:r>
    </w:p>
    <w:p w:rsidR="00795240" w:rsidRPr="00390A01" w:rsidRDefault="00864098" w:rsidP="00864098">
      <w:pPr>
        <w:ind w:firstLine="567"/>
        <w:jc w:val="both"/>
      </w:pPr>
      <w:r w:rsidRPr="00390A01">
        <w:t xml:space="preserve"> </w:t>
      </w:r>
      <w:r w:rsidR="00795240" w:rsidRPr="00390A01">
        <w:t xml:space="preserve">1.2.33. </w:t>
      </w:r>
      <w:r w:rsidR="00795240" w:rsidRPr="00390A01">
        <w:rPr>
          <w:b/>
        </w:rPr>
        <w:t>Охранная зона объекта культурного наследия</w:t>
      </w:r>
      <w:r w:rsidR="00795240" w:rsidRPr="00390A01">
        <w:t xml:space="preserve"> - территория, в пределах которой в целях обеспечения сохранности объекта культурного наследия в его историческом ландшафтном окружении устанавливается особый режим использования земель, ограничивающий хозяйственную деятельность и запрещающий строительство, за исключением применения специальных мер, направленных на сохранение и регенерацию историко-градостроительной или природной среды объекта культурного наследия. Зоны охраны памятников устанавливаются как для отдельных памятников истории и культуры, так и для их ансамблей и комплексов, а также при особых обоснованиях - для целостных памятников градостроительства (исторических зон поселений и других объектов).</w:t>
      </w:r>
    </w:p>
    <w:p w:rsidR="00795240" w:rsidRPr="00390A01" w:rsidRDefault="00864098" w:rsidP="00864098">
      <w:pPr>
        <w:ind w:firstLine="567"/>
        <w:jc w:val="both"/>
      </w:pPr>
      <w:r w:rsidRPr="00390A01">
        <w:t xml:space="preserve"> </w:t>
      </w:r>
      <w:r w:rsidR="00795240" w:rsidRPr="00390A01">
        <w:t>1.2.34</w:t>
      </w:r>
      <w:r w:rsidR="00795240" w:rsidRPr="00390A01">
        <w:rPr>
          <w:b/>
        </w:rPr>
        <w:t>. Пандус</w:t>
      </w:r>
      <w:r w:rsidR="00795240" w:rsidRPr="00390A01">
        <w:t xml:space="preserve"> - сооружение, имеющее продольный уклон, оборудованное и предназначенное для вертикального перемещения маломобильных граждан, в том числе инвалидов на креслах-колясках, с одного уровня горизонтальной поверхности на другой в соответствии с требованиями, установленными строительными нормами и правилами Российской Федерации.</w:t>
      </w:r>
    </w:p>
    <w:p w:rsidR="00795240" w:rsidRPr="00390A01" w:rsidRDefault="00864098" w:rsidP="00864098">
      <w:pPr>
        <w:ind w:firstLine="567"/>
        <w:jc w:val="both"/>
      </w:pPr>
      <w:r w:rsidRPr="00390A01">
        <w:t xml:space="preserve"> </w:t>
      </w:r>
      <w:r w:rsidR="00795240" w:rsidRPr="00390A01">
        <w:t xml:space="preserve">1.2.35. </w:t>
      </w:r>
      <w:r w:rsidR="00795240" w:rsidRPr="00390A01">
        <w:rPr>
          <w:b/>
        </w:rPr>
        <w:t>Пешеходная зона</w:t>
      </w:r>
      <w:r w:rsidR="00795240" w:rsidRPr="00390A01">
        <w:t xml:space="preserve"> - территория, предназначенная для передвижения пешеходов.</w:t>
      </w:r>
    </w:p>
    <w:p w:rsidR="00795240" w:rsidRPr="00390A01" w:rsidRDefault="00864098" w:rsidP="00864098">
      <w:pPr>
        <w:ind w:firstLine="567"/>
        <w:jc w:val="both"/>
      </w:pPr>
      <w:r w:rsidRPr="00390A01">
        <w:t xml:space="preserve"> </w:t>
      </w:r>
      <w:r w:rsidR="00795240" w:rsidRPr="00390A01">
        <w:t>1.2.36.</w:t>
      </w:r>
      <w:r w:rsidR="00795240" w:rsidRPr="00390A01">
        <w:rPr>
          <w:b/>
        </w:rPr>
        <w:t xml:space="preserve"> Плотность застройки</w:t>
      </w:r>
      <w:r w:rsidR="00795240" w:rsidRPr="00390A01">
        <w:t xml:space="preserve"> - суммарная поэтажная площадь застройки наземной части зданий и сооружений в габаритах наружных стен, приходящаяся на единицу территории участка (квартала) (тыс. кв. м/</w:t>
      </w:r>
      <w:proofErr w:type="gramStart"/>
      <w:r w:rsidR="00795240" w:rsidRPr="00390A01">
        <w:t>га</w:t>
      </w:r>
      <w:proofErr w:type="gramEnd"/>
      <w:r w:rsidR="00795240" w:rsidRPr="00390A01">
        <w:t>).</w:t>
      </w:r>
    </w:p>
    <w:p w:rsidR="00795240" w:rsidRPr="00390A01" w:rsidRDefault="00864098" w:rsidP="00864098">
      <w:pPr>
        <w:ind w:firstLine="567"/>
        <w:jc w:val="both"/>
      </w:pPr>
      <w:r w:rsidRPr="00390A01">
        <w:t xml:space="preserve"> </w:t>
      </w:r>
      <w:r w:rsidR="00795240" w:rsidRPr="00390A01">
        <w:t xml:space="preserve">1.2.37. </w:t>
      </w:r>
      <w:r w:rsidR="00795240" w:rsidRPr="00390A01">
        <w:rPr>
          <w:b/>
        </w:rPr>
        <w:t>Правила землепользования и застройки</w:t>
      </w:r>
      <w:r w:rsidR="00795240" w:rsidRPr="00390A01">
        <w:t xml:space="preserve"> - документ градостроительного зонирования, который утверждается нормативными правовыми актами органов местного самоуправления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w:t>
      </w:r>
    </w:p>
    <w:p w:rsidR="00795240" w:rsidRPr="00390A01" w:rsidRDefault="00864098" w:rsidP="00864098">
      <w:pPr>
        <w:ind w:firstLine="567"/>
        <w:jc w:val="both"/>
      </w:pPr>
      <w:r w:rsidRPr="00390A01">
        <w:t xml:space="preserve"> </w:t>
      </w:r>
      <w:r w:rsidR="00795240" w:rsidRPr="00390A01">
        <w:t>1.2.38</w:t>
      </w:r>
      <w:r w:rsidR="00795240" w:rsidRPr="00390A01">
        <w:rPr>
          <w:b/>
        </w:rPr>
        <w:t>.</w:t>
      </w:r>
      <w:r w:rsidRPr="00390A01">
        <w:rPr>
          <w:b/>
        </w:rPr>
        <w:t xml:space="preserve"> </w:t>
      </w:r>
      <w:r w:rsidR="00795240" w:rsidRPr="00390A01">
        <w:rPr>
          <w:b/>
        </w:rPr>
        <w:t>Рекомендуемые нормативные требования</w:t>
      </w:r>
      <w:r w:rsidR="00795240" w:rsidRPr="00390A01">
        <w:t xml:space="preserve"> – положения, имеющие рекомендательный характер; допускаются отступления при соответствующем обосновании при разработке генерального плана и документации по планировке территории. </w:t>
      </w:r>
      <w:proofErr w:type="gramStart"/>
      <w:r w:rsidR="00795240" w:rsidRPr="00390A01">
        <w:t>Приведены</w:t>
      </w:r>
      <w:proofErr w:type="gramEnd"/>
      <w:r w:rsidR="00795240" w:rsidRPr="00390A01">
        <w:t xml:space="preserve"> в рекомендуемых приложениях.</w:t>
      </w:r>
      <w:r w:rsidRPr="00390A01">
        <w:t xml:space="preserve"> </w:t>
      </w:r>
    </w:p>
    <w:p w:rsidR="00795240" w:rsidRPr="00390A01" w:rsidRDefault="00864098" w:rsidP="00864098">
      <w:pPr>
        <w:ind w:firstLine="567"/>
        <w:jc w:val="both"/>
      </w:pPr>
      <w:r w:rsidRPr="00390A01">
        <w:t xml:space="preserve"> </w:t>
      </w:r>
      <w:r w:rsidR="00795240" w:rsidRPr="00390A01">
        <w:t xml:space="preserve">1.2.39. </w:t>
      </w:r>
      <w:proofErr w:type="gramStart"/>
      <w:r w:rsidR="003C4DB5" w:rsidRPr="00390A01">
        <w:rPr>
          <w:b/>
          <w:color w:val="000000"/>
          <w:shd w:val="clear" w:color="auto" w:fill="FFFFFF"/>
        </w:rPr>
        <w:t>Реконструкция объектов капитального строительства (за исключением линейных объектов)</w:t>
      </w:r>
      <w:r w:rsidR="003C4DB5" w:rsidRPr="00390A01">
        <w:rPr>
          <w:color w:val="000000"/>
          <w:shd w:val="clear" w:color="auto" w:fill="FFFFFF"/>
        </w:rPr>
        <w:t xml:space="preserve"> - изменение параметров объекта капитального строительства, его частей (высоты, количества этажей, площади, объема), в том числе надстройка, перестройка, расширение объекта капитального строительства, а также замена и (или) восстановление несущих строительных конструкций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 и (или) восстановления</w:t>
      </w:r>
      <w:proofErr w:type="gramEnd"/>
      <w:r w:rsidR="003C4DB5" w:rsidRPr="00390A01">
        <w:rPr>
          <w:color w:val="000000"/>
          <w:shd w:val="clear" w:color="auto" w:fill="FFFFFF"/>
        </w:rPr>
        <w:t xml:space="preserve"> указанных элементов</w:t>
      </w:r>
      <w:r w:rsidR="00795240" w:rsidRPr="00390A01">
        <w:t>.</w:t>
      </w:r>
    </w:p>
    <w:p w:rsidR="003C4DB5" w:rsidRPr="00390A01" w:rsidRDefault="00864098" w:rsidP="00864098">
      <w:pPr>
        <w:tabs>
          <w:tab w:val="left" w:pos="142"/>
          <w:tab w:val="left" w:pos="284"/>
        </w:tabs>
        <w:ind w:firstLine="567"/>
        <w:jc w:val="both"/>
      </w:pPr>
      <w:r w:rsidRPr="00390A01">
        <w:rPr>
          <w:color w:val="000000"/>
          <w:shd w:val="clear" w:color="auto" w:fill="FFFFFF"/>
        </w:rPr>
        <w:t xml:space="preserve"> </w:t>
      </w:r>
      <w:r w:rsidR="003C4DB5" w:rsidRPr="00390A01">
        <w:rPr>
          <w:color w:val="000000"/>
          <w:shd w:val="clear" w:color="auto" w:fill="FFFFFF"/>
        </w:rPr>
        <w:t xml:space="preserve">1.2.40. </w:t>
      </w:r>
      <w:r w:rsidR="003C4DB5" w:rsidRPr="00390A01">
        <w:rPr>
          <w:b/>
          <w:color w:val="000000"/>
          <w:shd w:val="clear" w:color="auto" w:fill="FFFFFF"/>
        </w:rPr>
        <w:t>Реконструкция линейных объектов</w:t>
      </w:r>
      <w:r w:rsidR="003C4DB5" w:rsidRPr="00390A01">
        <w:rPr>
          <w:color w:val="000000"/>
          <w:shd w:val="clear" w:color="auto" w:fill="FFFFFF"/>
        </w:rPr>
        <w:t xml:space="preserve"> - изменение параметров линейных объектов или их участков (частей), которое влечет за собой изменение класса, категории и (или) первоначально установленных показателей функционирования таких объектов (мощности, </w:t>
      </w:r>
      <w:r w:rsidR="003C4DB5" w:rsidRPr="00390A01">
        <w:rPr>
          <w:color w:val="000000"/>
          <w:shd w:val="clear" w:color="auto" w:fill="FFFFFF"/>
        </w:rPr>
        <w:lastRenderedPageBreak/>
        <w:t xml:space="preserve">грузоподъемности и других) или при </w:t>
      </w:r>
      <w:proofErr w:type="gramStart"/>
      <w:r w:rsidR="003C4DB5" w:rsidRPr="00390A01">
        <w:rPr>
          <w:color w:val="000000"/>
          <w:shd w:val="clear" w:color="auto" w:fill="FFFFFF"/>
        </w:rPr>
        <w:t>котором</w:t>
      </w:r>
      <w:proofErr w:type="gramEnd"/>
      <w:r w:rsidR="003C4DB5" w:rsidRPr="00390A01">
        <w:rPr>
          <w:color w:val="000000"/>
          <w:shd w:val="clear" w:color="auto" w:fill="FFFFFF"/>
        </w:rPr>
        <w:t xml:space="preserve"> требуется изменение границ полос отвода и (или) охранных зон таких объектов</w:t>
      </w:r>
      <w:r w:rsidR="00B413CC" w:rsidRPr="00390A01">
        <w:rPr>
          <w:color w:val="000000"/>
          <w:shd w:val="clear" w:color="auto" w:fill="FFFFFF"/>
        </w:rPr>
        <w:t>.</w:t>
      </w:r>
    </w:p>
    <w:p w:rsidR="00795240" w:rsidRPr="00390A01" w:rsidRDefault="00864098" w:rsidP="00864098">
      <w:pPr>
        <w:ind w:firstLine="567"/>
        <w:jc w:val="both"/>
      </w:pPr>
      <w:r w:rsidRPr="00390A01">
        <w:t xml:space="preserve"> </w:t>
      </w:r>
      <w:r w:rsidR="00206147" w:rsidRPr="00390A01">
        <w:t>1.</w:t>
      </w:r>
      <w:r w:rsidR="00795240" w:rsidRPr="00390A01">
        <w:t>2.4</w:t>
      </w:r>
      <w:r w:rsidR="003C4DB5" w:rsidRPr="00390A01">
        <w:t>1</w:t>
      </w:r>
      <w:r w:rsidR="00795240" w:rsidRPr="00390A01">
        <w:t>.</w:t>
      </w:r>
      <w:r w:rsidR="00795240" w:rsidRPr="00390A01">
        <w:rPr>
          <w:b/>
        </w:rPr>
        <w:t xml:space="preserve"> Синие линии</w:t>
      </w:r>
      <w:r w:rsidR="00795240" w:rsidRPr="00390A01">
        <w:t xml:space="preserve"> - границы акваторий рек, а также существующих и проектируемых открытых водоемов, устанавливаемые по нормальному подпорному горизонту.</w:t>
      </w:r>
    </w:p>
    <w:p w:rsidR="00795240" w:rsidRPr="00390A01" w:rsidRDefault="00864098" w:rsidP="00864098">
      <w:pPr>
        <w:ind w:firstLine="567"/>
        <w:jc w:val="both"/>
      </w:pPr>
      <w:r w:rsidRPr="00390A01">
        <w:t xml:space="preserve"> </w:t>
      </w:r>
      <w:r w:rsidR="00795240" w:rsidRPr="00390A01">
        <w:t>1.2.4</w:t>
      </w:r>
      <w:r w:rsidR="003C4DB5" w:rsidRPr="00390A01">
        <w:t>2</w:t>
      </w:r>
      <w:r w:rsidR="00795240" w:rsidRPr="00390A01">
        <w:t xml:space="preserve">. </w:t>
      </w:r>
      <w:r w:rsidR="00795240" w:rsidRPr="00390A01">
        <w:rPr>
          <w:b/>
        </w:rPr>
        <w:t>Справочные приложения</w:t>
      </w:r>
      <w:r w:rsidR="00795240" w:rsidRPr="00390A01">
        <w:t xml:space="preserve"> – приложения, содержащие описания, показатели и другую информацию.</w:t>
      </w:r>
    </w:p>
    <w:p w:rsidR="00795240" w:rsidRPr="00390A01" w:rsidRDefault="00864098" w:rsidP="00864098">
      <w:pPr>
        <w:ind w:firstLine="567"/>
        <w:jc w:val="both"/>
      </w:pPr>
      <w:r w:rsidRPr="00390A01">
        <w:t xml:space="preserve"> </w:t>
      </w:r>
      <w:r w:rsidR="00795240" w:rsidRPr="00390A01">
        <w:t>1.2.4</w:t>
      </w:r>
      <w:r w:rsidR="003C4DB5" w:rsidRPr="00390A01">
        <w:t>3</w:t>
      </w:r>
      <w:r w:rsidR="00795240" w:rsidRPr="00390A01">
        <w:t>.</w:t>
      </w:r>
      <w:r w:rsidR="00795240" w:rsidRPr="00390A01">
        <w:rPr>
          <w:b/>
        </w:rPr>
        <w:t xml:space="preserve"> Строительство </w:t>
      </w:r>
      <w:r w:rsidR="00795240" w:rsidRPr="00390A01">
        <w:t>- создание зданий, строений, сооружений (в том числе на месте сносимых объектов капитального строительства).</w:t>
      </w:r>
    </w:p>
    <w:p w:rsidR="006770D3" w:rsidRPr="00390A01" w:rsidRDefault="00864098" w:rsidP="00864098">
      <w:pPr>
        <w:ind w:firstLine="567"/>
        <w:jc w:val="both"/>
      </w:pPr>
      <w:r w:rsidRPr="00390A01">
        <w:t xml:space="preserve"> </w:t>
      </w:r>
      <w:r w:rsidR="00795240" w:rsidRPr="00390A01">
        <w:t>1.2.4</w:t>
      </w:r>
      <w:r w:rsidR="003C4DB5" w:rsidRPr="00390A01">
        <w:t>4</w:t>
      </w:r>
      <w:r w:rsidR="00795240" w:rsidRPr="00390A01">
        <w:t xml:space="preserve">. </w:t>
      </w:r>
      <w:proofErr w:type="gramStart"/>
      <w:r w:rsidR="00795240" w:rsidRPr="00390A01">
        <w:rPr>
          <w:b/>
        </w:rPr>
        <w:t>Стоянка для автомобилей (автостоянка)</w:t>
      </w:r>
      <w:r w:rsidR="00795240" w:rsidRPr="00390A01">
        <w:t xml:space="preserve"> - </w:t>
      </w:r>
      <w:r w:rsidR="006770D3" w:rsidRPr="00390A01">
        <w:t xml:space="preserve">здание, сооружение (часть здания, сооружения) или специальная открытая площадка, предназначенная для хранения (стоянки) легковых автомобилей и других </w:t>
      </w:r>
      <w:proofErr w:type="spellStart"/>
      <w:r w:rsidR="006770D3" w:rsidRPr="00390A01">
        <w:t>мототранспортных</w:t>
      </w:r>
      <w:proofErr w:type="spellEnd"/>
      <w:r w:rsidR="006770D3" w:rsidRPr="00390A01">
        <w:t xml:space="preserve"> средств (мотоциклов, мотороллеров, мотоколясок, мопедов, скутеров и т.п.).</w:t>
      </w:r>
      <w:r w:rsidRPr="00390A01">
        <w:t xml:space="preserve"> </w:t>
      </w:r>
      <w:proofErr w:type="gramEnd"/>
    </w:p>
    <w:p w:rsidR="00795240" w:rsidRPr="00390A01" w:rsidRDefault="00864098" w:rsidP="00864098">
      <w:pPr>
        <w:ind w:firstLine="567"/>
        <w:jc w:val="both"/>
      </w:pPr>
      <w:r w:rsidRPr="00390A01">
        <w:t xml:space="preserve"> </w:t>
      </w:r>
      <w:r w:rsidR="00795240" w:rsidRPr="00390A01">
        <w:t>1.2.4</w:t>
      </w:r>
      <w:r w:rsidR="003C4DB5" w:rsidRPr="00390A01">
        <w:t>5.</w:t>
      </w:r>
      <w:r w:rsidR="00795240" w:rsidRPr="00390A01">
        <w:t xml:space="preserve"> </w:t>
      </w:r>
      <w:r w:rsidR="00795240" w:rsidRPr="00390A01">
        <w:rPr>
          <w:b/>
        </w:rPr>
        <w:t>Территориальные зоны</w:t>
      </w:r>
      <w:r w:rsidR="00795240" w:rsidRPr="00390A01">
        <w:t xml:space="preserve"> - </w:t>
      </w:r>
      <w:r w:rsidR="00D17FDA" w:rsidRPr="00390A01">
        <w:rPr>
          <w:color w:val="000000"/>
          <w:shd w:val="clear" w:color="auto" w:fill="FFFFFF"/>
        </w:rPr>
        <w:t>зоны, для которых в правилах землепользования и застройки определены границы и установлены градостроительные регламенты</w:t>
      </w:r>
      <w:r w:rsidR="00795240" w:rsidRPr="00390A01">
        <w:t>.</w:t>
      </w:r>
    </w:p>
    <w:p w:rsidR="00795240" w:rsidRPr="00390A01" w:rsidRDefault="00864098" w:rsidP="00864098">
      <w:pPr>
        <w:ind w:firstLine="567"/>
        <w:jc w:val="both"/>
      </w:pPr>
      <w:r w:rsidRPr="00390A01">
        <w:t xml:space="preserve"> </w:t>
      </w:r>
      <w:r w:rsidR="00795240" w:rsidRPr="00390A01">
        <w:t>1.2.4</w:t>
      </w:r>
      <w:r w:rsidR="003C4DB5" w:rsidRPr="00390A01">
        <w:t>6</w:t>
      </w:r>
      <w:r w:rsidR="00795240" w:rsidRPr="00390A01">
        <w:t xml:space="preserve">. </w:t>
      </w:r>
      <w:proofErr w:type="gramStart"/>
      <w:r w:rsidR="00795240" w:rsidRPr="00390A01">
        <w:rPr>
          <w:b/>
        </w:rPr>
        <w:t>Территории общего пользования</w:t>
      </w:r>
      <w:r w:rsidR="00795240" w:rsidRPr="00390A01">
        <w:t xml:space="preserve"> - территории, которыми беспрепятственно пользуется неограниченный круг лиц (в том числе площади, улицы, проезды, набережные, скверы, бульвары).</w:t>
      </w:r>
      <w:proofErr w:type="gramEnd"/>
    </w:p>
    <w:p w:rsidR="00795240" w:rsidRPr="00390A01" w:rsidRDefault="00864098" w:rsidP="00864098">
      <w:pPr>
        <w:ind w:firstLine="567"/>
        <w:jc w:val="both"/>
      </w:pPr>
      <w:r w:rsidRPr="00390A01">
        <w:t xml:space="preserve"> </w:t>
      </w:r>
      <w:r w:rsidR="00795240" w:rsidRPr="00390A01">
        <w:t>1.2.</w:t>
      </w:r>
      <w:r w:rsidR="003C4DB5" w:rsidRPr="00390A01">
        <w:t>47</w:t>
      </w:r>
      <w:r w:rsidR="00795240" w:rsidRPr="00390A01">
        <w:t xml:space="preserve">. </w:t>
      </w:r>
      <w:r w:rsidR="00795240" w:rsidRPr="00390A01">
        <w:rPr>
          <w:b/>
        </w:rPr>
        <w:t>Территориальное планирование</w:t>
      </w:r>
      <w:r w:rsidR="00795240" w:rsidRPr="00390A01">
        <w:t xml:space="preserve"> - планирование развития территорий, в том числе для установления функциональных зон, зон планируемого размещения объектов капитального строительства для государственных или муниципальных нужд, зон с особыми условиями использования территорий.</w:t>
      </w:r>
    </w:p>
    <w:p w:rsidR="00024DFC" w:rsidRPr="00390A01" w:rsidRDefault="003C4DB5" w:rsidP="00864098">
      <w:pPr>
        <w:pStyle w:val="ConsPlusNormal"/>
        <w:ind w:firstLine="567"/>
        <w:jc w:val="both"/>
        <w:outlineLvl w:val="0"/>
        <w:rPr>
          <w:rFonts w:ascii="Times New Roman" w:hAnsi="Times New Roman" w:cs="Times New Roman"/>
          <w:sz w:val="24"/>
          <w:szCs w:val="24"/>
        </w:rPr>
      </w:pPr>
      <w:r w:rsidRPr="00390A01">
        <w:rPr>
          <w:rFonts w:ascii="Times New Roman" w:hAnsi="Times New Roman" w:cs="Times New Roman"/>
          <w:sz w:val="24"/>
          <w:szCs w:val="24"/>
        </w:rPr>
        <w:t>1.2.48</w:t>
      </w:r>
      <w:r w:rsidR="00795240" w:rsidRPr="00390A01">
        <w:rPr>
          <w:rFonts w:ascii="Times New Roman" w:hAnsi="Times New Roman" w:cs="Times New Roman"/>
          <w:sz w:val="24"/>
          <w:szCs w:val="24"/>
        </w:rPr>
        <w:t xml:space="preserve">. </w:t>
      </w:r>
      <w:r w:rsidR="00795240" w:rsidRPr="00390A01">
        <w:rPr>
          <w:rFonts w:ascii="Times New Roman" w:hAnsi="Times New Roman" w:cs="Times New Roman"/>
          <w:b/>
          <w:sz w:val="24"/>
          <w:szCs w:val="24"/>
        </w:rPr>
        <w:t>Улица</w:t>
      </w:r>
      <w:r w:rsidR="00024DFC" w:rsidRPr="00390A01">
        <w:rPr>
          <w:rFonts w:ascii="Times New Roman" w:hAnsi="Times New Roman" w:cs="Times New Roman"/>
          <w:sz w:val="24"/>
          <w:szCs w:val="24"/>
        </w:rPr>
        <w:t xml:space="preserve"> -</w:t>
      </w:r>
      <w:r w:rsidR="00795240" w:rsidRPr="00390A01">
        <w:rPr>
          <w:rFonts w:ascii="Times New Roman" w:hAnsi="Times New Roman" w:cs="Times New Roman"/>
          <w:sz w:val="24"/>
          <w:szCs w:val="24"/>
        </w:rPr>
        <w:t xml:space="preserve"> </w:t>
      </w:r>
      <w:r w:rsidR="00024DFC" w:rsidRPr="00390A01">
        <w:rPr>
          <w:rFonts w:ascii="Times New Roman" w:hAnsi="Times New Roman" w:cs="Times New Roman"/>
          <w:sz w:val="24"/>
          <w:szCs w:val="24"/>
        </w:rPr>
        <w:t>территория общего пользования, ограниченная красными линиями улично-дорожной сети города.</w:t>
      </w:r>
    </w:p>
    <w:p w:rsidR="00795240" w:rsidRPr="00390A01" w:rsidRDefault="00864098" w:rsidP="00864098">
      <w:pPr>
        <w:ind w:firstLine="567"/>
        <w:jc w:val="both"/>
      </w:pPr>
      <w:r w:rsidRPr="00390A01">
        <w:t xml:space="preserve"> </w:t>
      </w:r>
      <w:r w:rsidR="00795240" w:rsidRPr="00390A01">
        <w:t>1.2.</w:t>
      </w:r>
      <w:r w:rsidR="003C4DB5" w:rsidRPr="00390A01">
        <w:t>49</w:t>
      </w:r>
      <w:r w:rsidR="00795240" w:rsidRPr="00390A01">
        <w:t>.</w:t>
      </w:r>
      <w:r w:rsidRPr="00390A01">
        <w:t xml:space="preserve"> </w:t>
      </w:r>
      <w:r w:rsidR="00795240" w:rsidRPr="00390A01">
        <w:rPr>
          <w:b/>
        </w:rPr>
        <w:t>Устойчивое развитие территорий</w:t>
      </w:r>
      <w:r w:rsidR="00795240" w:rsidRPr="00390A01">
        <w:t xml:space="preserve"> - обеспечение при осуществлении градостроительной деятельности безопасности и благоприятных условий жизнедеятельности человека, ограничение негативного воздействия хозяйственной и иной деятельности на окружающую среду и обеспечение охраны и рационального использования природных ресурсов в интересах настоящего и будущего поколений.</w:t>
      </w:r>
    </w:p>
    <w:p w:rsidR="00795240" w:rsidRPr="00390A01" w:rsidRDefault="00864098" w:rsidP="00864098">
      <w:pPr>
        <w:ind w:firstLine="567"/>
        <w:jc w:val="both"/>
      </w:pPr>
      <w:r w:rsidRPr="00390A01">
        <w:t xml:space="preserve"> </w:t>
      </w:r>
      <w:r w:rsidR="00795240" w:rsidRPr="00390A01">
        <w:t>1.2.</w:t>
      </w:r>
      <w:r w:rsidR="003C4DB5" w:rsidRPr="00390A01">
        <w:t>50</w:t>
      </w:r>
      <w:r w:rsidR="00795240" w:rsidRPr="00390A01">
        <w:t xml:space="preserve">. </w:t>
      </w:r>
      <w:r w:rsidR="00795240" w:rsidRPr="00390A01">
        <w:rPr>
          <w:b/>
        </w:rPr>
        <w:t>Функциональные зоны</w:t>
      </w:r>
      <w:r w:rsidR="00795240" w:rsidRPr="00390A01">
        <w:t xml:space="preserve"> - зоны, для которых документами территориального планирования определены границы и функциональное назначение.</w:t>
      </w:r>
    </w:p>
    <w:p w:rsidR="00795240" w:rsidRPr="00390A01" w:rsidRDefault="00864098" w:rsidP="00864098">
      <w:pPr>
        <w:ind w:firstLine="567"/>
        <w:jc w:val="both"/>
      </w:pPr>
      <w:r w:rsidRPr="00390A01">
        <w:t xml:space="preserve"> </w:t>
      </w:r>
      <w:r w:rsidR="00795240" w:rsidRPr="00390A01">
        <w:t>1.2.5</w:t>
      </w:r>
      <w:r w:rsidR="003C4DB5" w:rsidRPr="00390A01">
        <w:t>1</w:t>
      </w:r>
      <w:r w:rsidR="00795240" w:rsidRPr="00390A01">
        <w:t xml:space="preserve">. </w:t>
      </w:r>
      <w:r w:rsidR="00795240" w:rsidRPr="00390A01">
        <w:rPr>
          <w:b/>
        </w:rPr>
        <w:t>Функциональное зонирование территории</w:t>
      </w:r>
      <w:r w:rsidR="00795240" w:rsidRPr="00390A01">
        <w:t xml:space="preserve"> - деление территории на зоны при градостроительном планировании развития территорий с определением видов градостроительного использования установленных зон и ограничений на их использование.</w:t>
      </w:r>
    </w:p>
    <w:p w:rsidR="00795240" w:rsidRPr="00390A01" w:rsidRDefault="00864098" w:rsidP="00864098">
      <w:pPr>
        <w:ind w:firstLine="567"/>
        <w:jc w:val="both"/>
      </w:pPr>
      <w:r w:rsidRPr="00390A01">
        <w:t xml:space="preserve"> </w:t>
      </w:r>
      <w:r w:rsidR="00795240" w:rsidRPr="00390A01">
        <w:t>1.2.5</w:t>
      </w:r>
      <w:r w:rsidR="003C4DB5" w:rsidRPr="00390A01">
        <w:t>2</w:t>
      </w:r>
      <w:r w:rsidR="00795240" w:rsidRPr="00390A01">
        <w:t xml:space="preserve">. </w:t>
      </w:r>
      <w:r w:rsidR="00795240" w:rsidRPr="00390A01">
        <w:rPr>
          <w:b/>
        </w:rPr>
        <w:t>Черта населенных пунктов</w:t>
      </w:r>
      <w:r w:rsidR="00795240" w:rsidRPr="00390A01">
        <w:t xml:space="preserve"> – </w:t>
      </w:r>
      <w:r w:rsidR="00024DFC" w:rsidRPr="00390A01">
        <w:t>законодательно установленная линия, отделяющая земли городского или сельского населенного пункта от иных категорий земель.</w:t>
      </w:r>
    </w:p>
    <w:p w:rsidR="00795240" w:rsidRPr="00390A01" w:rsidRDefault="00864098" w:rsidP="00864098">
      <w:pPr>
        <w:ind w:firstLine="567"/>
        <w:jc w:val="both"/>
      </w:pPr>
      <w:r w:rsidRPr="00390A01">
        <w:t xml:space="preserve"> </w:t>
      </w:r>
    </w:p>
    <w:p w:rsidR="00024DFC" w:rsidRPr="00390A01" w:rsidRDefault="00024DFC" w:rsidP="00864098">
      <w:pPr>
        <w:ind w:firstLine="567"/>
        <w:jc w:val="both"/>
        <w:rPr>
          <w:b/>
        </w:rPr>
      </w:pPr>
    </w:p>
    <w:p w:rsidR="00251088" w:rsidRPr="00390A01" w:rsidRDefault="00251088" w:rsidP="00864098">
      <w:pPr>
        <w:ind w:firstLine="567"/>
        <w:jc w:val="both"/>
        <w:rPr>
          <w:b/>
        </w:rPr>
      </w:pPr>
      <w:r w:rsidRPr="00390A01">
        <w:rPr>
          <w:b/>
        </w:rPr>
        <w:t>1.3. Территориальное планирование</w:t>
      </w:r>
      <w:r w:rsidR="006922BB" w:rsidRPr="00390A01">
        <w:rPr>
          <w:b/>
        </w:rPr>
        <w:t>.</w:t>
      </w:r>
    </w:p>
    <w:p w:rsidR="0048497C" w:rsidRPr="00390A01" w:rsidRDefault="0048497C" w:rsidP="00864098">
      <w:pPr>
        <w:ind w:firstLine="567"/>
        <w:jc w:val="both"/>
      </w:pPr>
    </w:p>
    <w:p w:rsidR="00251088" w:rsidRPr="00390A01" w:rsidRDefault="00864098" w:rsidP="00864098">
      <w:pPr>
        <w:ind w:firstLine="567"/>
        <w:jc w:val="both"/>
      </w:pPr>
      <w:r w:rsidRPr="00390A01">
        <w:t xml:space="preserve"> </w:t>
      </w:r>
      <w:r w:rsidR="00251088" w:rsidRPr="00390A01">
        <w:t>1.3.1. Территориальное планирование – планирование развития территорий, в том числе для установления функциональных зон, зон планируемого размещения объектов капитального строительства</w:t>
      </w:r>
      <w:r w:rsidR="00384FA7" w:rsidRPr="00390A01">
        <w:t xml:space="preserve"> для государственных или муниципальных нужд, зон с особыми условиями использования территорий.</w:t>
      </w:r>
    </w:p>
    <w:p w:rsidR="004F1CE8" w:rsidRPr="00390A01" w:rsidRDefault="00864098" w:rsidP="00864098">
      <w:pPr>
        <w:ind w:firstLine="567"/>
        <w:jc w:val="both"/>
      </w:pPr>
      <w:r w:rsidRPr="00390A01">
        <w:t xml:space="preserve"> </w:t>
      </w:r>
      <w:r w:rsidR="00384FA7" w:rsidRPr="00390A01">
        <w:t>1.3.2.</w:t>
      </w:r>
      <w:r w:rsidR="004F1CE8" w:rsidRPr="00390A01">
        <w:t xml:space="preserve"> В документах территориального планирования должны быть определены основные цели и показатели, которые обеспечивают устойчивое развитие территории, повышение качества жизни населения и рациональное использования территориальных и природных ресурсов, а также занятость трудоспособного населения.</w:t>
      </w:r>
    </w:p>
    <w:p w:rsidR="00D43719" w:rsidRPr="00390A01" w:rsidRDefault="00864098" w:rsidP="00864098">
      <w:pPr>
        <w:ind w:firstLine="567"/>
        <w:jc w:val="both"/>
      </w:pPr>
      <w:r w:rsidRPr="00390A01">
        <w:t xml:space="preserve"> </w:t>
      </w:r>
      <w:r w:rsidR="00460C5B" w:rsidRPr="00390A01">
        <w:t>1.3.3. Схема территориального планирования</w:t>
      </w:r>
      <w:r w:rsidR="005A70B5" w:rsidRPr="00390A01">
        <w:t xml:space="preserve"> </w:t>
      </w:r>
      <w:r w:rsidR="00D43719" w:rsidRPr="00390A01">
        <w:t>– документация о территориальном планировании, определяющая стратегию его территориального, социально - экономического, градостроительного развития и условия формирования среды жизнедеятельности населения.</w:t>
      </w:r>
    </w:p>
    <w:p w:rsidR="000041AF" w:rsidRPr="00390A01" w:rsidRDefault="00864098" w:rsidP="00864098">
      <w:pPr>
        <w:ind w:firstLine="567"/>
        <w:jc w:val="both"/>
      </w:pPr>
      <w:r w:rsidRPr="00390A01">
        <w:t xml:space="preserve"> </w:t>
      </w:r>
      <w:r w:rsidR="004F1CE8" w:rsidRPr="00390A01">
        <w:t>1.3.</w:t>
      </w:r>
      <w:r w:rsidR="00732CE5" w:rsidRPr="00390A01">
        <w:t>4</w:t>
      </w:r>
      <w:r w:rsidR="004F1CE8" w:rsidRPr="00390A01">
        <w:t>.</w:t>
      </w:r>
      <w:r w:rsidRPr="00390A01">
        <w:t xml:space="preserve"> </w:t>
      </w:r>
      <w:r w:rsidR="00460C5B" w:rsidRPr="00390A01">
        <w:t>Схема территориального планирования</w:t>
      </w:r>
      <w:r w:rsidR="000041AF" w:rsidRPr="00390A01">
        <w:t xml:space="preserve"> муниципальн</w:t>
      </w:r>
      <w:r w:rsidR="00276401" w:rsidRPr="00390A01">
        <w:t>ого образования разработан</w:t>
      </w:r>
      <w:r w:rsidR="00D47895" w:rsidRPr="00390A01">
        <w:t>а</w:t>
      </w:r>
      <w:r w:rsidR="00276401" w:rsidRPr="00390A01">
        <w:t xml:space="preserve"> </w:t>
      </w:r>
      <w:r w:rsidR="000041AF" w:rsidRPr="00390A01">
        <w:t xml:space="preserve">в соответствии с утвержденной схемой территориального </w:t>
      </w:r>
      <w:r w:rsidR="00276401" w:rsidRPr="00390A01">
        <w:t xml:space="preserve">планирования Вологодской области. </w:t>
      </w:r>
    </w:p>
    <w:p w:rsidR="007E60F4" w:rsidRPr="00390A01" w:rsidRDefault="00864098" w:rsidP="00864098">
      <w:pPr>
        <w:ind w:firstLine="567"/>
        <w:jc w:val="both"/>
      </w:pPr>
      <w:r w:rsidRPr="00390A01">
        <w:lastRenderedPageBreak/>
        <w:t xml:space="preserve"> </w:t>
      </w:r>
      <w:r w:rsidR="000041AF" w:rsidRPr="00390A01">
        <w:t>1.3.</w:t>
      </w:r>
      <w:r w:rsidR="00732CE5" w:rsidRPr="00390A01">
        <w:t>5</w:t>
      </w:r>
      <w:r w:rsidR="000041AF" w:rsidRPr="00390A01">
        <w:t>.</w:t>
      </w:r>
      <w:r w:rsidRPr="00390A01">
        <w:t xml:space="preserve"> </w:t>
      </w:r>
      <w:r w:rsidR="000041AF" w:rsidRPr="00390A01">
        <w:t>Порядок разработки, согласования и утверждения, а также состав докумен</w:t>
      </w:r>
      <w:r w:rsidR="00460C5B" w:rsidRPr="00390A01">
        <w:t>тов схемы территориального планирования</w:t>
      </w:r>
      <w:r w:rsidR="007E60F4" w:rsidRPr="00390A01">
        <w:t xml:space="preserve"> определяется в соответствии с требованиями Градостроительн</w:t>
      </w:r>
      <w:r w:rsidR="00276401" w:rsidRPr="00390A01">
        <w:t>ого кодекса.</w:t>
      </w:r>
    </w:p>
    <w:p w:rsidR="00814BF6" w:rsidRPr="00390A01" w:rsidRDefault="00864098" w:rsidP="00864098">
      <w:pPr>
        <w:ind w:firstLine="567"/>
        <w:jc w:val="both"/>
      </w:pPr>
      <w:r w:rsidRPr="00390A01">
        <w:t xml:space="preserve"> </w:t>
      </w:r>
      <w:r w:rsidR="007E60F4" w:rsidRPr="00390A01">
        <w:t>1.3.</w:t>
      </w:r>
      <w:r w:rsidR="00732CE5" w:rsidRPr="00390A01">
        <w:t>6</w:t>
      </w:r>
      <w:r w:rsidR="007E60F4" w:rsidRPr="00390A01">
        <w:t>.</w:t>
      </w:r>
      <w:r w:rsidRPr="00390A01">
        <w:t xml:space="preserve"> </w:t>
      </w:r>
      <w:r w:rsidR="00460C5B" w:rsidRPr="00390A01">
        <w:t xml:space="preserve">В схеме территориального планирования </w:t>
      </w:r>
      <w:r w:rsidR="00814BF6" w:rsidRPr="00390A01">
        <w:t>муниципального образования необходимо предусматривать рациональную очередность развития. При этом необходимо определять перспективы развития</w:t>
      </w:r>
      <w:r w:rsidRPr="00390A01">
        <w:t xml:space="preserve"> </w:t>
      </w:r>
      <w:r w:rsidR="00814BF6" w:rsidRPr="00390A01">
        <w:t>за пределами расчетного срока, включая принципиальные решения по территориальному развитию, функциональному зонированию, планировочной структуре, инженерно-транспортной инфраструктуре, рациональному использованию природных ресурсов и охране окружающей среды.</w:t>
      </w:r>
    </w:p>
    <w:p w:rsidR="001923BA" w:rsidRPr="00390A01" w:rsidRDefault="00864098" w:rsidP="00864098">
      <w:pPr>
        <w:ind w:firstLine="567"/>
        <w:jc w:val="both"/>
      </w:pPr>
      <w:r w:rsidRPr="00390A01">
        <w:t xml:space="preserve"> </w:t>
      </w:r>
      <w:r w:rsidR="001923BA" w:rsidRPr="00390A01">
        <w:t>1.3.7.</w:t>
      </w:r>
      <w:r w:rsidRPr="00390A01">
        <w:t xml:space="preserve"> </w:t>
      </w:r>
      <w:r w:rsidR="001923BA" w:rsidRPr="00390A01">
        <w:t>Расчетный срок считать:</w:t>
      </w:r>
    </w:p>
    <w:p w:rsidR="001923BA" w:rsidRPr="00390A01" w:rsidRDefault="00864098" w:rsidP="00864098">
      <w:pPr>
        <w:ind w:firstLine="567"/>
        <w:jc w:val="both"/>
      </w:pPr>
      <w:r w:rsidRPr="00390A01">
        <w:t xml:space="preserve"> </w:t>
      </w:r>
      <w:r w:rsidR="001923BA" w:rsidRPr="00390A01">
        <w:rPr>
          <w:lang w:val="en-US"/>
        </w:rPr>
        <w:t>I</w:t>
      </w:r>
      <w:r w:rsidR="005961EE" w:rsidRPr="00390A01">
        <w:t xml:space="preserve"> период –</w:t>
      </w:r>
      <w:r w:rsidRPr="00390A01">
        <w:t xml:space="preserve"> </w:t>
      </w:r>
      <w:r w:rsidR="0073774C">
        <w:t>до 2018</w:t>
      </w:r>
      <w:r w:rsidR="001923BA" w:rsidRPr="00390A01">
        <w:t xml:space="preserve"> года;</w:t>
      </w:r>
    </w:p>
    <w:p w:rsidR="001923BA" w:rsidRPr="00390A01" w:rsidRDefault="00864098" w:rsidP="00864098">
      <w:pPr>
        <w:ind w:firstLine="567"/>
        <w:jc w:val="both"/>
      </w:pPr>
      <w:r w:rsidRPr="00390A01">
        <w:t xml:space="preserve"> </w:t>
      </w:r>
      <w:proofErr w:type="gramStart"/>
      <w:r w:rsidR="001923BA" w:rsidRPr="00390A01">
        <w:rPr>
          <w:lang w:val="en-US"/>
        </w:rPr>
        <w:t>II</w:t>
      </w:r>
      <w:r w:rsidR="001923BA" w:rsidRPr="00390A01">
        <w:t xml:space="preserve"> </w:t>
      </w:r>
      <w:r w:rsidR="0073774C">
        <w:t>период – до 2027</w:t>
      </w:r>
      <w:r w:rsidR="001923BA" w:rsidRPr="00390A01">
        <w:t xml:space="preserve"> года.</w:t>
      </w:r>
      <w:proofErr w:type="gramEnd"/>
    </w:p>
    <w:p w:rsidR="00490D41" w:rsidRPr="00390A01" w:rsidRDefault="00864098" w:rsidP="00864098">
      <w:pPr>
        <w:ind w:firstLine="567"/>
        <w:jc w:val="both"/>
      </w:pPr>
      <w:r w:rsidRPr="00390A01">
        <w:t xml:space="preserve"> </w:t>
      </w:r>
      <w:r w:rsidR="00490D41" w:rsidRPr="00390A01">
        <w:t>1.3.</w:t>
      </w:r>
      <w:r w:rsidR="00732CE5" w:rsidRPr="00390A01">
        <w:t>8</w:t>
      </w:r>
      <w:r w:rsidR="00490D41" w:rsidRPr="00390A01">
        <w:t xml:space="preserve">. Численность населения на расчетный срок следует определять на основе данных о перспективах развития </w:t>
      </w:r>
      <w:r w:rsidR="005D118B" w:rsidRPr="00390A01">
        <w:t>округа</w:t>
      </w:r>
      <w:r w:rsidR="00490D41" w:rsidRPr="00390A01">
        <w:t xml:space="preserve"> в системе расселения с учетом демографического прогноза естественного и механического прироста населения и сезонных миграций.</w:t>
      </w:r>
    </w:p>
    <w:p w:rsidR="00C206E9" w:rsidRPr="00390A01" w:rsidRDefault="00864098" w:rsidP="00864098">
      <w:pPr>
        <w:ind w:firstLine="567"/>
        <w:jc w:val="both"/>
      </w:pPr>
      <w:r w:rsidRPr="00390A01">
        <w:t xml:space="preserve"> </w:t>
      </w:r>
      <w:r w:rsidR="00BF3B14" w:rsidRPr="00390A01">
        <w:t>1.3.9</w:t>
      </w:r>
      <w:r w:rsidR="00BB52A7" w:rsidRPr="00390A01">
        <w:t>.</w:t>
      </w:r>
      <w:r w:rsidRPr="00390A01">
        <w:t xml:space="preserve"> </w:t>
      </w:r>
      <w:r w:rsidR="00847090" w:rsidRPr="00390A01">
        <w:t>Технико-экономическ</w:t>
      </w:r>
      <w:r w:rsidR="00460C5B" w:rsidRPr="00390A01">
        <w:t>ие показатели схемы территориального планирования приводятся на исходный год её</w:t>
      </w:r>
      <w:r w:rsidR="00847090" w:rsidRPr="00390A01">
        <w:t xml:space="preserve"> разработки и по этапам его реализации в соот</w:t>
      </w:r>
      <w:r w:rsidR="00C206E9" w:rsidRPr="00390A01">
        <w:t xml:space="preserve">ветствии с </w:t>
      </w:r>
      <w:r w:rsidR="00732CE5" w:rsidRPr="00390A01">
        <w:t xml:space="preserve">приложением </w:t>
      </w:r>
      <w:r w:rsidR="00F60DCF" w:rsidRPr="00390A01">
        <w:t>2</w:t>
      </w:r>
      <w:r w:rsidR="00F918E6" w:rsidRPr="00390A01">
        <w:t xml:space="preserve"> </w:t>
      </w:r>
      <w:r w:rsidR="00C206E9" w:rsidRPr="00390A01">
        <w:t xml:space="preserve">к настоящим </w:t>
      </w:r>
      <w:r w:rsidR="00732CE5" w:rsidRPr="00390A01">
        <w:t>Н</w:t>
      </w:r>
      <w:r w:rsidR="00C206E9" w:rsidRPr="00390A01">
        <w:t>ормативам.</w:t>
      </w:r>
    </w:p>
    <w:p w:rsidR="00C206E9" w:rsidRPr="00390A01" w:rsidRDefault="00C206E9" w:rsidP="00864098">
      <w:pPr>
        <w:ind w:firstLine="567"/>
        <w:jc w:val="both"/>
        <w:rPr>
          <w:color w:val="FF6600"/>
        </w:rPr>
      </w:pPr>
    </w:p>
    <w:p w:rsidR="00C206E9" w:rsidRPr="00390A01" w:rsidRDefault="00C206E9" w:rsidP="00864098">
      <w:pPr>
        <w:ind w:firstLine="567"/>
        <w:jc w:val="both"/>
        <w:rPr>
          <w:b/>
        </w:rPr>
      </w:pPr>
      <w:r w:rsidRPr="00390A01">
        <w:rPr>
          <w:b/>
        </w:rPr>
        <w:t>1.4. Планировка территории.</w:t>
      </w:r>
    </w:p>
    <w:p w:rsidR="00C206E9" w:rsidRPr="00390A01" w:rsidRDefault="00C206E9" w:rsidP="00864098">
      <w:pPr>
        <w:ind w:firstLine="567"/>
        <w:jc w:val="both"/>
        <w:rPr>
          <w:b/>
        </w:rPr>
      </w:pPr>
    </w:p>
    <w:p w:rsidR="00295D07" w:rsidRPr="00390A01" w:rsidRDefault="00864098" w:rsidP="00864098">
      <w:pPr>
        <w:ind w:firstLine="567"/>
        <w:jc w:val="both"/>
      </w:pPr>
      <w:r w:rsidRPr="00390A01">
        <w:t xml:space="preserve"> </w:t>
      </w:r>
      <w:r w:rsidR="00C206E9" w:rsidRPr="00390A01">
        <w:t>1.4.1</w:t>
      </w:r>
      <w:r w:rsidR="00295D07" w:rsidRPr="00390A01">
        <w:t xml:space="preserve">. </w:t>
      </w:r>
      <w:proofErr w:type="gramStart"/>
      <w:r w:rsidR="00295D07" w:rsidRPr="00390A01">
        <w:t>Подготовка документации по планировке территории осуществляется в целях обеспечения устойчивого развития территорий, выделения элементов планировочной структуры (кварталов, микрорайонов, иных элементов), установления границ земельных участков, на которых расположены объекты капитального строительства, границ земельных участков, предназначенных для строительства и размещения линейных объектов (автодорог, линий электропередачи, линий связи (в том числе линейно-кабельных сооружений), нефтепроводов, газопроводов и иных трубопроводов).</w:t>
      </w:r>
      <w:proofErr w:type="gramEnd"/>
    </w:p>
    <w:p w:rsidR="00295D07" w:rsidRPr="00390A01" w:rsidRDefault="00864098" w:rsidP="00864098">
      <w:pPr>
        <w:ind w:firstLine="567"/>
        <w:jc w:val="both"/>
      </w:pPr>
      <w:r w:rsidRPr="00390A01">
        <w:t xml:space="preserve"> </w:t>
      </w:r>
      <w:r w:rsidR="00295D07" w:rsidRPr="00390A01">
        <w:t>1.4.2. Подготовка проекта планировки территории осуществляется для выделения элементов планировочной структуры, установления параметров планируемого развития элементов планировочной структуры.</w:t>
      </w:r>
    </w:p>
    <w:p w:rsidR="000C7588" w:rsidRPr="00390A01" w:rsidRDefault="00864098" w:rsidP="00864098">
      <w:pPr>
        <w:ind w:firstLine="567"/>
        <w:jc w:val="both"/>
      </w:pPr>
      <w:r w:rsidRPr="00390A01">
        <w:t xml:space="preserve"> </w:t>
      </w:r>
      <w:r w:rsidR="00432949" w:rsidRPr="00390A01">
        <w:t>1.4.3. Границы улично-дорожной сети обозначаются красными линиями, которые отделяют эти территории от участков других территориальных зон. Размещение объектов капитального строительства в пределах красных линий на участках</w:t>
      </w:r>
      <w:r w:rsidRPr="00390A01">
        <w:t xml:space="preserve"> </w:t>
      </w:r>
      <w:r w:rsidR="00432949" w:rsidRPr="00390A01">
        <w:t xml:space="preserve">улично-дорожной сети не допускается. </w:t>
      </w:r>
    </w:p>
    <w:p w:rsidR="00743F00" w:rsidRPr="00390A01" w:rsidRDefault="00864098" w:rsidP="00864098">
      <w:pPr>
        <w:ind w:firstLine="567"/>
        <w:jc w:val="both"/>
      </w:pPr>
      <w:r w:rsidRPr="00390A01">
        <w:t xml:space="preserve"> </w:t>
      </w:r>
      <w:r w:rsidR="00432949" w:rsidRPr="00390A01">
        <w:t>За пределы красных линий в сторону улицы или площади не должны выступать здания и сооружения. В пределах красных линий допускается размещение конструктивных элементов дорожно-транспортных сооружени</w:t>
      </w:r>
      <w:r w:rsidR="00360E3F" w:rsidRPr="00390A01">
        <w:t>й (</w:t>
      </w:r>
      <w:r w:rsidR="00432949" w:rsidRPr="00390A01">
        <w:t>опор путепроводов, лестничных и пандусных сходов пешеходных переходов, павильонов на остановочных пунктах общественного транспорта).</w:t>
      </w:r>
    </w:p>
    <w:p w:rsidR="000C7588" w:rsidRPr="00390A01" w:rsidRDefault="00864098" w:rsidP="00864098">
      <w:pPr>
        <w:ind w:firstLine="567"/>
        <w:jc w:val="both"/>
      </w:pPr>
      <w:r w:rsidRPr="00390A01">
        <w:t xml:space="preserve"> </w:t>
      </w:r>
      <w:r w:rsidR="000C7588" w:rsidRPr="00390A01">
        <w:t>В исключительных случаях с учетом действующих особенностей участка (поперечных профилей и режимов градостроительной деятельности) в пределах красных линий допускается размещение:</w:t>
      </w:r>
    </w:p>
    <w:p w:rsidR="000C7588" w:rsidRPr="00390A01" w:rsidRDefault="00864098" w:rsidP="00864098">
      <w:pPr>
        <w:ind w:firstLine="567"/>
        <w:jc w:val="both"/>
      </w:pPr>
      <w:r w:rsidRPr="00390A01">
        <w:t xml:space="preserve"> </w:t>
      </w:r>
      <w:r w:rsidR="000C7588" w:rsidRPr="00390A01">
        <w:t>- объектов транспортной инфраструктуры (площади отстоя и кольцевания общественного транспорта, разворотные площадки, площадки для размещения диспетчерских пунктов);</w:t>
      </w:r>
    </w:p>
    <w:p w:rsidR="00D06617" w:rsidRPr="00390A01" w:rsidRDefault="00864098" w:rsidP="00864098">
      <w:pPr>
        <w:ind w:firstLine="567"/>
        <w:jc w:val="both"/>
      </w:pPr>
      <w:r w:rsidRPr="00390A01">
        <w:t xml:space="preserve"> </w:t>
      </w:r>
      <w:r w:rsidR="000C7588" w:rsidRPr="00390A01">
        <w:t>- отдельных нестационарных объектов для попутного обслуживания пешеходов (мелкорозничная торговля и бытовое обслуживание).</w:t>
      </w:r>
    </w:p>
    <w:p w:rsidR="00295D07" w:rsidRPr="00390A01" w:rsidRDefault="00864098" w:rsidP="00864098">
      <w:pPr>
        <w:ind w:firstLine="567"/>
        <w:jc w:val="both"/>
      </w:pPr>
      <w:r w:rsidRPr="00390A01">
        <w:t xml:space="preserve"> </w:t>
      </w:r>
      <w:r w:rsidR="00295D07" w:rsidRPr="00390A01">
        <w:t>1.</w:t>
      </w:r>
      <w:r w:rsidR="00D06617" w:rsidRPr="00390A01">
        <w:t>4.4</w:t>
      </w:r>
      <w:r w:rsidR="00295D07" w:rsidRPr="00390A01">
        <w:t>. Порядок разработки, согласования и утверждения, а также состав документов проекта планировки определяется в соответствии с требованиями Градостроитель</w:t>
      </w:r>
      <w:r w:rsidR="00276401" w:rsidRPr="00390A01">
        <w:t>ного кодекса</w:t>
      </w:r>
      <w:r w:rsidR="00295D07" w:rsidRPr="00390A01">
        <w:t>.</w:t>
      </w:r>
    </w:p>
    <w:p w:rsidR="00295D07" w:rsidRPr="00390A01" w:rsidRDefault="00864098" w:rsidP="00864098">
      <w:pPr>
        <w:ind w:firstLine="567"/>
        <w:jc w:val="both"/>
      </w:pPr>
      <w:r w:rsidRPr="00390A01">
        <w:t xml:space="preserve"> </w:t>
      </w:r>
      <w:r w:rsidR="00295D07" w:rsidRPr="00390A01">
        <w:t>1.</w:t>
      </w:r>
      <w:r w:rsidR="00D06617" w:rsidRPr="00390A01">
        <w:t>4.</w:t>
      </w:r>
      <w:r w:rsidR="00731A69" w:rsidRPr="00390A01">
        <w:t>5</w:t>
      </w:r>
      <w:r w:rsidR="00295D07" w:rsidRPr="00390A01">
        <w:t xml:space="preserve">. Технико-экономические показатели проекта планировки приводятся в соответствии с приложением </w:t>
      </w:r>
      <w:r w:rsidR="00F60DCF" w:rsidRPr="00390A01">
        <w:t>3</w:t>
      </w:r>
      <w:r w:rsidR="00295D07" w:rsidRPr="00390A01">
        <w:rPr>
          <w:color w:val="FF0000"/>
        </w:rPr>
        <w:t xml:space="preserve"> </w:t>
      </w:r>
      <w:r w:rsidR="00295D07" w:rsidRPr="00390A01">
        <w:t>к настоящим Нормативам.</w:t>
      </w:r>
    </w:p>
    <w:p w:rsidR="00681BB1" w:rsidRPr="00390A01" w:rsidRDefault="00681BB1" w:rsidP="00864098">
      <w:pPr>
        <w:ind w:firstLine="567"/>
        <w:jc w:val="both"/>
      </w:pPr>
    </w:p>
    <w:p w:rsidR="00896618" w:rsidRPr="00390A01" w:rsidRDefault="00896618" w:rsidP="00864098">
      <w:pPr>
        <w:ind w:firstLine="567"/>
        <w:jc w:val="both"/>
      </w:pPr>
    </w:p>
    <w:p w:rsidR="00896618" w:rsidRPr="00390A01" w:rsidRDefault="00896618" w:rsidP="00864098">
      <w:pPr>
        <w:ind w:firstLine="567"/>
        <w:jc w:val="both"/>
        <w:rPr>
          <w:b/>
        </w:rPr>
      </w:pPr>
      <w:r w:rsidRPr="00390A01">
        <w:rPr>
          <w:b/>
        </w:rPr>
        <w:t>1.5.</w:t>
      </w:r>
      <w:r w:rsidR="009B3E9D" w:rsidRPr="00390A01">
        <w:rPr>
          <w:b/>
        </w:rPr>
        <w:t xml:space="preserve"> </w:t>
      </w:r>
      <w:r w:rsidRPr="00390A01">
        <w:rPr>
          <w:b/>
        </w:rPr>
        <w:t>Общая организация и зонирование территории.</w:t>
      </w:r>
    </w:p>
    <w:p w:rsidR="00A0058C" w:rsidRPr="00390A01" w:rsidRDefault="00864098" w:rsidP="00864098">
      <w:pPr>
        <w:ind w:firstLine="567"/>
        <w:jc w:val="both"/>
      </w:pPr>
      <w:r w:rsidRPr="00390A01">
        <w:t xml:space="preserve"> </w:t>
      </w:r>
    </w:p>
    <w:p w:rsidR="00A0058C" w:rsidRPr="00390A01" w:rsidRDefault="00A0058C" w:rsidP="0041245E">
      <w:pPr>
        <w:ind w:firstLine="709"/>
        <w:jc w:val="both"/>
      </w:pPr>
      <w:r w:rsidRPr="00390A01">
        <w:lastRenderedPageBreak/>
        <w:t>1.5.1.</w:t>
      </w:r>
      <w:r w:rsidR="00864098" w:rsidRPr="00390A01">
        <w:t xml:space="preserve"> </w:t>
      </w:r>
      <w:r w:rsidRPr="00390A01">
        <w:t xml:space="preserve">В состав </w:t>
      </w:r>
      <w:r w:rsidR="00276401" w:rsidRPr="00390A01">
        <w:t>Баб</w:t>
      </w:r>
      <w:r w:rsidR="005D118B" w:rsidRPr="00390A01">
        <w:t>ушкинского муниципального округа</w:t>
      </w:r>
      <w:r w:rsidRPr="00390A01">
        <w:t xml:space="preserve"> входит </w:t>
      </w:r>
      <w:r w:rsidR="003A3703" w:rsidRPr="00390A01">
        <w:t>шесть</w:t>
      </w:r>
      <w:r w:rsidR="00864098" w:rsidRPr="00390A01">
        <w:t xml:space="preserve"> </w:t>
      </w:r>
      <w:r w:rsidR="005B673A" w:rsidRPr="00390A01">
        <w:t>территориальных секторов</w:t>
      </w:r>
      <w:r w:rsidR="0041245E">
        <w:t xml:space="preserve"> администрации округа</w:t>
      </w:r>
      <w:r w:rsidRPr="00390A01">
        <w:t xml:space="preserve">: </w:t>
      </w:r>
    </w:p>
    <w:p w:rsidR="00A0058C" w:rsidRPr="00390A01" w:rsidRDefault="00E03DA5" w:rsidP="00864098">
      <w:pPr>
        <w:ind w:firstLine="567"/>
        <w:jc w:val="both"/>
      </w:pPr>
      <w:r w:rsidRPr="00390A01">
        <w:t xml:space="preserve">Бабушкинский, </w:t>
      </w:r>
      <w:proofErr w:type="spellStart"/>
      <w:r w:rsidRPr="00390A01">
        <w:t>Миньковский</w:t>
      </w:r>
      <w:proofErr w:type="spellEnd"/>
      <w:r w:rsidR="0031434E" w:rsidRPr="00390A01">
        <w:t xml:space="preserve">, </w:t>
      </w:r>
      <w:proofErr w:type="spellStart"/>
      <w:r w:rsidR="0031434E" w:rsidRPr="00390A01">
        <w:t>Р</w:t>
      </w:r>
      <w:r w:rsidRPr="00390A01">
        <w:t>ослятинский</w:t>
      </w:r>
      <w:proofErr w:type="spellEnd"/>
      <w:r w:rsidRPr="00390A01">
        <w:t xml:space="preserve">, </w:t>
      </w:r>
      <w:proofErr w:type="spellStart"/>
      <w:r w:rsidRPr="00390A01">
        <w:t>Подболотный</w:t>
      </w:r>
      <w:proofErr w:type="spellEnd"/>
      <w:r w:rsidR="0031434E" w:rsidRPr="00390A01">
        <w:t xml:space="preserve">, </w:t>
      </w:r>
      <w:proofErr w:type="spellStart"/>
      <w:r w:rsidR="0031434E" w:rsidRPr="00390A01">
        <w:t>Ти</w:t>
      </w:r>
      <w:r w:rsidRPr="00390A01">
        <w:t>мановский</w:t>
      </w:r>
      <w:proofErr w:type="spellEnd"/>
      <w:r w:rsidR="003A3703" w:rsidRPr="00390A01">
        <w:t>,</w:t>
      </w:r>
      <w:r w:rsidR="0031434E" w:rsidRPr="00390A01">
        <w:t xml:space="preserve"> </w:t>
      </w:r>
      <w:proofErr w:type="spellStart"/>
      <w:r w:rsidR="002F61B4" w:rsidRPr="00390A01">
        <w:t>Бере</w:t>
      </w:r>
      <w:r w:rsidRPr="00390A01">
        <w:t>зниковский</w:t>
      </w:r>
      <w:proofErr w:type="spellEnd"/>
      <w:r w:rsidR="00140307" w:rsidRPr="00390A01">
        <w:t>.</w:t>
      </w:r>
    </w:p>
    <w:p w:rsidR="00F63A15" w:rsidRPr="00390A01" w:rsidRDefault="00864098" w:rsidP="00864098">
      <w:pPr>
        <w:ind w:firstLine="567"/>
        <w:jc w:val="both"/>
      </w:pPr>
      <w:r w:rsidRPr="00390A01">
        <w:t xml:space="preserve"> </w:t>
      </w:r>
      <w:r w:rsidR="00F63A15" w:rsidRPr="00390A01">
        <w:t>1.5.</w:t>
      </w:r>
      <w:r w:rsidR="00752CF2" w:rsidRPr="00390A01">
        <w:t>2</w:t>
      </w:r>
      <w:r w:rsidR="00F63A15" w:rsidRPr="00390A01">
        <w:t>.</w:t>
      </w:r>
      <w:r w:rsidRPr="00390A01">
        <w:t xml:space="preserve"> </w:t>
      </w:r>
      <w:proofErr w:type="gramStart"/>
      <w:r w:rsidR="00F63A15" w:rsidRPr="00390A01">
        <w:t xml:space="preserve">Общая организация территории </w:t>
      </w:r>
      <w:r w:rsidR="00276401" w:rsidRPr="00390A01">
        <w:t xml:space="preserve">Бабушкинского муниципального </w:t>
      </w:r>
      <w:r w:rsidR="00E03DA5" w:rsidRPr="00390A01">
        <w:t>округа</w:t>
      </w:r>
      <w:r w:rsidR="00752CF2" w:rsidRPr="00390A01">
        <w:t xml:space="preserve"> </w:t>
      </w:r>
      <w:r w:rsidR="00F63A15" w:rsidRPr="00390A01">
        <w:t>должна осуществляться с учетом возможности ее рационального использования на основе сравнения нескольких эскизных вариантов планировочных решений, принятых на основании анализа технико-экономических показателей, наличия топливно-энергетических, водных, территориальных, трудовых и рекреационных ресурсов, состояния окружающей среды, с учетом прогноза их изменения на перспективу, развития экономической базы, изменения социально-демографической ситуации и развития сферы обслуживания с целью обеспечения наиболее</w:t>
      </w:r>
      <w:proofErr w:type="gramEnd"/>
      <w:r w:rsidR="00F63A15" w:rsidRPr="00390A01">
        <w:t xml:space="preserve"> благоприятных условий жизни населения, максимального сохранения естественных экологических систем и историко-культурного наследия.</w:t>
      </w:r>
    </w:p>
    <w:p w:rsidR="00F63A15" w:rsidRPr="00390A01" w:rsidRDefault="00864098" w:rsidP="00864098">
      <w:pPr>
        <w:ind w:firstLine="567"/>
        <w:jc w:val="both"/>
      </w:pPr>
      <w:r w:rsidRPr="00390A01">
        <w:t xml:space="preserve"> </w:t>
      </w:r>
      <w:r w:rsidR="00F63A15" w:rsidRPr="00390A01">
        <w:t>При этом необходимо учитывать:</w:t>
      </w:r>
    </w:p>
    <w:p w:rsidR="00F63A15" w:rsidRPr="00390A01" w:rsidRDefault="00864098" w:rsidP="00864098">
      <w:pPr>
        <w:ind w:firstLine="567"/>
        <w:jc w:val="both"/>
      </w:pPr>
      <w:r w:rsidRPr="00390A01">
        <w:t xml:space="preserve"> </w:t>
      </w:r>
      <w:r w:rsidR="00F63A15" w:rsidRPr="00390A01">
        <w:t>-</w:t>
      </w:r>
      <w:r w:rsidRPr="00390A01">
        <w:t xml:space="preserve"> </w:t>
      </w:r>
      <w:r w:rsidR="00F63A15" w:rsidRPr="00390A01">
        <w:t>возможности развития населенных пунктов за счет имеющихся территориальных (резервных территорий) и других ресурсов с учетом выполнения требований природоохранного законодательства;</w:t>
      </w:r>
    </w:p>
    <w:p w:rsidR="00F63A15" w:rsidRPr="00390A01" w:rsidRDefault="00864098" w:rsidP="00864098">
      <w:pPr>
        <w:ind w:firstLine="567"/>
        <w:jc w:val="both"/>
      </w:pPr>
      <w:r w:rsidRPr="00390A01">
        <w:t xml:space="preserve"> </w:t>
      </w:r>
      <w:r w:rsidR="00F63A15" w:rsidRPr="00390A01">
        <w:t>-</w:t>
      </w:r>
      <w:r w:rsidRPr="00390A01">
        <w:t xml:space="preserve"> </w:t>
      </w:r>
      <w:r w:rsidR="00F63A15" w:rsidRPr="00390A01">
        <w:t>возможность повышения интенсивности использования территорий (за счет увеличения плотности застройки) в границах населенных пунктов, в том числе за счет реконструкции и развития застроенных территорий;</w:t>
      </w:r>
    </w:p>
    <w:p w:rsidR="00F63A15" w:rsidRPr="00390A01" w:rsidRDefault="00864098" w:rsidP="00864098">
      <w:pPr>
        <w:ind w:firstLine="567"/>
        <w:jc w:val="both"/>
      </w:pPr>
      <w:r w:rsidRPr="00390A01">
        <w:t xml:space="preserve"> </w:t>
      </w:r>
      <w:r w:rsidR="00F63A15" w:rsidRPr="00390A01">
        <w:t>-</w:t>
      </w:r>
      <w:r w:rsidRPr="00390A01">
        <w:t xml:space="preserve"> </w:t>
      </w:r>
      <w:r w:rsidR="00F63A15" w:rsidRPr="00390A01">
        <w:t>требования законодательства по развитию рынка земли и жилья;</w:t>
      </w:r>
    </w:p>
    <w:p w:rsidR="00CB2B72" w:rsidRPr="00390A01" w:rsidRDefault="00864098" w:rsidP="00864098">
      <w:pPr>
        <w:ind w:firstLine="567"/>
        <w:jc w:val="both"/>
      </w:pPr>
      <w:r w:rsidRPr="00390A01">
        <w:t xml:space="preserve"> </w:t>
      </w:r>
      <w:r w:rsidR="00F63A15" w:rsidRPr="00390A01">
        <w:t>-</w:t>
      </w:r>
      <w:r w:rsidRPr="00390A01">
        <w:t xml:space="preserve"> </w:t>
      </w:r>
      <w:r w:rsidR="00F63A15" w:rsidRPr="00390A01">
        <w:t xml:space="preserve">возможности бюджета и привлечения негосударственных инвестиций для программ развития </w:t>
      </w:r>
      <w:r w:rsidR="005A1AB2" w:rsidRPr="00390A01">
        <w:t>округа</w:t>
      </w:r>
      <w:r w:rsidR="00F63A15" w:rsidRPr="00390A01">
        <w:t>.</w:t>
      </w:r>
    </w:p>
    <w:p w:rsidR="00956087" w:rsidRPr="00390A01" w:rsidRDefault="00864098" w:rsidP="00864098">
      <w:pPr>
        <w:ind w:firstLine="567"/>
        <w:jc w:val="both"/>
      </w:pPr>
      <w:r w:rsidRPr="00390A01">
        <w:t xml:space="preserve"> </w:t>
      </w:r>
      <w:r w:rsidR="00CB2B72" w:rsidRPr="00390A01">
        <w:t>1.5.</w:t>
      </w:r>
      <w:r w:rsidR="00F94AF1" w:rsidRPr="00390A01">
        <w:t>3</w:t>
      </w:r>
      <w:r w:rsidR="00CB2B72" w:rsidRPr="00390A01">
        <w:t xml:space="preserve">. С учетом преимущественного функционального использования территория </w:t>
      </w:r>
      <w:r w:rsidR="00956087" w:rsidRPr="00390A01">
        <w:t xml:space="preserve">населенных пунктов </w:t>
      </w:r>
      <w:r w:rsidR="00CB2B72" w:rsidRPr="00390A01">
        <w:t>подразделяется на селитебную, производственную</w:t>
      </w:r>
      <w:r w:rsidR="00752CF2" w:rsidRPr="00390A01">
        <w:t xml:space="preserve">, </w:t>
      </w:r>
      <w:r w:rsidR="00CB2B72" w:rsidRPr="00390A01">
        <w:t>рекреационную</w:t>
      </w:r>
      <w:r w:rsidR="00956087" w:rsidRPr="00390A01">
        <w:t>, и зону специального назначения</w:t>
      </w:r>
      <w:r w:rsidR="00CB2B72" w:rsidRPr="00390A01">
        <w:t xml:space="preserve">. </w:t>
      </w:r>
    </w:p>
    <w:p w:rsidR="00CB2B72" w:rsidRPr="00390A01" w:rsidRDefault="00864098" w:rsidP="00864098">
      <w:pPr>
        <w:ind w:firstLine="567"/>
        <w:jc w:val="both"/>
        <w:rPr>
          <w:color w:val="000000"/>
        </w:rPr>
      </w:pPr>
      <w:r w:rsidRPr="00390A01">
        <w:t xml:space="preserve"> </w:t>
      </w:r>
      <w:r w:rsidR="00CB2B72" w:rsidRPr="00390A01">
        <w:rPr>
          <w:color w:val="000000"/>
        </w:rPr>
        <w:t xml:space="preserve">Селитебная территория предназначена: для размещения жилищного фонда, общественных зданий и сооружений, отдельных коммунальных и промышленных объектов, не требующих устройств санитарно-защитных зон; для устройства путей сообщения, улиц, площадей, парков, садов, бульваров и других мест общего пользования. </w:t>
      </w:r>
    </w:p>
    <w:p w:rsidR="00CB2B72" w:rsidRPr="00390A01" w:rsidRDefault="00864098" w:rsidP="00864098">
      <w:pPr>
        <w:ind w:firstLine="567"/>
        <w:jc w:val="both"/>
        <w:rPr>
          <w:color w:val="000000"/>
        </w:rPr>
      </w:pPr>
      <w:r w:rsidRPr="00390A01">
        <w:rPr>
          <w:color w:val="000000"/>
        </w:rPr>
        <w:t xml:space="preserve"> </w:t>
      </w:r>
      <w:r w:rsidR="00CB2B72" w:rsidRPr="00390A01">
        <w:rPr>
          <w:color w:val="000000"/>
        </w:rPr>
        <w:t xml:space="preserve">Производственная территория предназначена для размещения промышленных предприятий и связанных с ними объектов, коммунально-складских объектов, сооружений внешнего транспорта. </w:t>
      </w:r>
    </w:p>
    <w:p w:rsidR="00CB2B72" w:rsidRPr="00390A01" w:rsidRDefault="00864098" w:rsidP="00864098">
      <w:pPr>
        <w:ind w:firstLine="567"/>
        <w:jc w:val="both"/>
      </w:pPr>
      <w:r w:rsidRPr="00390A01">
        <w:t xml:space="preserve"> </w:t>
      </w:r>
      <w:r w:rsidR="00CB2B72" w:rsidRPr="00390A01">
        <w:t>Рекреационная территория включает</w:t>
      </w:r>
      <w:r w:rsidRPr="00390A01">
        <w:t xml:space="preserve"> </w:t>
      </w:r>
      <w:r w:rsidR="00CB2B72" w:rsidRPr="00390A01">
        <w:t xml:space="preserve">водоемы и другие угодья, которые совместно с парками, садами, скверами и бульварами, размещаемыми на селитебной территории, формируют систему открытых пространств. </w:t>
      </w:r>
    </w:p>
    <w:p w:rsidR="00CB2B72" w:rsidRPr="00390A01" w:rsidRDefault="00864098" w:rsidP="00864098">
      <w:pPr>
        <w:ind w:firstLine="567"/>
        <w:jc w:val="both"/>
      </w:pPr>
      <w:r w:rsidRPr="00390A01">
        <w:t xml:space="preserve"> </w:t>
      </w:r>
      <w:r w:rsidR="00CB2B72" w:rsidRPr="00390A01">
        <w:t xml:space="preserve">В состав зоны </w:t>
      </w:r>
      <w:r w:rsidR="005303CD" w:rsidRPr="00390A01">
        <w:t xml:space="preserve">специального назначения могут включаться зоны, занятые </w:t>
      </w:r>
      <w:r w:rsidR="00F2466D" w:rsidRPr="00390A01">
        <w:t>кладбищами, зелеными насаждениями специального назначения, объектами по размещению отходов потребления и иные.</w:t>
      </w:r>
    </w:p>
    <w:p w:rsidR="00752CF2" w:rsidRPr="00390A01" w:rsidRDefault="00864098" w:rsidP="00864098">
      <w:pPr>
        <w:ind w:firstLine="567"/>
        <w:jc w:val="both"/>
      </w:pPr>
      <w:r w:rsidRPr="00390A01">
        <w:t xml:space="preserve"> </w:t>
      </w:r>
      <w:r w:rsidR="00CB2B72" w:rsidRPr="00390A01">
        <w:t>1.5.</w:t>
      </w:r>
      <w:r w:rsidR="00F94AF1" w:rsidRPr="00390A01">
        <w:t>4</w:t>
      </w:r>
      <w:r w:rsidR="00CB2B72" w:rsidRPr="00390A01">
        <w:t xml:space="preserve">. В пределах указанных территорий выделяются зоны различного функционального назначения: жилой застройки, общественных центров, промышленные, научные и научно-производственные, коммунально-складские, внешнего транспорта, массового отдыха, охраняемых ландшафтов, а также особо охраняемые территории, где запрещается или ограничивается любая деятельность, если она противоречит целям ее создания. </w:t>
      </w:r>
    </w:p>
    <w:p w:rsidR="00AF35C6" w:rsidRPr="00390A01" w:rsidRDefault="00864098" w:rsidP="00864098">
      <w:pPr>
        <w:ind w:firstLine="567"/>
        <w:jc w:val="both"/>
      </w:pPr>
      <w:r w:rsidRPr="00390A01">
        <w:t xml:space="preserve"> </w:t>
      </w:r>
      <w:r w:rsidR="00AF35C6" w:rsidRPr="00390A01">
        <w:t>1.5.</w:t>
      </w:r>
      <w:r w:rsidR="00F94AF1" w:rsidRPr="00390A01">
        <w:t>5</w:t>
      </w:r>
      <w:r w:rsidR="00AF35C6" w:rsidRPr="00390A01">
        <w:t xml:space="preserve">. Резервные территории необходимо предусматривать для перспективного развития </w:t>
      </w:r>
      <w:r w:rsidR="00752CF2" w:rsidRPr="00390A01">
        <w:t>населенных пунктов</w:t>
      </w:r>
      <w:r w:rsidR="00AF35C6" w:rsidRPr="00390A01">
        <w:t>, которые включают земли, примыкающие к границе (черте) населенных пунктов.</w:t>
      </w:r>
    </w:p>
    <w:p w:rsidR="00AF35C6" w:rsidRPr="00390A01" w:rsidRDefault="00864098" w:rsidP="00864098">
      <w:pPr>
        <w:ind w:firstLine="567"/>
        <w:jc w:val="both"/>
      </w:pPr>
      <w:r w:rsidRPr="00390A01">
        <w:t xml:space="preserve"> </w:t>
      </w:r>
      <w:r w:rsidR="00AF35C6" w:rsidRPr="00390A01">
        <w:t>Кроме этого, под резервные территории возможно изъятие сельскохозяйственных земель с низкой кадастровой стоимостью сельхозугодий, земель лесного фонда, а также земель иных категорий.</w:t>
      </w:r>
    </w:p>
    <w:p w:rsidR="00AF35C6" w:rsidRPr="00390A01" w:rsidRDefault="00864098" w:rsidP="00864098">
      <w:pPr>
        <w:ind w:firstLine="567"/>
        <w:jc w:val="both"/>
      </w:pPr>
      <w:r w:rsidRPr="00390A01">
        <w:t xml:space="preserve"> </w:t>
      </w:r>
      <w:r w:rsidR="00AF35C6" w:rsidRPr="00390A01">
        <w:t>1.</w:t>
      </w:r>
      <w:r w:rsidR="00F94AF1" w:rsidRPr="00390A01">
        <w:t>5.6</w:t>
      </w:r>
      <w:r w:rsidR="004A6B1C" w:rsidRPr="00390A01">
        <w:t>.</w:t>
      </w:r>
      <w:r w:rsidR="00AF35C6" w:rsidRPr="00390A01">
        <w:t xml:space="preserve"> Потребность в резервных территориях определяется на срок до 20 лет с учетом перспектив развития </w:t>
      </w:r>
      <w:r w:rsidR="004A6B1C" w:rsidRPr="00390A01">
        <w:t>муниципального образования</w:t>
      </w:r>
      <w:r w:rsidR="00AF35C6" w:rsidRPr="00390A01">
        <w:t>, определенных документами территориального планирования.</w:t>
      </w:r>
    </w:p>
    <w:p w:rsidR="00AF35C6" w:rsidRPr="00390A01" w:rsidRDefault="00864098" w:rsidP="00864098">
      <w:pPr>
        <w:ind w:firstLine="567"/>
        <w:jc w:val="both"/>
      </w:pPr>
      <w:r w:rsidRPr="00390A01">
        <w:t xml:space="preserve"> </w:t>
      </w:r>
      <w:r w:rsidR="00AF35C6" w:rsidRPr="00390A01">
        <w:t>1.</w:t>
      </w:r>
      <w:r w:rsidR="00661E68" w:rsidRPr="00390A01">
        <w:t>5.</w:t>
      </w:r>
      <w:r w:rsidR="00F94AF1" w:rsidRPr="00390A01">
        <w:t>7</w:t>
      </w:r>
      <w:r w:rsidR="00AF35C6" w:rsidRPr="00390A01">
        <w:t xml:space="preserve">. После утверждения границ резервных территорий они приобретают статус территорий с особым режимом землепользования и не подлежат застройке капитальными </w:t>
      </w:r>
      <w:r w:rsidR="00AF35C6" w:rsidRPr="00390A01">
        <w:lastRenderedPageBreak/>
        <w:t>зданиями и сооружениями до их использования по целевому назначению в соответствии с генеральным планом.</w:t>
      </w:r>
    </w:p>
    <w:p w:rsidR="00AF35C6" w:rsidRPr="00390A01" w:rsidRDefault="00864098" w:rsidP="00864098">
      <w:pPr>
        <w:ind w:firstLine="567"/>
        <w:jc w:val="both"/>
      </w:pPr>
      <w:r w:rsidRPr="00390A01">
        <w:t xml:space="preserve"> </w:t>
      </w:r>
      <w:r w:rsidR="00AF35C6" w:rsidRPr="00390A01">
        <w:t xml:space="preserve">Включение земель в состав резервных территорий не влечет изменения формы собственности указанных земель </w:t>
      </w:r>
      <w:proofErr w:type="gramStart"/>
      <w:r w:rsidR="00AF35C6" w:rsidRPr="00390A01">
        <w:t>до их поэтапного изъятия на основании генерального плана в целях освоения под различные виды строительс</w:t>
      </w:r>
      <w:r w:rsidR="006A673D" w:rsidRPr="00390A01">
        <w:t>тва в интересах</w:t>
      </w:r>
      <w:proofErr w:type="gramEnd"/>
      <w:r w:rsidR="006A673D" w:rsidRPr="00390A01">
        <w:t xml:space="preserve"> жителей округа</w:t>
      </w:r>
      <w:r w:rsidR="00AF35C6" w:rsidRPr="00390A01">
        <w:t>.</w:t>
      </w:r>
    </w:p>
    <w:p w:rsidR="00AF35C6" w:rsidRPr="00390A01" w:rsidRDefault="00864098" w:rsidP="00864098">
      <w:pPr>
        <w:ind w:firstLine="567"/>
        <w:jc w:val="both"/>
      </w:pPr>
      <w:r w:rsidRPr="00390A01">
        <w:t xml:space="preserve"> </w:t>
      </w:r>
      <w:r w:rsidR="00AF35C6" w:rsidRPr="00390A01">
        <w:t>Выкуп земельных участков, находящихся в собственности граждан и юридических лиц и расположенных в пределах резервных территорий</w:t>
      </w:r>
      <w:r w:rsidR="006A673D" w:rsidRPr="00390A01">
        <w:t xml:space="preserve"> для развития округа</w:t>
      </w:r>
      <w:r w:rsidR="00AF35C6" w:rsidRPr="00390A01">
        <w:t>, для государственных и муниципальных нужд осуществляется в соответствии с земельным и гражданским законодательством Российской Федерации и закон</w:t>
      </w:r>
      <w:r w:rsidR="00560CA3" w:rsidRPr="00390A01">
        <w:t>одательством Вологодской области</w:t>
      </w:r>
      <w:r w:rsidR="00AF35C6" w:rsidRPr="00390A01">
        <w:t>.</w:t>
      </w:r>
    </w:p>
    <w:p w:rsidR="00AF35C6" w:rsidRPr="00390A01" w:rsidRDefault="00864098" w:rsidP="00864098">
      <w:pPr>
        <w:ind w:firstLine="567"/>
        <w:jc w:val="both"/>
      </w:pPr>
      <w:r w:rsidRPr="00390A01">
        <w:t xml:space="preserve"> </w:t>
      </w:r>
      <w:r w:rsidR="00AF35C6" w:rsidRPr="00390A01">
        <w:t>1.</w:t>
      </w:r>
      <w:r w:rsidR="00661E68" w:rsidRPr="00390A01">
        <w:t>5.</w:t>
      </w:r>
      <w:r w:rsidR="00F94AF1" w:rsidRPr="00390A01">
        <w:t>8</w:t>
      </w:r>
      <w:r w:rsidR="00AF35C6" w:rsidRPr="00390A01">
        <w:t xml:space="preserve">. Земельные участки для ведения садоводства следует предусматривать за пределами резервных территорий, планируемых для развития </w:t>
      </w:r>
      <w:r w:rsidR="00661E68" w:rsidRPr="00390A01">
        <w:t>населенных пунктов</w:t>
      </w:r>
      <w:r w:rsidR="00AF35C6" w:rsidRPr="00390A01">
        <w:t>, на расстоянии доступности на общественном транспорте от мест проживания не более 1 часа.</w:t>
      </w:r>
    </w:p>
    <w:p w:rsidR="00AF35C6" w:rsidRPr="00390A01" w:rsidRDefault="00864098" w:rsidP="00864098">
      <w:pPr>
        <w:ind w:firstLine="567"/>
        <w:jc w:val="both"/>
      </w:pPr>
      <w:r w:rsidRPr="00390A01">
        <w:t xml:space="preserve"> </w:t>
      </w:r>
      <w:r w:rsidR="00AF35C6" w:rsidRPr="00390A01">
        <w:t>1.</w:t>
      </w:r>
      <w:r w:rsidR="00661E68" w:rsidRPr="00390A01">
        <w:t>5.</w:t>
      </w:r>
      <w:r w:rsidR="00F94AF1" w:rsidRPr="00390A01">
        <w:t>9</w:t>
      </w:r>
      <w:r w:rsidR="00AF35C6" w:rsidRPr="00390A01">
        <w:t xml:space="preserve">. </w:t>
      </w:r>
      <w:proofErr w:type="gramStart"/>
      <w:r w:rsidR="005F044E" w:rsidRPr="00390A01">
        <w:t>В</w:t>
      </w:r>
      <w:r w:rsidR="00AF35C6" w:rsidRPr="00390A01">
        <w:t>ыделение резервных территорий, необходимых для развития</w:t>
      </w:r>
      <w:r w:rsidR="005F044E" w:rsidRPr="00390A01">
        <w:t xml:space="preserve"> населенных пунктов</w:t>
      </w:r>
      <w:r w:rsidR="00661E68" w:rsidRPr="00390A01">
        <w:t>,</w:t>
      </w:r>
      <w:r w:rsidR="00AF35C6" w:rsidRPr="00390A01">
        <w:t xml:space="preserve"> следует предусматривать с учетом перспектив развития жилищного строительства, создания условий для ведения гражданами личного подсобного хозяйства, фермерства, огородничества, садоводства, дачного хозяйства, создания буферных зон для выпаса домашнего скота, организации отдыха населения, потребности в земельных участках для размещения кладбищ, мест складирования бытовых отходов с учетом их возможного расширения.</w:t>
      </w:r>
      <w:proofErr w:type="gramEnd"/>
    </w:p>
    <w:p w:rsidR="00D25B09" w:rsidRPr="00390A01" w:rsidRDefault="00D25B09" w:rsidP="00864098">
      <w:pPr>
        <w:ind w:firstLine="567"/>
        <w:jc w:val="both"/>
      </w:pPr>
    </w:p>
    <w:p w:rsidR="0065536F" w:rsidRPr="00390A01" w:rsidRDefault="0065536F" w:rsidP="00864098">
      <w:pPr>
        <w:spacing w:line="288" w:lineRule="auto"/>
        <w:ind w:firstLine="567"/>
        <w:jc w:val="center"/>
        <w:rPr>
          <w:bCs/>
          <w:sz w:val="28"/>
          <w:szCs w:val="28"/>
        </w:rPr>
      </w:pPr>
      <w:r w:rsidRPr="00390A01">
        <w:rPr>
          <w:sz w:val="28"/>
          <w:szCs w:val="28"/>
        </w:rPr>
        <w:t xml:space="preserve">МАТЕРИАЛЫ ПО ОБОСНОВАНИЮ </w:t>
      </w:r>
    </w:p>
    <w:p w:rsidR="0065536F" w:rsidRPr="00390A01" w:rsidRDefault="0065536F" w:rsidP="00864098">
      <w:pPr>
        <w:suppressAutoHyphens/>
        <w:spacing w:line="288" w:lineRule="auto"/>
        <w:ind w:firstLine="567"/>
        <w:jc w:val="center"/>
        <w:rPr>
          <w:bCs/>
          <w:sz w:val="28"/>
          <w:szCs w:val="28"/>
        </w:rPr>
      </w:pPr>
      <w:r w:rsidRPr="00390A01">
        <w:rPr>
          <w:sz w:val="28"/>
          <w:szCs w:val="28"/>
        </w:rPr>
        <w:t xml:space="preserve">РАСЧЕТНЫХ ПОКАЗАТЕЛЕЙ, СОДЕРЖАЩИХСЯ В ОСНОВНОЙ ЧАСТИ </w:t>
      </w:r>
    </w:p>
    <w:p w:rsidR="0065536F" w:rsidRPr="00390A01" w:rsidRDefault="0065536F" w:rsidP="00864098">
      <w:pPr>
        <w:spacing w:line="288" w:lineRule="auto"/>
        <w:ind w:firstLine="567"/>
        <w:jc w:val="center"/>
        <w:rPr>
          <w:b/>
          <w:sz w:val="28"/>
          <w:szCs w:val="28"/>
        </w:rPr>
      </w:pPr>
      <w:r w:rsidRPr="00390A01">
        <w:rPr>
          <w:sz w:val="28"/>
          <w:szCs w:val="28"/>
        </w:rPr>
        <w:t>НОРМАТИВОВ ГРАДОСТРОИТЕЛЬНОГО ПРОЕКТИРОВАНИЯ</w:t>
      </w:r>
    </w:p>
    <w:p w:rsidR="0065536F" w:rsidRPr="00390A01" w:rsidRDefault="0065536F" w:rsidP="00864098">
      <w:pPr>
        <w:ind w:firstLine="567"/>
        <w:rPr>
          <w:b/>
        </w:rPr>
      </w:pPr>
    </w:p>
    <w:p w:rsidR="0065536F" w:rsidRPr="00390A01" w:rsidRDefault="0065536F" w:rsidP="00864098">
      <w:pPr>
        <w:ind w:firstLine="567"/>
        <w:rPr>
          <w:b/>
        </w:rPr>
      </w:pPr>
    </w:p>
    <w:p w:rsidR="0065536F" w:rsidRPr="00390A01" w:rsidRDefault="0065536F" w:rsidP="00864098">
      <w:pPr>
        <w:ind w:firstLine="567"/>
      </w:pPr>
      <w:r w:rsidRPr="00390A01">
        <w:t>1.6. СОЦИАЛЬНО-ДЕМОГРАФИЧЕСКИЙ СОСТАВ И ПЛОТНОСТЬ НАСЕЛЕНИЯ НА ТЕРРИТОРИИ БАБУШКИНСКОГО</w:t>
      </w:r>
      <w:r w:rsidR="00161305" w:rsidRPr="00390A01">
        <w:t xml:space="preserve"> ОКРУГА</w:t>
      </w:r>
      <w:r w:rsidRPr="00390A01">
        <w:t xml:space="preserve"> ВОЛОГОДСКОЙ ОБЛАСТИ</w:t>
      </w:r>
    </w:p>
    <w:p w:rsidR="0065536F" w:rsidRPr="00390A01" w:rsidRDefault="0065536F" w:rsidP="00864098">
      <w:pPr>
        <w:ind w:firstLine="567"/>
        <w:rPr>
          <w:b/>
        </w:rPr>
      </w:pPr>
    </w:p>
    <w:p w:rsidR="0065536F" w:rsidRPr="00390A01" w:rsidRDefault="0065536F" w:rsidP="00864098">
      <w:pPr>
        <w:ind w:firstLine="567"/>
        <w:jc w:val="both"/>
        <w:rPr>
          <w:b/>
        </w:rPr>
      </w:pPr>
      <w:r w:rsidRPr="00390A01">
        <w:t>Демографический потенциал Бабушкинского</w:t>
      </w:r>
      <w:r w:rsidR="006A673D" w:rsidRPr="00390A01">
        <w:t xml:space="preserve"> округа</w:t>
      </w:r>
      <w:r w:rsidRPr="00390A01">
        <w:t xml:space="preserve"> Вологодской области во многом определяет перспективы его развития, экономическое и социальное благополучие и стабильность.</w:t>
      </w:r>
    </w:p>
    <w:p w:rsidR="0065536F" w:rsidRPr="00390A01" w:rsidRDefault="0065536F" w:rsidP="00864098">
      <w:pPr>
        <w:ind w:firstLine="567"/>
        <w:jc w:val="both"/>
        <w:rPr>
          <w:b/>
        </w:rPr>
      </w:pPr>
      <w:r w:rsidRPr="00390A01">
        <w:t>Состояние демографической ситуации на территории Бабушкинского</w:t>
      </w:r>
      <w:r w:rsidR="006A673D" w:rsidRPr="00390A01">
        <w:t xml:space="preserve"> округа</w:t>
      </w:r>
      <w:r w:rsidRPr="00390A01">
        <w:t xml:space="preserve"> Вологодской области в целом отражает сложившиеся тенденции демографического развития в других муниципальных образованиях Российской Федерации – это, прежде всего, постепенное сокращение численности, связанное с отрицательным естественным приростом населения (низкая рождаемость и заметно превышающая ее смертность), не перекрываемым миграционным притоком.</w:t>
      </w:r>
    </w:p>
    <w:p w:rsidR="00DF217D" w:rsidRPr="00390A01" w:rsidRDefault="0065536F" w:rsidP="00864098">
      <w:pPr>
        <w:ind w:firstLine="567"/>
        <w:jc w:val="both"/>
      </w:pPr>
      <w:r w:rsidRPr="00390A01">
        <w:t xml:space="preserve">В последние годы демографическая ситуация на территории Бабушкинского </w:t>
      </w:r>
      <w:r w:rsidR="006A673D" w:rsidRPr="00390A01">
        <w:t>округа</w:t>
      </w:r>
      <w:r w:rsidRPr="00390A01">
        <w:t xml:space="preserve"> Вологодской области характеризуется некоторым уменьшением численности населения. </w:t>
      </w:r>
    </w:p>
    <w:p w:rsidR="00DF217D" w:rsidRPr="00390A01" w:rsidRDefault="00DF217D" w:rsidP="00864098">
      <w:pPr>
        <w:ind w:firstLine="567"/>
        <w:jc w:val="both"/>
      </w:pPr>
    </w:p>
    <w:p w:rsidR="0065536F" w:rsidRPr="00390A01" w:rsidRDefault="0065536F" w:rsidP="00864098">
      <w:pPr>
        <w:ind w:firstLine="567"/>
        <w:jc w:val="both"/>
        <w:rPr>
          <w:b/>
        </w:rPr>
      </w:pPr>
      <w:r w:rsidRPr="00390A01">
        <w:t xml:space="preserve">Динамика численности населения </w:t>
      </w:r>
      <w:r w:rsidR="002F72EE">
        <w:t>по годам отражена в таблице 1.</w:t>
      </w:r>
    </w:p>
    <w:p w:rsidR="0065536F" w:rsidRPr="00390A01" w:rsidRDefault="0065536F" w:rsidP="00864098">
      <w:pPr>
        <w:ind w:firstLine="567"/>
        <w:rPr>
          <w:b/>
        </w:rPr>
      </w:pPr>
    </w:p>
    <w:p w:rsidR="0065536F" w:rsidRPr="00390A01" w:rsidRDefault="002F72EE" w:rsidP="00864098">
      <w:pPr>
        <w:ind w:firstLine="567"/>
        <w:jc w:val="right"/>
        <w:rPr>
          <w:b/>
        </w:rPr>
      </w:pPr>
      <w:r>
        <w:t>Таблица 1.</w:t>
      </w:r>
    </w:p>
    <w:tbl>
      <w:tblPr>
        <w:tblW w:w="100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88"/>
        <w:gridCol w:w="957"/>
        <w:gridCol w:w="957"/>
        <w:gridCol w:w="957"/>
        <w:gridCol w:w="957"/>
        <w:gridCol w:w="957"/>
        <w:gridCol w:w="957"/>
      </w:tblGrid>
      <w:tr w:rsidR="0065536F" w:rsidRPr="00390A01" w:rsidTr="00467AED">
        <w:trPr>
          <w:trHeight w:val="312"/>
          <w:jc w:val="center"/>
        </w:trPr>
        <w:tc>
          <w:tcPr>
            <w:tcW w:w="4288" w:type="dxa"/>
            <w:vMerge w:val="restart"/>
            <w:vAlign w:val="center"/>
          </w:tcPr>
          <w:p w:rsidR="0065536F" w:rsidRPr="00390A01" w:rsidRDefault="0065536F" w:rsidP="002F72EE">
            <w:pPr>
              <w:pStyle w:val="ConsNormal"/>
              <w:ind w:right="0" w:firstLine="17"/>
              <w:jc w:val="center"/>
              <w:rPr>
                <w:rFonts w:ascii="Times New Roman" w:hAnsi="Times New Roman" w:cs="Times New Roman"/>
                <w:b/>
                <w:sz w:val="22"/>
                <w:szCs w:val="22"/>
              </w:rPr>
            </w:pPr>
            <w:r w:rsidRPr="00390A01">
              <w:rPr>
                <w:rFonts w:ascii="Times New Roman" w:hAnsi="Times New Roman" w:cs="Times New Roman"/>
                <w:b/>
                <w:bCs/>
                <w:sz w:val="22"/>
                <w:szCs w:val="22"/>
              </w:rPr>
              <w:t>Наименование</w:t>
            </w:r>
          </w:p>
        </w:tc>
        <w:tc>
          <w:tcPr>
            <w:tcW w:w="5742" w:type="dxa"/>
            <w:gridSpan w:val="6"/>
            <w:vAlign w:val="center"/>
          </w:tcPr>
          <w:p w:rsidR="0065536F" w:rsidRPr="00390A01" w:rsidRDefault="0065536F" w:rsidP="002F72EE">
            <w:pPr>
              <w:pStyle w:val="ConsNormal"/>
              <w:ind w:left="-57" w:right="-57" w:firstLine="17"/>
              <w:jc w:val="center"/>
              <w:rPr>
                <w:rFonts w:ascii="Times New Roman" w:hAnsi="Times New Roman" w:cs="Times New Roman"/>
                <w:b/>
                <w:bCs/>
                <w:sz w:val="22"/>
                <w:szCs w:val="22"/>
              </w:rPr>
            </w:pPr>
            <w:r w:rsidRPr="00390A01">
              <w:rPr>
                <w:rFonts w:ascii="Times New Roman" w:hAnsi="Times New Roman" w:cs="Times New Roman"/>
                <w:b/>
                <w:bCs/>
                <w:sz w:val="22"/>
                <w:szCs w:val="22"/>
              </w:rPr>
              <w:t>Численность населения по годам (на 1 января), чел.</w:t>
            </w:r>
          </w:p>
        </w:tc>
      </w:tr>
      <w:tr w:rsidR="0065536F" w:rsidRPr="00390A01" w:rsidTr="00467AED">
        <w:trPr>
          <w:trHeight w:val="284"/>
          <w:jc w:val="center"/>
        </w:trPr>
        <w:tc>
          <w:tcPr>
            <w:tcW w:w="4288" w:type="dxa"/>
            <w:vMerge/>
            <w:vAlign w:val="center"/>
          </w:tcPr>
          <w:p w:rsidR="0065536F" w:rsidRPr="00390A01" w:rsidRDefault="0065536F" w:rsidP="002F72EE">
            <w:pPr>
              <w:pStyle w:val="ConsNormal"/>
              <w:ind w:right="0" w:firstLine="17"/>
              <w:jc w:val="center"/>
              <w:rPr>
                <w:rFonts w:ascii="Times New Roman" w:hAnsi="Times New Roman" w:cs="Times New Roman"/>
                <w:sz w:val="22"/>
                <w:szCs w:val="22"/>
              </w:rPr>
            </w:pPr>
          </w:p>
        </w:tc>
        <w:tc>
          <w:tcPr>
            <w:tcW w:w="957" w:type="dxa"/>
            <w:shd w:val="clear" w:color="auto" w:fill="auto"/>
            <w:vAlign w:val="center"/>
          </w:tcPr>
          <w:p w:rsidR="0065536F" w:rsidRPr="00390A01" w:rsidRDefault="005961EE" w:rsidP="002F72EE">
            <w:pPr>
              <w:pStyle w:val="ConsNormal"/>
              <w:ind w:right="0" w:firstLine="17"/>
              <w:jc w:val="center"/>
              <w:rPr>
                <w:rFonts w:ascii="Times New Roman" w:hAnsi="Times New Roman" w:cs="Times New Roman"/>
                <w:b/>
                <w:bCs/>
                <w:sz w:val="22"/>
                <w:szCs w:val="22"/>
              </w:rPr>
            </w:pPr>
            <w:r w:rsidRPr="00390A01">
              <w:rPr>
                <w:rFonts w:ascii="Times New Roman" w:hAnsi="Times New Roman" w:cs="Times New Roman"/>
                <w:b/>
                <w:bCs/>
                <w:sz w:val="22"/>
                <w:szCs w:val="22"/>
              </w:rPr>
              <w:t>201</w:t>
            </w:r>
            <w:r w:rsidR="006A673D" w:rsidRPr="00390A01">
              <w:rPr>
                <w:rFonts w:ascii="Times New Roman" w:hAnsi="Times New Roman" w:cs="Times New Roman"/>
                <w:b/>
                <w:bCs/>
                <w:sz w:val="22"/>
                <w:szCs w:val="22"/>
              </w:rPr>
              <w:t>7</w:t>
            </w:r>
          </w:p>
        </w:tc>
        <w:tc>
          <w:tcPr>
            <w:tcW w:w="957" w:type="dxa"/>
            <w:shd w:val="clear" w:color="auto" w:fill="auto"/>
            <w:vAlign w:val="center"/>
          </w:tcPr>
          <w:p w:rsidR="0065536F" w:rsidRPr="00390A01" w:rsidRDefault="005961EE" w:rsidP="002F72EE">
            <w:pPr>
              <w:pStyle w:val="ConsNormal"/>
              <w:ind w:right="0" w:firstLine="17"/>
              <w:jc w:val="center"/>
              <w:rPr>
                <w:rFonts w:ascii="Times New Roman" w:hAnsi="Times New Roman" w:cs="Times New Roman"/>
                <w:b/>
                <w:bCs/>
                <w:sz w:val="22"/>
                <w:szCs w:val="22"/>
              </w:rPr>
            </w:pPr>
            <w:r w:rsidRPr="00390A01">
              <w:rPr>
                <w:rFonts w:ascii="Times New Roman" w:hAnsi="Times New Roman" w:cs="Times New Roman"/>
                <w:b/>
                <w:bCs/>
                <w:sz w:val="22"/>
                <w:szCs w:val="22"/>
              </w:rPr>
              <w:t>201</w:t>
            </w:r>
            <w:r w:rsidR="006A673D" w:rsidRPr="00390A01">
              <w:rPr>
                <w:rFonts w:ascii="Times New Roman" w:hAnsi="Times New Roman" w:cs="Times New Roman"/>
                <w:b/>
                <w:bCs/>
                <w:sz w:val="22"/>
                <w:szCs w:val="22"/>
              </w:rPr>
              <w:t>8</w:t>
            </w:r>
          </w:p>
        </w:tc>
        <w:tc>
          <w:tcPr>
            <w:tcW w:w="957" w:type="dxa"/>
            <w:shd w:val="clear" w:color="auto" w:fill="auto"/>
            <w:vAlign w:val="center"/>
          </w:tcPr>
          <w:p w:rsidR="0065536F" w:rsidRPr="00390A01" w:rsidRDefault="005961EE" w:rsidP="002F72EE">
            <w:pPr>
              <w:pStyle w:val="ConsNormal"/>
              <w:ind w:right="0" w:firstLine="17"/>
              <w:jc w:val="center"/>
              <w:rPr>
                <w:rFonts w:ascii="Times New Roman" w:hAnsi="Times New Roman" w:cs="Times New Roman"/>
                <w:b/>
                <w:bCs/>
                <w:sz w:val="22"/>
                <w:szCs w:val="22"/>
              </w:rPr>
            </w:pPr>
            <w:r w:rsidRPr="00390A01">
              <w:rPr>
                <w:rFonts w:ascii="Times New Roman" w:hAnsi="Times New Roman" w:cs="Times New Roman"/>
                <w:b/>
                <w:bCs/>
                <w:sz w:val="22"/>
                <w:szCs w:val="22"/>
              </w:rPr>
              <w:t>201</w:t>
            </w:r>
            <w:r w:rsidR="006A673D" w:rsidRPr="00390A01">
              <w:rPr>
                <w:rFonts w:ascii="Times New Roman" w:hAnsi="Times New Roman" w:cs="Times New Roman"/>
                <w:b/>
                <w:bCs/>
                <w:sz w:val="22"/>
                <w:szCs w:val="22"/>
              </w:rPr>
              <w:t>9</w:t>
            </w:r>
          </w:p>
        </w:tc>
        <w:tc>
          <w:tcPr>
            <w:tcW w:w="957" w:type="dxa"/>
            <w:shd w:val="clear" w:color="auto" w:fill="auto"/>
            <w:vAlign w:val="center"/>
          </w:tcPr>
          <w:p w:rsidR="0065536F" w:rsidRPr="00390A01" w:rsidRDefault="005961EE" w:rsidP="002F72EE">
            <w:pPr>
              <w:pStyle w:val="ConsNormal"/>
              <w:ind w:right="0" w:firstLine="17"/>
              <w:jc w:val="center"/>
              <w:rPr>
                <w:rFonts w:ascii="Times New Roman" w:hAnsi="Times New Roman" w:cs="Times New Roman"/>
                <w:b/>
                <w:bCs/>
                <w:sz w:val="22"/>
                <w:szCs w:val="22"/>
              </w:rPr>
            </w:pPr>
            <w:r w:rsidRPr="00390A01">
              <w:rPr>
                <w:rFonts w:ascii="Times New Roman" w:hAnsi="Times New Roman" w:cs="Times New Roman"/>
                <w:b/>
                <w:bCs/>
                <w:sz w:val="22"/>
                <w:szCs w:val="22"/>
              </w:rPr>
              <w:t>20</w:t>
            </w:r>
            <w:r w:rsidR="006A673D" w:rsidRPr="00390A01">
              <w:rPr>
                <w:rFonts w:ascii="Times New Roman" w:hAnsi="Times New Roman" w:cs="Times New Roman"/>
                <w:b/>
                <w:bCs/>
                <w:sz w:val="22"/>
                <w:szCs w:val="22"/>
              </w:rPr>
              <w:t>20</w:t>
            </w:r>
          </w:p>
        </w:tc>
        <w:tc>
          <w:tcPr>
            <w:tcW w:w="957" w:type="dxa"/>
            <w:shd w:val="clear" w:color="auto" w:fill="auto"/>
            <w:vAlign w:val="center"/>
          </w:tcPr>
          <w:p w:rsidR="0065536F" w:rsidRPr="00390A01" w:rsidRDefault="005961EE" w:rsidP="002F72EE">
            <w:pPr>
              <w:pStyle w:val="ConsNormal"/>
              <w:ind w:right="0" w:firstLine="17"/>
              <w:jc w:val="center"/>
              <w:rPr>
                <w:rFonts w:ascii="Times New Roman" w:hAnsi="Times New Roman" w:cs="Times New Roman"/>
                <w:b/>
                <w:bCs/>
                <w:sz w:val="22"/>
                <w:szCs w:val="22"/>
              </w:rPr>
            </w:pPr>
            <w:r w:rsidRPr="00390A01">
              <w:rPr>
                <w:rFonts w:ascii="Times New Roman" w:hAnsi="Times New Roman" w:cs="Times New Roman"/>
                <w:b/>
                <w:bCs/>
                <w:sz w:val="22"/>
                <w:szCs w:val="22"/>
              </w:rPr>
              <w:t>20</w:t>
            </w:r>
            <w:r w:rsidR="006A673D" w:rsidRPr="00390A01">
              <w:rPr>
                <w:rFonts w:ascii="Times New Roman" w:hAnsi="Times New Roman" w:cs="Times New Roman"/>
                <w:b/>
                <w:bCs/>
                <w:sz w:val="22"/>
                <w:szCs w:val="22"/>
              </w:rPr>
              <w:t>21</w:t>
            </w:r>
          </w:p>
        </w:tc>
        <w:tc>
          <w:tcPr>
            <w:tcW w:w="957" w:type="dxa"/>
            <w:shd w:val="clear" w:color="auto" w:fill="auto"/>
            <w:vAlign w:val="center"/>
          </w:tcPr>
          <w:p w:rsidR="0065536F" w:rsidRPr="00390A01" w:rsidRDefault="005961EE" w:rsidP="002F72EE">
            <w:pPr>
              <w:pStyle w:val="ConsNormal"/>
              <w:ind w:right="0" w:firstLine="17"/>
              <w:jc w:val="center"/>
              <w:rPr>
                <w:rFonts w:ascii="Times New Roman" w:hAnsi="Times New Roman" w:cs="Times New Roman"/>
                <w:b/>
                <w:bCs/>
                <w:sz w:val="22"/>
                <w:szCs w:val="22"/>
              </w:rPr>
            </w:pPr>
            <w:r w:rsidRPr="00390A01">
              <w:rPr>
                <w:rFonts w:ascii="Times New Roman" w:hAnsi="Times New Roman" w:cs="Times New Roman"/>
                <w:b/>
                <w:bCs/>
                <w:sz w:val="22"/>
                <w:szCs w:val="22"/>
              </w:rPr>
              <w:t>20</w:t>
            </w:r>
            <w:r w:rsidR="006A673D" w:rsidRPr="00390A01">
              <w:rPr>
                <w:rFonts w:ascii="Times New Roman" w:hAnsi="Times New Roman" w:cs="Times New Roman"/>
                <w:b/>
                <w:bCs/>
                <w:sz w:val="22"/>
                <w:szCs w:val="22"/>
              </w:rPr>
              <w:t>22</w:t>
            </w:r>
          </w:p>
        </w:tc>
      </w:tr>
      <w:tr w:rsidR="0065536F" w:rsidRPr="00390A01" w:rsidTr="00467AED">
        <w:trPr>
          <w:jc w:val="center"/>
        </w:trPr>
        <w:tc>
          <w:tcPr>
            <w:tcW w:w="4288" w:type="dxa"/>
            <w:vAlign w:val="center"/>
          </w:tcPr>
          <w:p w:rsidR="0065536F" w:rsidRPr="00390A01" w:rsidRDefault="0065536F" w:rsidP="002F72EE">
            <w:pPr>
              <w:pStyle w:val="ConsNormal"/>
              <w:ind w:left="-57" w:right="-113" w:firstLine="17"/>
              <w:rPr>
                <w:rFonts w:ascii="Times New Roman" w:hAnsi="Times New Roman" w:cs="Times New Roman"/>
                <w:sz w:val="22"/>
                <w:szCs w:val="22"/>
              </w:rPr>
            </w:pPr>
            <w:r w:rsidRPr="00390A01">
              <w:rPr>
                <w:rFonts w:ascii="Times New Roman" w:hAnsi="Times New Roman" w:cs="Times New Roman"/>
                <w:sz w:val="22"/>
                <w:szCs w:val="22"/>
              </w:rPr>
              <w:t>Численность населения, всего</w:t>
            </w:r>
          </w:p>
        </w:tc>
        <w:tc>
          <w:tcPr>
            <w:tcW w:w="957" w:type="dxa"/>
            <w:shd w:val="clear" w:color="auto" w:fill="auto"/>
            <w:vAlign w:val="center"/>
          </w:tcPr>
          <w:p w:rsidR="0065536F" w:rsidRPr="00390A01" w:rsidRDefault="006A673D" w:rsidP="002F72EE">
            <w:pPr>
              <w:ind w:firstLine="17"/>
              <w:jc w:val="center"/>
              <w:rPr>
                <w:b/>
                <w:sz w:val="22"/>
                <w:szCs w:val="22"/>
              </w:rPr>
            </w:pPr>
            <w:r w:rsidRPr="00390A01">
              <w:rPr>
                <w:b/>
                <w:sz w:val="22"/>
                <w:szCs w:val="22"/>
              </w:rPr>
              <w:t>11</w:t>
            </w:r>
            <w:r w:rsidR="0028278F" w:rsidRPr="00390A01">
              <w:rPr>
                <w:b/>
                <w:sz w:val="22"/>
                <w:szCs w:val="22"/>
              </w:rPr>
              <w:t>812</w:t>
            </w:r>
          </w:p>
        </w:tc>
        <w:tc>
          <w:tcPr>
            <w:tcW w:w="957" w:type="dxa"/>
            <w:shd w:val="clear" w:color="auto" w:fill="auto"/>
            <w:vAlign w:val="center"/>
          </w:tcPr>
          <w:p w:rsidR="0065536F" w:rsidRPr="00390A01" w:rsidRDefault="0065536F" w:rsidP="002F72EE">
            <w:pPr>
              <w:ind w:firstLine="17"/>
              <w:jc w:val="center"/>
              <w:rPr>
                <w:b/>
                <w:sz w:val="22"/>
                <w:szCs w:val="22"/>
              </w:rPr>
            </w:pPr>
            <w:r w:rsidRPr="00390A01">
              <w:rPr>
                <w:b/>
                <w:sz w:val="22"/>
                <w:szCs w:val="22"/>
              </w:rPr>
              <w:t>1</w:t>
            </w:r>
            <w:r w:rsidR="00C945A6" w:rsidRPr="00390A01">
              <w:rPr>
                <w:b/>
                <w:sz w:val="22"/>
                <w:szCs w:val="22"/>
              </w:rPr>
              <w:t>1</w:t>
            </w:r>
            <w:r w:rsidR="00826F00" w:rsidRPr="00390A01">
              <w:rPr>
                <w:b/>
                <w:sz w:val="22"/>
                <w:szCs w:val="22"/>
              </w:rPr>
              <w:t>656</w:t>
            </w:r>
          </w:p>
        </w:tc>
        <w:tc>
          <w:tcPr>
            <w:tcW w:w="957" w:type="dxa"/>
            <w:shd w:val="clear" w:color="auto" w:fill="auto"/>
            <w:vAlign w:val="center"/>
          </w:tcPr>
          <w:p w:rsidR="0065536F" w:rsidRPr="00390A01" w:rsidRDefault="0065536F" w:rsidP="002F72EE">
            <w:pPr>
              <w:ind w:firstLine="17"/>
              <w:jc w:val="center"/>
              <w:rPr>
                <w:b/>
                <w:sz w:val="22"/>
                <w:szCs w:val="22"/>
              </w:rPr>
            </w:pPr>
            <w:r w:rsidRPr="00390A01">
              <w:rPr>
                <w:b/>
                <w:sz w:val="22"/>
                <w:szCs w:val="22"/>
              </w:rPr>
              <w:t>1</w:t>
            </w:r>
            <w:r w:rsidR="000A4804" w:rsidRPr="00390A01">
              <w:rPr>
                <w:b/>
                <w:sz w:val="22"/>
                <w:szCs w:val="22"/>
              </w:rPr>
              <w:t>1</w:t>
            </w:r>
            <w:r w:rsidR="00F36808" w:rsidRPr="00390A01">
              <w:rPr>
                <w:b/>
                <w:sz w:val="22"/>
                <w:szCs w:val="22"/>
              </w:rPr>
              <w:t>469</w:t>
            </w:r>
          </w:p>
        </w:tc>
        <w:tc>
          <w:tcPr>
            <w:tcW w:w="957" w:type="dxa"/>
            <w:shd w:val="clear" w:color="auto" w:fill="auto"/>
            <w:vAlign w:val="center"/>
          </w:tcPr>
          <w:p w:rsidR="0065536F" w:rsidRPr="00390A01" w:rsidRDefault="00C945A6" w:rsidP="002F72EE">
            <w:pPr>
              <w:ind w:firstLine="17"/>
              <w:jc w:val="center"/>
              <w:rPr>
                <w:b/>
                <w:sz w:val="22"/>
                <w:szCs w:val="22"/>
              </w:rPr>
            </w:pPr>
            <w:r w:rsidRPr="00390A01">
              <w:rPr>
                <w:b/>
                <w:sz w:val="22"/>
                <w:szCs w:val="22"/>
              </w:rPr>
              <w:t>11</w:t>
            </w:r>
            <w:r w:rsidR="00F36808" w:rsidRPr="00390A01">
              <w:rPr>
                <w:b/>
                <w:sz w:val="22"/>
                <w:szCs w:val="22"/>
              </w:rPr>
              <w:t>268</w:t>
            </w:r>
          </w:p>
        </w:tc>
        <w:tc>
          <w:tcPr>
            <w:tcW w:w="957" w:type="dxa"/>
            <w:shd w:val="clear" w:color="auto" w:fill="auto"/>
            <w:vAlign w:val="center"/>
          </w:tcPr>
          <w:p w:rsidR="0065536F" w:rsidRPr="00390A01" w:rsidRDefault="00715325" w:rsidP="002F72EE">
            <w:pPr>
              <w:ind w:firstLine="17"/>
              <w:jc w:val="center"/>
              <w:rPr>
                <w:b/>
                <w:sz w:val="22"/>
                <w:szCs w:val="22"/>
              </w:rPr>
            </w:pPr>
            <w:r w:rsidRPr="00390A01">
              <w:rPr>
                <w:b/>
                <w:sz w:val="22"/>
                <w:szCs w:val="22"/>
              </w:rPr>
              <w:t>11</w:t>
            </w:r>
            <w:r w:rsidR="00F36808" w:rsidRPr="00390A01">
              <w:rPr>
                <w:b/>
                <w:sz w:val="22"/>
                <w:szCs w:val="22"/>
              </w:rPr>
              <w:t>069</w:t>
            </w:r>
          </w:p>
        </w:tc>
        <w:tc>
          <w:tcPr>
            <w:tcW w:w="957" w:type="dxa"/>
            <w:shd w:val="clear" w:color="auto" w:fill="auto"/>
            <w:vAlign w:val="center"/>
          </w:tcPr>
          <w:p w:rsidR="0065536F" w:rsidRPr="00390A01" w:rsidRDefault="00787A85" w:rsidP="002F72EE">
            <w:pPr>
              <w:ind w:firstLine="17"/>
              <w:jc w:val="center"/>
              <w:rPr>
                <w:b/>
                <w:sz w:val="22"/>
                <w:szCs w:val="22"/>
              </w:rPr>
            </w:pPr>
            <w:r w:rsidRPr="00390A01">
              <w:rPr>
                <w:b/>
                <w:sz w:val="22"/>
                <w:szCs w:val="22"/>
              </w:rPr>
              <w:t>1</w:t>
            </w:r>
            <w:r w:rsidR="006A673D" w:rsidRPr="00390A01">
              <w:rPr>
                <w:b/>
                <w:sz w:val="22"/>
                <w:szCs w:val="22"/>
              </w:rPr>
              <w:t>0</w:t>
            </w:r>
            <w:r w:rsidR="00826F00" w:rsidRPr="00390A01">
              <w:rPr>
                <w:b/>
                <w:sz w:val="22"/>
                <w:szCs w:val="22"/>
              </w:rPr>
              <w:t>784</w:t>
            </w:r>
          </w:p>
        </w:tc>
      </w:tr>
      <w:tr w:rsidR="0065536F" w:rsidRPr="00390A01" w:rsidTr="00467AED">
        <w:trPr>
          <w:jc w:val="center"/>
        </w:trPr>
        <w:tc>
          <w:tcPr>
            <w:tcW w:w="4288" w:type="dxa"/>
            <w:vAlign w:val="center"/>
          </w:tcPr>
          <w:p w:rsidR="0065536F" w:rsidRPr="00390A01" w:rsidRDefault="0065536F" w:rsidP="002F72EE">
            <w:pPr>
              <w:pStyle w:val="ConsNormal"/>
              <w:ind w:right="-113" w:firstLine="17"/>
              <w:rPr>
                <w:rFonts w:ascii="Times New Roman" w:hAnsi="Times New Roman" w:cs="Times New Roman"/>
                <w:sz w:val="22"/>
                <w:szCs w:val="22"/>
              </w:rPr>
            </w:pPr>
            <w:r w:rsidRPr="00390A01">
              <w:rPr>
                <w:rFonts w:ascii="Times New Roman" w:hAnsi="Times New Roman" w:cs="Times New Roman"/>
                <w:sz w:val="22"/>
                <w:szCs w:val="22"/>
              </w:rPr>
              <w:t xml:space="preserve">в том числе: городское </w:t>
            </w:r>
            <w:r w:rsidRPr="00390A01">
              <w:rPr>
                <w:rFonts w:ascii="Times New Roman" w:hAnsi="Times New Roman" w:cs="Times New Roman"/>
                <w:spacing w:val="-2"/>
                <w:sz w:val="22"/>
                <w:szCs w:val="22"/>
              </w:rPr>
              <w:t>население</w:t>
            </w:r>
          </w:p>
        </w:tc>
        <w:tc>
          <w:tcPr>
            <w:tcW w:w="957" w:type="dxa"/>
            <w:shd w:val="clear" w:color="auto" w:fill="auto"/>
            <w:vAlign w:val="center"/>
          </w:tcPr>
          <w:p w:rsidR="0065536F" w:rsidRPr="00390A01" w:rsidRDefault="0065536F" w:rsidP="002F72EE">
            <w:pPr>
              <w:ind w:firstLine="17"/>
              <w:jc w:val="center"/>
              <w:rPr>
                <w:b/>
                <w:sz w:val="22"/>
                <w:szCs w:val="22"/>
              </w:rPr>
            </w:pPr>
          </w:p>
        </w:tc>
        <w:tc>
          <w:tcPr>
            <w:tcW w:w="957" w:type="dxa"/>
            <w:shd w:val="clear" w:color="auto" w:fill="auto"/>
            <w:vAlign w:val="center"/>
          </w:tcPr>
          <w:p w:rsidR="0065536F" w:rsidRPr="00390A01" w:rsidRDefault="0065536F" w:rsidP="002F72EE">
            <w:pPr>
              <w:ind w:firstLine="17"/>
              <w:jc w:val="center"/>
              <w:rPr>
                <w:b/>
                <w:sz w:val="22"/>
                <w:szCs w:val="22"/>
              </w:rPr>
            </w:pPr>
          </w:p>
        </w:tc>
        <w:tc>
          <w:tcPr>
            <w:tcW w:w="957" w:type="dxa"/>
            <w:shd w:val="clear" w:color="auto" w:fill="auto"/>
            <w:vAlign w:val="center"/>
          </w:tcPr>
          <w:p w:rsidR="0065536F" w:rsidRPr="00390A01" w:rsidRDefault="0065536F" w:rsidP="002F72EE">
            <w:pPr>
              <w:ind w:firstLine="17"/>
              <w:jc w:val="center"/>
              <w:rPr>
                <w:b/>
                <w:sz w:val="22"/>
                <w:szCs w:val="22"/>
              </w:rPr>
            </w:pPr>
          </w:p>
        </w:tc>
        <w:tc>
          <w:tcPr>
            <w:tcW w:w="957" w:type="dxa"/>
            <w:shd w:val="clear" w:color="auto" w:fill="auto"/>
            <w:vAlign w:val="center"/>
          </w:tcPr>
          <w:p w:rsidR="0065536F" w:rsidRPr="00390A01" w:rsidRDefault="0065536F" w:rsidP="002F72EE">
            <w:pPr>
              <w:ind w:firstLine="17"/>
              <w:jc w:val="center"/>
              <w:rPr>
                <w:b/>
                <w:sz w:val="22"/>
                <w:szCs w:val="22"/>
              </w:rPr>
            </w:pPr>
          </w:p>
        </w:tc>
        <w:tc>
          <w:tcPr>
            <w:tcW w:w="957" w:type="dxa"/>
            <w:shd w:val="clear" w:color="auto" w:fill="auto"/>
            <w:vAlign w:val="center"/>
          </w:tcPr>
          <w:p w:rsidR="0065536F" w:rsidRPr="00390A01" w:rsidRDefault="0065536F" w:rsidP="002F72EE">
            <w:pPr>
              <w:ind w:firstLine="17"/>
              <w:jc w:val="center"/>
              <w:rPr>
                <w:b/>
                <w:sz w:val="22"/>
                <w:szCs w:val="22"/>
              </w:rPr>
            </w:pPr>
          </w:p>
        </w:tc>
        <w:tc>
          <w:tcPr>
            <w:tcW w:w="957" w:type="dxa"/>
            <w:shd w:val="clear" w:color="auto" w:fill="auto"/>
            <w:vAlign w:val="center"/>
          </w:tcPr>
          <w:p w:rsidR="0065536F" w:rsidRPr="00390A01" w:rsidRDefault="0065536F" w:rsidP="002F72EE">
            <w:pPr>
              <w:ind w:firstLine="17"/>
              <w:jc w:val="center"/>
              <w:rPr>
                <w:b/>
                <w:sz w:val="22"/>
                <w:szCs w:val="22"/>
              </w:rPr>
            </w:pPr>
          </w:p>
        </w:tc>
      </w:tr>
      <w:tr w:rsidR="0065536F" w:rsidRPr="00390A01" w:rsidTr="00467AED">
        <w:trPr>
          <w:jc w:val="center"/>
        </w:trPr>
        <w:tc>
          <w:tcPr>
            <w:tcW w:w="4288" w:type="dxa"/>
            <w:vAlign w:val="center"/>
          </w:tcPr>
          <w:p w:rsidR="0065536F" w:rsidRPr="00390A01" w:rsidRDefault="00864098" w:rsidP="002F72EE">
            <w:pPr>
              <w:pStyle w:val="ConsNormal"/>
              <w:ind w:left="104" w:right="-113" w:firstLine="17"/>
              <w:rPr>
                <w:rFonts w:ascii="Times New Roman" w:hAnsi="Times New Roman" w:cs="Times New Roman"/>
                <w:sz w:val="22"/>
                <w:szCs w:val="22"/>
              </w:rPr>
            </w:pPr>
            <w:r w:rsidRPr="00390A01">
              <w:rPr>
                <w:rFonts w:ascii="Times New Roman" w:hAnsi="Times New Roman" w:cs="Times New Roman"/>
                <w:sz w:val="22"/>
                <w:szCs w:val="22"/>
              </w:rPr>
              <w:t xml:space="preserve"> </w:t>
            </w:r>
            <w:r w:rsidR="0065536F" w:rsidRPr="00390A01">
              <w:rPr>
                <w:rFonts w:ascii="Times New Roman" w:hAnsi="Times New Roman" w:cs="Times New Roman"/>
                <w:sz w:val="22"/>
                <w:szCs w:val="22"/>
              </w:rPr>
              <w:t xml:space="preserve">сельское </w:t>
            </w:r>
            <w:r w:rsidR="0065536F" w:rsidRPr="00390A01">
              <w:rPr>
                <w:rFonts w:ascii="Times New Roman" w:hAnsi="Times New Roman" w:cs="Times New Roman"/>
                <w:spacing w:val="-2"/>
                <w:sz w:val="22"/>
                <w:szCs w:val="22"/>
              </w:rPr>
              <w:t>население</w:t>
            </w:r>
          </w:p>
        </w:tc>
        <w:tc>
          <w:tcPr>
            <w:tcW w:w="957" w:type="dxa"/>
            <w:shd w:val="clear" w:color="auto" w:fill="auto"/>
            <w:vAlign w:val="center"/>
          </w:tcPr>
          <w:p w:rsidR="0065536F" w:rsidRPr="00390A01" w:rsidRDefault="0065536F" w:rsidP="002F72EE">
            <w:pPr>
              <w:ind w:firstLine="17"/>
              <w:jc w:val="center"/>
              <w:rPr>
                <w:b/>
                <w:sz w:val="22"/>
                <w:szCs w:val="22"/>
              </w:rPr>
            </w:pPr>
            <w:r w:rsidRPr="00390A01">
              <w:rPr>
                <w:b/>
                <w:sz w:val="22"/>
                <w:szCs w:val="22"/>
              </w:rPr>
              <w:t>1</w:t>
            </w:r>
            <w:r w:rsidR="006A673D" w:rsidRPr="00390A01">
              <w:rPr>
                <w:b/>
                <w:sz w:val="22"/>
                <w:szCs w:val="22"/>
              </w:rPr>
              <w:t>1</w:t>
            </w:r>
            <w:r w:rsidR="0028278F" w:rsidRPr="00390A01">
              <w:rPr>
                <w:b/>
                <w:sz w:val="22"/>
                <w:szCs w:val="22"/>
              </w:rPr>
              <w:t>812</w:t>
            </w:r>
          </w:p>
        </w:tc>
        <w:tc>
          <w:tcPr>
            <w:tcW w:w="957" w:type="dxa"/>
            <w:shd w:val="clear" w:color="auto" w:fill="auto"/>
            <w:vAlign w:val="center"/>
          </w:tcPr>
          <w:p w:rsidR="0065536F" w:rsidRPr="00390A01" w:rsidRDefault="0065536F" w:rsidP="002F72EE">
            <w:pPr>
              <w:ind w:firstLine="17"/>
              <w:jc w:val="center"/>
              <w:rPr>
                <w:b/>
                <w:sz w:val="22"/>
                <w:szCs w:val="22"/>
              </w:rPr>
            </w:pPr>
            <w:r w:rsidRPr="00390A01">
              <w:rPr>
                <w:b/>
                <w:sz w:val="22"/>
                <w:szCs w:val="22"/>
              </w:rPr>
              <w:t>1</w:t>
            </w:r>
            <w:r w:rsidR="00C945A6" w:rsidRPr="00390A01">
              <w:rPr>
                <w:b/>
                <w:sz w:val="22"/>
                <w:szCs w:val="22"/>
              </w:rPr>
              <w:t>1</w:t>
            </w:r>
            <w:r w:rsidR="00826F00" w:rsidRPr="00390A01">
              <w:rPr>
                <w:b/>
                <w:sz w:val="22"/>
                <w:szCs w:val="22"/>
              </w:rPr>
              <w:t>656</w:t>
            </w:r>
          </w:p>
        </w:tc>
        <w:tc>
          <w:tcPr>
            <w:tcW w:w="957" w:type="dxa"/>
            <w:shd w:val="clear" w:color="auto" w:fill="auto"/>
            <w:vAlign w:val="center"/>
          </w:tcPr>
          <w:p w:rsidR="0065536F" w:rsidRPr="00390A01" w:rsidRDefault="000A4804" w:rsidP="002F72EE">
            <w:pPr>
              <w:ind w:firstLine="17"/>
              <w:jc w:val="center"/>
              <w:rPr>
                <w:b/>
                <w:sz w:val="22"/>
                <w:szCs w:val="22"/>
              </w:rPr>
            </w:pPr>
            <w:r w:rsidRPr="00390A01">
              <w:rPr>
                <w:b/>
                <w:sz w:val="22"/>
                <w:szCs w:val="22"/>
              </w:rPr>
              <w:t>11</w:t>
            </w:r>
            <w:r w:rsidR="00F36808" w:rsidRPr="00390A01">
              <w:rPr>
                <w:b/>
                <w:sz w:val="22"/>
                <w:szCs w:val="22"/>
              </w:rPr>
              <w:t>469</w:t>
            </w:r>
          </w:p>
        </w:tc>
        <w:tc>
          <w:tcPr>
            <w:tcW w:w="957" w:type="dxa"/>
            <w:shd w:val="clear" w:color="auto" w:fill="auto"/>
            <w:vAlign w:val="center"/>
          </w:tcPr>
          <w:p w:rsidR="0065536F" w:rsidRPr="00390A01" w:rsidRDefault="00C945A6" w:rsidP="002F72EE">
            <w:pPr>
              <w:ind w:firstLine="17"/>
              <w:jc w:val="center"/>
              <w:rPr>
                <w:b/>
                <w:sz w:val="22"/>
                <w:szCs w:val="22"/>
              </w:rPr>
            </w:pPr>
            <w:r w:rsidRPr="00390A01">
              <w:rPr>
                <w:b/>
                <w:sz w:val="22"/>
                <w:szCs w:val="22"/>
              </w:rPr>
              <w:t>11</w:t>
            </w:r>
            <w:r w:rsidR="00F36808" w:rsidRPr="00390A01">
              <w:rPr>
                <w:b/>
                <w:sz w:val="22"/>
                <w:szCs w:val="22"/>
              </w:rPr>
              <w:t>268</w:t>
            </w:r>
          </w:p>
        </w:tc>
        <w:tc>
          <w:tcPr>
            <w:tcW w:w="957" w:type="dxa"/>
            <w:shd w:val="clear" w:color="auto" w:fill="auto"/>
            <w:vAlign w:val="center"/>
          </w:tcPr>
          <w:p w:rsidR="0065536F" w:rsidRPr="00390A01" w:rsidRDefault="00715325" w:rsidP="002F72EE">
            <w:pPr>
              <w:ind w:firstLine="17"/>
              <w:jc w:val="center"/>
              <w:rPr>
                <w:b/>
                <w:sz w:val="22"/>
                <w:szCs w:val="22"/>
              </w:rPr>
            </w:pPr>
            <w:r w:rsidRPr="00390A01">
              <w:rPr>
                <w:b/>
                <w:sz w:val="22"/>
                <w:szCs w:val="22"/>
              </w:rPr>
              <w:t>11</w:t>
            </w:r>
            <w:r w:rsidR="00F36808" w:rsidRPr="00390A01">
              <w:rPr>
                <w:b/>
                <w:sz w:val="22"/>
                <w:szCs w:val="22"/>
              </w:rPr>
              <w:t>069</w:t>
            </w:r>
          </w:p>
        </w:tc>
        <w:tc>
          <w:tcPr>
            <w:tcW w:w="957" w:type="dxa"/>
            <w:shd w:val="clear" w:color="auto" w:fill="auto"/>
            <w:vAlign w:val="center"/>
          </w:tcPr>
          <w:p w:rsidR="0065536F" w:rsidRPr="00390A01" w:rsidRDefault="00787A85" w:rsidP="002F72EE">
            <w:pPr>
              <w:ind w:firstLine="17"/>
              <w:jc w:val="center"/>
              <w:rPr>
                <w:b/>
                <w:sz w:val="22"/>
                <w:szCs w:val="22"/>
              </w:rPr>
            </w:pPr>
            <w:r w:rsidRPr="00390A01">
              <w:rPr>
                <w:b/>
                <w:sz w:val="22"/>
                <w:szCs w:val="22"/>
              </w:rPr>
              <w:t>1</w:t>
            </w:r>
            <w:r w:rsidR="006A673D" w:rsidRPr="00390A01">
              <w:rPr>
                <w:b/>
                <w:sz w:val="22"/>
                <w:szCs w:val="22"/>
              </w:rPr>
              <w:t>0</w:t>
            </w:r>
            <w:r w:rsidR="00826F00" w:rsidRPr="00390A01">
              <w:rPr>
                <w:b/>
                <w:sz w:val="22"/>
                <w:szCs w:val="22"/>
              </w:rPr>
              <w:t>784</w:t>
            </w:r>
          </w:p>
        </w:tc>
      </w:tr>
    </w:tbl>
    <w:p w:rsidR="0065536F" w:rsidRPr="00390A01" w:rsidRDefault="0065536F" w:rsidP="00864098">
      <w:pPr>
        <w:pStyle w:val="21"/>
        <w:widowControl w:val="0"/>
        <w:spacing w:after="0" w:line="240" w:lineRule="auto"/>
        <w:ind w:left="0" w:firstLine="567"/>
        <w:jc w:val="both"/>
        <w:rPr>
          <w:rFonts w:ascii="Times New Roman" w:hAnsi="Times New Roman" w:cs="Times New Roman"/>
          <w:iCs/>
        </w:rPr>
      </w:pPr>
    </w:p>
    <w:p w:rsidR="0065536F" w:rsidRPr="00390A01" w:rsidRDefault="0065536F" w:rsidP="00864098">
      <w:pPr>
        <w:pStyle w:val="21"/>
        <w:widowControl w:val="0"/>
        <w:spacing w:after="0" w:line="240" w:lineRule="auto"/>
        <w:ind w:left="0" w:firstLine="567"/>
        <w:jc w:val="both"/>
        <w:rPr>
          <w:rFonts w:ascii="Times New Roman" w:hAnsi="Times New Roman" w:cs="Times New Roman"/>
          <w:iCs/>
        </w:rPr>
      </w:pPr>
      <w:r w:rsidRPr="00390A01">
        <w:rPr>
          <w:rFonts w:ascii="Times New Roman" w:hAnsi="Times New Roman" w:cs="Times New Roman"/>
          <w:iCs/>
        </w:rPr>
        <w:t>Основными факторами, определяющими численность населения, являются естественное движение или естественный прирост-убыль населения (складывающийся из показателей рождаемости и смертности) и механическое движение населения (миграция).</w:t>
      </w:r>
    </w:p>
    <w:p w:rsidR="0065536F" w:rsidRPr="00390A01" w:rsidRDefault="0065536F" w:rsidP="00864098">
      <w:pPr>
        <w:autoSpaceDE w:val="0"/>
        <w:autoSpaceDN w:val="0"/>
        <w:adjustRightInd w:val="0"/>
        <w:ind w:firstLine="567"/>
        <w:outlineLvl w:val="3"/>
        <w:rPr>
          <w:b/>
        </w:rPr>
      </w:pPr>
      <w:r w:rsidRPr="00390A01">
        <w:t xml:space="preserve">Показатели естественного движения населения приведены в таблице </w:t>
      </w:r>
      <w:r w:rsidR="002F72EE">
        <w:t>1.1.</w:t>
      </w:r>
      <w:r w:rsidRPr="00390A01">
        <w:t xml:space="preserve">, миграционного движения населения – в таблице </w:t>
      </w:r>
      <w:r w:rsidR="00787A85" w:rsidRPr="00390A01">
        <w:t>1.</w:t>
      </w:r>
      <w:r w:rsidR="002F72EE">
        <w:t>2</w:t>
      </w:r>
      <w:r w:rsidRPr="00390A01">
        <w:t>.</w:t>
      </w:r>
    </w:p>
    <w:p w:rsidR="0065536F" w:rsidRPr="00390A01" w:rsidRDefault="0065536F" w:rsidP="00864098">
      <w:pPr>
        <w:autoSpaceDE w:val="0"/>
        <w:autoSpaceDN w:val="0"/>
        <w:adjustRightInd w:val="0"/>
        <w:ind w:firstLine="567"/>
        <w:outlineLvl w:val="3"/>
        <w:rPr>
          <w:b/>
        </w:rPr>
      </w:pPr>
    </w:p>
    <w:p w:rsidR="0065536F" w:rsidRPr="00390A01" w:rsidRDefault="0065536F" w:rsidP="00864098">
      <w:pPr>
        <w:autoSpaceDE w:val="0"/>
        <w:autoSpaceDN w:val="0"/>
        <w:adjustRightInd w:val="0"/>
        <w:ind w:firstLine="567"/>
        <w:jc w:val="right"/>
        <w:rPr>
          <w:b/>
        </w:rPr>
      </w:pPr>
      <w:r w:rsidRPr="00390A01">
        <w:t>Таблица</w:t>
      </w:r>
      <w:r w:rsidR="002F72EE">
        <w:t xml:space="preserve"> 1</w:t>
      </w:r>
      <w:r w:rsidR="00787A85" w:rsidRPr="00390A01">
        <w:t>.</w:t>
      </w:r>
      <w:r w:rsidR="002F72EE">
        <w:t>1.</w:t>
      </w:r>
      <w:r w:rsidRPr="00390A01">
        <w:rPr>
          <w:sz w:val="22"/>
          <w:szCs w:val="22"/>
        </w:rPr>
        <w:t xml:space="preserve"> </w:t>
      </w:r>
    </w:p>
    <w:tbl>
      <w:tblPr>
        <w:tblW w:w="10297" w:type="dxa"/>
        <w:jc w:val="center"/>
        <w:tblCellSpacing w:w="5"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00" w:firstRow="0" w:lastRow="0" w:firstColumn="0" w:lastColumn="0" w:noHBand="0" w:noVBand="0"/>
      </w:tblPr>
      <w:tblGrid>
        <w:gridCol w:w="4936"/>
        <w:gridCol w:w="992"/>
        <w:gridCol w:w="1134"/>
        <w:gridCol w:w="992"/>
        <w:gridCol w:w="993"/>
        <w:gridCol w:w="1250"/>
      </w:tblGrid>
      <w:tr w:rsidR="0065536F" w:rsidRPr="00390A01" w:rsidTr="00D81672">
        <w:trPr>
          <w:trHeight w:val="312"/>
          <w:tblCellSpacing w:w="5" w:type="nil"/>
          <w:jc w:val="center"/>
        </w:trPr>
        <w:tc>
          <w:tcPr>
            <w:tcW w:w="4936" w:type="dxa"/>
            <w:vMerge w:val="restart"/>
            <w:vAlign w:val="center"/>
          </w:tcPr>
          <w:p w:rsidR="0065536F" w:rsidRPr="00390A01" w:rsidRDefault="0065536F" w:rsidP="002F72EE">
            <w:pPr>
              <w:autoSpaceDE w:val="0"/>
              <w:autoSpaceDN w:val="0"/>
              <w:adjustRightInd w:val="0"/>
              <w:jc w:val="center"/>
              <w:rPr>
                <w:sz w:val="22"/>
                <w:szCs w:val="22"/>
              </w:rPr>
            </w:pPr>
            <w:r w:rsidRPr="00390A01">
              <w:rPr>
                <w:sz w:val="22"/>
                <w:szCs w:val="22"/>
              </w:rPr>
              <w:t>Показатели</w:t>
            </w:r>
          </w:p>
        </w:tc>
        <w:tc>
          <w:tcPr>
            <w:tcW w:w="5361" w:type="dxa"/>
            <w:gridSpan w:val="5"/>
            <w:vAlign w:val="center"/>
          </w:tcPr>
          <w:p w:rsidR="0065536F" w:rsidRPr="00390A01" w:rsidRDefault="0065536F" w:rsidP="002F72EE">
            <w:pPr>
              <w:autoSpaceDE w:val="0"/>
              <w:autoSpaceDN w:val="0"/>
              <w:adjustRightInd w:val="0"/>
              <w:jc w:val="center"/>
              <w:rPr>
                <w:sz w:val="22"/>
                <w:szCs w:val="22"/>
              </w:rPr>
            </w:pPr>
            <w:r w:rsidRPr="00390A01">
              <w:rPr>
                <w:sz w:val="22"/>
                <w:szCs w:val="22"/>
              </w:rPr>
              <w:t xml:space="preserve">Значение показателей по годам </w:t>
            </w:r>
          </w:p>
          <w:p w:rsidR="0065536F" w:rsidRPr="00390A01" w:rsidRDefault="0065536F" w:rsidP="002F72EE">
            <w:pPr>
              <w:autoSpaceDE w:val="0"/>
              <w:autoSpaceDN w:val="0"/>
              <w:adjustRightInd w:val="0"/>
              <w:jc w:val="center"/>
              <w:rPr>
                <w:sz w:val="22"/>
                <w:szCs w:val="22"/>
              </w:rPr>
            </w:pPr>
            <w:r w:rsidRPr="00390A01">
              <w:rPr>
                <w:sz w:val="22"/>
                <w:szCs w:val="22"/>
              </w:rPr>
              <w:t>(на 1 января), чел.</w:t>
            </w:r>
          </w:p>
        </w:tc>
      </w:tr>
      <w:tr w:rsidR="0065536F" w:rsidRPr="00390A01" w:rsidTr="00D81672">
        <w:trPr>
          <w:trHeight w:val="284"/>
          <w:tblCellSpacing w:w="5" w:type="nil"/>
          <w:jc w:val="center"/>
        </w:trPr>
        <w:tc>
          <w:tcPr>
            <w:tcW w:w="4936" w:type="dxa"/>
            <w:vMerge/>
            <w:vAlign w:val="center"/>
          </w:tcPr>
          <w:p w:rsidR="0065536F" w:rsidRPr="00390A01" w:rsidRDefault="0065536F" w:rsidP="002F72EE">
            <w:pPr>
              <w:autoSpaceDE w:val="0"/>
              <w:autoSpaceDN w:val="0"/>
              <w:adjustRightInd w:val="0"/>
              <w:jc w:val="center"/>
              <w:rPr>
                <w:sz w:val="22"/>
                <w:szCs w:val="22"/>
              </w:rPr>
            </w:pPr>
          </w:p>
        </w:tc>
        <w:tc>
          <w:tcPr>
            <w:tcW w:w="992" w:type="dxa"/>
            <w:vAlign w:val="center"/>
          </w:tcPr>
          <w:p w:rsidR="0065536F" w:rsidRPr="00390A01" w:rsidRDefault="005961EE" w:rsidP="002F72EE">
            <w:pPr>
              <w:autoSpaceDE w:val="0"/>
              <w:autoSpaceDN w:val="0"/>
              <w:adjustRightInd w:val="0"/>
              <w:jc w:val="center"/>
              <w:rPr>
                <w:sz w:val="22"/>
                <w:szCs w:val="22"/>
              </w:rPr>
            </w:pPr>
            <w:r w:rsidRPr="00390A01">
              <w:rPr>
                <w:sz w:val="22"/>
                <w:szCs w:val="22"/>
              </w:rPr>
              <w:t>20</w:t>
            </w:r>
            <w:r w:rsidR="00826F00" w:rsidRPr="00390A01">
              <w:rPr>
                <w:sz w:val="22"/>
                <w:szCs w:val="22"/>
              </w:rPr>
              <w:t>18</w:t>
            </w:r>
          </w:p>
        </w:tc>
        <w:tc>
          <w:tcPr>
            <w:tcW w:w="1134" w:type="dxa"/>
            <w:vAlign w:val="center"/>
          </w:tcPr>
          <w:p w:rsidR="0065536F" w:rsidRPr="00390A01" w:rsidRDefault="005961EE" w:rsidP="002F72EE">
            <w:pPr>
              <w:autoSpaceDE w:val="0"/>
              <w:autoSpaceDN w:val="0"/>
              <w:adjustRightInd w:val="0"/>
              <w:jc w:val="center"/>
              <w:rPr>
                <w:sz w:val="22"/>
                <w:szCs w:val="22"/>
              </w:rPr>
            </w:pPr>
            <w:r w:rsidRPr="00390A01">
              <w:rPr>
                <w:sz w:val="22"/>
                <w:szCs w:val="22"/>
              </w:rPr>
              <w:t>20</w:t>
            </w:r>
            <w:r w:rsidR="00826F00" w:rsidRPr="00390A01">
              <w:rPr>
                <w:sz w:val="22"/>
                <w:szCs w:val="22"/>
              </w:rPr>
              <w:t>19</w:t>
            </w:r>
          </w:p>
        </w:tc>
        <w:tc>
          <w:tcPr>
            <w:tcW w:w="992" w:type="dxa"/>
            <w:vAlign w:val="center"/>
          </w:tcPr>
          <w:p w:rsidR="0065536F" w:rsidRPr="00390A01" w:rsidRDefault="005961EE" w:rsidP="002F72EE">
            <w:pPr>
              <w:autoSpaceDE w:val="0"/>
              <w:autoSpaceDN w:val="0"/>
              <w:adjustRightInd w:val="0"/>
              <w:jc w:val="center"/>
              <w:rPr>
                <w:sz w:val="22"/>
                <w:szCs w:val="22"/>
              </w:rPr>
            </w:pPr>
            <w:r w:rsidRPr="00390A01">
              <w:rPr>
                <w:sz w:val="22"/>
                <w:szCs w:val="22"/>
              </w:rPr>
              <w:t>20</w:t>
            </w:r>
            <w:r w:rsidR="00826F00" w:rsidRPr="00390A01">
              <w:rPr>
                <w:sz w:val="22"/>
                <w:szCs w:val="22"/>
              </w:rPr>
              <w:t>20</w:t>
            </w:r>
          </w:p>
        </w:tc>
        <w:tc>
          <w:tcPr>
            <w:tcW w:w="993" w:type="dxa"/>
            <w:vAlign w:val="center"/>
          </w:tcPr>
          <w:p w:rsidR="0065536F" w:rsidRPr="00390A01" w:rsidRDefault="005961EE" w:rsidP="002F72EE">
            <w:pPr>
              <w:autoSpaceDE w:val="0"/>
              <w:autoSpaceDN w:val="0"/>
              <w:adjustRightInd w:val="0"/>
              <w:jc w:val="center"/>
              <w:rPr>
                <w:sz w:val="22"/>
                <w:szCs w:val="22"/>
              </w:rPr>
            </w:pPr>
            <w:r w:rsidRPr="00390A01">
              <w:rPr>
                <w:sz w:val="22"/>
                <w:szCs w:val="22"/>
              </w:rPr>
              <w:t>20</w:t>
            </w:r>
            <w:r w:rsidR="00826F00" w:rsidRPr="00390A01">
              <w:rPr>
                <w:sz w:val="22"/>
                <w:szCs w:val="22"/>
              </w:rPr>
              <w:t>21</w:t>
            </w:r>
          </w:p>
        </w:tc>
        <w:tc>
          <w:tcPr>
            <w:tcW w:w="1250" w:type="dxa"/>
            <w:vAlign w:val="center"/>
          </w:tcPr>
          <w:p w:rsidR="0065536F" w:rsidRPr="00390A01" w:rsidRDefault="00826F00" w:rsidP="002F72EE">
            <w:pPr>
              <w:autoSpaceDE w:val="0"/>
              <w:autoSpaceDN w:val="0"/>
              <w:adjustRightInd w:val="0"/>
              <w:jc w:val="center"/>
              <w:rPr>
                <w:sz w:val="22"/>
                <w:szCs w:val="22"/>
              </w:rPr>
            </w:pPr>
            <w:r w:rsidRPr="00390A01">
              <w:rPr>
                <w:sz w:val="22"/>
                <w:szCs w:val="22"/>
              </w:rPr>
              <w:t>2022</w:t>
            </w:r>
          </w:p>
        </w:tc>
      </w:tr>
      <w:tr w:rsidR="0065536F" w:rsidRPr="00390A01" w:rsidTr="00D81672">
        <w:trPr>
          <w:trHeight w:val="194"/>
          <w:tblCellSpacing w:w="5" w:type="nil"/>
          <w:jc w:val="center"/>
        </w:trPr>
        <w:tc>
          <w:tcPr>
            <w:tcW w:w="4936" w:type="dxa"/>
            <w:vAlign w:val="center"/>
          </w:tcPr>
          <w:p w:rsidR="0065536F" w:rsidRPr="00390A01" w:rsidRDefault="0065536F" w:rsidP="002F72EE">
            <w:pPr>
              <w:autoSpaceDE w:val="0"/>
              <w:autoSpaceDN w:val="0"/>
              <w:adjustRightInd w:val="0"/>
              <w:rPr>
                <w:b/>
                <w:sz w:val="22"/>
                <w:szCs w:val="22"/>
              </w:rPr>
            </w:pPr>
            <w:r w:rsidRPr="00390A01">
              <w:rPr>
                <w:sz w:val="22"/>
                <w:szCs w:val="22"/>
              </w:rPr>
              <w:t>Естественный прирост / убыль, всего</w:t>
            </w:r>
          </w:p>
        </w:tc>
        <w:tc>
          <w:tcPr>
            <w:tcW w:w="992" w:type="dxa"/>
            <w:vAlign w:val="center"/>
          </w:tcPr>
          <w:p w:rsidR="0065536F" w:rsidRPr="00390A01" w:rsidRDefault="0023789B" w:rsidP="002F72EE">
            <w:pPr>
              <w:autoSpaceDE w:val="0"/>
              <w:autoSpaceDN w:val="0"/>
              <w:adjustRightInd w:val="0"/>
              <w:jc w:val="center"/>
              <w:rPr>
                <w:b/>
                <w:sz w:val="22"/>
                <w:szCs w:val="22"/>
              </w:rPr>
            </w:pPr>
            <w:r w:rsidRPr="00390A01">
              <w:rPr>
                <w:b/>
                <w:sz w:val="22"/>
                <w:szCs w:val="22"/>
              </w:rPr>
              <w:t>130</w:t>
            </w:r>
            <w:r w:rsidR="00787A85" w:rsidRPr="00390A01">
              <w:rPr>
                <w:b/>
                <w:sz w:val="22"/>
                <w:szCs w:val="22"/>
              </w:rPr>
              <w:t>/</w:t>
            </w:r>
            <w:r w:rsidRPr="00390A01">
              <w:rPr>
                <w:b/>
                <w:sz w:val="22"/>
                <w:szCs w:val="22"/>
              </w:rPr>
              <w:t>185</w:t>
            </w:r>
          </w:p>
        </w:tc>
        <w:tc>
          <w:tcPr>
            <w:tcW w:w="1134" w:type="dxa"/>
            <w:vAlign w:val="center"/>
          </w:tcPr>
          <w:p w:rsidR="0065536F" w:rsidRPr="00390A01" w:rsidRDefault="0023789B" w:rsidP="002F72EE">
            <w:pPr>
              <w:autoSpaceDE w:val="0"/>
              <w:autoSpaceDN w:val="0"/>
              <w:adjustRightInd w:val="0"/>
              <w:jc w:val="center"/>
              <w:rPr>
                <w:b/>
                <w:sz w:val="22"/>
                <w:szCs w:val="22"/>
              </w:rPr>
            </w:pPr>
            <w:r w:rsidRPr="00390A01">
              <w:rPr>
                <w:b/>
                <w:sz w:val="22"/>
                <w:szCs w:val="22"/>
              </w:rPr>
              <w:t>102</w:t>
            </w:r>
            <w:r w:rsidR="00787A85" w:rsidRPr="00390A01">
              <w:rPr>
                <w:b/>
                <w:sz w:val="22"/>
                <w:szCs w:val="22"/>
              </w:rPr>
              <w:t>/2</w:t>
            </w:r>
            <w:r w:rsidRPr="00390A01">
              <w:rPr>
                <w:b/>
                <w:sz w:val="22"/>
                <w:szCs w:val="22"/>
              </w:rPr>
              <w:t>18</w:t>
            </w:r>
          </w:p>
        </w:tc>
        <w:tc>
          <w:tcPr>
            <w:tcW w:w="992" w:type="dxa"/>
            <w:vAlign w:val="center"/>
          </w:tcPr>
          <w:p w:rsidR="0065536F" w:rsidRPr="00390A01" w:rsidRDefault="00F36808" w:rsidP="002F72EE">
            <w:pPr>
              <w:autoSpaceDE w:val="0"/>
              <w:autoSpaceDN w:val="0"/>
              <w:adjustRightInd w:val="0"/>
              <w:jc w:val="center"/>
              <w:rPr>
                <w:b/>
                <w:sz w:val="22"/>
                <w:szCs w:val="22"/>
              </w:rPr>
            </w:pPr>
            <w:r w:rsidRPr="00390A01">
              <w:rPr>
                <w:b/>
                <w:sz w:val="22"/>
                <w:szCs w:val="22"/>
              </w:rPr>
              <w:t>106</w:t>
            </w:r>
            <w:r w:rsidR="00787A85" w:rsidRPr="00390A01">
              <w:rPr>
                <w:b/>
                <w:sz w:val="22"/>
                <w:szCs w:val="22"/>
              </w:rPr>
              <w:t>/</w:t>
            </w:r>
            <w:r w:rsidRPr="00390A01">
              <w:rPr>
                <w:b/>
                <w:sz w:val="22"/>
                <w:szCs w:val="22"/>
              </w:rPr>
              <w:t>192</w:t>
            </w:r>
          </w:p>
        </w:tc>
        <w:tc>
          <w:tcPr>
            <w:tcW w:w="993" w:type="dxa"/>
            <w:vAlign w:val="center"/>
          </w:tcPr>
          <w:p w:rsidR="0065536F" w:rsidRPr="00390A01" w:rsidRDefault="00F36808" w:rsidP="002F72EE">
            <w:pPr>
              <w:autoSpaceDE w:val="0"/>
              <w:autoSpaceDN w:val="0"/>
              <w:adjustRightInd w:val="0"/>
              <w:jc w:val="center"/>
              <w:rPr>
                <w:b/>
                <w:sz w:val="22"/>
                <w:szCs w:val="22"/>
              </w:rPr>
            </w:pPr>
            <w:r w:rsidRPr="00390A01">
              <w:rPr>
                <w:b/>
                <w:sz w:val="22"/>
                <w:szCs w:val="22"/>
              </w:rPr>
              <w:t>84/212</w:t>
            </w:r>
          </w:p>
        </w:tc>
        <w:tc>
          <w:tcPr>
            <w:tcW w:w="1250" w:type="dxa"/>
            <w:vAlign w:val="center"/>
          </w:tcPr>
          <w:p w:rsidR="0065536F" w:rsidRPr="00390A01" w:rsidRDefault="00F36808" w:rsidP="002F72EE">
            <w:pPr>
              <w:autoSpaceDE w:val="0"/>
              <w:autoSpaceDN w:val="0"/>
              <w:adjustRightInd w:val="0"/>
              <w:jc w:val="center"/>
              <w:rPr>
                <w:b/>
                <w:sz w:val="22"/>
                <w:szCs w:val="22"/>
              </w:rPr>
            </w:pPr>
            <w:r w:rsidRPr="00390A01">
              <w:rPr>
                <w:b/>
                <w:sz w:val="22"/>
                <w:szCs w:val="22"/>
              </w:rPr>
              <w:t>79/264</w:t>
            </w:r>
          </w:p>
        </w:tc>
      </w:tr>
      <w:tr w:rsidR="0065536F" w:rsidRPr="00390A01" w:rsidTr="00D81672">
        <w:trPr>
          <w:trHeight w:val="194"/>
          <w:tblCellSpacing w:w="5" w:type="nil"/>
          <w:jc w:val="center"/>
        </w:trPr>
        <w:tc>
          <w:tcPr>
            <w:tcW w:w="4936" w:type="dxa"/>
          </w:tcPr>
          <w:p w:rsidR="0065536F" w:rsidRPr="00390A01" w:rsidRDefault="0065536F" w:rsidP="002F72EE">
            <w:pPr>
              <w:pStyle w:val="ConsNormal"/>
              <w:ind w:left="262" w:right="0" w:firstLine="0"/>
              <w:rPr>
                <w:rFonts w:ascii="Times New Roman" w:hAnsi="Times New Roman" w:cs="Times New Roman"/>
                <w:spacing w:val="-2"/>
                <w:sz w:val="22"/>
                <w:szCs w:val="22"/>
              </w:rPr>
            </w:pPr>
            <w:r w:rsidRPr="00390A01">
              <w:rPr>
                <w:rFonts w:ascii="Times New Roman" w:hAnsi="Times New Roman" w:cs="Times New Roman"/>
                <w:spacing w:val="-2"/>
                <w:sz w:val="22"/>
                <w:szCs w:val="22"/>
              </w:rPr>
              <w:t>городское население</w:t>
            </w:r>
          </w:p>
        </w:tc>
        <w:tc>
          <w:tcPr>
            <w:tcW w:w="992" w:type="dxa"/>
            <w:vAlign w:val="center"/>
          </w:tcPr>
          <w:p w:rsidR="0065536F" w:rsidRPr="00390A01" w:rsidRDefault="0065536F" w:rsidP="002F72EE">
            <w:pPr>
              <w:autoSpaceDE w:val="0"/>
              <w:autoSpaceDN w:val="0"/>
              <w:adjustRightInd w:val="0"/>
              <w:jc w:val="center"/>
              <w:rPr>
                <w:b/>
                <w:sz w:val="22"/>
                <w:szCs w:val="22"/>
              </w:rPr>
            </w:pPr>
          </w:p>
        </w:tc>
        <w:tc>
          <w:tcPr>
            <w:tcW w:w="1134" w:type="dxa"/>
            <w:vAlign w:val="center"/>
          </w:tcPr>
          <w:p w:rsidR="0065536F" w:rsidRPr="00390A01" w:rsidRDefault="0065536F" w:rsidP="002F72EE">
            <w:pPr>
              <w:autoSpaceDE w:val="0"/>
              <w:autoSpaceDN w:val="0"/>
              <w:adjustRightInd w:val="0"/>
              <w:jc w:val="center"/>
              <w:rPr>
                <w:b/>
                <w:sz w:val="22"/>
                <w:szCs w:val="22"/>
              </w:rPr>
            </w:pPr>
          </w:p>
        </w:tc>
        <w:tc>
          <w:tcPr>
            <w:tcW w:w="992" w:type="dxa"/>
            <w:vAlign w:val="center"/>
          </w:tcPr>
          <w:p w:rsidR="0065536F" w:rsidRPr="00390A01" w:rsidRDefault="0065536F" w:rsidP="002F72EE">
            <w:pPr>
              <w:autoSpaceDE w:val="0"/>
              <w:autoSpaceDN w:val="0"/>
              <w:adjustRightInd w:val="0"/>
              <w:jc w:val="center"/>
              <w:rPr>
                <w:b/>
                <w:sz w:val="22"/>
                <w:szCs w:val="22"/>
              </w:rPr>
            </w:pPr>
          </w:p>
        </w:tc>
        <w:tc>
          <w:tcPr>
            <w:tcW w:w="993" w:type="dxa"/>
            <w:vAlign w:val="center"/>
          </w:tcPr>
          <w:p w:rsidR="0065536F" w:rsidRPr="00390A01" w:rsidRDefault="0065536F" w:rsidP="002F72EE">
            <w:pPr>
              <w:autoSpaceDE w:val="0"/>
              <w:autoSpaceDN w:val="0"/>
              <w:adjustRightInd w:val="0"/>
              <w:jc w:val="center"/>
              <w:rPr>
                <w:b/>
                <w:sz w:val="22"/>
                <w:szCs w:val="22"/>
              </w:rPr>
            </w:pPr>
          </w:p>
        </w:tc>
        <w:tc>
          <w:tcPr>
            <w:tcW w:w="1250" w:type="dxa"/>
            <w:vAlign w:val="center"/>
          </w:tcPr>
          <w:p w:rsidR="0065536F" w:rsidRPr="00390A01" w:rsidRDefault="0065536F" w:rsidP="002F72EE">
            <w:pPr>
              <w:autoSpaceDE w:val="0"/>
              <w:autoSpaceDN w:val="0"/>
              <w:adjustRightInd w:val="0"/>
              <w:jc w:val="center"/>
              <w:rPr>
                <w:b/>
                <w:sz w:val="22"/>
                <w:szCs w:val="22"/>
              </w:rPr>
            </w:pPr>
          </w:p>
        </w:tc>
      </w:tr>
      <w:tr w:rsidR="0065536F" w:rsidRPr="00390A01" w:rsidTr="00D81672">
        <w:trPr>
          <w:trHeight w:val="194"/>
          <w:tblCellSpacing w:w="5" w:type="nil"/>
          <w:jc w:val="center"/>
        </w:trPr>
        <w:tc>
          <w:tcPr>
            <w:tcW w:w="4936" w:type="dxa"/>
          </w:tcPr>
          <w:p w:rsidR="0065536F" w:rsidRPr="00390A01" w:rsidRDefault="0065536F" w:rsidP="002F72EE">
            <w:pPr>
              <w:pStyle w:val="ConsNormal"/>
              <w:ind w:left="262" w:right="0" w:firstLine="0"/>
              <w:rPr>
                <w:rFonts w:ascii="Times New Roman" w:hAnsi="Times New Roman" w:cs="Times New Roman"/>
                <w:spacing w:val="-2"/>
                <w:sz w:val="22"/>
                <w:szCs w:val="22"/>
              </w:rPr>
            </w:pPr>
            <w:r w:rsidRPr="00390A01">
              <w:rPr>
                <w:rFonts w:ascii="Times New Roman" w:hAnsi="Times New Roman" w:cs="Times New Roman"/>
                <w:spacing w:val="-2"/>
                <w:sz w:val="22"/>
                <w:szCs w:val="22"/>
              </w:rPr>
              <w:t>сельское население</w:t>
            </w:r>
          </w:p>
        </w:tc>
        <w:tc>
          <w:tcPr>
            <w:tcW w:w="992" w:type="dxa"/>
            <w:vAlign w:val="center"/>
          </w:tcPr>
          <w:p w:rsidR="0065536F" w:rsidRPr="00390A01" w:rsidRDefault="00787A85" w:rsidP="002F72EE">
            <w:pPr>
              <w:autoSpaceDE w:val="0"/>
              <w:autoSpaceDN w:val="0"/>
              <w:adjustRightInd w:val="0"/>
              <w:jc w:val="center"/>
              <w:rPr>
                <w:b/>
                <w:sz w:val="22"/>
                <w:szCs w:val="22"/>
              </w:rPr>
            </w:pPr>
            <w:r w:rsidRPr="00390A01">
              <w:rPr>
                <w:b/>
                <w:sz w:val="22"/>
                <w:szCs w:val="22"/>
              </w:rPr>
              <w:t>-</w:t>
            </w:r>
            <w:r w:rsidR="0023789B" w:rsidRPr="00390A01">
              <w:rPr>
                <w:b/>
                <w:sz w:val="22"/>
                <w:szCs w:val="22"/>
              </w:rPr>
              <w:t>55</w:t>
            </w:r>
          </w:p>
        </w:tc>
        <w:tc>
          <w:tcPr>
            <w:tcW w:w="1134" w:type="dxa"/>
            <w:vAlign w:val="center"/>
          </w:tcPr>
          <w:p w:rsidR="0065536F" w:rsidRPr="00390A01" w:rsidRDefault="00787A85" w:rsidP="002F72EE">
            <w:pPr>
              <w:autoSpaceDE w:val="0"/>
              <w:autoSpaceDN w:val="0"/>
              <w:adjustRightInd w:val="0"/>
              <w:jc w:val="center"/>
              <w:rPr>
                <w:b/>
                <w:sz w:val="22"/>
                <w:szCs w:val="22"/>
              </w:rPr>
            </w:pPr>
            <w:r w:rsidRPr="00390A01">
              <w:rPr>
                <w:b/>
                <w:sz w:val="22"/>
                <w:szCs w:val="22"/>
              </w:rPr>
              <w:t>-</w:t>
            </w:r>
            <w:r w:rsidR="0023789B" w:rsidRPr="00390A01">
              <w:rPr>
                <w:b/>
                <w:sz w:val="22"/>
                <w:szCs w:val="22"/>
              </w:rPr>
              <w:t>116</w:t>
            </w:r>
          </w:p>
        </w:tc>
        <w:tc>
          <w:tcPr>
            <w:tcW w:w="992" w:type="dxa"/>
            <w:vAlign w:val="center"/>
          </w:tcPr>
          <w:p w:rsidR="0065536F" w:rsidRPr="00390A01" w:rsidRDefault="00787A85" w:rsidP="002F72EE">
            <w:pPr>
              <w:autoSpaceDE w:val="0"/>
              <w:autoSpaceDN w:val="0"/>
              <w:adjustRightInd w:val="0"/>
              <w:jc w:val="center"/>
              <w:rPr>
                <w:b/>
                <w:sz w:val="22"/>
                <w:szCs w:val="22"/>
              </w:rPr>
            </w:pPr>
            <w:r w:rsidRPr="00390A01">
              <w:rPr>
                <w:b/>
                <w:sz w:val="22"/>
                <w:szCs w:val="22"/>
              </w:rPr>
              <w:t>-</w:t>
            </w:r>
            <w:r w:rsidR="00F36808" w:rsidRPr="00390A01">
              <w:rPr>
                <w:b/>
                <w:sz w:val="22"/>
                <w:szCs w:val="22"/>
              </w:rPr>
              <w:t>86</w:t>
            </w:r>
          </w:p>
        </w:tc>
        <w:tc>
          <w:tcPr>
            <w:tcW w:w="993" w:type="dxa"/>
            <w:vAlign w:val="center"/>
          </w:tcPr>
          <w:p w:rsidR="0065536F" w:rsidRPr="00390A01" w:rsidRDefault="00F36808" w:rsidP="002F72EE">
            <w:pPr>
              <w:autoSpaceDE w:val="0"/>
              <w:autoSpaceDN w:val="0"/>
              <w:adjustRightInd w:val="0"/>
              <w:jc w:val="center"/>
              <w:rPr>
                <w:b/>
                <w:sz w:val="22"/>
                <w:szCs w:val="22"/>
              </w:rPr>
            </w:pPr>
            <w:r w:rsidRPr="00390A01">
              <w:rPr>
                <w:b/>
                <w:sz w:val="22"/>
                <w:szCs w:val="22"/>
              </w:rPr>
              <w:t>-128</w:t>
            </w:r>
          </w:p>
        </w:tc>
        <w:tc>
          <w:tcPr>
            <w:tcW w:w="1250" w:type="dxa"/>
            <w:vAlign w:val="center"/>
          </w:tcPr>
          <w:p w:rsidR="0065536F" w:rsidRPr="00390A01" w:rsidRDefault="00787A85" w:rsidP="002F72EE">
            <w:pPr>
              <w:autoSpaceDE w:val="0"/>
              <w:autoSpaceDN w:val="0"/>
              <w:adjustRightInd w:val="0"/>
              <w:jc w:val="center"/>
              <w:rPr>
                <w:b/>
                <w:sz w:val="22"/>
                <w:szCs w:val="22"/>
              </w:rPr>
            </w:pPr>
            <w:r w:rsidRPr="00390A01">
              <w:rPr>
                <w:b/>
                <w:sz w:val="22"/>
                <w:szCs w:val="22"/>
              </w:rPr>
              <w:t>-</w:t>
            </w:r>
            <w:r w:rsidR="00F36808" w:rsidRPr="00390A01">
              <w:rPr>
                <w:b/>
                <w:sz w:val="22"/>
                <w:szCs w:val="22"/>
              </w:rPr>
              <w:t>185</w:t>
            </w:r>
          </w:p>
        </w:tc>
      </w:tr>
      <w:tr w:rsidR="0065536F" w:rsidRPr="00390A01" w:rsidTr="00D81672">
        <w:trPr>
          <w:trHeight w:val="194"/>
          <w:tblCellSpacing w:w="5" w:type="nil"/>
          <w:jc w:val="center"/>
        </w:trPr>
        <w:tc>
          <w:tcPr>
            <w:tcW w:w="4936" w:type="dxa"/>
            <w:vAlign w:val="center"/>
          </w:tcPr>
          <w:p w:rsidR="0065536F" w:rsidRPr="00390A01" w:rsidRDefault="0065536F" w:rsidP="002F72EE">
            <w:pPr>
              <w:autoSpaceDE w:val="0"/>
              <w:autoSpaceDN w:val="0"/>
              <w:adjustRightInd w:val="0"/>
              <w:rPr>
                <w:b/>
                <w:sz w:val="22"/>
                <w:szCs w:val="22"/>
              </w:rPr>
            </w:pPr>
            <w:r w:rsidRPr="00390A01">
              <w:rPr>
                <w:sz w:val="22"/>
                <w:szCs w:val="22"/>
              </w:rPr>
              <w:t>Естественный прирост / убыль, на 1000 чел. населения</w:t>
            </w:r>
          </w:p>
        </w:tc>
        <w:tc>
          <w:tcPr>
            <w:tcW w:w="992" w:type="dxa"/>
            <w:vAlign w:val="center"/>
          </w:tcPr>
          <w:p w:rsidR="0065536F" w:rsidRPr="00390A01" w:rsidRDefault="0023789B" w:rsidP="002F72EE">
            <w:pPr>
              <w:autoSpaceDE w:val="0"/>
              <w:autoSpaceDN w:val="0"/>
              <w:adjustRightInd w:val="0"/>
              <w:jc w:val="center"/>
              <w:rPr>
                <w:b/>
                <w:sz w:val="22"/>
                <w:szCs w:val="22"/>
              </w:rPr>
            </w:pPr>
            <w:r w:rsidRPr="00390A01">
              <w:rPr>
                <w:b/>
                <w:sz w:val="22"/>
                <w:szCs w:val="22"/>
              </w:rPr>
              <w:t>11.2</w:t>
            </w:r>
            <w:r w:rsidR="00787A85" w:rsidRPr="00390A01">
              <w:rPr>
                <w:b/>
                <w:sz w:val="22"/>
                <w:szCs w:val="22"/>
              </w:rPr>
              <w:t>/</w:t>
            </w:r>
            <w:r w:rsidRPr="00390A01">
              <w:rPr>
                <w:b/>
                <w:sz w:val="22"/>
                <w:szCs w:val="22"/>
              </w:rPr>
              <w:t>15.9</w:t>
            </w:r>
          </w:p>
        </w:tc>
        <w:tc>
          <w:tcPr>
            <w:tcW w:w="1134" w:type="dxa"/>
            <w:vAlign w:val="center"/>
          </w:tcPr>
          <w:p w:rsidR="0065536F" w:rsidRPr="00390A01" w:rsidRDefault="0023789B" w:rsidP="002F72EE">
            <w:pPr>
              <w:autoSpaceDE w:val="0"/>
              <w:autoSpaceDN w:val="0"/>
              <w:adjustRightInd w:val="0"/>
              <w:jc w:val="center"/>
              <w:rPr>
                <w:b/>
                <w:sz w:val="22"/>
                <w:szCs w:val="22"/>
              </w:rPr>
            </w:pPr>
            <w:r w:rsidRPr="00390A01">
              <w:rPr>
                <w:b/>
                <w:sz w:val="22"/>
                <w:szCs w:val="22"/>
              </w:rPr>
              <w:t>8.9</w:t>
            </w:r>
            <w:r w:rsidR="00787A85" w:rsidRPr="00390A01">
              <w:rPr>
                <w:b/>
                <w:sz w:val="22"/>
                <w:szCs w:val="22"/>
              </w:rPr>
              <w:t>/</w:t>
            </w:r>
            <w:r w:rsidRPr="00390A01">
              <w:rPr>
                <w:b/>
                <w:sz w:val="22"/>
                <w:szCs w:val="22"/>
              </w:rPr>
              <w:t>19.0</w:t>
            </w:r>
          </w:p>
        </w:tc>
        <w:tc>
          <w:tcPr>
            <w:tcW w:w="992" w:type="dxa"/>
            <w:vAlign w:val="center"/>
          </w:tcPr>
          <w:p w:rsidR="0065536F" w:rsidRPr="00390A01" w:rsidRDefault="00F36808" w:rsidP="002F72EE">
            <w:pPr>
              <w:autoSpaceDE w:val="0"/>
              <w:autoSpaceDN w:val="0"/>
              <w:adjustRightInd w:val="0"/>
              <w:jc w:val="center"/>
              <w:rPr>
                <w:b/>
                <w:sz w:val="22"/>
                <w:szCs w:val="22"/>
              </w:rPr>
            </w:pPr>
            <w:r w:rsidRPr="00390A01">
              <w:rPr>
                <w:b/>
                <w:sz w:val="22"/>
                <w:szCs w:val="22"/>
              </w:rPr>
              <w:t>9.4/</w:t>
            </w:r>
            <w:r w:rsidR="0023789B" w:rsidRPr="00390A01">
              <w:rPr>
                <w:b/>
                <w:sz w:val="22"/>
                <w:szCs w:val="22"/>
              </w:rPr>
              <w:t>17.0</w:t>
            </w:r>
          </w:p>
        </w:tc>
        <w:tc>
          <w:tcPr>
            <w:tcW w:w="993" w:type="dxa"/>
            <w:vAlign w:val="center"/>
          </w:tcPr>
          <w:p w:rsidR="0065536F" w:rsidRPr="00390A01" w:rsidRDefault="00F36808" w:rsidP="002F72EE">
            <w:pPr>
              <w:autoSpaceDE w:val="0"/>
              <w:autoSpaceDN w:val="0"/>
              <w:adjustRightInd w:val="0"/>
              <w:jc w:val="center"/>
              <w:rPr>
                <w:b/>
                <w:sz w:val="22"/>
                <w:szCs w:val="22"/>
              </w:rPr>
            </w:pPr>
            <w:r w:rsidRPr="00390A01">
              <w:rPr>
                <w:b/>
                <w:sz w:val="22"/>
                <w:szCs w:val="22"/>
              </w:rPr>
              <w:t>7.6</w:t>
            </w:r>
            <w:r w:rsidR="00852964" w:rsidRPr="00390A01">
              <w:rPr>
                <w:b/>
                <w:sz w:val="22"/>
                <w:szCs w:val="22"/>
              </w:rPr>
              <w:t>/19.</w:t>
            </w:r>
            <w:r w:rsidRPr="00390A01">
              <w:rPr>
                <w:b/>
                <w:sz w:val="22"/>
                <w:szCs w:val="22"/>
              </w:rPr>
              <w:t>1</w:t>
            </w:r>
          </w:p>
        </w:tc>
        <w:tc>
          <w:tcPr>
            <w:tcW w:w="1250" w:type="dxa"/>
            <w:vAlign w:val="center"/>
          </w:tcPr>
          <w:p w:rsidR="0065536F" w:rsidRPr="00390A01" w:rsidRDefault="00F36808" w:rsidP="002F72EE">
            <w:pPr>
              <w:autoSpaceDE w:val="0"/>
              <w:autoSpaceDN w:val="0"/>
              <w:adjustRightInd w:val="0"/>
              <w:jc w:val="center"/>
              <w:rPr>
                <w:b/>
                <w:sz w:val="22"/>
                <w:szCs w:val="22"/>
              </w:rPr>
            </w:pPr>
            <w:r w:rsidRPr="00390A01">
              <w:rPr>
                <w:b/>
                <w:sz w:val="22"/>
                <w:szCs w:val="22"/>
              </w:rPr>
              <w:t>7.3</w:t>
            </w:r>
            <w:r w:rsidR="00852964" w:rsidRPr="00390A01">
              <w:rPr>
                <w:b/>
                <w:sz w:val="22"/>
                <w:szCs w:val="22"/>
              </w:rPr>
              <w:t>/</w:t>
            </w:r>
            <w:r w:rsidRPr="00390A01">
              <w:rPr>
                <w:b/>
                <w:sz w:val="22"/>
                <w:szCs w:val="22"/>
              </w:rPr>
              <w:t>24.5</w:t>
            </w:r>
          </w:p>
        </w:tc>
      </w:tr>
      <w:tr w:rsidR="0065536F" w:rsidRPr="00390A01" w:rsidTr="00D81672">
        <w:trPr>
          <w:trHeight w:val="194"/>
          <w:tblCellSpacing w:w="5" w:type="nil"/>
          <w:jc w:val="center"/>
        </w:trPr>
        <w:tc>
          <w:tcPr>
            <w:tcW w:w="4936" w:type="dxa"/>
          </w:tcPr>
          <w:p w:rsidR="0065536F" w:rsidRPr="00390A01" w:rsidRDefault="0065536F" w:rsidP="002F72EE">
            <w:pPr>
              <w:pStyle w:val="ConsNormal"/>
              <w:ind w:left="262" w:right="0" w:firstLine="0"/>
              <w:rPr>
                <w:rFonts w:ascii="Times New Roman" w:hAnsi="Times New Roman" w:cs="Times New Roman"/>
                <w:spacing w:val="-2"/>
                <w:sz w:val="22"/>
                <w:szCs w:val="22"/>
              </w:rPr>
            </w:pPr>
            <w:r w:rsidRPr="00390A01">
              <w:rPr>
                <w:rFonts w:ascii="Times New Roman" w:hAnsi="Times New Roman" w:cs="Times New Roman"/>
                <w:spacing w:val="-2"/>
                <w:sz w:val="22"/>
                <w:szCs w:val="22"/>
              </w:rPr>
              <w:t>городское население</w:t>
            </w:r>
          </w:p>
        </w:tc>
        <w:tc>
          <w:tcPr>
            <w:tcW w:w="992" w:type="dxa"/>
            <w:vAlign w:val="center"/>
          </w:tcPr>
          <w:p w:rsidR="0065536F" w:rsidRPr="00390A01" w:rsidRDefault="0065536F" w:rsidP="002F72EE">
            <w:pPr>
              <w:autoSpaceDE w:val="0"/>
              <w:autoSpaceDN w:val="0"/>
              <w:adjustRightInd w:val="0"/>
              <w:jc w:val="center"/>
              <w:rPr>
                <w:b/>
                <w:sz w:val="22"/>
                <w:szCs w:val="22"/>
              </w:rPr>
            </w:pPr>
          </w:p>
        </w:tc>
        <w:tc>
          <w:tcPr>
            <w:tcW w:w="1134" w:type="dxa"/>
            <w:vAlign w:val="center"/>
          </w:tcPr>
          <w:p w:rsidR="0065536F" w:rsidRPr="00390A01" w:rsidRDefault="0065536F" w:rsidP="002F72EE">
            <w:pPr>
              <w:autoSpaceDE w:val="0"/>
              <w:autoSpaceDN w:val="0"/>
              <w:adjustRightInd w:val="0"/>
              <w:jc w:val="center"/>
              <w:rPr>
                <w:b/>
                <w:sz w:val="22"/>
                <w:szCs w:val="22"/>
              </w:rPr>
            </w:pPr>
          </w:p>
        </w:tc>
        <w:tc>
          <w:tcPr>
            <w:tcW w:w="992" w:type="dxa"/>
            <w:vAlign w:val="center"/>
          </w:tcPr>
          <w:p w:rsidR="0065536F" w:rsidRPr="00390A01" w:rsidRDefault="0065536F" w:rsidP="002F72EE">
            <w:pPr>
              <w:autoSpaceDE w:val="0"/>
              <w:autoSpaceDN w:val="0"/>
              <w:adjustRightInd w:val="0"/>
              <w:jc w:val="center"/>
              <w:rPr>
                <w:b/>
                <w:sz w:val="22"/>
                <w:szCs w:val="22"/>
              </w:rPr>
            </w:pPr>
          </w:p>
        </w:tc>
        <w:tc>
          <w:tcPr>
            <w:tcW w:w="993" w:type="dxa"/>
            <w:vAlign w:val="center"/>
          </w:tcPr>
          <w:p w:rsidR="0065536F" w:rsidRPr="00390A01" w:rsidRDefault="0065536F" w:rsidP="002F72EE">
            <w:pPr>
              <w:autoSpaceDE w:val="0"/>
              <w:autoSpaceDN w:val="0"/>
              <w:adjustRightInd w:val="0"/>
              <w:jc w:val="center"/>
              <w:rPr>
                <w:b/>
                <w:sz w:val="22"/>
                <w:szCs w:val="22"/>
              </w:rPr>
            </w:pPr>
          </w:p>
        </w:tc>
        <w:tc>
          <w:tcPr>
            <w:tcW w:w="1250" w:type="dxa"/>
            <w:vAlign w:val="center"/>
          </w:tcPr>
          <w:p w:rsidR="0065536F" w:rsidRPr="00390A01" w:rsidRDefault="0065536F" w:rsidP="002F72EE">
            <w:pPr>
              <w:autoSpaceDE w:val="0"/>
              <w:autoSpaceDN w:val="0"/>
              <w:adjustRightInd w:val="0"/>
              <w:jc w:val="center"/>
              <w:rPr>
                <w:b/>
                <w:sz w:val="22"/>
                <w:szCs w:val="22"/>
              </w:rPr>
            </w:pPr>
          </w:p>
        </w:tc>
      </w:tr>
      <w:tr w:rsidR="0065536F" w:rsidRPr="00390A01" w:rsidTr="00D81672">
        <w:trPr>
          <w:trHeight w:val="194"/>
          <w:tblCellSpacing w:w="5" w:type="nil"/>
          <w:jc w:val="center"/>
        </w:trPr>
        <w:tc>
          <w:tcPr>
            <w:tcW w:w="4936" w:type="dxa"/>
          </w:tcPr>
          <w:p w:rsidR="0065536F" w:rsidRPr="00390A01" w:rsidRDefault="0065536F" w:rsidP="002F72EE">
            <w:pPr>
              <w:pStyle w:val="ConsNormal"/>
              <w:ind w:left="262" w:right="0" w:firstLine="0"/>
              <w:rPr>
                <w:rFonts w:ascii="Times New Roman" w:hAnsi="Times New Roman" w:cs="Times New Roman"/>
                <w:spacing w:val="-2"/>
                <w:sz w:val="22"/>
                <w:szCs w:val="22"/>
              </w:rPr>
            </w:pPr>
            <w:r w:rsidRPr="00390A01">
              <w:rPr>
                <w:rFonts w:ascii="Times New Roman" w:hAnsi="Times New Roman" w:cs="Times New Roman"/>
                <w:spacing w:val="-2"/>
                <w:sz w:val="22"/>
                <w:szCs w:val="22"/>
              </w:rPr>
              <w:t>сельское население</w:t>
            </w:r>
          </w:p>
        </w:tc>
        <w:tc>
          <w:tcPr>
            <w:tcW w:w="992" w:type="dxa"/>
            <w:vAlign w:val="center"/>
          </w:tcPr>
          <w:p w:rsidR="0065536F" w:rsidRPr="00390A01" w:rsidRDefault="00852964" w:rsidP="002F72EE">
            <w:pPr>
              <w:autoSpaceDE w:val="0"/>
              <w:autoSpaceDN w:val="0"/>
              <w:adjustRightInd w:val="0"/>
              <w:jc w:val="center"/>
              <w:rPr>
                <w:b/>
                <w:sz w:val="22"/>
                <w:szCs w:val="22"/>
              </w:rPr>
            </w:pPr>
            <w:r w:rsidRPr="00390A01">
              <w:rPr>
                <w:b/>
                <w:sz w:val="22"/>
                <w:szCs w:val="22"/>
              </w:rPr>
              <w:t>-</w:t>
            </w:r>
            <w:r w:rsidR="0023789B" w:rsidRPr="00390A01">
              <w:rPr>
                <w:b/>
                <w:sz w:val="22"/>
                <w:szCs w:val="22"/>
              </w:rPr>
              <w:t>4.7</w:t>
            </w:r>
          </w:p>
        </w:tc>
        <w:tc>
          <w:tcPr>
            <w:tcW w:w="1134" w:type="dxa"/>
            <w:vAlign w:val="center"/>
          </w:tcPr>
          <w:p w:rsidR="0065536F" w:rsidRPr="00390A01" w:rsidRDefault="00852964" w:rsidP="002F72EE">
            <w:pPr>
              <w:autoSpaceDE w:val="0"/>
              <w:autoSpaceDN w:val="0"/>
              <w:adjustRightInd w:val="0"/>
              <w:jc w:val="center"/>
              <w:rPr>
                <w:b/>
                <w:sz w:val="22"/>
                <w:szCs w:val="22"/>
              </w:rPr>
            </w:pPr>
            <w:r w:rsidRPr="00390A01">
              <w:rPr>
                <w:b/>
                <w:sz w:val="22"/>
                <w:szCs w:val="22"/>
              </w:rPr>
              <w:t>-</w:t>
            </w:r>
            <w:r w:rsidR="0023789B" w:rsidRPr="00390A01">
              <w:rPr>
                <w:b/>
                <w:sz w:val="22"/>
                <w:szCs w:val="22"/>
              </w:rPr>
              <w:t>10.1</w:t>
            </w:r>
          </w:p>
        </w:tc>
        <w:tc>
          <w:tcPr>
            <w:tcW w:w="992" w:type="dxa"/>
            <w:vAlign w:val="center"/>
          </w:tcPr>
          <w:p w:rsidR="0065536F" w:rsidRPr="00390A01" w:rsidRDefault="00852964" w:rsidP="002F72EE">
            <w:pPr>
              <w:autoSpaceDE w:val="0"/>
              <w:autoSpaceDN w:val="0"/>
              <w:adjustRightInd w:val="0"/>
              <w:jc w:val="center"/>
              <w:rPr>
                <w:b/>
                <w:sz w:val="22"/>
                <w:szCs w:val="22"/>
              </w:rPr>
            </w:pPr>
            <w:r w:rsidRPr="00390A01">
              <w:rPr>
                <w:b/>
                <w:sz w:val="22"/>
                <w:szCs w:val="22"/>
              </w:rPr>
              <w:t>-</w:t>
            </w:r>
            <w:r w:rsidR="0023789B" w:rsidRPr="00390A01">
              <w:rPr>
                <w:b/>
                <w:sz w:val="22"/>
                <w:szCs w:val="22"/>
              </w:rPr>
              <w:t>7.6</w:t>
            </w:r>
          </w:p>
        </w:tc>
        <w:tc>
          <w:tcPr>
            <w:tcW w:w="993" w:type="dxa"/>
            <w:vAlign w:val="center"/>
          </w:tcPr>
          <w:p w:rsidR="0065536F" w:rsidRPr="00390A01" w:rsidRDefault="00852964" w:rsidP="002F72EE">
            <w:pPr>
              <w:autoSpaceDE w:val="0"/>
              <w:autoSpaceDN w:val="0"/>
              <w:adjustRightInd w:val="0"/>
              <w:jc w:val="center"/>
              <w:rPr>
                <w:b/>
                <w:sz w:val="22"/>
                <w:szCs w:val="22"/>
              </w:rPr>
            </w:pPr>
            <w:r w:rsidRPr="00390A01">
              <w:rPr>
                <w:b/>
                <w:sz w:val="22"/>
                <w:szCs w:val="22"/>
              </w:rPr>
              <w:t>-</w:t>
            </w:r>
            <w:r w:rsidR="00F36808" w:rsidRPr="00390A01">
              <w:rPr>
                <w:b/>
                <w:sz w:val="22"/>
                <w:szCs w:val="22"/>
              </w:rPr>
              <w:t>11.5</w:t>
            </w:r>
          </w:p>
        </w:tc>
        <w:tc>
          <w:tcPr>
            <w:tcW w:w="1250" w:type="dxa"/>
            <w:vAlign w:val="center"/>
          </w:tcPr>
          <w:p w:rsidR="0065536F" w:rsidRPr="00390A01" w:rsidRDefault="00852964" w:rsidP="002F72EE">
            <w:pPr>
              <w:autoSpaceDE w:val="0"/>
              <w:autoSpaceDN w:val="0"/>
              <w:adjustRightInd w:val="0"/>
              <w:jc w:val="center"/>
              <w:rPr>
                <w:b/>
                <w:sz w:val="22"/>
                <w:szCs w:val="22"/>
              </w:rPr>
            </w:pPr>
            <w:r w:rsidRPr="00390A01">
              <w:rPr>
                <w:b/>
                <w:sz w:val="22"/>
                <w:szCs w:val="22"/>
              </w:rPr>
              <w:t>-</w:t>
            </w:r>
            <w:r w:rsidR="00F36808" w:rsidRPr="00390A01">
              <w:rPr>
                <w:b/>
                <w:sz w:val="22"/>
                <w:szCs w:val="22"/>
              </w:rPr>
              <w:t>72.2</w:t>
            </w:r>
          </w:p>
        </w:tc>
      </w:tr>
    </w:tbl>
    <w:p w:rsidR="0065536F" w:rsidRPr="00390A01" w:rsidRDefault="0065536F" w:rsidP="002F72EE">
      <w:pPr>
        <w:jc w:val="center"/>
        <w:rPr>
          <w:b/>
        </w:rPr>
      </w:pPr>
    </w:p>
    <w:p w:rsidR="0065536F" w:rsidRPr="00390A01" w:rsidRDefault="0065536F" w:rsidP="002F72EE">
      <w:pPr>
        <w:autoSpaceDE w:val="0"/>
        <w:autoSpaceDN w:val="0"/>
        <w:adjustRightInd w:val="0"/>
        <w:jc w:val="right"/>
        <w:rPr>
          <w:b/>
        </w:rPr>
      </w:pPr>
      <w:r w:rsidRPr="00390A01">
        <w:t xml:space="preserve">Таблица </w:t>
      </w:r>
      <w:r w:rsidR="00787A85" w:rsidRPr="00390A01">
        <w:t>1.</w:t>
      </w:r>
      <w:r w:rsidR="002F72EE">
        <w:t>2.</w:t>
      </w:r>
    </w:p>
    <w:tbl>
      <w:tblPr>
        <w:tblW w:w="102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769"/>
        <w:gridCol w:w="1559"/>
        <w:gridCol w:w="1276"/>
        <w:gridCol w:w="1276"/>
        <w:gridCol w:w="1134"/>
        <w:gridCol w:w="1217"/>
      </w:tblGrid>
      <w:tr w:rsidR="0065536F" w:rsidRPr="00390A01" w:rsidTr="00D81672">
        <w:trPr>
          <w:trHeight w:val="211"/>
          <w:jc w:val="center"/>
        </w:trPr>
        <w:tc>
          <w:tcPr>
            <w:tcW w:w="3769" w:type="dxa"/>
            <w:vMerge w:val="restart"/>
            <w:vAlign w:val="center"/>
          </w:tcPr>
          <w:p w:rsidR="0065536F" w:rsidRPr="00390A01" w:rsidRDefault="0065536F" w:rsidP="002F72EE">
            <w:pPr>
              <w:pStyle w:val="ConsNormal"/>
              <w:ind w:left="-57" w:right="-57" w:firstLine="0"/>
              <w:jc w:val="center"/>
              <w:rPr>
                <w:rFonts w:ascii="Times New Roman" w:hAnsi="Times New Roman" w:cs="Times New Roman"/>
                <w:b/>
                <w:sz w:val="22"/>
                <w:szCs w:val="22"/>
              </w:rPr>
            </w:pPr>
            <w:r w:rsidRPr="00390A01">
              <w:rPr>
                <w:rFonts w:ascii="Times New Roman" w:hAnsi="Times New Roman" w:cs="Times New Roman"/>
                <w:b/>
                <w:sz w:val="22"/>
                <w:szCs w:val="22"/>
              </w:rPr>
              <w:t>Показатели</w:t>
            </w:r>
          </w:p>
        </w:tc>
        <w:tc>
          <w:tcPr>
            <w:tcW w:w="6462" w:type="dxa"/>
            <w:gridSpan w:val="5"/>
            <w:vAlign w:val="center"/>
          </w:tcPr>
          <w:p w:rsidR="0065536F" w:rsidRPr="00390A01" w:rsidRDefault="0065536F" w:rsidP="002F72EE">
            <w:pPr>
              <w:autoSpaceDE w:val="0"/>
              <w:autoSpaceDN w:val="0"/>
              <w:adjustRightInd w:val="0"/>
              <w:jc w:val="center"/>
              <w:rPr>
                <w:sz w:val="22"/>
                <w:szCs w:val="22"/>
              </w:rPr>
            </w:pPr>
            <w:r w:rsidRPr="00390A01">
              <w:rPr>
                <w:sz w:val="22"/>
                <w:szCs w:val="22"/>
              </w:rPr>
              <w:t xml:space="preserve">Значение показателей по годам </w:t>
            </w:r>
          </w:p>
          <w:p w:rsidR="0065536F" w:rsidRPr="00390A01" w:rsidRDefault="0065536F" w:rsidP="002F72EE">
            <w:pPr>
              <w:pStyle w:val="ConsNormal"/>
              <w:ind w:right="0" w:firstLine="0"/>
              <w:jc w:val="center"/>
              <w:rPr>
                <w:rFonts w:ascii="Times New Roman" w:hAnsi="Times New Roman" w:cs="Times New Roman"/>
                <w:b/>
                <w:bCs/>
                <w:sz w:val="22"/>
                <w:szCs w:val="22"/>
              </w:rPr>
            </w:pPr>
            <w:r w:rsidRPr="00390A01">
              <w:rPr>
                <w:rFonts w:ascii="Times New Roman" w:hAnsi="Times New Roman" w:cs="Times New Roman"/>
                <w:b/>
                <w:sz w:val="22"/>
                <w:szCs w:val="22"/>
              </w:rPr>
              <w:t>(</w:t>
            </w:r>
            <w:r w:rsidRPr="00390A01">
              <w:rPr>
                <w:rFonts w:ascii="Times New Roman" w:hAnsi="Times New Roman" w:cs="Times New Roman"/>
                <w:b/>
                <w:bCs/>
                <w:sz w:val="22"/>
                <w:szCs w:val="22"/>
              </w:rPr>
              <w:t>на 1 января</w:t>
            </w:r>
            <w:r w:rsidRPr="00390A01">
              <w:rPr>
                <w:rFonts w:ascii="Times New Roman" w:hAnsi="Times New Roman" w:cs="Times New Roman"/>
                <w:b/>
                <w:sz w:val="22"/>
                <w:szCs w:val="22"/>
              </w:rPr>
              <w:t>), чел.</w:t>
            </w:r>
          </w:p>
        </w:tc>
      </w:tr>
      <w:tr w:rsidR="0065536F" w:rsidRPr="00390A01" w:rsidTr="00D81672">
        <w:trPr>
          <w:trHeight w:val="284"/>
          <w:jc w:val="center"/>
        </w:trPr>
        <w:tc>
          <w:tcPr>
            <w:tcW w:w="3769" w:type="dxa"/>
            <w:vMerge/>
            <w:vAlign w:val="center"/>
          </w:tcPr>
          <w:p w:rsidR="0065536F" w:rsidRPr="00390A01" w:rsidRDefault="0065536F" w:rsidP="002F72EE">
            <w:pPr>
              <w:pStyle w:val="ConsNormal"/>
              <w:ind w:right="0" w:firstLine="0"/>
              <w:jc w:val="center"/>
              <w:rPr>
                <w:rFonts w:ascii="Times New Roman" w:hAnsi="Times New Roman" w:cs="Times New Roman"/>
                <w:sz w:val="22"/>
                <w:szCs w:val="22"/>
              </w:rPr>
            </w:pPr>
          </w:p>
        </w:tc>
        <w:tc>
          <w:tcPr>
            <w:tcW w:w="1559" w:type="dxa"/>
            <w:shd w:val="clear" w:color="auto" w:fill="auto"/>
            <w:vAlign w:val="center"/>
          </w:tcPr>
          <w:p w:rsidR="0065536F" w:rsidRPr="00390A01" w:rsidRDefault="005961EE" w:rsidP="002F72EE">
            <w:pPr>
              <w:pStyle w:val="ConsNormal"/>
              <w:ind w:right="0" w:firstLine="0"/>
              <w:jc w:val="center"/>
              <w:rPr>
                <w:rFonts w:ascii="Times New Roman" w:hAnsi="Times New Roman" w:cs="Times New Roman"/>
                <w:b/>
                <w:bCs/>
                <w:sz w:val="22"/>
                <w:szCs w:val="22"/>
              </w:rPr>
            </w:pPr>
            <w:r w:rsidRPr="00390A01">
              <w:rPr>
                <w:rFonts w:ascii="Times New Roman" w:hAnsi="Times New Roman" w:cs="Times New Roman"/>
                <w:b/>
                <w:bCs/>
                <w:sz w:val="22"/>
                <w:szCs w:val="22"/>
              </w:rPr>
              <w:t>20</w:t>
            </w:r>
            <w:r w:rsidR="00826F00" w:rsidRPr="00390A01">
              <w:rPr>
                <w:rFonts w:ascii="Times New Roman" w:hAnsi="Times New Roman" w:cs="Times New Roman"/>
                <w:b/>
                <w:bCs/>
                <w:sz w:val="22"/>
                <w:szCs w:val="22"/>
              </w:rPr>
              <w:t>18</w:t>
            </w:r>
          </w:p>
        </w:tc>
        <w:tc>
          <w:tcPr>
            <w:tcW w:w="1276" w:type="dxa"/>
            <w:shd w:val="clear" w:color="auto" w:fill="auto"/>
            <w:vAlign w:val="center"/>
          </w:tcPr>
          <w:p w:rsidR="0065536F" w:rsidRPr="00390A01" w:rsidRDefault="005961EE" w:rsidP="002F72EE">
            <w:pPr>
              <w:pStyle w:val="ConsNormal"/>
              <w:ind w:right="0" w:firstLine="0"/>
              <w:jc w:val="center"/>
              <w:rPr>
                <w:rFonts w:ascii="Times New Roman" w:hAnsi="Times New Roman" w:cs="Times New Roman"/>
                <w:b/>
                <w:bCs/>
                <w:sz w:val="22"/>
                <w:szCs w:val="22"/>
              </w:rPr>
            </w:pPr>
            <w:r w:rsidRPr="00390A01">
              <w:rPr>
                <w:rFonts w:ascii="Times New Roman" w:hAnsi="Times New Roman" w:cs="Times New Roman"/>
                <w:b/>
                <w:bCs/>
                <w:sz w:val="22"/>
                <w:szCs w:val="22"/>
              </w:rPr>
              <w:t>20</w:t>
            </w:r>
            <w:r w:rsidR="00826F00" w:rsidRPr="00390A01">
              <w:rPr>
                <w:rFonts w:ascii="Times New Roman" w:hAnsi="Times New Roman" w:cs="Times New Roman"/>
                <w:b/>
                <w:bCs/>
                <w:sz w:val="22"/>
                <w:szCs w:val="22"/>
              </w:rPr>
              <w:t>19</w:t>
            </w:r>
          </w:p>
        </w:tc>
        <w:tc>
          <w:tcPr>
            <w:tcW w:w="1276" w:type="dxa"/>
            <w:shd w:val="clear" w:color="auto" w:fill="auto"/>
            <w:vAlign w:val="center"/>
          </w:tcPr>
          <w:p w:rsidR="0065536F" w:rsidRPr="00390A01" w:rsidRDefault="005961EE" w:rsidP="002F72EE">
            <w:pPr>
              <w:pStyle w:val="ConsNormal"/>
              <w:ind w:right="0" w:firstLine="0"/>
              <w:jc w:val="center"/>
              <w:rPr>
                <w:rFonts w:ascii="Times New Roman" w:hAnsi="Times New Roman" w:cs="Times New Roman"/>
                <w:b/>
                <w:bCs/>
                <w:sz w:val="22"/>
                <w:szCs w:val="22"/>
              </w:rPr>
            </w:pPr>
            <w:r w:rsidRPr="00390A01">
              <w:rPr>
                <w:rFonts w:ascii="Times New Roman" w:hAnsi="Times New Roman" w:cs="Times New Roman"/>
                <w:b/>
                <w:bCs/>
                <w:sz w:val="22"/>
                <w:szCs w:val="22"/>
              </w:rPr>
              <w:t>20</w:t>
            </w:r>
            <w:r w:rsidR="00826F00" w:rsidRPr="00390A01">
              <w:rPr>
                <w:rFonts w:ascii="Times New Roman" w:hAnsi="Times New Roman" w:cs="Times New Roman"/>
                <w:b/>
                <w:bCs/>
                <w:sz w:val="22"/>
                <w:szCs w:val="22"/>
              </w:rPr>
              <w:t>20</w:t>
            </w:r>
          </w:p>
        </w:tc>
        <w:tc>
          <w:tcPr>
            <w:tcW w:w="1134" w:type="dxa"/>
            <w:shd w:val="clear" w:color="auto" w:fill="auto"/>
            <w:vAlign w:val="center"/>
          </w:tcPr>
          <w:p w:rsidR="0065536F" w:rsidRPr="00390A01" w:rsidRDefault="005961EE" w:rsidP="002F72EE">
            <w:pPr>
              <w:pStyle w:val="ConsNormal"/>
              <w:ind w:right="0" w:firstLine="0"/>
              <w:jc w:val="center"/>
              <w:rPr>
                <w:rFonts w:ascii="Times New Roman" w:hAnsi="Times New Roman" w:cs="Times New Roman"/>
                <w:b/>
                <w:bCs/>
                <w:sz w:val="22"/>
                <w:szCs w:val="22"/>
              </w:rPr>
            </w:pPr>
            <w:r w:rsidRPr="00390A01">
              <w:rPr>
                <w:rFonts w:ascii="Times New Roman" w:hAnsi="Times New Roman" w:cs="Times New Roman"/>
                <w:b/>
                <w:bCs/>
                <w:sz w:val="22"/>
                <w:szCs w:val="22"/>
              </w:rPr>
              <w:t>20</w:t>
            </w:r>
            <w:r w:rsidR="00826F00" w:rsidRPr="00390A01">
              <w:rPr>
                <w:rFonts w:ascii="Times New Roman" w:hAnsi="Times New Roman" w:cs="Times New Roman"/>
                <w:b/>
                <w:bCs/>
                <w:sz w:val="22"/>
                <w:szCs w:val="22"/>
              </w:rPr>
              <w:t>21</w:t>
            </w:r>
          </w:p>
        </w:tc>
        <w:tc>
          <w:tcPr>
            <w:tcW w:w="1217" w:type="dxa"/>
            <w:shd w:val="clear" w:color="auto" w:fill="auto"/>
            <w:vAlign w:val="center"/>
          </w:tcPr>
          <w:p w:rsidR="0065536F" w:rsidRPr="00390A01" w:rsidRDefault="005961EE" w:rsidP="002F72EE">
            <w:pPr>
              <w:pStyle w:val="ConsNormal"/>
              <w:ind w:right="0" w:firstLine="0"/>
              <w:jc w:val="center"/>
              <w:rPr>
                <w:rFonts w:ascii="Times New Roman" w:hAnsi="Times New Roman" w:cs="Times New Roman"/>
                <w:b/>
                <w:bCs/>
                <w:sz w:val="22"/>
                <w:szCs w:val="22"/>
              </w:rPr>
            </w:pPr>
            <w:r w:rsidRPr="00390A01">
              <w:rPr>
                <w:rFonts w:ascii="Times New Roman" w:hAnsi="Times New Roman" w:cs="Times New Roman"/>
                <w:b/>
                <w:bCs/>
                <w:sz w:val="22"/>
                <w:szCs w:val="22"/>
              </w:rPr>
              <w:t>20</w:t>
            </w:r>
            <w:r w:rsidR="00826F00" w:rsidRPr="00390A01">
              <w:rPr>
                <w:rFonts w:ascii="Times New Roman" w:hAnsi="Times New Roman" w:cs="Times New Roman"/>
                <w:b/>
                <w:bCs/>
                <w:sz w:val="22"/>
                <w:szCs w:val="22"/>
              </w:rPr>
              <w:t>22</w:t>
            </w:r>
          </w:p>
        </w:tc>
      </w:tr>
      <w:tr w:rsidR="0065536F" w:rsidRPr="00390A01" w:rsidTr="00D81672">
        <w:trPr>
          <w:jc w:val="center"/>
        </w:trPr>
        <w:tc>
          <w:tcPr>
            <w:tcW w:w="3769" w:type="dxa"/>
          </w:tcPr>
          <w:p w:rsidR="0065536F" w:rsidRPr="00390A01" w:rsidRDefault="0065536F" w:rsidP="002F72EE">
            <w:pPr>
              <w:pStyle w:val="ConsNormal"/>
              <w:ind w:right="0" w:firstLine="0"/>
              <w:rPr>
                <w:rFonts w:ascii="Times New Roman" w:hAnsi="Times New Roman" w:cs="Times New Roman"/>
                <w:spacing w:val="-2"/>
                <w:sz w:val="22"/>
                <w:szCs w:val="22"/>
              </w:rPr>
            </w:pPr>
            <w:r w:rsidRPr="00390A01">
              <w:rPr>
                <w:rFonts w:ascii="Times New Roman" w:hAnsi="Times New Roman" w:cs="Times New Roman"/>
                <w:spacing w:val="-2"/>
                <w:sz w:val="22"/>
                <w:szCs w:val="22"/>
              </w:rPr>
              <w:t xml:space="preserve">Миграционный </w:t>
            </w:r>
            <w:r w:rsidRPr="00390A01">
              <w:rPr>
                <w:rFonts w:ascii="Times New Roman" w:hAnsi="Times New Roman" w:cs="Times New Roman"/>
                <w:sz w:val="22"/>
                <w:szCs w:val="22"/>
              </w:rPr>
              <w:t>прирост / убыль, всего</w:t>
            </w:r>
          </w:p>
        </w:tc>
        <w:tc>
          <w:tcPr>
            <w:tcW w:w="1559" w:type="dxa"/>
            <w:shd w:val="clear" w:color="auto" w:fill="auto"/>
            <w:vAlign w:val="center"/>
          </w:tcPr>
          <w:p w:rsidR="0065536F" w:rsidRPr="00390A01" w:rsidRDefault="0028278F" w:rsidP="002F72EE">
            <w:pPr>
              <w:pStyle w:val="ConsNormal"/>
              <w:ind w:right="0" w:firstLine="0"/>
              <w:jc w:val="center"/>
              <w:rPr>
                <w:rFonts w:ascii="Times New Roman" w:hAnsi="Times New Roman" w:cs="Times New Roman"/>
                <w:spacing w:val="-2"/>
                <w:sz w:val="22"/>
                <w:szCs w:val="22"/>
              </w:rPr>
            </w:pPr>
            <w:r w:rsidRPr="00390A01">
              <w:rPr>
                <w:rFonts w:ascii="Times New Roman" w:hAnsi="Times New Roman" w:cs="Times New Roman"/>
                <w:spacing w:val="-2"/>
                <w:sz w:val="22"/>
                <w:szCs w:val="22"/>
              </w:rPr>
              <w:t>393</w:t>
            </w:r>
            <w:r w:rsidR="00852964" w:rsidRPr="00390A01">
              <w:rPr>
                <w:rFonts w:ascii="Times New Roman" w:hAnsi="Times New Roman" w:cs="Times New Roman"/>
                <w:spacing w:val="-2"/>
                <w:sz w:val="22"/>
                <w:szCs w:val="22"/>
              </w:rPr>
              <w:t>/</w:t>
            </w:r>
            <w:r w:rsidRPr="00390A01">
              <w:rPr>
                <w:rFonts w:ascii="Times New Roman" w:hAnsi="Times New Roman" w:cs="Times New Roman"/>
                <w:spacing w:val="-2"/>
                <w:sz w:val="22"/>
                <w:szCs w:val="22"/>
              </w:rPr>
              <w:t>494</w:t>
            </w:r>
          </w:p>
        </w:tc>
        <w:tc>
          <w:tcPr>
            <w:tcW w:w="1276" w:type="dxa"/>
            <w:shd w:val="clear" w:color="auto" w:fill="auto"/>
            <w:vAlign w:val="center"/>
          </w:tcPr>
          <w:p w:rsidR="0065536F" w:rsidRPr="00390A01" w:rsidRDefault="0028278F" w:rsidP="002F72EE">
            <w:pPr>
              <w:pStyle w:val="ConsNormal"/>
              <w:ind w:right="0" w:firstLine="0"/>
              <w:jc w:val="center"/>
              <w:rPr>
                <w:rFonts w:ascii="Times New Roman" w:hAnsi="Times New Roman" w:cs="Times New Roman"/>
                <w:b/>
                <w:spacing w:val="-2"/>
                <w:sz w:val="22"/>
                <w:szCs w:val="22"/>
              </w:rPr>
            </w:pPr>
            <w:r w:rsidRPr="00390A01">
              <w:rPr>
                <w:rFonts w:ascii="Times New Roman" w:hAnsi="Times New Roman" w:cs="Times New Roman"/>
                <w:spacing w:val="-2"/>
                <w:sz w:val="22"/>
                <w:szCs w:val="22"/>
              </w:rPr>
              <w:t>291</w:t>
            </w:r>
            <w:r w:rsidR="00852964" w:rsidRPr="00390A01">
              <w:rPr>
                <w:rFonts w:ascii="Times New Roman" w:hAnsi="Times New Roman" w:cs="Times New Roman"/>
                <w:spacing w:val="-2"/>
                <w:sz w:val="22"/>
                <w:szCs w:val="22"/>
              </w:rPr>
              <w:t>/</w:t>
            </w:r>
            <w:r w:rsidRPr="00390A01">
              <w:rPr>
                <w:rFonts w:ascii="Times New Roman" w:hAnsi="Times New Roman" w:cs="Times New Roman"/>
                <w:spacing w:val="-2"/>
                <w:sz w:val="22"/>
                <w:szCs w:val="22"/>
              </w:rPr>
              <w:t>362</w:t>
            </w:r>
          </w:p>
        </w:tc>
        <w:tc>
          <w:tcPr>
            <w:tcW w:w="1276" w:type="dxa"/>
            <w:shd w:val="clear" w:color="auto" w:fill="auto"/>
            <w:vAlign w:val="center"/>
          </w:tcPr>
          <w:p w:rsidR="0065536F" w:rsidRPr="00390A01" w:rsidRDefault="0023789B" w:rsidP="002F72EE">
            <w:pPr>
              <w:pStyle w:val="ConsNormal"/>
              <w:ind w:right="0" w:firstLine="0"/>
              <w:jc w:val="center"/>
              <w:rPr>
                <w:rFonts w:ascii="Times New Roman" w:hAnsi="Times New Roman" w:cs="Times New Roman"/>
                <w:spacing w:val="-2"/>
                <w:sz w:val="22"/>
                <w:szCs w:val="22"/>
              </w:rPr>
            </w:pPr>
            <w:r w:rsidRPr="00390A01">
              <w:rPr>
                <w:rFonts w:ascii="Times New Roman" w:hAnsi="Times New Roman" w:cs="Times New Roman"/>
                <w:spacing w:val="-2"/>
                <w:sz w:val="22"/>
                <w:szCs w:val="22"/>
              </w:rPr>
              <w:t>268</w:t>
            </w:r>
            <w:r w:rsidR="00852964" w:rsidRPr="00390A01">
              <w:rPr>
                <w:rFonts w:ascii="Times New Roman" w:hAnsi="Times New Roman" w:cs="Times New Roman"/>
                <w:spacing w:val="-2"/>
                <w:sz w:val="22"/>
                <w:szCs w:val="22"/>
              </w:rPr>
              <w:t>/</w:t>
            </w:r>
            <w:r w:rsidRPr="00390A01">
              <w:rPr>
                <w:rFonts w:ascii="Times New Roman" w:hAnsi="Times New Roman" w:cs="Times New Roman"/>
                <w:spacing w:val="-2"/>
                <w:sz w:val="22"/>
                <w:szCs w:val="22"/>
              </w:rPr>
              <w:t>383</w:t>
            </w:r>
          </w:p>
        </w:tc>
        <w:tc>
          <w:tcPr>
            <w:tcW w:w="1134" w:type="dxa"/>
            <w:shd w:val="clear" w:color="auto" w:fill="auto"/>
            <w:vAlign w:val="center"/>
          </w:tcPr>
          <w:p w:rsidR="0065536F" w:rsidRPr="00390A01" w:rsidRDefault="0023789B" w:rsidP="002F72EE">
            <w:pPr>
              <w:pStyle w:val="ConsNormal"/>
              <w:ind w:right="0" w:firstLine="0"/>
              <w:jc w:val="center"/>
              <w:rPr>
                <w:rFonts w:ascii="Times New Roman" w:hAnsi="Times New Roman" w:cs="Times New Roman"/>
                <w:spacing w:val="-2"/>
                <w:sz w:val="22"/>
                <w:szCs w:val="22"/>
              </w:rPr>
            </w:pPr>
            <w:r w:rsidRPr="00390A01">
              <w:rPr>
                <w:rFonts w:ascii="Times New Roman" w:hAnsi="Times New Roman" w:cs="Times New Roman"/>
                <w:spacing w:val="-2"/>
                <w:sz w:val="22"/>
                <w:szCs w:val="22"/>
              </w:rPr>
              <w:t>216</w:t>
            </w:r>
            <w:r w:rsidR="00852964" w:rsidRPr="00390A01">
              <w:rPr>
                <w:rFonts w:ascii="Times New Roman" w:hAnsi="Times New Roman" w:cs="Times New Roman"/>
                <w:spacing w:val="-2"/>
                <w:sz w:val="22"/>
                <w:szCs w:val="22"/>
              </w:rPr>
              <w:t>/</w:t>
            </w:r>
            <w:r w:rsidRPr="00390A01">
              <w:rPr>
                <w:rFonts w:ascii="Times New Roman" w:hAnsi="Times New Roman" w:cs="Times New Roman"/>
                <w:spacing w:val="-2"/>
                <w:sz w:val="22"/>
                <w:szCs w:val="22"/>
              </w:rPr>
              <w:t>280</w:t>
            </w:r>
          </w:p>
        </w:tc>
        <w:tc>
          <w:tcPr>
            <w:tcW w:w="1217" w:type="dxa"/>
            <w:shd w:val="clear" w:color="auto" w:fill="auto"/>
            <w:vAlign w:val="center"/>
          </w:tcPr>
          <w:p w:rsidR="0065536F" w:rsidRPr="00390A01" w:rsidRDefault="0023789B" w:rsidP="002F72EE">
            <w:pPr>
              <w:pStyle w:val="ConsNormal"/>
              <w:ind w:right="0" w:firstLine="0"/>
              <w:jc w:val="center"/>
              <w:rPr>
                <w:rFonts w:ascii="Times New Roman" w:hAnsi="Times New Roman" w:cs="Times New Roman"/>
                <w:spacing w:val="-2"/>
                <w:sz w:val="22"/>
                <w:szCs w:val="22"/>
              </w:rPr>
            </w:pPr>
            <w:r w:rsidRPr="00390A01">
              <w:rPr>
                <w:rFonts w:ascii="Times New Roman" w:hAnsi="Times New Roman" w:cs="Times New Roman"/>
                <w:spacing w:val="-2"/>
                <w:sz w:val="22"/>
                <w:szCs w:val="22"/>
              </w:rPr>
              <w:t>215</w:t>
            </w:r>
            <w:r w:rsidR="00852964" w:rsidRPr="00390A01">
              <w:rPr>
                <w:rFonts w:ascii="Times New Roman" w:hAnsi="Times New Roman" w:cs="Times New Roman"/>
                <w:spacing w:val="-2"/>
                <w:sz w:val="22"/>
                <w:szCs w:val="22"/>
              </w:rPr>
              <w:t>/</w:t>
            </w:r>
            <w:r w:rsidRPr="00390A01">
              <w:rPr>
                <w:rFonts w:ascii="Times New Roman" w:hAnsi="Times New Roman" w:cs="Times New Roman"/>
                <w:spacing w:val="-2"/>
                <w:sz w:val="22"/>
                <w:szCs w:val="22"/>
              </w:rPr>
              <w:t>323</w:t>
            </w:r>
          </w:p>
        </w:tc>
      </w:tr>
      <w:tr w:rsidR="0065536F" w:rsidRPr="00390A01" w:rsidTr="00D81672">
        <w:trPr>
          <w:jc w:val="center"/>
        </w:trPr>
        <w:tc>
          <w:tcPr>
            <w:tcW w:w="3769" w:type="dxa"/>
          </w:tcPr>
          <w:p w:rsidR="0065536F" w:rsidRPr="00390A01" w:rsidRDefault="0065536F" w:rsidP="002F72EE">
            <w:pPr>
              <w:pStyle w:val="ConsNormal"/>
              <w:ind w:left="262" w:right="0" w:firstLine="0"/>
              <w:rPr>
                <w:rFonts w:ascii="Times New Roman" w:hAnsi="Times New Roman" w:cs="Times New Roman"/>
                <w:spacing w:val="-2"/>
                <w:sz w:val="22"/>
                <w:szCs w:val="22"/>
              </w:rPr>
            </w:pPr>
            <w:r w:rsidRPr="00390A01">
              <w:rPr>
                <w:rFonts w:ascii="Times New Roman" w:hAnsi="Times New Roman" w:cs="Times New Roman"/>
                <w:spacing w:val="-2"/>
                <w:sz w:val="22"/>
                <w:szCs w:val="22"/>
              </w:rPr>
              <w:t>городское население</w:t>
            </w:r>
          </w:p>
        </w:tc>
        <w:tc>
          <w:tcPr>
            <w:tcW w:w="1559" w:type="dxa"/>
            <w:shd w:val="clear" w:color="auto" w:fill="auto"/>
            <w:vAlign w:val="center"/>
          </w:tcPr>
          <w:p w:rsidR="0065536F" w:rsidRPr="00390A01" w:rsidRDefault="0065536F" w:rsidP="002F72EE">
            <w:pPr>
              <w:pStyle w:val="ConsNormal"/>
              <w:ind w:right="0" w:firstLine="0"/>
              <w:jc w:val="center"/>
              <w:rPr>
                <w:rFonts w:ascii="Times New Roman" w:hAnsi="Times New Roman" w:cs="Times New Roman"/>
                <w:spacing w:val="-2"/>
                <w:sz w:val="22"/>
                <w:szCs w:val="22"/>
              </w:rPr>
            </w:pPr>
          </w:p>
        </w:tc>
        <w:tc>
          <w:tcPr>
            <w:tcW w:w="1276" w:type="dxa"/>
            <w:shd w:val="clear" w:color="auto" w:fill="auto"/>
            <w:vAlign w:val="center"/>
          </w:tcPr>
          <w:p w:rsidR="0065536F" w:rsidRPr="00390A01" w:rsidRDefault="0065536F" w:rsidP="002F72EE">
            <w:pPr>
              <w:pStyle w:val="ConsNormal"/>
              <w:ind w:right="0" w:firstLine="0"/>
              <w:jc w:val="center"/>
              <w:rPr>
                <w:rFonts w:ascii="Times New Roman" w:hAnsi="Times New Roman" w:cs="Times New Roman"/>
                <w:spacing w:val="-2"/>
                <w:sz w:val="22"/>
                <w:szCs w:val="22"/>
              </w:rPr>
            </w:pPr>
          </w:p>
        </w:tc>
        <w:tc>
          <w:tcPr>
            <w:tcW w:w="1276" w:type="dxa"/>
            <w:shd w:val="clear" w:color="auto" w:fill="auto"/>
            <w:vAlign w:val="center"/>
          </w:tcPr>
          <w:p w:rsidR="0065536F" w:rsidRPr="00390A01" w:rsidRDefault="0065536F" w:rsidP="002F72EE">
            <w:pPr>
              <w:pStyle w:val="ConsNormal"/>
              <w:ind w:right="0" w:firstLine="0"/>
              <w:jc w:val="center"/>
              <w:rPr>
                <w:rFonts w:ascii="Times New Roman" w:hAnsi="Times New Roman" w:cs="Times New Roman"/>
                <w:spacing w:val="-2"/>
                <w:sz w:val="22"/>
                <w:szCs w:val="22"/>
              </w:rPr>
            </w:pPr>
          </w:p>
        </w:tc>
        <w:tc>
          <w:tcPr>
            <w:tcW w:w="1134" w:type="dxa"/>
            <w:shd w:val="clear" w:color="auto" w:fill="auto"/>
            <w:vAlign w:val="center"/>
          </w:tcPr>
          <w:p w:rsidR="0065536F" w:rsidRPr="00390A01" w:rsidRDefault="0065536F" w:rsidP="002F72EE">
            <w:pPr>
              <w:pStyle w:val="ConsNormal"/>
              <w:ind w:right="0" w:firstLine="0"/>
              <w:jc w:val="center"/>
              <w:rPr>
                <w:rFonts w:ascii="Times New Roman" w:hAnsi="Times New Roman" w:cs="Times New Roman"/>
                <w:spacing w:val="-2"/>
                <w:sz w:val="22"/>
                <w:szCs w:val="22"/>
              </w:rPr>
            </w:pPr>
          </w:p>
        </w:tc>
        <w:tc>
          <w:tcPr>
            <w:tcW w:w="1217" w:type="dxa"/>
            <w:shd w:val="clear" w:color="auto" w:fill="auto"/>
            <w:vAlign w:val="center"/>
          </w:tcPr>
          <w:p w:rsidR="0065536F" w:rsidRPr="00390A01" w:rsidRDefault="0065536F" w:rsidP="002F72EE">
            <w:pPr>
              <w:pStyle w:val="ConsNormal"/>
              <w:ind w:right="0" w:firstLine="0"/>
              <w:jc w:val="center"/>
              <w:rPr>
                <w:rFonts w:ascii="Times New Roman" w:hAnsi="Times New Roman" w:cs="Times New Roman"/>
                <w:spacing w:val="-2"/>
                <w:sz w:val="22"/>
                <w:szCs w:val="22"/>
              </w:rPr>
            </w:pPr>
          </w:p>
        </w:tc>
      </w:tr>
      <w:tr w:rsidR="0065536F" w:rsidRPr="00390A01" w:rsidTr="00D81672">
        <w:trPr>
          <w:jc w:val="center"/>
        </w:trPr>
        <w:tc>
          <w:tcPr>
            <w:tcW w:w="3769" w:type="dxa"/>
          </w:tcPr>
          <w:p w:rsidR="0065536F" w:rsidRPr="00390A01" w:rsidRDefault="0065536F" w:rsidP="002F72EE">
            <w:pPr>
              <w:pStyle w:val="ConsNormal"/>
              <w:ind w:left="262" w:right="0" w:firstLine="0"/>
              <w:rPr>
                <w:rFonts w:ascii="Times New Roman" w:hAnsi="Times New Roman" w:cs="Times New Roman"/>
                <w:spacing w:val="-2"/>
                <w:sz w:val="22"/>
                <w:szCs w:val="22"/>
              </w:rPr>
            </w:pPr>
            <w:r w:rsidRPr="00390A01">
              <w:rPr>
                <w:rFonts w:ascii="Times New Roman" w:hAnsi="Times New Roman" w:cs="Times New Roman"/>
                <w:spacing w:val="-2"/>
                <w:sz w:val="22"/>
                <w:szCs w:val="22"/>
              </w:rPr>
              <w:t>сельское население</w:t>
            </w:r>
          </w:p>
        </w:tc>
        <w:tc>
          <w:tcPr>
            <w:tcW w:w="1559" w:type="dxa"/>
            <w:shd w:val="clear" w:color="auto" w:fill="auto"/>
            <w:vAlign w:val="center"/>
          </w:tcPr>
          <w:p w:rsidR="0065536F" w:rsidRPr="00390A01" w:rsidRDefault="00852964" w:rsidP="002F72EE">
            <w:pPr>
              <w:pStyle w:val="ConsNormal"/>
              <w:ind w:right="0" w:firstLine="0"/>
              <w:jc w:val="center"/>
              <w:rPr>
                <w:rFonts w:ascii="Times New Roman" w:hAnsi="Times New Roman" w:cs="Times New Roman"/>
                <w:spacing w:val="-2"/>
                <w:sz w:val="22"/>
                <w:szCs w:val="22"/>
              </w:rPr>
            </w:pPr>
            <w:r w:rsidRPr="00390A01">
              <w:rPr>
                <w:rFonts w:ascii="Times New Roman" w:hAnsi="Times New Roman" w:cs="Times New Roman"/>
                <w:spacing w:val="-2"/>
                <w:sz w:val="22"/>
                <w:szCs w:val="22"/>
              </w:rPr>
              <w:t>-1</w:t>
            </w:r>
            <w:r w:rsidR="0028278F" w:rsidRPr="00390A01">
              <w:rPr>
                <w:rFonts w:ascii="Times New Roman" w:hAnsi="Times New Roman" w:cs="Times New Roman"/>
                <w:spacing w:val="-2"/>
                <w:sz w:val="22"/>
                <w:szCs w:val="22"/>
              </w:rPr>
              <w:t>01</w:t>
            </w:r>
          </w:p>
        </w:tc>
        <w:tc>
          <w:tcPr>
            <w:tcW w:w="1276" w:type="dxa"/>
            <w:shd w:val="clear" w:color="auto" w:fill="auto"/>
            <w:vAlign w:val="center"/>
          </w:tcPr>
          <w:p w:rsidR="0065536F" w:rsidRPr="00390A01" w:rsidRDefault="0028278F" w:rsidP="002F72EE">
            <w:pPr>
              <w:pStyle w:val="ConsNormal"/>
              <w:ind w:right="0" w:firstLine="0"/>
              <w:jc w:val="center"/>
              <w:rPr>
                <w:rFonts w:ascii="Times New Roman" w:hAnsi="Times New Roman" w:cs="Times New Roman"/>
                <w:spacing w:val="-2"/>
                <w:sz w:val="22"/>
                <w:szCs w:val="22"/>
              </w:rPr>
            </w:pPr>
            <w:r w:rsidRPr="00390A01">
              <w:rPr>
                <w:rFonts w:ascii="Times New Roman" w:hAnsi="Times New Roman" w:cs="Times New Roman"/>
                <w:spacing w:val="-2"/>
                <w:sz w:val="22"/>
                <w:szCs w:val="22"/>
              </w:rPr>
              <w:t>-71</w:t>
            </w:r>
          </w:p>
        </w:tc>
        <w:tc>
          <w:tcPr>
            <w:tcW w:w="1276" w:type="dxa"/>
            <w:shd w:val="clear" w:color="auto" w:fill="auto"/>
            <w:vAlign w:val="center"/>
          </w:tcPr>
          <w:p w:rsidR="0065536F" w:rsidRPr="00390A01" w:rsidRDefault="00852964" w:rsidP="002F72EE">
            <w:pPr>
              <w:pStyle w:val="ConsNormal"/>
              <w:ind w:right="0" w:firstLine="0"/>
              <w:jc w:val="center"/>
              <w:rPr>
                <w:rFonts w:ascii="Times New Roman" w:hAnsi="Times New Roman" w:cs="Times New Roman"/>
                <w:spacing w:val="-2"/>
                <w:sz w:val="22"/>
                <w:szCs w:val="22"/>
              </w:rPr>
            </w:pPr>
            <w:r w:rsidRPr="00390A01">
              <w:rPr>
                <w:rFonts w:ascii="Times New Roman" w:hAnsi="Times New Roman" w:cs="Times New Roman"/>
                <w:spacing w:val="-2"/>
                <w:sz w:val="22"/>
                <w:szCs w:val="22"/>
              </w:rPr>
              <w:t>-</w:t>
            </w:r>
            <w:r w:rsidR="0023789B" w:rsidRPr="00390A01">
              <w:rPr>
                <w:rFonts w:ascii="Times New Roman" w:hAnsi="Times New Roman" w:cs="Times New Roman"/>
                <w:spacing w:val="-2"/>
                <w:sz w:val="22"/>
                <w:szCs w:val="22"/>
              </w:rPr>
              <w:t>115</w:t>
            </w:r>
          </w:p>
        </w:tc>
        <w:tc>
          <w:tcPr>
            <w:tcW w:w="1134" w:type="dxa"/>
            <w:shd w:val="clear" w:color="auto" w:fill="auto"/>
            <w:vAlign w:val="center"/>
          </w:tcPr>
          <w:p w:rsidR="0065536F" w:rsidRPr="00390A01" w:rsidRDefault="00852964" w:rsidP="002F72EE">
            <w:pPr>
              <w:pStyle w:val="ConsNormal"/>
              <w:ind w:right="0" w:firstLine="0"/>
              <w:jc w:val="center"/>
              <w:rPr>
                <w:rFonts w:ascii="Times New Roman" w:hAnsi="Times New Roman" w:cs="Times New Roman"/>
                <w:spacing w:val="-2"/>
                <w:sz w:val="22"/>
                <w:szCs w:val="22"/>
              </w:rPr>
            </w:pPr>
            <w:r w:rsidRPr="00390A01">
              <w:rPr>
                <w:rFonts w:ascii="Times New Roman" w:hAnsi="Times New Roman" w:cs="Times New Roman"/>
                <w:spacing w:val="-2"/>
                <w:sz w:val="22"/>
                <w:szCs w:val="22"/>
              </w:rPr>
              <w:t>-6</w:t>
            </w:r>
            <w:r w:rsidR="0023789B" w:rsidRPr="00390A01">
              <w:rPr>
                <w:rFonts w:ascii="Times New Roman" w:hAnsi="Times New Roman" w:cs="Times New Roman"/>
                <w:spacing w:val="-2"/>
                <w:sz w:val="22"/>
                <w:szCs w:val="22"/>
              </w:rPr>
              <w:t>4</w:t>
            </w:r>
          </w:p>
        </w:tc>
        <w:tc>
          <w:tcPr>
            <w:tcW w:w="1217" w:type="dxa"/>
            <w:shd w:val="clear" w:color="auto" w:fill="auto"/>
            <w:vAlign w:val="center"/>
          </w:tcPr>
          <w:p w:rsidR="0065536F" w:rsidRPr="00390A01" w:rsidRDefault="00852964" w:rsidP="002F72EE">
            <w:pPr>
              <w:pStyle w:val="ConsNormal"/>
              <w:ind w:right="0" w:firstLine="0"/>
              <w:jc w:val="center"/>
              <w:rPr>
                <w:rFonts w:ascii="Times New Roman" w:hAnsi="Times New Roman" w:cs="Times New Roman"/>
                <w:spacing w:val="-2"/>
                <w:sz w:val="22"/>
                <w:szCs w:val="22"/>
              </w:rPr>
            </w:pPr>
            <w:r w:rsidRPr="00390A01">
              <w:rPr>
                <w:rFonts w:ascii="Times New Roman" w:hAnsi="Times New Roman" w:cs="Times New Roman"/>
                <w:spacing w:val="-2"/>
                <w:sz w:val="22"/>
                <w:szCs w:val="22"/>
              </w:rPr>
              <w:t>-</w:t>
            </w:r>
            <w:r w:rsidR="0023789B" w:rsidRPr="00390A01">
              <w:rPr>
                <w:rFonts w:ascii="Times New Roman" w:hAnsi="Times New Roman" w:cs="Times New Roman"/>
                <w:spacing w:val="-2"/>
                <w:sz w:val="22"/>
                <w:szCs w:val="22"/>
              </w:rPr>
              <w:t>108</w:t>
            </w:r>
          </w:p>
        </w:tc>
      </w:tr>
      <w:tr w:rsidR="0065536F" w:rsidRPr="00390A01" w:rsidTr="00D81672">
        <w:trPr>
          <w:jc w:val="center"/>
        </w:trPr>
        <w:tc>
          <w:tcPr>
            <w:tcW w:w="3769" w:type="dxa"/>
          </w:tcPr>
          <w:p w:rsidR="0065536F" w:rsidRPr="00390A01" w:rsidRDefault="0065536F" w:rsidP="002F72EE">
            <w:pPr>
              <w:pStyle w:val="ConsNormal"/>
              <w:ind w:right="0" w:firstLine="0"/>
              <w:rPr>
                <w:rFonts w:ascii="Times New Roman" w:hAnsi="Times New Roman" w:cs="Times New Roman"/>
                <w:spacing w:val="-2"/>
                <w:sz w:val="22"/>
                <w:szCs w:val="22"/>
              </w:rPr>
            </w:pPr>
            <w:r w:rsidRPr="00390A01">
              <w:rPr>
                <w:rFonts w:ascii="Times New Roman" w:hAnsi="Times New Roman" w:cs="Times New Roman"/>
                <w:spacing w:val="-2"/>
                <w:sz w:val="22"/>
                <w:szCs w:val="22"/>
              </w:rPr>
              <w:t>Миграционный п</w:t>
            </w:r>
            <w:r w:rsidRPr="00390A01">
              <w:rPr>
                <w:rFonts w:ascii="Times New Roman" w:hAnsi="Times New Roman" w:cs="Times New Roman"/>
                <w:sz w:val="22"/>
                <w:szCs w:val="22"/>
              </w:rPr>
              <w:t xml:space="preserve">рирост / убыль, на 1000 чел. населения </w:t>
            </w:r>
          </w:p>
        </w:tc>
        <w:tc>
          <w:tcPr>
            <w:tcW w:w="1559" w:type="dxa"/>
            <w:shd w:val="clear" w:color="auto" w:fill="auto"/>
            <w:vAlign w:val="center"/>
          </w:tcPr>
          <w:p w:rsidR="0065536F" w:rsidRPr="00390A01" w:rsidRDefault="0028278F" w:rsidP="002F72EE">
            <w:pPr>
              <w:pStyle w:val="ConsNormal"/>
              <w:ind w:right="0" w:firstLine="0"/>
              <w:jc w:val="center"/>
              <w:rPr>
                <w:rFonts w:ascii="Times New Roman" w:hAnsi="Times New Roman" w:cs="Times New Roman"/>
                <w:spacing w:val="-2"/>
                <w:sz w:val="22"/>
                <w:szCs w:val="22"/>
              </w:rPr>
            </w:pPr>
            <w:r w:rsidRPr="00390A01">
              <w:rPr>
                <w:rFonts w:ascii="Times New Roman" w:hAnsi="Times New Roman" w:cs="Times New Roman"/>
                <w:spacing w:val="-2"/>
                <w:sz w:val="22"/>
                <w:szCs w:val="22"/>
              </w:rPr>
              <w:t>33.7</w:t>
            </w:r>
            <w:r w:rsidR="00F40520" w:rsidRPr="00390A01">
              <w:rPr>
                <w:rFonts w:ascii="Times New Roman" w:hAnsi="Times New Roman" w:cs="Times New Roman"/>
                <w:spacing w:val="-2"/>
                <w:sz w:val="22"/>
                <w:szCs w:val="22"/>
              </w:rPr>
              <w:t>/</w:t>
            </w:r>
            <w:r w:rsidRPr="00390A01">
              <w:rPr>
                <w:rFonts w:ascii="Times New Roman" w:hAnsi="Times New Roman" w:cs="Times New Roman"/>
                <w:spacing w:val="-2"/>
                <w:sz w:val="22"/>
                <w:szCs w:val="22"/>
              </w:rPr>
              <w:t>42.4</w:t>
            </w:r>
          </w:p>
        </w:tc>
        <w:tc>
          <w:tcPr>
            <w:tcW w:w="1276" w:type="dxa"/>
            <w:shd w:val="clear" w:color="auto" w:fill="auto"/>
            <w:vAlign w:val="center"/>
          </w:tcPr>
          <w:p w:rsidR="0065536F" w:rsidRPr="00390A01" w:rsidRDefault="0028278F" w:rsidP="002F72EE">
            <w:pPr>
              <w:pStyle w:val="ConsNormal"/>
              <w:ind w:right="0" w:firstLine="0"/>
              <w:jc w:val="center"/>
              <w:rPr>
                <w:rFonts w:ascii="Times New Roman" w:hAnsi="Times New Roman" w:cs="Times New Roman"/>
                <w:spacing w:val="-2"/>
                <w:sz w:val="22"/>
                <w:szCs w:val="22"/>
              </w:rPr>
            </w:pPr>
            <w:r w:rsidRPr="00390A01">
              <w:rPr>
                <w:rFonts w:ascii="Times New Roman" w:hAnsi="Times New Roman" w:cs="Times New Roman"/>
                <w:spacing w:val="-2"/>
                <w:sz w:val="22"/>
                <w:szCs w:val="22"/>
              </w:rPr>
              <w:t>25.4</w:t>
            </w:r>
            <w:r w:rsidR="00F40520" w:rsidRPr="00390A01">
              <w:rPr>
                <w:rFonts w:ascii="Times New Roman" w:hAnsi="Times New Roman" w:cs="Times New Roman"/>
                <w:spacing w:val="-2"/>
                <w:sz w:val="22"/>
                <w:szCs w:val="22"/>
              </w:rPr>
              <w:t>/3</w:t>
            </w:r>
            <w:r w:rsidRPr="00390A01">
              <w:rPr>
                <w:rFonts w:ascii="Times New Roman" w:hAnsi="Times New Roman" w:cs="Times New Roman"/>
                <w:spacing w:val="-2"/>
                <w:sz w:val="22"/>
                <w:szCs w:val="22"/>
              </w:rPr>
              <w:t>1.6</w:t>
            </w:r>
          </w:p>
        </w:tc>
        <w:tc>
          <w:tcPr>
            <w:tcW w:w="1276" w:type="dxa"/>
            <w:shd w:val="clear" w:color="auto" w:fill="auto"/>
            <w:vAlign w:val="center"/>
          </w:tcPr>
          <w:p w:rsidR="0065536F" w:rsidRPr="00390A01" w:rsidRDefault="0023789B" w:rsidP="002F72EE">
            <w:pPr>
              <w:pStyle w:val="ConsNormal"/>
              <w:ind w:right="0" w:firstLine="0"/>
              <w:jc w:val="center"/>
              <w:rPr>
                <w:rFonts w:ascii="Times New Roman" w:hAnsi="Times New Roman" w:cs="Times New Roman"/>
                <w:spacing w:val="-2"/>
                <w:sz w:val="22"/>
                <w:szCs w:val="22"/>
              </w:rPr>
            </w:pPr>
            <w:r w:rsidRPr="00390A01">
              <w:rPr>
                <w:rFonts w:ascii="Times New Roman" w:hAnsi="Times New Roman" w:cs="Times New Roman"/>
                <w:spacing w:val="-2"/>
                <w:sz w:val="22"/>
                <w:szCs w:val="22"/>
              </w:rPr>
              <w:t>23.8</w:t>
            </w:r>
            <w:r w:rsidR="00F40520" w:rsidRPr="00390A01">
              <w:rPr>
                <w:rFonts w:ascii="Times New Roman" w:hAnsi="Times New Roman" w:cs="Times New Roman"/>
                <w:spacing w:val="-2"/>
                <w:sz w:val="22"/>
                <w:szCs w:val="22"/>
              </w:rPr>
              <w:t>/</w:t>
            </w:r>
            <w:r w:rsidRPr="00390A01">
              <w:rPr>
                <w:rFonts w:ascii="Times New Roman" w:hAnsi="Times New Roman" w:cs="Times New Roman"/>
                <w:spacing w:val="-2"/>
                <w:sz w:val="22"/>
                <w:szCs w:val="22"/>
              </w:rPr>
              <w:t>34.0</w:t>
            </w:r>
          </w:p>
        </w:tc>
        <w:tc>
          <w:tcPr>
            <w:tcW w:w="1134" w:type="dxa"/>
            <w:shd w:val="clear" w:color="auto" w:fill="auto"/>
            <w:vAlign w:val="center"/>
          </w:tcPr>
          <w:p w:rsidR="0065536F" w:rsidRPr="00390A01" w:rsidRDefault="0023789B" w:rsidP="002F72EE">
            <w:pPr>
              <w:pStyle w:val="ConsNormal"/>
              <w:ind w:right="0" w:firstLine="0"/>
              <w:jc w:val="center"/>
              <w:rPr>
                <w:rFonts w:ascii="Times New Roman" w:hAnsi="Times New Roman" w:cs="Times New Roman"/>
                <w:spacing w:val="-2"/>
                <w:sz w:val="22"/>
                <w:szCs w:val="22"/>
              </w:rPr>
            </w:pPr>
            <w:r w:rsidRPr="00390A01">
              <w:rPr>
                <w:rFonts w:ascii="Times New Roman" w:hAnsi="Times New Roman" w:cs="Times New Roman"/>
                <w:spacing w:val="-2"/>
                <w:sz w:val="22"/>
                <w:szCs w:val="22"/>
              </w:rPr>
              <w:t>19.5</w:t>
            </w:r>
            <w:r w:rsidR="00F40520" w:rsidRPr="00390A01">
              <w:rPr>
                <w:rFonts w:ascii="Times New Roman" w:hAnsi="Times New Roman" w:cs="Times New Roman"/>
                <w:spacing w:val="-2"/>
                <w:sz w:val="22"/>
                <w:szCs w:val="22"/>
              </w:rPr>
              <w:t>/</w:t>
            </w:r>
            <w:r w:rsidRPr="00390A01">
              <w:rPr>
                <w:rFonts w:ascii="Times New Roman" w:hAnsi="Times New Roman" w:cs="Times New Roman"/>
                <w:spacing w:val="-2"/>
                <w:sz w:val="22"/>
                <w:szCs w:val="22"/>
              </w:rPr>
              <w:t>25.3</w:t>
            </w:r>
          </w:p>
        </w:tc>
        <w:tc>
          <w:tcPr>
            <w:tcW w:w="1217" w:type="dxa"/>
            <w:shd w:val="clear" w:color="auto" w:fill="auto"/>
            <w:vAlign w:val="center"/>
          </w:tcPr>
          <w:p w:rsidR="0065536F" w:rsidRPr="00390A01" w:rsidRDefault="0023789B" w:rsidP="002F72EE">
            <w:pPr>
              <w:pStyle w:val="ConsNormal"/>
              <w:ind w:right="0" w:firstLine="0"/>
              <w:jc w:val="center"/>
              <w:rPr>
                <w:rFonts w:ascii="Times New Roman" w:hAnsi="Times New Roman" w:cs="Times New Roman"/>
                <w:spacing w:val="-2"/>
                <w:sz w:val="22"/>
                <w:szCs w:val="22"/>
              </w:rPr>
            </w:pPr>
            <w:r w:rsidRPr="00390A01">
              <w:rPr>
                <w:rFonts w:ascii="Times New Roman" w:hAnsi="Times New Roman" w:cs="Times New Roman"/>
                <w:spacing w:val="-2"/>
                <w:sz w:val="22"/>
                <w:szCs w:val="22"/>
              </w:rPr>
              <w:t>20.0</w:t>
            </w:r>
            <w:r w:rsidR="00875A56" w:rsidRPr="00390A01">
              <w:rPr>
                <w:rFonts w:ascii="Times New Roman" w:hAnsi="Times New Roman" w:cs="Times New Roman"/>
                <w:spacing w:val="-2"/>
                <w:sz w:val="22"/>
                <w:szCs w:val="22"/>
              </w:rPr>
              <w:t>/3</w:t>
            </w:r>
            <w:r w:rsidRPr="00390A01">
              <w:rPr>
                <w:rFonts w:ascii="Times New Roman" w:hAnsi="Times New Roman" w:cs="Times New Roman"/>
                <w:spacing w:val="-2"/>
                <w:sz w:val="22"/>
                <w:szCs w:val="22"/>
              </w:rPr>
              <w:t>0.0</w:t>
            </w:r>
          </w:p>
        </w:tc>
      </w:tr>
      <w:tr w:rsidR="0065536F" w:rsidRPr="00390A01" w:rsidTr="00D81672">
        <w:trPr>
          <w:jc w:val="center"/>
        </w:trPr>
        <w:tc>
          <w:tcPr>
            <w:tcW w:w="3769" w:type="dxa"/>
          </w:tcPr>
          <w:p w:rsidR="0065536F" w:rsidRPr="00390A01" w:rsidRDefault="0065536F" w:rsidP="002F72EE">
            <w:pPr>
              <w:pStyle w:val="ConsNormal"/>
              <w:ind w:left="262" w:right="0" w:firstLine="0"/>
              <w:rPr>
                <w:rFonts w:ascii="Times New Roman" w:hAnsi="Times New Roman" w:cs="Times New Roman"/>
                <w:spacing w:val="-2"/>
                <w:sz w:val="22"/>
                <w:szCs w:val="22"/>
              </w:rPr>
            </w:pPr>
            <w:r w:rsidRPr="00390A01">
              <w:rPr>
                <w:rFonts w:ascii="Times New Roman" w:hAnsi="Times New Roman" w:cs="Times New Roman"/>
                <w:spacing w:val="-2"/>
                <w:sz w:val="22"/>
                <w:szCs w:val="22"/>
              </w:rPr>
              <w:t>городское население</w:t>
            </w:r>
          </w:p>
        </w:tc>
        <w:tc>
          <w:tcPr>
            <w:tcW w:w="1559" w:type="dxa"/>
            <w:shd w:val="clear" w:color="auto" w:fill="auto"/>
            <w:vAlign w:val="center"/>
          </w:tcPr>
          <w:p w:rsidR="0065536F" w:rsidRPr="00390A01" w:rsidRDefault="0065536F" w:rsidP="002F72EE">
            <w:pPr>
              <w:pStyle w:val="ConsNormal"/>
              <w:ind w:right="0" w:firstLine="0"/>
              <w:jc w:val="center"/>
              <w:rPr>
                <w:rFonts w:ascii="Times New Roman" w:hAnsi="Times New Roman" w:cs="Times New Roman"/>
                <w:spacing w:val="-2"/>
                <w:sz w:val="22"/>
                <w:szCs w:val="22"/>
              </w:rPr>
            </w:pPr>
          </w:p>
        </w:tc>
        <w:tc>
          <w:tcPr>
            <w:tcW w:w="1276" w:type="dxa"/>
            <w:shd w:val="clear" w:color="auto" w:fill="auto"/>
            <w:vAlign w:val="center"/>
          </w:tcPr>
          <w:p w:rsidR="0065536F" w:rsidRPr="00390A01" w:rsidRDefault="0065536F" w:rsidP="002F72EE">
            <w:pPr>
              <w:pStyle w:val="ConsNormal"/>
              <w:ind w:right="0" w:firstLine="0"/>
              <w:jc w:val="center"/>
              <w:rPr>
                <w:rFonts w:ascii="Times New Roman" w:hAnsi="Times New Roman" w:cs="Times New Roman"/>
                <w:spacing w:val="-2"/>
                <w:sz w:val="22"/>
                <w:szCs w:val="22"/>
              </w:rPr>
            </w:pPr>
          </w:p>
        </w:tc>
        <w:tc>
          <w:tcPr>
            <w:tcW w:w="1276" w:type="dxa"/>
            <w:shd w:val="clear" w:color="auto" w:fill="auto"/>
            <w:vAlign w:val="center"/>
          </w:tcPr>
          <w:p w:rsidR="0065536F" w:rsidRPr="00390A01" w:rsidRDefault="0065536F" w:rsidP="002F72EE">
            <w:pPr>
              <w:pStyle w:val="ConsNormal"/>
              <w:ind w:right="0" w:firstLine="0"/>
              <w:jc w:val="center"/>
              <w:rPr>
                <w:rFonts w:ascii="Times New Roman" w:hAnsi="Times New Roman" w:cs="Times New Roman"/>
                <w:spacing w:val="-2"/>
                <w:sz w:val="22"/>
                <w:szCs w:val="22"/>
              </w:rPr>
            </w:pPr>
          </w:p>
        </w:tc>
        <w:tc>
          <w:tcPr>
            <w:tcW w:w="1134" w:type="dxa"/>
            <w:shd w:val="clear" w:color="auto" w:fill="auto"/>
            <w:vAlign w:val="center"/>
          </w:tcPr>
          <w:p w:rsidR="0065536F" w:rsidRPr="00390A01" w:rsidRDefault="0065536F" w:rsidP="002F72EE">
            <w:pPr>
              <w:pStyle w:val="ConsNormal"/>
              <w:ind w:right="0" w:firstLine="0"/>
              <w:jc w:val="center"/>
              <w:rPr>
                <w:rFonts w:ascii="Times New Roman" w:hAnsi="Times New Roman" w:cs="Times New Roman"/>
                <w:spacing w:val="-2"/>
                <w:sz w:val="22"/>
                <w:szCs w:val="22"/>
              </w:rPr>
            </w:pPr>
          </w:p>
        </w:tc>
        <w:tc>
          <w:tcPr>
            <w:tcW w:w="1217" w:type="dxa"/>
            <w:shd w:val="clear" w:color="auto" w:fill="auto"/>
            <w:vAlign w:val="center"/>
          </w:tcPr>
          <w:p w:rsidR="0065536F" w:rsidRPr="00390A01" w:rsidRDefault="0065536F" w:rsidP="002F72EE">
            <w:pPr>
              <w:pStyle w:val="ConsNormal"/>
              <w:ind w:right="0" w:firstLine="0"/>
              <w:jc w:val="center"/>
              <w:rPr>
                <w:rFonts w:ascii="Times New Roman" w:hAnsi="Times New Roman" w:cs="Times New Roman"/>
                <w:spacing w:val="-2"/>
                <w:sz w:val="22"/>
                <w:szCs w:val="22"/>
              </w:rPr>
            </w:pPr>
          </w:p>
        </w:tc>
      </w:tr>
      <w:tr w:rsidR="0065536F" w:rsidRPr="00390A01" w:rsidTr="00D81672">
        <w:trPr>
          <w:jc w:val="center"/>
        </w:trPr>
        <w:tc>
          <w:tcPr>
            <w:tcW w:w="3769" w:type="dxa"/>
          </w:tcPr>
          <w:p w:rsidR="0065536F" w:rsidRPr="00390A01" w:rsidRDefault="0065536F" w:rsidP="002F72EE">
            <w:pPr>
              <w:pStyle w:val="ConsNormal"/>
              <w:ind w:left="262" w:right="0" w:firstLine="0"/>
              <w:rPr>
                <w:rFonts w:ascii="Times New Roman" w:hAnsi="Times New Roman" w:cs="Times New Roman"/>
                <w:spacing w:val="-2"/>
                <w:sz w:val="22"/>
                <w:szCs w:val="22"/>
              </w:rPr>
            </w:pPr>
            <w:r w:rsidRPr="00390A01">
              <w:rPr>
                <w:rFonts w:ascii="Times New Roman" w:hAnsi="Times New Roman" w:cs="Times New Roman"/>
                <w:spacing w:val="-2"/>
                <w:sz w:val="22"/>
                <w:szCs w:val="22"/>
              </w:rPr>
              <w:t>сельское население</w:t>
            </w:r>
          </w:p>
        </w:tc>
        <w:tc>
          <w:tcPr>
            <w:tcW w:w="1559" w:type="dxa"/>
            <w:shd w:val="clear" w:color="auto" w:fill="auto"/>
            <w:vAlign w:val="center"/>
          </w:tcPr>
          <w:p w:rsidR="0065536F" w:rsidRPr="00390A01" w:rsidRDefault="00F40520" w:rsidP="002F72EE">
            <w:pPr>
              <w:pStyle w:val="ConsNormal"/>
              <w:ind w:right="0" w:firstLine="0"/>
              <w:jc w:val="center"/>
              <w:rPr>
                <w:rFonts w:ascii="Times New Roman" w:hAnsi="Times New Roman" w:cs="Times New Roman"/>
                <w:spacing w:val="-2"/>
                <w:sz w:val="22"/>
                <w:szCs w:val="22"/>
              </w:rPr>
            </w:pPr>
            <w:r w:rsidRPr="00390A01">
              <w:rPr>
                <w:rFonts w:ascii="Times New Roman" w:hAnsi="Times New Roman" w:cs="Times New Roman"/>
                <w:spacing w:val="-2"/>
                <w:sz w:val="22"/>
                <w:szCs w:val="22"/>
              </w:rPr>
              <w:t>-</w:t>
            </w:r>
            <w:r w:rsidR="0028278F" w:rsidRPr="00390A01">
              <w:rPr>
                <w:rFonts w:ascii="Times New Roman" w:hAnsi="Times New Roman" w:cs="Times New Roman"/>
                <w:spacing w:val="-2"/>
                <w:sz w:val="22"/>
                <w:szCs w:val="22"/>
              </w:rPr>
              <w:t>8.7</w:t>
            </w:r>
          </w:p>
        </w:tc>
        <w:tc>
          <w:tcPr>
            <w:tcW w:w="1276" w:type="dxa"/>
            <w:shd w:val="clear" w:color="auto" w:fill="auto"/>
            <w:vAlign w:val="center"/>
          </w:tcPr>
          <w:p w:rsidR="0065536F" w:rsidRPr="00390A01" w:rsidRDefault="00F40520" w:rsidP="002F72EE">
            <w:pPr>
              <w:pStyle w:val="ConsNormal"/>
              <w:ind w:right="0" w:firstLine="0"/>
              <w:jc w:val="center"/>
              <w:rPr>
                <w:rFonts w:ascii="Times New Roman" w:hAnsi="Times New Roman" w:cs="Times New Roman"/>
                <w:spacing w:val="-2"/>
                <w:sz w:val="22"/>
                <w:szCs w:val="22"/>
              </w:rPr>
            </w:pPr>
            <w:r w:rsidRPr="00390A01">
              <w:rPr>
                <w:rFonts w:ascii="Times New Roman" w:hAnsi="Times New Roman" w:cs="Times New Roman"/>
                <w:spacing w:val="-2"/>
                <w:sz w:val="22"/>
                <w:szCs w:val="22"/>
              </w:rPr>
              <w:t>-</w:t>
            </w:r>
            <w:r w:rsidR="0028278F" w:rsidRPr="00390A01">
              <w:rPr>
                <w:rFonts w:ascii="Times New Roman" w:hAnsi="Times New Roman" w:cs="Times New Roman"/>
                <w:spacing w:val="-2"/>
                <w:sz w:val="22"/>
                <w:szCs w:val="22"/>
              </w:rPr>
              <w:t>6.2</w:t>
            </w:r>
          </w:p>
        </w:tc>
        <w:tc>
          <w:tcPr>
            <w:tcW w:w="1276" w:type="dxa"/>
            <w:shd w:val="clear" w:color="auto" w:fill="auto"/>
            <w:vAlign w:val="center"/>
          </w:tcPr>
          <w:p w:rsidR="0065536F" w:rsidRPr="00390A01" w:rsidRDefault="00F40520" w:rsidP="002F72EE">
            <w:pPr>
              <w:pStyle w:val="ConsNormal"/>
              <w:ind w:right="0" w:firstLine="0"/>
              <w:jc w:val="center"/>
              <w:rPr>
                <w:rFonts w:ascii="Times New Roman" w:hAnsi="Times New Roman" w:cs="Times New Roman"/>
                <w:spacing w:val="-2"/>
                <w:sz w:val="22"/>
                <w:szCs w:val="22"/>
              </w:rPr>
            </w:pPr>
            <w:r w:rsidRPr="00390A01">
              <w:rPr>
                <w:rFonts w:ascii="Times New Roman" w:hAnsi="Times New Roman" w:cs="Times New Roman"/>
                <w:spacing w:val="-2"/>
                <w:sz w:val="22"/>
                <w:szCs w:val="22"/>
              </w:rPr>
              <w:t>-1</w:t>
            </w:r>
            <w:r w:rsidR="0023789B" w:rsidRPr="00390A01">
              <w:rPr>
                <w:rFonts w:ascii="Times New Roman" w:hAnsi="Times New Roman" w:cs="Times New Roman"/>
                <w:spacing w:val="-2"/>
                <w:sz w:val="22"/>
                <w:szCs w:val="22"/>
              </w:rPr>
              <w:t>0.2</w:t>
            </w:r>
          </w:p>
        </w:tc>
        <w:tc>
          <w:tcPr>
            <w:tcW w:w="1134" w:type="dxa"/>
            <w:shd w:val="clear" w:color="auto" w:fill="auto"/>
            <w:vAlign w:val="center"/>
          </w:tcPr>
          <w:p w:rsidR="0065536F" w:rsidRPr="00390A01" w:rsidRDefault="00F40520" w:rsidP="002F72EE">
            <w:pPr>
              <w:pStyle w:val="ConsNormal"/>
              <w:ind w:right="0" w:firstLine="0"/>
              <w:jc w:val="center"/>
              <w:rPr>
                <w:rFonts w:ascii="Times New Roman" w:hAnsi="Times New Roman" w:cs="Times New Roman"/>
                <w:spacing w:val="-2"/>
                <w:sz w:val="22"/>
                <w:szCs w:val="22"/>
              </w:rPr>
            </w:pPr>
            <w:r w:rsidRPr="00390A01">
              <w:rPr>
                <w:rFonts w:ascii="Times New Roman" w:hAnsi="Times New Roman" w:cs="Times New Roman"/>
                <w:spacing w:val="-2"/>
                <w:sz w:val="22"/>
                <w:szCs w:val="22"/>
              </w:rPr>
              <w:t>-5.</w:t>
            </w:r>
            <w:r w:rsidR="0023789B" w:rsidRPr="00390A01">
              <w:rPr>
                <w:rFonts w:ascii="Times New Roman" w:hAnsi="Times New Roman" w:cs="Times New Roman"/>
                <w:spacing w:val="-2"/>
                <w:sz w:val="22"/>
                <w:szCs w:val="22"/>
              </w:rPr>
              <w:t>8</w:t>
            </w:r>
          </w:p>
        </w:tc>
        <w:tc>
          <w:tcPr>
            <w:tcW w:w="1217" w:type="dxa"/>
            <w:shd w:val="clear" w:color="auto" w:fill="auto"/>
            <w:vAlign w:val="center"/>
          </w:tcPr>
          <w:p w:rsidR="0065536F" w:rsidRPr="00390A01" w:rsidRDefault="00875A56" w:rsidP="002F72EE">
            <w:pPr>
              <w:pStyle w:val="ConsNormal"/>
              <w:ind w:right="0" w:firstLine="0"/>
              <w:jc w:val="center"/>
              <w:rPr>
                <w:rFonts w:ascii="Times New Roman" w:hAnsi="Times New Roman" w:cs="Times New Roman"/>
                <w:spacing w:val="-2"/>
                <w:sz w:val="22"/>
                <w:szCs w:val="22"/>
              </w:rPr>
            </w:pPr>
            <w:r w:rsidRPr="00390A01">
              <w:rPr>
                <w:rFonts w:ascii="Times New Roman" w:hAnsi="Times New Roman" w:cs="Times New Roman"/>
                <w:spacing w:val="-2"/>
                <w:sz w:val="22"/>
                <w:szCs w:val="22"/>
              </w:rPr>
              <w:t>-</w:t>
            </w:r>
            <w:r w:rsidR="0023789B" w:rsidRPr="00390A01">
              <w:rPr>
                <w:rFonts w:ascii="Times New Roman" w:hAnsi="Times New Roman" w:cs="Times New Roman"/>
                <w:spacing w:val="-2"/>
                <w:sz w:val="22"/>
                <w:szCs w:val="22"/>
              </w:rPr>
              <w:t>10.0</w:t>
            </w:r>
          </w:p>
        </w:tc>
      </w:tr>
    </w:tbl>
    <w:p w:rsidR="0065536F" w:rsidRPr="00390A01" w:rsidRDefault="0065536F" w:rsidP="002F72EE">
      <w:pPr>
        <w:pStyle w:val="ConsNormal"/>
        <w:tabs>
          <w:tab w:val="left" w:pos="8732"/>
        </w:tabs>
        <w:ind w:right="0" w:firstLine="0"/>
        <w:jc w:val="both"/>
        <w:rPr>
          <w:rFonts w:ascii="Times New Roman" w:hAnsi="Times New Roman" w:cs="Times New Roman"/>
          <w:sz w:val="24"/>
          <w:szCs w:val="24"/>
        </w:rPr>
      </w:pPr>
    </w:p>
    <w:p w:rsidR="005F044E" w:rsidRPr="00390A01" w:rsidRDefault="005F044E" w:rsidP="00864098">
      <w:pPr>
        <w:ind w:firstLine="567"/>
        <w:jc w:val="both"/>
      </w:pPr>
    </w:p>
    <w:p w:rsidR="008F5C25" w:rsidRPr="00390A01" w:rsidRDefault="008F5C25" w:rsidP="00864098">
      <w:pPr>
        <w:ind w:firstLine="567"/>
        <w:jc w:val="both"/>
        <w:rPr>
          <w:b/>
          <w:u w:val="single"/>
        </w:rPr>
      </w:pPr>
      <w:r w:rsidRPr="00390A01">
        <w:rPr>
          <w:b/>
          <w:u w:val="single"/>
        </w:rPr>
        <w:t>Часть</w:t>
      </w:r>
      <w:r w:rsidR="00864098" w:rsidRPr="00390A01">
        <w:rPr>
          <w:b/>
          <w:u w:val="single"/>
        </w:rPr>
        <w:t xml:space="preserve"> </w:t>
      </w:r>
      <w:r w:rsidRPr="00390A01">
        <w:rPr>
          <w:b/>
          <w:u w:val="single"/>
        </w:rPr>
        <w:t>2. Нормативы градостроительного проектирования селитебной территории</w:t>
      </w:r>
    </w:p>
    <w:p w:rsidR="00856808" w:rsidRPr="00390A01" w:rsidRDefault="00856808" w:rsidP="00864098">
      <w:pPr>
        <w:ind w:firstLine="567"/>
        <w:jc w:val="both"/>
      </w:pPr>
    </w:p>
    <w:p w:rsidR="00F63A15" w:rsidRPr="00390A01" w:rsidRDefault="008F5C25" w:rsidP="00864098">
      <w:pPr>
        <w:ind w:firstLine="567"/>
        <w:jc w:val="both"/>
        <w:rPr>
          <w:b/>
        </w:rPr>
      </w:pPr>
      <w:r w:rsidRPr="00390A01">
        <w:rPr>
          <w:b/>
        </w:rPr>
        <w:t>2.1. Общие требования.</w:t>
      </w:r>
    </w:p>
    <w:p w:rsidR="008F5C25" w:rsidRPr="00390A01" w:rsidRDefault="008F5C25" w:rsidP="00864098">
      <w:pPr>
        <w:ind w:firstLine="567"/>
        <w:jc w:val="both"/>
      </w:pPr>
    </w:p>
    <w:p w:rsidR="008F5C25" w:rsidRPr="00390A01" w:rsidRDefault="00864098" w:rsidP="00864098">
      <w:pPr>
        <w:ind w:firstLine="567"/>
        <w:jc w:val="both"/>
      </w:pPr>
      <w:r w:rsidRPr="00390A01">
        <w:t xml:space="preserve"> </w:t>
      </w:r>
      <w:r w:rsidR="008F5C25" w:rsidRPr="00390A01">
        <w:t>2.1.1. Селитебная территория формируется с учетом взаимоувязанного размещения жилых, общественно-деловых зон, отдельных коммунальных и промышленных объектов, не требующих устройства санитарно-защитных зон, с учетом улично-дорожной сети, озеленения и других территорий общего пользования для создания жилой среды, отвечающей социальным, санитарно-гигиеническим и градостроительным требованиям.</w:t>
      </w:r>
    </w:p>
    <w:p w:rsidR="000269BC" w:rsidRPr="00390A01" w:rsidRDefault="00864098" w:rsidP="00864098">
      <w:pPr>
        <w:ind w:firstLine="567"/>
        <w:jc w:val="both"/>
      </w:pPr>
      <w:r w:rsidRPr="00390A01">
        <w:t xml:space="preserve"> </w:t>
      </w:r>
    </w:p>
    <w:p w:rsidR="003A3703" w:rsidRPr="00390A01" w:rsidRDefault="00864098" w:rsidP="00864098">
      <w:pPr>
        <w:spacing w:line="239" w:lineRule="auto"/>
        <w:ind w:firstLine="567"/>
        <w:rPr>
          <w:b/>
        </w:rPr>
      </w:pPr>
      <w:r w:rsidRPr="00390A01">
        <w:t xml:space="preserve"> </w:t>
      </w:r>
      <w:r w:rsidR="003A3703" w:rsidRPr="00390A01">
        <w:rPr>
          <w:b/>
          <w:bCs/>
        </w:rPr>
        <w:t>Нормативные параметры жи</w:t>
      </w:r>
      <w:r w:rsidR="00F16F42" w:rsidRPr="00390A01">
        <w:rPr>
          <w:b/>
          <w:bCs/>
        </w:rPr>
        <w:t>лой застройки муниципальных округов</w:t>
      </w:r>
    </w:p>
    <w:p w:rsidR="003A3703" w:rsidRPr="00390A01" w:rsidRDefault="003A3703" w:rsidP="00864098">
      <w:pPr>
        <w:widowControl w:val="0"/>
        <w:spacing w:line="239" w:lineRule="auto"/>
        <w:ind w:firstLine="567"/>
        <w:jc w:val="both"/>
      </w:pPr>
    </w:p>
    <w:p w:rsidR="003A3703" w:rsidRPr="00390A01" w:rsidRDefault="00AE51DE" w:rsidP="00864098">
      <w:pPr>
        <w:widowControl w:val="0"/>
        <w:spacing w:line="239" w:lineRule="auto"/>
        <w:ind w:firstLine="567"/>
        <w:jc w:val="both"/>
      </w:pPr>
      <w:r w:rsidRPr="00390A01">
        <w:t>2.2</w:t>
      </w:r>
      <w:r w:rsidR="003A3703" w:rsidRPr="00390A01">
        <w:t xml:space="preserve">.1. Нормативные параметры и расчетные показатели градостроительного проектирования жилой застройки на территории сельских населенных пунктов приведены </w:t>
      </w:r>
      <w:r w:rsidRPr="00390A01">
        <w:t xml:space="preserve">в таблице </w:t>
      </w:r>
      <w:r w:rsidR="002F72EE">
        <w:t>2</w:t>
      </w:r>
      <w:r w:rsidR="003A3703" w:rsidRPr="00390A01">
        <w:t>.</w:t>
      </w:r>
    </w:p>
    <w:p w:rsidR="003A3703" w:rsidRPr="00390A01" w:rsidRDefault="003A3703" w:rsidP="00864098">
      <w:pPr>
        <w:widowControl w:val="0"/>
        <w:spacing w:line="239" w:lineRule="auto"/>
        <w:ind w:firstLine="567"/>
        <w:jc w:val="both"/>
      </w:pPr>
    </w:p>
    <w:p w:rsidR="003A3703" w:rsidRPr="00390A01" w:rsidRDefault="00AE51DE" w:rsidP="00864098">
      <w:pPr>
        <w:widowControl w:val="0"/>
        <w:spacing w:line="239" w:lineRule="auto"/>
        <w:ind w:firstLine="567"/>
        <w:jc w:val="right"/>
      </w:pPr>
      <w:r w:rsidRPr="00390A01">
        <w:t xml:space="preserve">Таблица </w:t>
      </w:r>
      <w:r w:rsidR="002F72EE">
        <w:t>2</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38"/>
        <w:gridCol w:w="6441"/>
      </w:tblGrid>
      <w:tr w:rsidR="003A3703" w:rsidRPr="003A3703" w:rsidTr="00401E76">
        <w:trPr>
          <w:trHeight w:val="312"/>
          <w:jc w:val="center"/>
        </w:trPr>
        <w:tc>
          <w:tcPr>
            <w:tcW w:w="3638" w:type="dxa"/>
            <w:shd w:val="clear" w:color="auto" w:fill="auto"/>
            <w:vAlign w:val="center"/>
          </w:tcPr>
          <w:p w:rsidR="003A3703" w:rsidRPr="00390A01" w:rsidRDefault="003A3703" w:rsidP="002F72EE">
            <w:pPr>
              <w:widowControl w:val="0"/>
              <w:tabs>
                <w:tab w:val="left" w:pos="7740"/>
              </w:tabs>
              <w:ind w:left="-57" w:right="-57" w:firstLine="57"/>
              <w:jc w:val="center"/>
              <w:rPr>
                <w:b/>
                <w:sz w:val="22"/>
                <w:szCs w:val="22"/>
              </w:rPr>
            </w:pPr>
            <w:r w:rsidRPr="00390A01">
              <w:rPr>
                <w:b/>
                <w:sz w:val="22"/>
                <w:szCs w:val="22"/>
              </w:rPr>
              <w:t>Наименование показателей</w:t>
            </w:r>
          </w:p>
        </w:tc>
        <w:tc>
          <w:tcPr>
            <w:tcW w:w="6441" w:type="dxa"/>
            <w:shd w:val="clear" w:color="auto" w:fill="auto"/>
            <w:vAlign w:val="center"/>
          </w:tcPr>
          <w:p w:rsidR="003A3703" w:rsidRPr="00390A01" w:rsidRDefault="003A3703" w:rsidP="002F72EE">
            <w:pPr>
              <w:widowControl w:val="0"/>
              <w:tabs>
                <w:tab w:val="left" w:pos="7740"/>
              </w:tabs>
              <w:suppressAutoHyphens/>
              <w:ind w:left="-57" w:right="-57" w:firstLine="57"/>
              <w:jc w:val="center"/>
              <w:rPr>
                <w:b/>
                <w:sz w:val="22"/>
                <w:szCs w:val="22"/>
              </w:rPr>
            </w:pPr>
            <w:r w:rsidRPr="00390A01">
              <w:rPr>
                <w:b/>
                <w:sz w:val="22"/>
                <w:szCs w:val="22"/>
              </w:rPr>
              <w:t>Нормативные параметры и расчетные показатели</w:t>
            </w:r>
          </w:p>
        </w:tc>
      </w:tr>
    </w:tbl>
    <w:p w:rsidR="003A3703" w:rsidRPr="003A3703" w:rsidRDefault="003A3703" w:rsidP="002F72EE">
      <w:pPr>
        <w:widowControl w:val="0"/>
        <w:spacing w:line="20" w:lineRule="exact"/>
        <w:ind w:firstLine="57"/>
        <w:jc w:val="both"/>
        <w:rPr>
          <w:rFonts w:ascii="Arial" w:hAnsi="Arial" w:cs="Arial"/>
          <w:b/>
          <w:bCs/>
          <w:sz w:val="18"/>
          <w:szCs w:val="18"/>
        </w:rPr>
      </w:pP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38"/>
        <w:gridCol w:w="2012"/>
        <w:gridCol w:w="565"/>
        <w:gridCol w:w="414"/>
        <w:gridCol w:w="1134"/>
        <w:gridCol w:w="1158"/>
        <w:gridCol w:w="1158"/>
      </w:tblGrid>
      <w:tr w:rsidR="003A3703" w:rsidRPr="003A3703" w:rsidTr="00401E76">
        <w:trPr>
          <w:trHeight w:val="227"/>
          <w:tblHeader/>
          <w:jc w:val="center"/>
        </w:trPr>
        <w:tc>
          <w:tcPr>
            <w:tcW w:w="3638" w:type="dxa"/>
            <w:shd w:val="clear" w:color="auto" w:fill="auto"/>
            <w:vAlign w:val="center"/>
          </w:tcPr>
          <w:p w:rsidR="003A3703" w:rsidRPr="003A3703" w:rsidRDefault="003A3703" w:rsidP="002F72EE">
            <w:pPr>
              <w:widowControl w:val="0"/>
              <w:tabs>
                <w:tab w:val="left" w:pos="7740"/>
              </w:tabs>
              <w:ind w:left="-57" w:right="-57" w:firstLine="57"/>
              <w:jc w:val="center"/>
              <w:rPr>
                <w:b/>
                <w:sz w:val="22"/>
                <w:szCs w:val="22"/>
              </w:rPr>
            </w:pPr>
            <w:r w:rsidRPr="003A3703">
              <w:rPr>
                <w:b/>
                <w:sz w:val="22"/>
                <w:szCs w:val="22"/>
              </w:rPr>
              <w:t>1</w:t>
            </w:r>
          </w:p>
        </w:tc>
        <w:tc>
          <w:tcPr>
            <w:tcW w:w="6441" w:type="dxa"/>
            <w:gridSpan w:val="6"/>
            <w:shd w:val="clear" w:color="auto" w:fill="auto"/>
            <w:vAlign w:val="center"/>
          </w:tcPr>
          <w:p w:rsidR="003A3703" w:rsidRPr="003A3703" w:rsidRDefault="003A3703" w:rsidP="002F72EE">
            <w:pPr>
              <w:widowControl w:val="0"/>
              <w:tabs>
                <w:tab w:val="left" w:pos="7740"/>
              </w:tabs>
              <w:suppressAutoHyphens/>
              <w:ind w:left="-57" w:right="-57" w:firstLine="57"/>
              <w:jc w:val="center"/>
              <w:rPr>
                <w:b/>
                <w:sz w:val="22"/>
                <w:szCs w:val="22"/>
              </w:rPr>
            </w:pPr>
            <w:r w:rsidRPr="003A3703">
              <w:rPr>
                <w:b/>
                <w:sz w:val="22"/>
                <w:szCs w:val="22"/>
              </w:rPr>
              <w:t>2</w:t>
            </w:r>
          </w:p>
        </w:tc>
      </w:tr>
      <w:tr w:rsidR="003A3703" w:rsidRPr="003A3703" w:rsidTr="00401E76">
        <w:tblPrEx>
          <w:tblBorders>
            <w:bottom w:val="single" w:sz="4" w:space="0" w:color="auto"/>
          </w:tblBorders>
        </w:tblPrEx>
        <w:trPr>
          <w:trHeight w:val="312"/>
          <w:jc w:val="center"/>
        </w:trPr>
        <w:tc>
          <w:tcPr>
            <w:tcW w:w="10079" w:type="dxa"/>
            <w:gridSpan w:val="7"/>
            <w:shd w:val="clear" w:color="auto" w:fill="auto"/>
            <w:vAlign w:val="center"/>
          </w:tcPr>
          <w:p w:rsidR="003A3703" w:rsidRPr="003A3703" w:rsidRDefault="003A3703" w:rsidP="002F72EE">
            <w:pPr>
              <w:widowControl w:val="0"/>
              <w:spacing w:line="239" w:lineRule="auto"/>
              <w:ind w:firstLine="57"/>
              <w:jc w:val="center"/>
              <w:rPr>
                <w:sz w:val="22"/>
                <w:szCs w:val="22"/>
              </w:rPr>
            </w:pPr>
            <w:r w:rsidRPr="003A3703">
              <w:rPr>
                <w:b/>
                <w:sz w:val="22"/>
                <w:szCs w:val="22"/>
              </w:rPr>
              <w:t>Планировочная организация территории</w:t>
            </w:r>
          </w:p>
        </w:tc>
      </w:tr>
      <w:tr w:rsidR="003A3703" w:rsidRPr="003A3703" w:rsidTr="00401E76">
        <w:tblPrEx>
          <w:tblBorders>
            <w:bottom w:val="single" w:sz="4" w:space="0" w:color="auto"/>
          </w:tblBorders>
        </w:tblPrEx>
        <w:trPr>
          <w:jc w:val="center"/>
        </w:trPr>
        <w:tc>
          <w:tcPr>
            <w:tcW w:w="3638" w:type="dxa"/>
            <w:shd w:val="clear" w:color="auto" w:fill="auto"/>
          </w:tcPr>
          <w:p w:rsidR="003A3703" w:rsidRPr="003A3703" w:rsidRDefault="003A3703" w:rsidP="002F72EE">
            <w:pPr>
              <w:widowControl w:val="0"/>
              <w:tabs>
                <w:tab w:val="left" w:pos="7740"/>
              </w:tabs>
              <w:ind w:right="-57" w:firstLine="57"/>
              <w:rPr>
                <w:bCs/>
                <w:sz w:val="22"/>
                <w:szCs w:val="22"/>
              </w:rPr>
            </w:pPr>
            <w:proofErr w:type="gramStart"/>
            <w:r w:rsidRPr="003A3703">
              <w:rPr>
                <w:sz w:val="22"/>
                <w:szCs w:val="22"/>
              </w:rPr>
              <w:t>Проектировании</w:t>
            </w:r>
            <w:proofErr w:type="gramEnd"/>
            <w:r w:rsidRPr="003A3703">
              <w:rPr>
                <w:sz w:val="22"/>
                <w:szCs w:val="22"/>
              </w:rPr>
              <w:t xml:space="preserve"> жилой застройки на территории сельских поселений и сельских населенных пунктов, входящих в состав городских округов и поселений Вологодской области</w:t>
            </w:r>
          </w:p>
        </w:tc>
        <w:tc>
          <w:tcPr>
            <w:tcW w:w="6441" w:type="dxa"/>
            <w:gridSpan w:val="6"/>
            <w:shd w:val="clear" w:color="auto" w:fill="auto"/>
          </w:tcPr>
          <w:p w:rsidR="003A3703" w:rsidRPr="003A3703" w:rsidRDefault="003A3703" w:rsidP="002F72EE">
            <w:pPr>
              <w:widowControl w:val="0"/>
              <w:spacing w:line="239" w:lineRule="auto"/>
              <w:ind w:firstLine="57"/>
              <w:jc w:val="both"/>
              <w:rPr>
                <w:sz w:val="22"/>
                <w:szCs w:val="22"/>
              </w:rPr>
            </w:pPr>
            <w:r w:rsidRPr="003A3703">
              <w:rPr>
                <w:sz w:val="22"/>
                <w:szCs w:val="22"/>
              </w:rPr>
              <w:t>Следует осуществлять с учетом статуса, величины поселений и населенных пунктов, места в системе расселения, сложившихся производственных и социальных связей, транспортной инфраструктуры.</w:t>
            </w:r>
          </w:p>
        </w:tc>
      </w:tr>
      <w:tr w:rsidR="003A3703" w:rsidRPr="003A3703" w:rsidTr="00401E76">
        <w:tblPrEx>
          <w:tblBorders>
            <w:bottom w:val="single" w:sz="4" w:space="0" w:color="auto"/>
          </w:tblBorders>
        </w:tblPrEx>
        <w:trPr>
          <w:jc w:val="center"/>
        </w:trPr>
        <w:tc>
          <w:tcPr>
            <w:tcW w:w="3638" w:type="dxa"/>
            <w:shd w:val="clear" w:color="auto" w:fill="auto"/>
          </w:tcPr>
          <w:p w:rsidR="003A3703" w:rsidRPr="003A3703" w:rsidRDefault="003A3703" w:rsidP="002F72EE">
            <w:pPr>
              <w:widowControl w:val="0"/>
              <w:tabs>
                <w:tab w:val="left" w:pos="7740"/>
              </w:tabs>
              <w:suppressAutoHyphens/>
              <w:ind w:firstLine="57"/>
              <w:rPr>
                <w:bCs/>
                <w:sz w:val="22"/>
                <w:szCs w:val="22"/>
              </w:rPr>
            </w:pPr>
            <w:r w:rsidRPr="003A3703">
              <w:rPr>
                <w:bCs/>
                <w:sz w:val="22"/>
                <w:szCs w:val="22"/>
              </w:rPr>
              <w:t>Выделение резервных территорий в сельских населенных пунктах, необходимых для их развития</w:t>
            </w:r>
          </w:p>
        </w:tc>
        <w:tc>
          <w:tcPr>
            <w:tcW w:w="6441" w:type="dxa"/>
            <w:gridSpan w:val="6"/>
            <w:shd w:val="clear" w:color="auto" w:fill="auto"/>
          </w:tcPr>
          <w:p w:rsidR="003A3703" w:rsidRPr="003A3703" w:rsidRDefault="003A3703" w:rsidP="002F72EE">
            <w:pPr>
              <w:widowControl w:val="0"/>
              <w:spacing w:line="239" w:lineRule="auto"/>
              <w:ind w:firstLine="57"/>
              <w:jc w:val="both"/>
              <w:rPr>
                <w:sz w:val="22"/>
                <w:szCs w:val="22"/>
              </w:rPr>
            </w:pPr>
            <w:r w:rsidRPr="003A3703">
              <w:rPr>
                <w:bCs/>
                <w:sz w:val="22"/>
                <w:szCs w:val="22"/>
              </w:rPr>
              <w:t xml:space="preserve">Следует </w:t>
            </w:r>
            <w:r w:rsidRPr="003A3703">
              <w:rPr>
                <w:sz w:val="22"/>
                <w:szCs w:val="22"/>
              </w:rPr>
              <w:t xml:space="preserve">осуществлять </w:t>
            </w:r>
            <w:r w:rsidRPr="003A3703">
              <w:rPr>
                <w:bCs/>
                <w:sz w:val="22"/>
                <w:szCs w:val="22"/>
              </w:rPr>
              <w:t xml:space="preserve">с учетом перспектив развития жилищного строительства, создания условий для ведения гражданами личного подсобного и крестьянского (фермерского) хозяйства, </w:t>
            </w:r>
            <w:r w:rsidRPr="003A3703">
              <w:rPr>
                <w:bCs/>
                <w:sz w:val="22"/>
                <w:szCs w:val="22"/>
              </w:rPr>
              <w:lastRenderedPageBreak/>
              <w:t>огородничества, садоводства, дачного хозяйства, создания буферных зон для выпаса домашнего скота, организации отдыха населения, потребности в земельных участках для размещения сельских кладбищ, ме</w:t>
            </w:r>
            <w:proofErr w:type="gramStart"/>
            <w:r w:rsidRPr="003A3703">
              <w:rPr>
                <w:bCs/>
                <w:sz w:val="22"/>
                <w:szCs w:val="22"/>
              </w:rPr>
              <w:t>ст скл</w:t>
            </w:r>
            <w:proofErr w:type="gramEnd"/>
            <w:r w:rsidRPr="003A3703">
              <w:rPr>
                <w:bCs/>
                <w:sz w:val="22"/>
                <w:szCs w:val="22"/>
              </w:rPr>
              <w:t xml:space="preserve">адирования </w:t>
            </w:r>
            <w:r w:rsidRPr="003A3703">
              <w:rPr>
                <w:sz w:val="22"/>
                <w:szCs w:val="22"/>
              </w:rPr>
              <w:t xml:space="preserve">коммунальных </w:t>
            </w:r>
            <w:r w:rsidRPr="003A3703">
              <w:rPr>
                <w:bCs/>
                <w:sz w:val="22"/>
                <w:szCs w:val="22"/>
              </w:rPr>
              <w:t>отходов с учетом их возможного расширения.</w:t>
            </w:r>
          </w:p>
        </w:tc>
      </w:tr>
      <w:tr w:rsidR="003A3703" w:rsidRPr="003A3703" w:rsidTr="00401E76">
        <w:tblPrEx>
          <w:tblBorders>
            <w:bottom w:val="single" w:sz="4" w:space="0" w:color="auto"/>
          </w:tblBorders>
        </w:tblPrEx>
        <w:trPr>
          <w:jc w:val="center"/>
        </w:trPr>
        <w:tc>
          <w:tcPr>
            <w:tcW w:w="3638" w:type="dxa"/>
            <w:shd w:val="clear" w:color="auto" w:fill="auto"/>
          </w:tcPr>
          <w:p w:rsidR="003A3703" w:rsidRPr="003A3703" w:rsidRDefault="003A3703" w:rsidP="002F72EE">
            <w:pPr>
              <w:widowControl w:val="0"/>
              <w:tabs>
                <w:tab w:val="left" w:pos="7740"/>
              </w:tabs>
              <w:suppressAutoHyphens/>
              <w:ind w:firstLine="57"/>
              <w:rPr>
                <w:bCs/>
                <w:sz w:val="22"/>
                <w:szCs w:val="22"/>
              </w:rPr>
            </w:pPr>
            <w:r w:rsidRPr="003A3703">
              <w:rPr>
                <w:sz w:val="22"/>
                <w:szCs w:val="22"/>
              </w:rPr>
              <w:lastRenderedPageBreak/>
              <w:t>Планировочная организация жилых зон сельских населенных пунктов</w:t>
            </w:r>
          </w:p>
        </w:tc>
        <w:tc>
          <w:tcPr>
            <w:tcW w:w="6441" w:type="dxa"/>
            <w:gridSpan w:val="6"/>
            <w:shd w:val="clear" w:color="auto" w:fill="auto"/>
          </w:tcPr>
          <w:p w:rsidR="003A3703" w:rsidRPr="003A3703" w:rsidRDefault="003A3703" w:rsidP="002F72EE">
            <w:pPr>
              <w:widowControl w:val="0"/>
              <w:ind w:right="-57" w:firstLine="57"/>
              <w:jc w:val="both"/>
              <w:rPr>
                <w:sz w:val="22"/>
                <w:szCs w:val="22"/>
              </w:rPr>
            </w:pPr>
            <w:r w:rsidRPr="003A3703">
              <w:rPr>
                <w:sz w:val="22"/>
                <w:szCs w:val="22"/>
              </w:rPr>
              <w:t xml:space="preserve">Должна определяться в увязке с размещением производственных </w:t>
            </w:r>
            <w:r w:rsidRPr="003A3703">
              <w:rPr>
                <w:spacing w:val="-2"/>
                <w:sz w:val="22"/>
                <w:szCs w:val="22"/>
              </w:rPr>
              <w:t>объектов при соблюдении требований их взаимной совместимости.</w:t>
            </w:r>
          </w:p>
        </w:tc>
      </w:tr>
      <w:tr w:rsidR="003A3703" w:rsidRPr="003A3703" w:rsidTr="00401E76">
        <w:tblPrEx>
          <w:tblBorders>
            <w:bottom w:val="single" w:sz="4" w:space="0" w:color="auto"/>
          </w:tblBorders>
        </w:tblPrEx>
        <w:trPr>
          <w:jc w:val="center"/>
        </w:trPr>
        <w:tc>
          <w:tcPr>
            <w:tcW w:w="3638" w:type="dxa"/>
            <w:shd w:val="clear" w:color="auto" w:fill="auto"/>
          </w:tcPr>
          <w:p w:rsidR="003A3703" w:rsidRPr="003A3703" w:rsidRDefault="003A3703" w:rsidP="002F72EE">
            <w:pPr>
              <w:widowControl w:val="0"/>
              <w:tabs>
                <w:tab w:val="left" w:pos="7740"/>
              </w:tabs>
              <w:suppressAutoHyphens/>
              <w:spacing w:line="239" w:lineRule="auto"/>
              <w:ind w:firstLine="57"/>
              <w:rPr>
                <w:bCs/>
                <w:sz w:val="22"/>
                <w:szCs w:val="22"/>
              </w:rPr>
            </w:pPr>
            <w:r w:rsidRPr="003A3703">
              <w:rPr>
                <w:bCs/>
                <w:sz w:val="22"/>
                <w:szCs w:val="22"/>
              </w:rPr>
              <w:t>Типы жилых домов в жилых зонах сельских населенных пунктов</w:t>
            </w:r>
          </w:p>
        </w:tc>
        <w:tc>
          <w:tcPr>
            <w:tcW w:w="6441" w:type="dxa"/>
            <w:gridSpan w:val="6"/>
            <w:shd w:val="clear" w:color="auto" w:fill="auto"/>
          </w:tcPr>
          <w:p w:rsidR="003A3703" w:rsidRPr="003A3703" w:rsidRDefault="003A3703" w:rsidP="002F72EE">
            <w:pPr>
              <w:widowControl w:val="0"/>
              <w:spacing w:line="239" w:lineRule="auto"/>
              <w:ind w:left="142" w:firstLine="57"/>
              <w:jc w:val="both"/>
              <w:rPr>
                <w:sz w:val="22"/>
                <w:szCs w:val="22"/>
              </w:rPr>
            </w:pPr>
            <w:r w:rsidRPr="003A3703">
              <w:rPr>
                <w:sz w:val="22"/>
                <w:szCs w:val="22"/>
              </w:rPr>
              <w:t xml:space="preserve">- индивидуальные жилые дома, одноквартирные дома усадебного типа </w:t>
            </w:r>
            <w:r w:rsidRPr="003A3703">
              <w:rPr>
                <w:bCs/>
                <w:sz w:val="22"/>
                <w:szCs w:val="22"/>
              </w:rPr>
              <w:t xml:space="preserve">до 3 этажей включительно </w:t>
            </w:r>
            <w:r w:rsidRPr="003A3703">
              <w:rPr>
                <w:sz w:val="22"/>
                <w:szCs w:val="22"/>
              </w:rPr>
              <w:t>с земельными участками;</w:t>
            </w:r>
          </w:p>
          <w:p w:rsidR="003A3703" w:rsidRPr="003A3703" w:rsidRDefault="003A3703" w:rsidP="002F72EE">
            <w:pPr>
              <w:widowControl w:val="0"/>
              <w:spacing w:line="239" w:lineRule="auto"/>
              <w:ind w:left="142" w:firstLine="57"/>
              <w:jc w:val="both"/>
              <w:rPr>
                <w:sz w:val="22"/>
                <w:szCs w:val="22"/>
              </w:rPr>
            </w:pPr>
            <w:r w:rsidRPr="003A3703">
              <w:rPr>
                <w:sz w:val="22"/>
                <w:szCs w:val="22"/>
              </w:rPr>
              <w:t>- малоэ</w:t>
            </w:r>
            <w:r w:rsidR="00AA152D">
              <w:rPr>
                <w:sz w:val="22"/>
                <w:szCs w:val="22"/>
              </w:rPr>
              <w:t xml:space="preserve">тажные блокированные жилые дома до </w:t>
            </w:r>
            <w:r w:rsidRPr="003A3703">
              <w:rPr>
                <w:bCs/>
                <w:sz w:val="22"/>
                <w:szCs w:val="22"/>
              </w:rPr>
              <w:t xml:space="preserve">3 этажей включительно </w:t>
            </w:r>
            <w:r w:rsidRPr="003A3703">
              <w:rPr>
                <w:sz w:val="22"/>
                <w:szCs w:val="22"/>
              </w:rPr>
              <w:t>с земельными участками;</w:t>
            </w:r>
          </w:p>
          <w:p w:rsidR="003A3703" w:rsidRPr="003A3703" w:rsidRDefault="003A3703" w:rsidP="002F72EE">
            <w:pPr>
              <w:widowControl w:val="0"/>
              <w:spacing w:line="239" w:lineRule="auto"/>
              <w:ind w:left="142" w:firstLine="57"/>
              <w:jc w:val="both"/>
              <w:rPr>
                <w:sz w:val="22"/>
                <w:szCs w:val="22"/>
              </w:rPr>
            </w:pPr>
            <w:r w:rsidRPr="003A3703">
              <w:rPr>
                <w:sz w:val="22"/>
                <w:szCs w:val="22"/>
              </w:rPr>
              <w:t xml:space="preserve">- малоэтажные многоквартирные жилые дома </w:t>
            </w:r>
            <w:r w:rsidRPr="003A3703">
              <w:rPr>
                <w:bCs/>
                <w:sz w:val="22"/>
                <w:szCs w:val="22"/>
              </w:rPr>
              <w:t xml:space="preserve">до 4 этажей (включая </w:t>
            </w:r>
            <w:proofErr w:type="gramStart"/>
            <w:r w:rsidRPr="003A3703">
              <w:rPr>
                <w:bCs/>
                <w:sz w:val="22"/>
                <w:szCs w:val="22"/>
              </w:rPr>
              <w:t>мансардный</w:t>
            </w:r>
            <w:proofErr w:type="gramEnd"/>
            <w:r w:rsidRPr="003A3703">
              <w:rPr>
                <w:bCs/>
                <w:sz w:val="22"/>
                <w:szCs w:val="22"/>
              </w:rPr>
              <w:t>) без земельных участков</w:t>
            </w:r>
            <w:r w:rsidRPr="003A3703">
              <w:rPr>
                <w:sz w:val="22"/>
                <w:szCs w:val="22"/>
              </w:rPr>
              <w:t>.</w:t>
            </w:r>
          </w:p>
          <w:p w:rsidR="003A3703" w:rsidRPr="003A3703" w:rsidRDefault="003A3703" w:rsidP="002F72EE">
            <w:pPr>
              <w:widowControl w:val="0"/>
              <w:spacing w:line="239" w:lineRule="auto"/>
              <w:ind w:firstLine="57"/>
              <w:jc w:val="both"/>
              <w:rPr>
                <w:bCs/>
                <w:sz w:val="22"/>
                <w:szCs w:val="22"/>
              </w:rPr>
            </w:pPr>
            <w:r w:rsidRPr="003A3703">
              <w:rPr>
                <w:bCs/>
                <w:sz w:val="22"/>
                <w:szCs w:val="22"/>
              </w:rPr>
              <w:t>Преимущественным типом застройки являются индивидуальные жилые дома и дома блокированного типа (как правило, двухквартирные).</w:t>
            </w:r>
          </w:p>
          <w:p w:rsidR="003A3703" w:rsidRPr="003A3703" w:rsidRDefault="003A3703" w:rsidP="002F72EE">
            <w:pPr>
              <w:widowControl w:val="0"/>
              <w:spacing w:line="239" w:lineRule="auto"/>
              <w:ind w:firstLine="57"/>
              <w:jc w:val="both"/>
              <w:rPr>
                <w:sz w:val="22"/>
                <w:szCs w:val="22"/>
              </w:rPr>
            </w:pPr>
            <w:r w:rsidRPr="003A3703">
              <w:rPr>
                <w:bCs/>
                <w:sz w:val="22"/>
                <w:szCs w:val="22"/>
              </w:rPr>
              <w:t>Застройку высотой 3 этажа и более допускается проектировать при обосновании экономической целесообразности ее применения, а также с учетом возможностей эксплуатационных, инженерных и иных служб.</w:t>
            </w:r>
          </w:p>
        </w:tc>
      </w:tr>
      <w:tr w:rsidR="003A3703" w:rsidRPr="003A3703" w:rsidTr="00401E76">
        <w:tblPrEx>
          <w:tblBorders>
            <w:bottom w:val="single" w:sz="4" w:space="0" w:color="auto"/>
          </w:tblBorders>
        </w:tblPrEx>
        <w:trPr>
          <w:trHeight w:val="130"/>
          <w:jc w:val="center"/>
        </w:trPr>
        <w:tc>
          <w:tcPr>
            <w:tcW w:w="3638" w:type="dxa"/>
            <w:shd w:val="clear" w:color="auto" w:fill="auto"/>
          </w:tcPr>
          <w:p w:rsidR="003A3703" w:rsidRPr="003A3703" w:rsidRDefault="003A3703" w:rsidP="002F72EE">
            <w:pPr>
              <w:widowControl w:val="0"/>
              <w:tabs>
                <w:tab w:val="left" w:pos="7740"/>
              </w:tabs>
              <w:suppressAutoHyphens/>
              <w:spacing w:line="239" w:lineRule="auto"/>
              <w:ind w:right="-113" w:firstLine="57"/>
              <w:rPr>
                <w:spacing w:val="-2"/>
                <w:sz w:val="22"/>
                <w:szCs w:val="22"/>
              </w:rPr>
            </w:pPr>
            <w:r w:rsidRPr="003A3703">
              <w:rPr>
                <w:spacing w:val="-2"/>
                <w:sz w:val="22"/>
                <w:szCs w:val="22"/>
              </w:rPr>
              <w:t>Блокирование жилых домов на смежных земельных участках</w:t>
            </w:r>
          </w:p>
        </w:tc>
        <w:tc>
          <w:tcPr>
            <w:tcW w:w="6441" w:type="dxa"/>
            <w:gridSpan w:val="6"/>
            <w:shd w:val="clear" w:color="auto" w:fill="auto"/>
          </w:tcPr>
          <w:p w:rsidR="003A3703" w:rsidRPr="003A3703" w:rsidRDefault="003A3703" w:rsidP="002F72EE">
            <w:pPr>
              <w:widowControl w:val="0"/>
              <w:spacing w:line="239" w:lineRule="auto"/>
              <w:ind w:firstLine="57"/>
              <w:jc w:val="both"/>
              <w:rPr>
                <w:spacing w:val="-2"/>
                <w:sz w:val="22"/>
                <w:szCs w:val="22"/>
              </w:rPr>
            </w:pPr>
            <w:r w:rsidRPr="003A3703">
              <w:rPr>
                <w:spacing w:val="-2"/>
                <w:sz w:val="22"/>
                <w:szCs w:val="22"/>
              </w:rPr>
              <w:t>Допускается по взаимному согласию домовладельцев с учетом противопожарных требований.</w:t>
            </w:r>
          </w:p>
        </w:tc>
      </w:tr>
      <w:tr w:rsidR="003A3703" w:rsidRPr="003A3703" w:rsidTr="00401E76">
        <w:tblPrEx>
          <w:tblBorders>
            <w:bottom w:val="single" w:sz="4" w:space="0" w:color="auto"/>
          </w:tblBorders>
        </w:tblPrEx>
        <w:trPr>
          <w:trHeight w:val="312"/>
          <w:jc w:val="center"/>
        </w:trPr>
        <w:tc>
          <w:tcPr>
            <w:tcW w:w="10079" w:type="dxa"/>
            <w:gridSpan w:val="7"/>
            <w:shd w:val="clear" w:color="auto" w:fill="auto"/>
            <w:vAlign w:val="center"/>
          </w:tcPr>
          <w:p w:rsidR="003A3703" w:rsidRPr="003A3703" w:rsidRDefault="003A3703" w:rsidP="002F72EE">
            <w:pPr>
              <w:widowControl w:val="0"/>
              <w:spacing w:line="239" w:lineRule="auto"/>
              <w:ind w:firstLine="57"/>
              <w:jc w:val="center"/>
              <w:rPr>
                <w:sz w:val="22"/>
                <w:szCs w:val="22"/>
              </w:rPr>
            </w:pPr>
            <w:r w:rsidRPr="003A3703">
              <w:rPr>
                <w:b/>
                <w:sz w:val="22"/>
                <w:szCs w:val="22"/>
              </w:rPr>
              <w:t>Нормативные параметры застройки</w:t>
            </w:r>
          </w:p>
        </w:tc>
      </w:tr>
      <w:tr w:rsidR="003A3703" w:rsidRPr="003A3703" w:rsidTr="00401E76">
        <w:tblPrEx>
          <w:tblBorders>
            <w:bottom w:val="single" w:sz="4" w:space="0" w:color="auto"/>
          </w:tblBorders>
        </w:tblPrEx>
        <w:trPr>
          <w:jc w:val="center"/>
        </w:trPr>
        <w:tc>
          <w:tcPr>
            <w:tcW w:w="3638" w:type="dxa"/>
            <w:shd w:val="clear" w:color="auto" w:fill="auto"/>
          </w:tcPr>
          <w:p w:rsidR="003A3703" w:rsidRPr="003A3703" w:rsidRDefault="003A3703" w:rsidP="002F72EE">
            <w:pPr>
              <w:widowControl w:val="0"/>
              <w:tabs>
                <w:tab w:val="left" w:pos="7740"/>
              </w:tabs>
              <w:spacing w:line="239" w:lineRule="auto"/>
              <w:ind w:right="-57" w:firstLine="57"/>
              <w:rPr>
                <w:bCs/>
                <w:sz w:val="22"/>
                <w:szCs w:val="22"/>
              </w:rPr>
            </w:pPr>
            <w:r w:rsidRPr="003A3703">
              <w:rPr>
                <w:bCs/>
                <w:sz w:val="22"/>
                <w:szCs w:val="22"/>
              </w:rPr>
              <w:t xml:space="preserve">Расчетные показатели обеспеченности общей площадью жилых </w:t>
            </w:r>
            <w:r w:rsidRPr="003A3703">
              <w:rPr>
                <w:bCs/>
                <w:spacing w:val="-3"/>
                <w:sz w:val="22"/>
                <w:szCs w:val="22"/>
              </w:rPr>
              <w:t xml:space="preserve">помещений </w:t>
            </w:r>
            <w:r w:rsidRPr="003A3703">
              <w:rPr>
                <w:bCs/>
                <w:spacing w:val="-1"/>
                <w:sz w:val="22"/>
                <w:szCs w:val="22"/>
              </w:rPr>
              <w:t xml:space="preserve">для </w:t>
            </w:r>
            <w:r w:rsidRPr="003A3703">
              <w:rPr>
                <w:bCs/>
                <w:sz w:val="22"/>
                <w:szCs w:val="22"/>
              </w:rPr>
              <w:t>жилых домов, находящихся в собственности граждан</w:t>
            </w:r>
          </w:p>
        </w:tc>
        <w:tc>
          <w:tcPr>
            <w:tcW w:w="6441" w:type="dxa"/>
            <w:gridSpan w:val="6"/>
            <w:shd w:val="clear" w:color="auto" w:fill="auto"/>
          </w:tcPr>
          <w:p w:rsidR="003A3703" w:rsidRPr="003A3703" w:rsidRDefault="003A3703" w:rsidP="002F72EE">
            <w:pPr>
              <w:widowControl w:val="0"/>
              <w:spacing w:line="239" w:lineRule="auto"/>
              <w:ind w:firstLine="57"/>
              <w:jc w:val="both"/>
              <w:rPr>
                <w:sz w:val="22"/>
                <w:szCs w:val="22"/>
              </w:rPr>
            </w:pPr>
            <w:r w:rsidRPr="003A3703">
              <w:rPr>
                <w:sz w:val="22"/>
                <w:szCs w:val="22"/>
              </w:rPr>
              <w:t>Не нормируются.</w:t>
            </w:r>
          </w:p>
        </w:tc>
      </w:tr>
      <w:tr w:rsidR="003A3703" w:rsidRPr="003A3703" w:rsidTr="00401E76">
        <w:tblPrEx>
          <w:tblBorders>
            <w:bottom w:val="single" w:sz="4" w:space="0" w:color="auto"/>
          </w:tblBorders>
        </w:tblPrEx>
        <w:trPr>
          <w:trHeight w:val="382"/>
          <w:jc w:val="center"/>
        </w:trPr>
        <w:tc>
          <w:tcPr>
            <w:tcW w:w="3638" w:type="dxa"/>
            <w:vMerge w:val="restart"/>
            <w:shd w:val="clear" w:color="auto" w:fill="auto"/>
          </w:tcPr>
          <w:p w:rsidR="003A3703" w:rsidRPr="003A3703" w:rsidRDefault="003A3703" w:rsidP="002F72EE">
            <w:pPr>
              <w:widowControl w:val="0"/>
              <w:tabs>
                <w:tab w:val="left" w:pos="7740"/>
              </w:tabs>
              <w:suppressAutoHyphens/>
              <w:spacing w:line="239" w:lineRule="auto"/>
              <w:ind w:right="-57" w:firstLine="57"/>
              <w:rPr>
                <w:bCs/>
                <w:sz w:val="22"/>
                <w:szCs w:val="22"/>
              </w:rPr>
            </w:pPr>
            <w:r w:rsidRPr="003A3703">
              <w:rPr>
                <w:sz w:val="22"/>
                <w:szCs w:val="22"/>
              </w:rPr>
              <w:t>Предварительное определение общих размеров жилых зон в сельских населенных пунктах</w:t>
            </w:r>
          </w:p>
        </w:tc>
        <w:tc>
          <w:tcPr>
            <w:tcW w:w="6441" w:type="dxa"/>
            <w:gridSpan w:val="6"/>
            <w:shd w:val="clear" w:color="auto" w:fill="auto"/>
          </w:tcPr>
          <w:p w:rsidR="003A3703" w:rsidRPr="003A3703" w:rsidRDefault="003A3703" w:rsidP="002F72EE">
            <w:pPr>
              <w:widowControl w:val="0"/>
              <w:spacing w:line="239" w:lineRule="auto"/>
              <w:ind w:right="-57" w:firstLine="57"/>
              <w:jc w:val="both"/>
              <w:rPr>
                <w:bCs/>
                <w:sz w:val="22"/>
                <w:szCs w:val="22"/>
              </w:rPr>
            </w:pPr>
            <w:r w:rsidRPr="003A3703">
              <w:rPr>
                <w:bCs/>
                <w:sz w:val="22"/>
                <w:szCs w:val="22"/>
              </w:rPr>
              <w:t>Допускается принимать по расчетным укрупненным показателям:</w:t>
            </w:r>
          </w:p>
        </w:tc>
      </w:tr>
      <w:tr w:rsidR="003A3703" w:rsidRPr="003A3703" w:rsidTr="00401E76">
        <w:tblPrEx>
          <w:tblBorders>
            <w:bottom w:val="single" w:sz="4" w:space="0" w:color="auto"/>
          </w:tblBorders>
        </w:tblPrEx>
        <w:trPr>
          <w:trHeight w:val="130"/>
          <w:jc w:val="center"/>
        </w:trPr>
        <w:tc>
          <w:tcPr>
            <w:tcW w:w="3638" w:type="dxa"/>
            <w:vMerge/>
            <w:shd w:val="clear" w:color="auto" w:fill="auto"/>
          </w:tcPr>
          <w:p w:rsidR="003A3703" w:rsidRPr="003A3703" w:rsidRDefault="003A3703" w:rsidP="002F72EE">
            <w:pPr>
              <w:widowControl w:val="0"/>
              <w:tabs>
                <w:tab w:val="left" w:pos="7740"/>
              </w:tabs>
              <w:suppressAutoHyphens/>
              <w:spacing w:line="239" w:lineRule="auto"/>
              <w:ind w:right="-57" w:firstLine="57"/>
              <w:rPr>
                <w:sz w:val="22"/>
                <w:szCs w:val="22"/>
              </w:rPr>
            </w:pPr>
          </w:p>
        </w:tc>
        <w:tc>
          <w:tcPr>
            <w:tcW w:w="4125" w:type="dxa"/>
            <w:gridSpan w:val="4"/>
            <w:vMerge w:val="restart"/>
            <w:shd w:val="clear" w:color="auto" w:fill="auto"/>
            <w:vAlign w:val="center"/>
          </w:tcPr>
          <w:p w:rsidR="003A3703" w:rsidRPr="003A3703" w:rsidRDefault="003A3703" w:rsidP="002F72EE">
            <w:pPr>
              <w:widowControl w:val="0"/>
              <w:spacing w:line="239" w:lineRule="auto"/>
              <w:ind w:right="-57" w:firstLine="57"/>
              <w:rPr>
                <w:bCs/>
                <w:sz w:val="22"/>
                <w:szCs w:val="22"/>
              </w:rPr>
            </w:pPr>
            <w:r w:rsidRPr="003A3703">
              <w:rPr>
                <w:bCs/>
                <w:sz w:val="22"/>
                <w:szCs w:val="22"/>
              </w:rPr>
              <w:t>Тип застройки</w:t>
            </w:r>
          </w:p>
        </w:tc>
        <w:tc>
          <w:tcPr>
            <w:tcW w:w="2316" w:type="dxa"/>
            <w:gridSpan w:val="2"/>
            <w:shd w:val="clear" w:color="auto" w:fill="auto"/>
            <w:vAlign w:val="center"/>
          </w:tcPr>
          <w:p w:rsidR="003A3703" w:rsidRPr="003A3703" w:rsidRDefault="003A3703" w:rsidP="002F72EE">
            <w:pPr>
              <w:widowControl w:val="0"/>
              <w:spacing w:before="20" w:line="239" w:lineRule="auto"/>
              <w:ind w:right="-57" w:firstLine="57"/>
              <w:rPr>
                <w:bCs/>
                <w:sz w:val="22"/>
                <w:szCs w:val="22"/>
              </w:rPr>
            </w:pPr>
            <w:r w:rsidRPr="003A3703">
              <w:rPr>
                <w:bCs/>
                <w:sz w:val="22"/>
                <w:szCs w:val="22"/>
              </w:rPr>
              <w:t xml:space="preserve">Площадь жилой зоны, </w:t>
            </w:r>
          </w:p>
          <w:p w:rsidR="003A3703" w:rsidRPr="003A3703" w:rsidRDefault="003A3703" w:rsidP="002F72EE">
            <w:pPr>
              <w:widowControl w:val="0"/>
              <w:spacing w:after="20" w:line="239" w:lineRule="auto"/>
              <w:ind w:right="-57" w:firstLine="57"/>
              <w:rPr>
                <w:bCs/>
                <w:sz w:val="22"/>
                <w:szCs w:val="22"/>
              </w:rPr>
            </w:pPr>
            <w:proofErr w:type="gramStart"/>
            <w:r w:rsidRPr="003A3703">
              <w:rPr>
                <w:bCs/>
                <w:sz w:val="22"/>
                <w:szCs w:val="22"/>
              </w:rPr>
              <w:t>га</w:t>
            </w:r>
            <w:proofErr w:type="gramEnd"/>
            <w:r w:rsidRPr="003A3703">
              <w:rPr>
                <w:bCs/>
                <w:sz w:val="22"/>
                <w:szCs w:val="22"/>
              </w:rPr>
              <w:t xml:space="preserve"> на 1000 чел.</w:t>
            </w:r>
          </w:p>
        </w:tc>
      </w:tr>
      <w:tr w:rsidR="003A3703" w:rsidRPr="003A3703" w:rsidTr="00401E76">
        <w:tblPrEx>
          <w:tblBorders>
            <w:bottom w:val="single" w:sz="4" w:space="0" w:color="auto"/>
          </w:tblBorders>
        </w:tblPrEx>
        <w:trPr>
          <w:trHeight w:val="129"/>
          <w:jc w:val="center"/>
        </w:trPr>
        <w:tc>
          <w:tcPr>
            <w:tcW w:w="3638" w:type="dxa"/>
            <w:vMerge/>
            <w:shd w:val="clear" w:color="auto" w:fill="auto"/>
          </w:tcPr>
          <w:p w:rsidR="003A3703" w:rsidRPr="003A3703" w:rsidRDefault="003A3703" w:rsidP="002F72EE">
            <w:pPr>
              <w:widowControl w:val="0"/>
              <w:tabs>
                <w:tab w:val="left" w:pos="7740"/>
              </w:tabs>
              <w:suppressAutoHyphens/>
              <w:spacing w:line="239" w:lineRule="auto"/>
              <w:ind w:right="-57" w:firstLine="57"/>
              <w:rPr>
                <w:sz w:val="22"/>
                <w:szCs w:val="22"/>
              </w:rPr>
            </w:pPr>
          </w:p>
        </w:tc>
        <w:tc>
          <w:tcPr>
            <w:tcW w:w="4125" w:type="dxa"/>
            <w:gridSpan w:val="4"/>
            <w:vMerge/>
            <w:shd w:val="clear" w:color="auto" w:fill="auto"/>
          </w:tcPr>
          <w:p w:rsidR="003A3703" w:rsidRPr="003A3703" w:rsidRDefault="003A3703" w:rsidP="002F72EE">
            <w:pPr>
              <w:widowControl w:val="0"/>
              <w:spacing w:line="239" w:lineRule="auto"/>
              <w:ind w:right="-57" w:firstLine="57"/>
              <w:rPr>
                <w:bCs/>
                <w:sz w:val="22"/>
                <w:szCs w:val="22"/>
              </w:rPr>
            </w:pPr>
          </w:p>
        </w:tc>
        <w:tc>
          <w:tcPr>
            <w:tcW w:w="1158" w:type="dxa"/>
            <w:shd w:val="clear" w:color="auto" w:fill="auto"/>
          </w:tcPr>
          <w:p w:rsidR="003A3703" w:rsidRPr="003A3703" w:rsidRDefault="00D81672" w:rsidP="002F72EE">
            <w:pPr>
              <w:widowControl w:val="0"/>
              <w:spacing w:line="239" w:lineRule="auto"/>
              <w:ind w:right="-57" w:firstLine="57"/>
              <w:rPr>
                <w:bCs/>
                <w:sz w:val="22"/>
                <w:szCs w:val="22"/>
              </w:rPr>
            </w:pPr>
            <w:r>
              <w:rPr>
                <w:bCs/>
                <w:sz w:val="22"/>
                <w:szCs w:val="22"/>
              </w:rPr>
              <w:t>2017</w:t>
            </w:r>
            <w:r w:rsidR="003A3703" w:rsidRPr="003A3703">
              <w:rPr>
                <w:bCs/>
                <w:sz w:val="22"/>
                <w:szCs w:val="22"/>
              </w:rPr>
              <w:t xml:space="preserve"> год</w:t>
            </w:r>
          </w:p>
        </w:tc>
        <w:tc>
          <w:tcPr>
            <w:tcW w:w="1158" w:type="dxa"/>
            <w:shd w:val="clear" w:color="auto" w:fill="auto"/>
          </w:tcPr>
          <w:p w:rsidR="003A3703" w:rsidRPr="003A3703" w:rsidRDefault="00D81672" w:rsidP="002F72EE">
            <w:pPr>
              <w:widowControl w:val="0"/>
              <w:spacing w:line="239" w:lineRule="auto"/>
              <w:ind w:right="-57" w:firstLine="57"/>
              <w:rPr>
                <w:bCs/>
                <w:sz w:val="22"/>
                <w:szCs w:val="22"/>
              </w:rPr>
            </w:pPr>
            <w:r>
              <w:rPr>
                <w:bCs/>
                <w:sz w:val="22"/>
                <w:szCs w:val="22"/>
              </w:rPr>
              <w:t>2027</w:t>
            </w:r>
            <w:r w:rsidR="003A3703" w:rsidRPr="003A3703">
              <w:rPr>
                <w:bCs/>
                <w:sz w:val="22"/>
                <w:szCs w:val="22"/>
              </w:rPr>
              <w:t>год</w:t>
            </w:r>
          </w:p>
        </w:tc>
      </w:tr>
      <w:tr w:rsidR="003A3703" w:rsidRPr="003A3703" w:rsidTr="00401E76">
        <w:tblPrEx>
          <w:tblBorders>
            <w:bottom w:val="single" w:sz="4" w:space="0" w:color="auto"/>
          </w:tblBorders>
        </w:tblPrEx>
        <w:trPr>
          <w:trHeight w:val="129"/>
          <w:jc w:val="center"/>
        </w:trPr>
        <w:tc>
          <w:tcPr>
            <w:tcW w:w="3638" w:type="dxa"/>
            <w:vMerge/>
            <w:shd w:val="clear" w:color="auto" w:fill="auto"/>
          </w:tcPr>
          <w:p w:rsidR="003A3703" w:rsidRPr="003A3703" w:rsidRDefault="003A3703" w:rsidP="002F72EE">
            <w:pPr>
              <w:widowControl w:val="0"/>
              <w:tabs>
                <w:tab w:val="left" w:pos="7740"/>
              </w:tabs>
              <w:suppressAutoHyphens/>
              <w:spacing w:line="239" w:lineRule="auto"/>
              <w:ind w:right="-57" w:firstLine="57"/>
              <w:rPr>
                <w:sz w:val="22"/>
                <w:szCs w:val="22"/>
              </w:rPr>
            </w:pPr>
          </w:p>
        </w:tc>
        <w:tc>
          <w:tcPr>
            <w:tcW w:w="4125" w:type="dxa"/>
            <w:gridSpan w:val="4"/>
            <w:shd w:val="clear" w:color="auto" w:fill="auto"/>
          </w:tcPr>
          <w:p w:rsidR="003A3703" w:rsidRPr="003A3703" w:rsidRDefault="003A3703" w:rsidP="002F72EE">
            <w:pPr>
              <w:widowControl w:val="0"/>
              <w:spacing w:line="239" w:lineRule="auto"/>
              <w:ind w:right="-57" w:firstLine="57"/>
              <w:rPr>
                <w:bCs/>
                <w:sz w:val="22"/>
                <w:szCs w:val="22"/>
              </w:rPr>
            </w:pPr>
            <w:r w:rsidRPr="003A3703">
              <w:rPr>
                <w:sz w:val="22"/>
                <w:szCs w:val="22"/>
              </w:rPr>
              <w:t>Малоэтажная многоквартирная застройка (до 4 этажей)</w:t>
            </w:r>
          </w:p>
        </w:tc>
        <w:tc>
          <w:tcPr>
            <w:tcW w:w="1158" w:type="dxa"/>
            <w:shd w:val="clear" w:color="auto" w:fill="auto"/>
            <w:vAlign w:val="center"/>
          </w:tcPr>
          <w:p w:rsidR="003A3703" w:rsidRPr="003A3703" w:rsidRDefault="00D81672" w:rsidP="002F72EE">
            <w:pPr>
              <w:widowControl w:val="0"/>
              <w:spacing w:line="239" w:lineRule="auto"/>
              <w:ind w:right="-57" w:firstLine="57"/>
              <w:rPr>
                <w:bCs/>
                <w:sz w:val="22"/>
                <w:szCs w:val="22"/>
              </w:rPr>
            </w:pPr>
            <w:r>
              <w:rPr>
                <w:bCs/>
                <w:sz w:val="22"/>
                <w:szCs w:val="22"/>
              </w:rPr>
              <w:t>17.5</w:t>
            </w:r>
          </w:p>
        </w:tc>
        <w:tc>
          <w:tcPr>
            <w:tcW w:w="1158" w:type="dxa"/>
            <w:shd w:val="clear" w:color="auto" w:fill="auto"/>
            <w:vAlign w:val="center"/>
          </w:tcPr>
          <w:p w:rsidR="003A3703" w:rsidRPr="003A3703" w:rsidRDefault="00D81672" w:rsidP="002F72EE">
            <w:pPr>
              <w:widowControl w:val="0"/>
              <w:spacing w:line="239" w:lineRule="auto"/>
              <w:ind w:right="-57" w:firstLine="57"/>
              <w:rPr>
                <w:bCs/>
                <w:sz w:val="22"/>
                <w:szCs w:val="22"/>
              </w:rPr>
            </w:pPr>
            <w:r>
              <w:rPr>
                <w:bCs/>
                <w:sz w:val="22"/>
                <w:szCs w:val="22"/>
              </w:rPr>
              <w:t>22</w:t>
            </w:r>
          </w:p>
        </w:tc>
      </w:tr>
      <w:tr w:rsidR="003A3703" w:rsidRPr="003A3703" w:rsidTr="00401E76">
        <w:tblPrEx>
          <w:tblBorders>
            <w:bottom w:val="single" w:sz="4" w:space="0" w:color="auto"/>
          </w:tblBorders>
        </w:tblPrEx>
        <w:trPr>
          <w:trHeight w:val="129"/>
          <w:jc w:val="center"/>
        </w:trPr>
        <w:tc>
          <w:tcPr>
            <w:tcW w:w="3638" w:type="dxa"/>
            <w:vMerge/>
            <w:shd w:val="clear" w:color="auto" w:fill="auto"/>
          </w:tcPr>
          <w:p w:rsidR="003A3703" w:rsidRPr="003A3703" w:rsidRDefault="003A3703" w:rsidP="002F72EE">
            <w:pPr>
              <w:widowControl w:val="0"/>
              <w:tabs>
                <w:tab w:val="left" w:pos="7740"/>
              </w:tabs>
              <w:suppressAutoHyphens/>
              <w:spacing w:line="239" w:lineRule="auto"/>
              <w:ind w:right="-57" w:firstLine="57"/>
              <w:rPr>
                <w:sz w:val="22"/>
                <w:szCs w:val="22"/>
              </w:rPr>
            </w:pPr>
          </w:p>
        </w:tc>
        <w:tc>
          <w:tcPr>
            <w:tcW w:w="2577" w:type="dxa"/>
            <w:gridSpan w:val="2"/>
            <w:vMerge w:val="restart"/>
            <w:shd w:val="clear" w:color="auto" w:fill="auto"/>
          </w:tcPr>
          <w:p w:rsidR="003A3703" w:rsidRPr="003A3703" w:rsidRDefault="003A3703" w:rsidP="002F72EE">
            <w:pPr>
              <w:widowControl w:val="0"/>
              <w:spacing w:line="239" w:lineRule="auto"/>
              <w:ind w:right="-57" w:firstLine="57"/>
              <w:rPr>
                <w:sz w:val="22"/>
                <w:szCs w:val="22"/>
              </w:rPr>
            </w:pPr>
            <w:r w:rsidRPr="003A3703">
              <w:rPr>
                <w:sz w:val="22"/>
                <w:szCs w:val="22"/>
              </w:rPr>
              <w:t xml:space="preserve">Малоэтажная блокированная застройка </w:t>
            </w:r>
          </w:p>
          <w:p w:rsidR="003A3703" w:rsidRPr="003A3703" w:rsidRDefault="003A3703" w:rsidP="002F72EE">
            <w:pPr>
              <w:widowControl w:val="0"/>
              <w:spacing w:line="239" w:lineRule="auto"/>
              <w:ind w:right="-57" w:firstLine="57"/>
              <w:rPr>
                <w:bCs/>
                <w:sz w:val="22"/>
                <w:szCs w:val="22"/>
              </w:rPr>
            </w:pPr>
            <w:r w:rsidRPr="003A3703">
              <w:rPr>
                <w:sz w:val="22"/>
                <w:szCs w:val="22"/>
              </w:rPr>
              <w:t>(до 3 этажей)</w:t>
            </w:r>
          </w:p>
        </w:tc>
        <w:tc>
          <w:tcPr>
            <w:tcW w:w="1548" w:type="dxa"/>
            <w:gridSpan w:val="2"/>
            <w:shd w:val="clear" w:color="auto" w:fill="auto"/>
          </w:tcPr>
          <w:p w:rsidR="003A3703" w:rsidRPr="003A3703" w:rsidRDefault="003A3703" w:rsidP="002F72EE">
            <w:pPr>
              <w:widowControl w:val="0"/>
              <w:spacing w:line="239" w:lineRule="auto"/>
              <w:ind w:right="-57" w:firstLine="57"/>
              <w:rPr>
                <w:bCs/>
                <w:sz w:val="22"/>
                <w:szCs w:val="22"/>
              </w:rPr>
            </w:pPr>
            <w:r w:rsidRPr="003A3703">
              <w:rPr>
                <w:sz w:val="22"/>
                <w:szCs w:val="22"/>
              </w:rPr>
              <w:t>без земельных участков</w:t>
            </w:r>
          </w:p>
        </w:tc>
        <w:tc>
          <w:tcPr>
            <w:tcW w:w="1158" w:type="dxa"/>
            <w:shd w:val="clear" w:color="auto" w:fill="auto"/>
            <w:vAlign w:val="center"/>
          </w:tcPr>
          <w:p w:rsidR="003A3703" w:rsidRPr="003A3703" w:rsidRDefault="00D81672" w:rsidP="002F72EE">
            <w:pPr>
              <w:widowControl w:val="0"/>
              <w:spacing w:line="239" w:lineRule="auto"/>
              <w:ind w:right="-57" w:firstLine="57"/>
              <w:rPr>
                <w:bCs/>
                <w:sz w:val="22"/>
                <w:szCs w:val="22"/>
              </w:rPr>
            </w:pPr>
            <w:r>
              <w:rPr>
                <w:bCs/>
                <w:sz w:val="22"/>
                <w:szCs w:val="22"/>
              </w:rPr>
              <w:t>17.5</w:t>
            </w:r>
          </w:p>
        </w:tc>
        <w:tc>
          <w:tcPr>
            <w:tcW w:w="1158" w:type="dxa"/>
            <w:shd w:val="clear" w:color="auto" w:fill="auto"/>
            <w:vAlign w:val="center"/>
          </w:tcPr>
          <w:p w:rsidR="003A3703" w:rsidRPr="003A3703" w:rsidRDefault="00D81672" w:rsidP="002F72EE">
            <w:pPr>
              <w:widowControl w:val="0"/>
              <w:spacing w:line="239" w:lineRule="auto"/>
              <w:ind w:right="-57" w:firstLine="57"/>
              <w:rPr>
                <w:bCs/>
                <w:sz w:val="22"/>
                <w:szCs w:val="22"/>
              </w:rPr>
            </w:pPr>
            <w:r>
              <w:rPr>
                <w:bCs/>
                <w:sz w:val="22"/>
                <w:szCs w:val="22"/>
              </w:rPr>
              <w:t>22</w:t>
            </w:r>
          </w:p>
        </w:tc>
      </w:tr>
      <w:tr w:rsidR="003A3703" w:rsidRPr="003A3703" w:rsidTr="00401E76">
        <w:tblPrEx>
          <w:tblBorders>
            <w:bottom w:val="single" w:sz="4" w:space="0" w:color="auto"/>
          </w:tblBorders>
        </w:tblPrEx>
        <w:trPr>
          <w:trHeight w:val="129"/>
          <w:jc w:val="center"/>
        </w:trPr>
        <w:tc>
          <w:tcPr>
            <w:tcW w:w="3638" w:type="dxa"/>
            <w:vMerge/>
            <w:shd w:val="clear" w:color="auto" w:fill="auto"/>
          </w:tcPr>
          <w:p w:rsidR="003A3703" w:rsidRPr="003A3703" w:rsidRDefault="003A3703" w:rsidP="002F72EE">
            <w:pPr>
              <w:widowControl w:val="0"/>
              <w:tabs>
                <w:tab w:val="left" w:pos="7740"/>
              </w:tabs>
              <w:suppressAutoHyphens/>
              <w:spacing w:line="239" w:lineRule="auto"/>
              <w:ind w:right="-57" w:firstLine="57"/>
              <w:rPr>
                <w:sz w:val="22"/>
                <w:szCs w:val="22"/>
              </w:rPr>
            </w:pPr>
          </w:p>
        </w:tc>
        <w:tc>
          <w:tcPr>
            <w:tcW w:w="2577" w:type="dxa"/>
            <w:gridSpan w:val="2"/>
            <w:vMerge/>
            <w:shd w:val="clear" w:color="auto" w:fill="auto"/>
          </w:tcPr>
          <w:p w:rsidR="003A3703" w:rsidRPr="003A3703" w:rsidRDefault="003A3703" w:rsidP="002F72EE">
            <w:pPr>
              <w:widowControl w:val="0"/>
              <w:spacing w:line="239" w:lineRule="auto"/>
              <w:ind w:right="-57" w:firstLine="57"/>
              <w:rPr>
                <w:bCs/>
                <w:sz w:val="22"/>
                <w:szCs w:val="22"/>
              </w:rPr>
            </w:pPr>
          </w:p>
        </w:tc>
        <w:tc>
          <w:tcPr>
            <w:tcW w:w="1548" w:type="dxa"/>
            <w:gridSpan w:val="2"/>
            <w:shd w:val="clear" w:color="auto" w:fill="auto"/>
          </w:tcPr>
          <w:p w:rsidR="003A3703" w:rsidRPr="003A3703" w:rsidRDefault="003A3703" w:rsidP="002F72EE">
            <w:pPr>
              <w:widowControl w:val="0"/>
              <w:spacing w:line="239" w:lineRule="auto"/>
              <w:ind w:right="-57" w:firstLine="57"/>
              <w:rPr>
                <w:bCs/>
                <w:sz w:val="22"/>
                <w:szCs w:val="22"/>
              </w:rPr>
            </w:pPr>
            <w:r w:rsidRPr="003A3703">
              <w:rPr>
                <w:sz w:val="22"/>
                <w:szCs w:val="22"/>
              </w:rPr>
              <w:t>с земельными участками</w:t>
            </w:r>
          </w:p>
        </w:tc>
        <w:tc>
          <w:tcPr>
            <w:tcW w:w="1158" w:type="dxa"/>
            <w:shd w:val="clear" w:color="auto" w:fill="auto"/>
            <w:vAlign w:val="center"/>
          </w:tcPr>
          <w:p w:rsidR="003A3703" w:rsidRPr="003A3703" w:rsidRDefault="005A48CB" w:rsidP="002F72EE">
            <w:pPr>
              <w:widowControl w:val="0"/>
              <w:spacing w:line="239" w:lineRule="auto"/>
              <w:ind w:right="-57" w:firstLine="57"/>
              <w:rPr>
                <w:bCs/>
                <w:sz w:val="22"/>
                <w:szCs w:val="22"/>
              </w:rPr>
            </w:pPr>
            <w:r>
              <w:rPr>
                <w:bCs/>
                <w:sz w:val="22"/>
                <w:szCs w:val="22"/>
              </w:rPr>
              <w:t>35</w:t>
            </w:r>
          </w:p>
        </w:tc>
        <w:tc>
          <w:tcPr>
            <w:tcW w:w="1158" w:type="dxa"/>
            <w:shd w:val="clear" w:color="auto" w:fill="auto"/>
            <w:vAlign w:val="center"/>
          </w:tcPr>
          <w:p w:rsidR="003A3703" w:rsidRPr="003A3703" w:rsidRDefault="00FE77F2" w:rsidP="002F72EE">
            <w:pPr>
              <w:widowControl w:val="0"/>
              <w:spacing w:line="239" w:lineRule="auto"/>
              <w:ind w:right="-57" w:firstLine="57"/>
              <w:rPr>
                <w:bCs/>
                <w:sz w:val="22"/>
                <w:szCs w:val="22"/>
              </w:rPr>
            </w:pPr>
            <w:r>
              <w:rPr>
                <w:bCs/>
                <w:sz w:val="22"/>
                <w:szCs w:val="22"/>
              </w:rPr>
              <w:t>4</w:t>
            </w:r>
            <w:r w:rsidR="005A48CB">
              <w:rPr>
                <w:bCs/>
                <w:sz w:val="22"/>
                <w:szCs w:val="22"/>
              </w:rPr>
              <w:t>4</w:t>
            </w:r>
          </w:p>
        </w:tc>
      </w:tr>
      <w:tr w:rsidR="003A3703" w:rsidRPr="003A3703" w:rsidTr="00401E76">
        <w:tblPrEx>
          <w:tblBorders>
            <w:bottom w:val="single" w:sz="4" w:space="0" w:color="auto"/>
          </w:tblBorders>
        </w:tblPrEx>
        <w:trPr>
          <w:trHeight w:val="129"/>
          <w:jc w:val="center"/>
        </w:trPr>
        <w:tc>
          <w:tcPr>
            <w:tcW w:w="3638" w:type="dxa"/>
            <w:vMerge/>
            <w:shd w:val="clear" w:color="auto" w:fill="auto"/>
          </w:tcPr>
          <w:p w:rsidR="003A3703" w:rsidRPr="003A3703" w:rsidRDefault="003A3703" w:rsidP="002F72EE">
            <w:pPr>
              <w:widowControl w:val="0"/>
              <w:tabs>
                <w:tab w:val="left" w:pos="7740"/>
              </w:tabs>
              <w:suppressAutoHyphens/>
              <w:spacing w:line="239" w:lineRule="auto"/>
              <w:ind w:right="-57" w:firstLine="57"/>
              <w:rPr>
                <w:sz w:val="22"/>
                <w:szCs w:val="22"/>
              </w:rPr>
            </w:pPr>
          </w:p>
        </w:tc>
        <w:tc>
          <w:tcPr>
            <w:tcW w:w="2577" w:type="dxa"/>
            <w:gridSpan w:val="2"/>
            <w:vMerge w:val="restart"/>
            <w:shd w:val="clear" w:color="auto" w:fill="auto"/>
          </w:tcPr>
          <w:p w:rsidR="003A3703" w:rsidRPr="003A3703" w:rsidRDefault="003A3703" w:rsidP="002F72EE">
            <w:pPr>
              <w:widowControl w:val="0"/>
              <w:spacing w:line="239" w:lineRule="auto"/>
              <w:ind w:right="-57" w:firstLine="57"/>
              <w:rPr>
                <w:bCs/>
                <w:sz w:val="22"/>
                <w:szCs w:val="22"/>
              </w:rPr>
            </w:pPr>
            <w:r w:rsidRPr="003A3703">
              <w:rPr>
                <w:sz w:val="22"/>
                <w:szCs w:val="22"/>
              </w:rPr>
              <w:t xml:space="preserve">Застройка индивидуальными жилыми домами (до 3 этажей) с земельными участками, </w:t>
            </w:r>
            <w:proofErr w:type="gramStart"/>
            <w:r w:rsidRPr="003A3703">
              <w:rPr>
                <w:sz w:val="22"/>
                <w:szCs w:val="22"/>
              </w:rPr>
              <w:t>га</w:t>
            </w:r>
            <w:proofErr w:type="gramEnd"/>
            <w:r w:rsidRPr="003A3703">
              <w:rPr>
                <w:sz w:val="22"/>
                <w:szCs w:val="22"/>
              </w:rPr>
              <w:t>:</w:t>
            </w:r>
          </w:p>
        </w:tc>
        <w:tc>
          <w:tcPr>
            <w:tcW w:w="1548" w:type="dxa"/>
            <w:gridSpan w:val="2"/>
            <w:shd w:val="clear" w:color="auto" w:fill="auto"/>
          </w:tcPr>
          <w:p w:rsidR="003A3703" w:rsidRPr="003A3703" w:rsidRDefault="003A3703" w:rsidP="002F72EE">
            <w:pPr>
              <w:widowControl w:val="0"/>
              <w:spacing w:line="239" w:lineRule="auto"/>
              <w:ind w:right="-57" w:firstLine="57"/>
              <w:rPr>
                <w:sz w:val="22"/>
                <w:szCs w:val="22"/>
              </w:rPr>
            </w:pPr>
            <w:r w:rsidRPr="003A3703">
              <w:rPr>
                <w:sz w:val="22"/>
                <w:szCs w:val="22"/>
              </w:rPr>
              <w:t>0,04</w:t>
            </w:r>
          </w:p>
        </w:tc>
        <w:tc>
          <w:tcPr>
            <w:tcW w:w="1158" w:type="dxa"/>
            <w:shd w:val="clear" w:color="auto" w:fill="auto"/>
            <w:vAlign w:val="center"/>
          </w:tcPr>
          <w:p w:rsidR="003A3703" w:rsidRPr="003A3703" w:rsidRDefault="003A3703" w:rsidP="002F72EE">
            <w:pPr>
              <w:widowControl w:val="0"/>
              <w:spacing w:line="239" w:lineRule="auto"/>
              <w:ind w:right="-57" w:firstLine="57"/>
              <w:rPr>
                <w:bCs/>
                <w:sz w:val="22"/>
                <w:szCs w:val="22"/>
              </w:rPr>
            </w:pPr>
            <w:r w:rsidRPr="003A3703">
              <w:rPr>
                <w:bCs/>
                <w:sz w:val="22"/>
                <w:szCs w:val="22"/>
              </w:rPr>
              <w:t>14</w:t>
            </w:r>
          </w:p>
        </w:tc>
        <w:tc>
          <w:tcPr>
            <w:tcW w:w="1158" w:type="dxa"/>
            <w:shd w:val="clear" w:color="auto" w:fill="auto"/>
            <w:vAlign w:val="center"/>
          </w:tcPr>
          <w:p w:rsidR="003A3703" w:rsidRPr="003A3703" w:rsidRDefault="003A3703" w:rsidP="002F72EE">
            <w:pPr>
              <w:widowControl w:val="0"/>
              <w:spacing w:line="239" w:lineRule="auto"/>
              <w:ind w:right="-57" w:firstLine="57"/>
              <w:rPr>
                <w:bCs/>
                <w:sz w:val="22"/>
                <w:szCs w:val="22"/>
              </w:rPr>
            </w:pPr>
            <w:r w:rsidRPr="003A3703">
              <w:rPr>
                <w:bCs/>
                <w:sz w:val="22"/>
                <w:szCs w:val="22"/>
              </w:rPr>
              <w:t>17</w:t>
            </w:r>
          </w:p>
        </w:tc>
      </w:tr>
      <w:tr w:rsidR="003A3703" w:rsidRPr="003A3703" w:rsidTr="00401E76">
        <w:tblPrEx>
          <w:tblBorders>
            <w:bottom w:val="single" w:sz="4" w:space="0" w:color="auto"/>
          </w:tblBorders>
        </w:tblPrEx>
        <w:trPr>
          <w:trHeight w:val="129"/>
          <w:jc w:val="center"/>
        </w:trPr>
        <w:tc>
          <w:tcPr>
            <w:tcW w:w="3638" w:type="dxa"/>
            <w:vMerge/>
            <w:shd w:val="clear" w:color="auto" w:fill="auto"/>
          </w:tcPr>
          <w:p w:rsidR="003A3703" w:rsidRPr="003A3703" w:rsidRDefault="003A3703" w:rsidP="002F72EE">
            <w:pPr>
              <w:widowControl w:val="0"/>
              <w:tabs>
                <w:tab w:val="left" w:pos="7740"/>
              </w:tabs>
              <w:suppressAutoHyphens/>
              <w:spacing w:line="239" w:lineRule="auto"/>
              <w:ind w:right="-57" w:firstLine="57"/>
              <w:rPr>
                <w:sz w:val="22"/>
                <w:szCs w:val="22"/>
              </w:rPr>
            </w:pPr>
          </w:p>
        </w:tc>
        <w:tc>
          <w:tcPr>
            <w:tcW w:w="2577" w:type="dxa"/>
            <w:gridSpan w:val="2"/>
            <w:vMerge/>
            <w:shd w:val="clear" w:color="auto" w:fill="auto"/>
          </w:tcPr>
          <w:p w:rsidR="003A3703" w:rsidRPr="003A3703" w:rsidRDefault="003A3703" w:rsidP="002F72EE">
            <w:pPr>
              <w:widowControl w:val="0"/>
              <w:spacing w:line="239" w:lineRule="auto"/>
              <w:ind w:right="-57" w:firstLine="57"/>
              <w:rPr>
                <w:bCs/>
                <w:sz w:val="22"/>
                <w:szCs w:val="22"/>
              </w:rPr>
            </w:pPr>
          </w:p>
        </w:tc>
        <w:tc>
          <w:tcPr>
            <w:tcW w:w="1548" w:type="dxa"/>
            <w:gridSpan w:val="2"/>
            <w:shd w:val="clear" w:color="auto" w:fill="auto"/>
          </w:tcPr>
          <w:p w:rsidR="003A3703" w:rsidRPr="003A3703" w:rsidRDefault="003A3703" w:rsidP="002F72EE">
            <w:pPr>
              <w:widowControl w:val="0"/>
              <w:spacing w:line="239" w:lineRule="auto"/>
              <w:ind w:right="-57" w:firstLine="57"/>
              <w:rPr>
                <w:sz w:val="22"/>
                <w:szCs w:val="22"/>
              </w:rPr>
            </w:pPr>
            <w:r w:rsidRPr="003A3703">
              <w:rPr>
                <w:sz w:val="22"/>
                <w:szCs w:val="22"/>
              </w:rPr>
              <w:t>0,06</w:t>
            </w:r>
          </w:p>
        </w:tc>
        <w:tc>
          <w:tcPr>
            <w:tcW w:w="1158" w:type="dxa"/>
            <w:shd w:val="clear" w:color="auto" w:fill="auto"/>
            <w:vAlign w:val="center"/>
          </w:tcPr>
          <w:p w:rsidR="003A3703" w:rsidRPr="003A3703" w:rsidRDefault="003A3703" w:rsidP="002F72EE">
            <w:pPr>
              <w:widowControl w:val="0"/>
              <w:spacing w:line="239" w:lineRule="auto"/>
              <w:ind w:right="-57" w:firstLine="57"/>
              <w:rPr>
                <w:bCs/>
                <w:sz w:val="22"/>
                <w:szCs w:val="22"/>
              </w:rPr>
            </w:pPr>
            <w:r w:rsidRPr="003A3703">
              <w:rPr>
                <w:bCs/>
                <w:sz w:val="22"/>
                <w:szCs w:val="22"/>
              </w:rPr>
              <w:t>31,5</w:t>
            </w:r>
          </w:p>
        </w:tc>
        <w:tc>
          <w:tcPr>
            <w:tcW w:w="1158" w:type="dxa"/>
            <w:shd w:val="clear" w:color="auto" w:fill="auto"/>
            <w:vAlign w:val="center"/>
          </w:tcPr>
          <w:p w:rsidR="003A3703" w:rsidRPr="003A3703" w:rsidRDefault="003A3703" w:rsidP="002F72EE">
            <w:pPr>
              <w:widowControl w:val="0"/>
              <w:spacing w:line="239" w:lineRule="auto"/>
              <w:ind w:right="-57" w:firstLine="57"/>
              <w:rPr>
                <w:bCs/>
                <w:sz w:val="22"/>
                <w:szCs w:val="22"/>
              </w:rPr>
            </w:pPr>
            <w:r w:rsidRPr="003A3703">
              <w:rPr>
                <w:bCs/>
                <w:sz w:val="22"/>
                <w:szCs w:val="22"/>
              </w:rPr>
              <w:t>39,5</w:t>
            </w:r>
          </w:p>
        </w:tc>
      </w:tr>
      <w:tr w:rsidR="003A3703" w:rsidRPr="003A3703" w:rsidTr="00401E76">
        <w:tblPrEx>
          <w:tblBorders>
            <w:bottom w:val="single" w:sz="4" w:space="0" w:color="auto"/>
          </w:tblBorders>
        </w:tblPrEx>
        <w:trPr>
          <w:trHeight w:val="129"/>
          <w:jc w:val="center"/>
        </w:trPr>
        <w:tc>
          <w:tcPr>
            <w:tcW w:w="3638" w:type="dxa"/>
            <w:vMerge/>
            <w:shd w:val="clear" w:color="auto" w:fill="auto"/>
          </w:tcPr>
          <w:p w:rsidR="003A3703" w:rsidRPr="003A3703" w:rsidRDefault="003A3703" w:rsidP="002F72EE">
            <w:pPr>
              <w:widowControl w:val="0"/>
              <w:tabs>
                <w:tab w:val="left" w:pos="7740"/>
              </w:tabs>
              <w:suppressAutoHyphens/>
              <w:spacing w:line="239" w:lineRule="auto"/>
              <w:ind w:right="-57" w:firstLine="57"/>
              <w:rPr>
                <w:sz w:val="22"/>
                <w:szCs w:val="22"/>
              </w:rPr>
            </w:pPr>
          </w:p>
        </w:tc>
        <w:tc>
          <w:tcPr>
            <w:tcW w:w="2577" w:type="dxa"/>
            <w:gridSpan w:val="2"/>
            <w:vMerge/>
            <w:shd w:val="clear" w:color="auto" w:fill="auto"/>
          </w:tcPr>
          <w:p w:rsidR="003A3703" w:rsidRPr="003A3703" w:rsidRDefault="003A3703" w:rsidP="002F72EE">
            <w:pPr>
              <w:widowControl w:val="0"/>
              <w:spacing w:line="239" w:lineRule="auto"/>
              <w:ind w:right="-57" w:firstLine="57"/>
              <w:rPr>
                <w:bCs/>
                <w:sz w:val="22"/>
                <w:szCs w:val="22"/>
              </w:rPr>
            </w:pPr>
          </w:p>
        </w:tc>
        <w:tc>
          <w:tcPr>
            <w:tcW w:w="1548" w:type="dxa"/>
            <w:gridSpan w:val="2"/>
            <w:shd w:val="clear" w:color="auto" w:fill="auto"/>
          </w:tcPr>
          <w:p w:rsidR="003A3703" w:rsidRPr="003A3703" w:rsidRDefault="003A3703" w:rsidP="002F72EE">
            <w:pPr>
              <w:widowControl w:val="0"/>
              <w:spacing w:line="239" w:lineRule="auto"/>
              <w:ind w:right="-57" w:firstLine="57"/>
              <w:rPr>
                <w:sz w:val="22"/>
                <w:szCs w:val="22"/>
              </w:rPr>
            </w:pPr>
            <w:r w:rsidRPr="003A3703">
              <w:rPr>
                <w:sz w:val="22"/>
                <w:szCs w:val="22"/>
              </w:rPr>
              <w:t>0,08</w:t>
            </w:r>
          </w:p>
        </w:tc>
        <w:tc>
          <w:tcPr>
            <w:tcW w:w="1158" w:type="dxa"/>
            <w:shd w:val="clear" w:color="auto" w:fill="auto"/>
            <w:vAlign w:val="center"/>
          </w:tcPr>
          <w:p w:rsidR="003A3703" w:rsidRPr="003A3703" w:rsidRDefault="003A3703" w:rsidP="002F72EE">
            <w:pPr>
              <w:widowControl w:val="0"/>
              <w:spacing w:line="239" w:lineRule="auto"/>
              <w:ind w:right="-57" w:firstLine="57"/>
              <w:rPr>
                <w:bCs/>
                <w:sz w:val="22"/>
                <w:szCs w:val="22"/>
              </w:rPr>
            </w:pPr>
            <w:r w:rsidRPr="003A3703">
              <w:rPr>
                <w:bCs/>
                <w:sz w:val="22"/>
                <w:szCs w:val="22"/>
              </w:rPr>
              <w:t>41</w:t>
            </w:r>
          </w:p>
        </w:tc>
        <w:tc>
          <w:tcPr>
            <w:tcW w:w="1158" w:type="dxa"/>
            <w:shd w:val="clear" w:color="auto" w:fill="auto"/>
            <w:vAlign w:val="center"/>
          </w:tcPr>
          <w:p w:rsidR="003A3703" w:rsidRPr="003A3703" w:rsidRDefault="003A3703" w:rsidP="002F72EE">
            <w:pPr>
              <w:widowControl w:val="0"/>
              <w:spacing w:line="239" w:lineRule="auto"/>
              <w:ind w:right="-57" w:firstLine="57"/>
              <w:rPr>
                <w:bCs/>
                <w:sz w:val="22"/>
                <w:szCs w:val="22"/>
              </w:rPr>
            </w:pPr>
            <w:r w:rsidRPr="003A3703">
              <w:rPr>
                <w:bCs/>
                <w:sz w:val="22"/>
                <w:szCs w:val="22"/>
              </w:rPr>
              <w:t>52</w:t>
            </w:r>
          </w:p>
        </w:tc>
      </w:tr>
      <w:tr w:rsidR="003A3703" w:rsidRPr="003A3703" w:rsidTr="00401E76">
        <w:tblPrEx>
          <w:tblBorders>
            <w:bottom w:val="single" w:sz="4" w:space="0" w:color="auto"/>
          </w:tblBorders>
        </w:tblPrEx>
        <w:trPr>
          <w:trHeight w:val="129"/>
          <w:jc w:val="center"/>
        </w:trPr>
        <w:tc>
          <w:tcPr>
            <w:tcW w:w="3638" w:type="dxa"/>
            <w:vMerge/>
            <w:shd w:val="clear" w:color="auto" w:fill="auto"/>
          </w:tcPr>
          <w:p w:rsidR="003A3703" w:rsidRPr="003A3703" w:rsidRDefault="003A3703" w:rsidP="002F72EE">
            <w:pPr>
              <w:widowControl w:val="0"/>
              <w:tabs>
                <w:tab w:val="left" w:pos="7740"/>
              </w:tabs>
              <w:suppressAutoHyphens/>
              <w:spacing w:line="239" w:lineRule="auto"/>
              <w:ind w:right="-57" w:firstLine="57"/>
              <w:rPr>
                <w:sz w:val="22"/>
                <w:szCs w:val="22"/>
              </w:rPr>
            </w:pPr>
          </w:p>
        </w:tc>
        <w:tc>
          <w:tcPr>
            <w:tcW w:w="2577" w:type="dxa"/>
            <w:gridSpan w:val="2"/>
            <w:vMerge/>
            <w:shd w:val="clear" w:color="auto" w:fill="auto"/>
          </w:tcPr>
          <w:p w:rsidR="003A3703" w:rsidRPr="003A3703" w:rsidRDefault="003A3703" w:rsidP="002F72EE">
            <w:pPr>
              <w:widowControl w:val="0"/>
              <w:spacing w:line="239" w:lineRule="auto"/>
              <w:ind w:right="-57" w:firstLine="57"/>
              <w:rPr>
                <w:bCs/>
                <w:sz w:val="22"/>
                <w:szCs w:val="22"/>
              </w:rPr>
            </w:pPr>
          </w:p>
        </w:tc>
        <w:tc>
          <w:tcPr>
            <w:tcW w:w="1548" w:type="dxa"/>
            <w:gridSpan w:val="2"/>
            <w:shd w:val="clear" w:color="auto" w:fill="auto"/>
          </w:tcPr>
          <w:p w:rsidR="003A3703" w:rsidRPr="003A3703" w:rsidRDefault="003A3703" w:rsidP="002F72EE">
            <w:pPr>
              <w:widowControl w:val="0"/>
              <w:spacing w:line="239" w:lineRule="auto"/>
              <w:ind w:right="-57" w:firstLine="57"/>
              <w:rPr>
                <w:sz w:val="22"/>
                <w:szCs w:val="22"/>
              </w:rPr>
            </w:pPr>
            <w:r w:rsidRPr="003A3703">
              <w:rPr>
                <w:sz w:val="22"/>
                <w:szCs w:val="22"/>
              </w:rPr>
              <w:t>0,10</w:t>
            </w:r>
          </w:p>
        </w:tc>
        <w:tc>
          <w:tcPr>
            <w:tcW w:w="1158" w:type="dxa"/>
            <w:shd w:val="clear" w:color="auto" w:fill="auto"/>
            <w:vAlign w:val="center"/>
          </w:tcPr>
          <w:p w:rsidR="003A3703" w:rsidRPr="003A3703" w:rsidRDefault="003A3703" w:rsidP="002F72EE">
            <w:pPr>
              <w:widowControl w:val="0"/>
              <w:spacing w:line="239" w:lineRule="auto"/>
              <w:ind w:right="-57" w:firstLine="57"/>
              <w:rPr>
                <w:bCs/>
                <w:sz w:val="22"/>
                <w:szCs w:val="22"/>
              </w:rPr>
            </w:pPr>
            <w:r w:rsidRPr="003A3703">
              <w:rPr>
                <w:bCs/>
                <w:sz w:val="22"/>
                <w:szCs w:val="22"/>
              </w:rPr>
              <w:t>48</w:t>
            </w:r>
          </w:p>
        </w:tc>
        <w:tc>
          <w:tcPr>
            <w:tcW w:w="1158" w:type="dxa"/>
            <w:shd w:val="clear" w:color="auto" w:fill="auto"/>
            <w:vAlign w:val="center"/>
          </w:tcPr>
          <w:p w:rsidR="003A3703" w:rsidRPr="003A3703" w:rsidRDefault="003A3703" w:rsidP="002F72EE">
            <w:pPr>
              <w:widowControl w:val="0"/>
              <w:spacing w:line="239" w:lineRule="auto"/>
              <w:ind w:right="-57" w:firstLine="57"/>
              <w:rPr>
                <w:bCs/>
                <w:sz w:val="22"/>
                <w:szCs w:val="22"/>
              </w:rPr>
            </w:pPr>
            <w:r w:rsidRPr="003A3703">
              <w:rPr>
                <w:bCs/>
                <w:sz w:val="22"/>
                <w:szCs w:val="22"/>
              </w:rPr>
              <w:t>61</w:t>
            </w:r>
          </w:p>
        </w:tc>
      </w:tr>
      <w:tr w:rsidR="003A3703" w:rsidRPr="003A3703" w:rsidTr="00401E76">
        <w:tblPrEx>
          <w:tblBorders>
            <w:bottom w:val="single" w:sz="4" w:space="0" w:color="auto"/>
          </w:tblBorders>
        </w:tblPrEx>
        <w:trPr>
          <w:trHeight w:val="129"/>
          <w:jc w:val="center"/>
        </w:trPr>
        <w:tc>
          <w:tcPr>
            <w:tcW w:w="3638" w:type="dxa"/>
            <w:vMerge/>
            <w:shd w:val="clear" w:color="auto" w:fill="auto"/>
          </w:tcPr>
          <w:p w:rsidR="003A3703" w:rsidRPr="003A3703" w:rsidRDefault="003A3703" w:rsidP="002F72EE">
            <w:pPr>
              <w:widowControl w:val="0"/>
              <w:tabs>
                <w:tab w:val="left" w:pos="7740"/>
              </w:tabs>
              <w:suppressAutoHyphens/>
              <w:spacing w:line="239" w:lineRule="auto"/>
              <w:ind w:right="-57" w:firstLine="57"/>
              <w:rPr>
                <w:sz w:val="22"/>
                <w:szCs w:val="22"/>
              </w:rPr>
            </w:pPr>
          </w:p>
        </w:tc>
        <w:tc>
          <w:tcPr>
            <w:tcW w:w="2577" w:type="dxa"/>
            <w:gridSpan w:val="2"/>
            <w:vMerge/>
            <w:shd w:val="clear" w:color="auto" w:fill="auto"/>
          </w:tcPr>
          <w:p w:rsidR="003A3703" w:rsidRPr="003A3703" w:rsidRDefault="003A3703" w:rsidP="002F72EE">
            <w:pPr>
              <w:widowControl w:val="0"/>
              <w:spacing w:line="239" w:lineRule="auto"/>
              <w:ind w:right="-57" w:firstLine="57"/>
              <w:rPr>
                <w:bCs/>
                <w:sz w:val="22"/>
                <w:szCs w:val="22"/>
              </w:rPr>
            </w:pPr>
          </w:p>
        </w:tc>
        <w:tc>
          <w:tcPr>
            <w:tcW w:w="1548" w:type="dxa"/>
            <w:gridSpan w:val="2"/>
            <w:shd w:val="clear" w:color="auto" w:fill="auto"/>
          </w:tcPr>
          <w:p w:rsidR="003A3703" w:rsidRPr="003A3703" w:rsidRDefault="003A3703" w:rsidP="002F72EE">
            <w:pPr>
              <w:widowControl w:val="0"/>
              <w:spacing w:line="239" w:lineRule="auto"/>
              <w:ind w:right="-57" w:firstLine="57"/>
              <w:rPr>
                <w:sz w:val="22"/>
                <w:szCs w:val="22"/>
              </w:rPr>
            </w:pPr>
            <w:r w:rsidRPr="003A3703">
              <w:rPr>
                <w:sz w:val="22"/>
                <w:szCs w:val="22"/>
              </w:rPr>
              <w:t>0,12</w:t>
            </w:r>
          </w:p>
        </w:tc>
        <w:tc>
          <w:tcPr>
            <w:tcW w:w="1158" w:type="dxa"/>
            <w:shd w:val="clear" w:color="auto" w:fill="auto"/>
            <w:vAlign w:val="center"/>
          </w:tcPr>
          <w:p w:rsidR="003A3703" w:rsidRPr="003A3703" w:rsidRDefault="003A3703" w:rsidP="002F72EE">
            <w:pPr>
              <w:widowControl w:val="0"/>
              <w:spacing w:line="239" w:lineRule="auto"/>
              <w:ind w:right="-57" w:firstLine="57"/>
              <w:rPr>
                <w:bCs/>
                <w:sz w:val="22"/>
                <w:szCs w:val="22"/>
              </w:rPr>
            </w:pPr>
            <w:r w:rsidRPr="003A3703">
              <w:rPr>
                <w:bCs/>
                <w:sz w:val="22"/>
                <w:szCs w:val="22"/>
              </w:rPr>
              <w:t>63</w:t>
            </w:r>
          </w:p>
        </w:tc>
        <w:tc>
          <w:tcPr>
            <w:tcW w:w="1158" w:type="dxa"/>
            <w:shd w:val="clear" w:color="auto" w:fill="auto"/>
            <w:vAlign w:val="center"/>
          </w:tcPr>
          <w:p w:rsidR="003A3703" w:rsidRPr="003A3703" w:rsidRDefault="003A3703" w:rsidP="002F72EE">
            <w:pPr>
              <w:widowControl w:val="0"/>
              <w:spacing w:line="239" w:lineRule="auto"/>
              <w:ind w:right="-57" w:firstLine="57"/>
              <w:rPr>
                <w:bCs/>
                <w:sz w:val="22"/>
                <w:szCs w:val="22"/>
              </w:rPr>
            </w:pPr>
            <w:r w:rsidRPr="003A3703">
              <w:rPr>
                <w:bCs/>
                <w:sz w:val="22"/>
                <w:szCs w:val="22"/>
              </w:rPr>
              <w:t>80</w:t>
            </w:r>
          </w:p>
        </w:tc>
      </w:tr>
      <w:tr w:rsidR="003A3703" w:rsidRPr="003A3703" w:rsidTr="00401E76">
        <w:tblPrEx>
          <w:tblBorders>
            <w:bottom w:val="single" w:sz="4" w:space="0" w:color="auto"/>
          </w:tblBorders>
        </w:tblPrEx>
        <w:trPr>
          <w:trHeight w:val="129"/>
          <w:jc w:val="center"/>
        </w:trPr>
        <w:tc>
          <w:tcPr>
            <w:tcW w:w="3638" w:type="dxa"/>
            <w:vMerge/>
            <w:shd w:val="clear" w:color="auto" w:fill="auto"/>
          </w:tcPr>
          <w:p w:rsidR="003A3703" w:rsidRPr="003A3703" w:rsidRDefault="003A3703" w:rsidP="002F72EE">
            <w:pPr>
              <w:widowControl w:val="0"/>
              <w:tabs>
                <w:tab w:val="left" w:pos="7740"/>
              </w:tabs>
              <w:suppressAutoHyphens/>
              <w:spacing w:line="239" w:lineRule="auto"/>
              <w:ind w:right="-57" w:firstLine="57"/>
              <w:rPr>
                <w:sz w:val="22"/>
                <w:szCs w:val="22"/>
              </w:rPr>
            </w:pPr>
          </w:p>
        </w:tc>
        <w:tc>
          <w:tcPr>
            <w:tcW w:w="2577" w:type="dxa"/>
            <w:gridSpan w:val="2"/>
            <w:vMerge/>
            <w:shd w:val="clear" w:color="auto" w:fill="auto"/>
          </w:tcPr>
          <w:p w:rsidR="003A3703" w:rsidRPr="003A3703" w:rsidRDefault="003A3703" w:rsidP="002F72EE">
            <w:pPr>
              <w:widowControl w:val="0"/>
              <w:spacing w:line="239" w:lineRule="auto"/>
              <w:ind w:right="-57" w:firstLine="57"/>
              <w:rPr>
                <w:bCs/>
                <w:sz w:val="22"/>
                <w:szCs w:val="22"/>
              </w:rPr>
            </w:pPr>
          </w:p>
        </w:tc>
        <w:tc>
          <w:tcPr>
            <w:tcW w:w="1548" w:type="dxa"/>
            <w:gridSpan w:val="2"/>
            <w:shd w:val="clear" w:color="auto" w:fill="auto"/>
          </w:tcPr>
          <w:p w:rsidR="003A3703" w:rsidRPr="003A3703" w:rsidRDefault="003A3703" w:rsidP="002F72EE">
            <w:pPr>
              <w:widowControl w:val="0"/>
              <w:spacing w:line="239" w:lineRule="auto"/>
              <w:ind w:right="-57" w:firstLine="57"/>
              <w:rPr>
                <w:sz w:val="22"/>
                <w:szCs w:val="22"/>
              </w:rPr>
            </w:pPr>
            <w:r w:rsidRPr="003A3703">
              <w:rPr>
                <w:sz w:val="22"/>
                <w:szCs w:val="22"/>
              </w:rPr>
              <w:t>0,15</w:t>
            </w:r>
          </w:p>
        </w:tc>
        <w:tc>
          <w:tcPr>
            <w:tcW w:w="1158" w:type="dxa"/>
            <w:shd w:val="clear" w:color="auto" w:fill="auto"/>
            <w:vAlign w:val="center"/>
          </w:tcPr>
          <w:p w:rsidR="003A3703" w:rsidRPr="003A3703" w:rsidRDefault="003A3703" w:rsidP="002F72EE">
            <w:pPr>
              <w:widowControl w:val="0"/>
              <w:spacing w:line="239" w:lineRule="auto"/>
              <w:ind w:right="-57" w:firstLine="57"/>
              <w:rPr>
                <w:bCs/>
                <w:sz w:val="22"/>
                <w:szCs w:val="22"/>
              </w:rPr>
            </w:pPr>
            <w:r w:rsidRPr="003A3703">
              <w:rPr>
                <w:bCs/>
                <w:sz w:val="22"/>
                <w:szCs w:val="22"/>
              </w:rPr>
              <w:t>88</w:t>
            </w:r>
          </w:p>
        </w:tc>
        <w:tc>
          <w:tcPr>
            <w:tcW w:w="1158" w:type="dxa"/>
            <w:shd w:val="clear" w:color="auto" w:fill="auto"/>
            <w:vAlign w:val="center"/>
          </w:tcPr>
          <w:p w:rsidR="003A3703" w:rsidRPr="003A3703" w:rsidRDefault="003A3703" w:rsidP="002F72EE">
            <w:pPr>
              <w:widowControl w:val="0"/>
              <w:spacing w:line="239" w:lineRule="auto"/>
              <w:ind w:right="-57" w:firstLine="57"/>
              <w:rPr>
                <w:bCs/>
                <w:sz w:val="22"/>
                <w:szCs w:val="22"/>
              </w:rPr>
            </w:pPr>
            <w:r w:rsidRPr="003A3703">
              <w:rPr>
                <w:bCs/>
                <w:sz w:val="22"/>
                <w:szCs w:val="22"/>
              </w:rPr>
              <w:t>111</w:t>
            </w:r>
          </w:p>
        </w:tc>
      </w:tr>
      <w:tr w:rsidR="003A3703" w:rsidRPr="003A3703" w:rsidTr="00401E76">
        <w:tblPrEx>
          <w:tblBorders>
            <w:bottom w:val="single" w:sz="4" w:space="0" w:color="auto"/>
          </w:tblBorders>
        </w:tblPrEx>
        <w:trPr>
          <w:trHeight w:val="129"/>
          <w:jc w:val="center"/>
        </w:trPr>
        <w:tc>
          <w:tcPr>
            <w:tcW w:w="3638" w:type="dxa"/>
            <w:vMerge/>
            <w:shd w:val="clear" w:color="auto" w:fill="auto"/>
          </w:tcPr>
          <w:p w:rsidR="003A3703" w:rsidRPr="003A3703" w:rsidRDefault="003A3703" w:rsidP="002F72EE">
            <w:pPr>
              <w:widowControl w:val="0"/>
              <w:tabs>
                <w:tab w:val="left" w:pos="7740"/>
              </w:tabs>
              <w:suppressAutoHyphens/>
              <w:spacing w:line="239" w:lineRule="auto"/>
              <w:ind w:right="-57" w:firstLine="57"/>
              <w:rPr>
                <w:sz w:val="22"/>
                <w:szCs w:val="22"/>
              </w:rPr>
            </w:pPr>
          </w:p>
        </w:tc>
        <w:tc>
          <w:tcPr>
            <w:tcW w:w="2577" w:type="dxa"/>
            <w:gridSpan w:val="2"/>
            <w:vMerge/>
            <w:shd w:val="clear" w:color="auto" w:fill="auto"/>
          </w:tcPr>
          <w:p w:rsidR="003A3703" w:rsidRPr="003A3703" w:rsidRDefault="003A3703" w:rsidP="002F72EE">
            <w:pPr>
              <w:widowControl w:val="0"/>
              <w:spacing w:line="239" w:lineRule="auto"/>
              <w:ind w:right="-57" w:firstLine="57"/>
              <w:rPr>
                <w:bCs/>
                <w:sz w:val="22"/>
                <w:szCs w:val="22"/>
              </w:rPr>
            </w:pPr>
          </w:p>
        </w:tc>
        <w:tc>
          <w:tcPr>
            <w:tcW w:w="1548" w:type="dxa"/>
            <w:gridSpan w:val="2"/>
            <w:shd w:val="clear" w:color="auto" w:fill="auto"/>
          </w:tcPr>
          <w:p w:rsidR="003A3703" w:rsidRPr="003A3703" w:rsidRDefault="00390A01" w:rsidP="002F72EE">
            <w:pPr>
              <w:widowControl w:val="0"/>
              <w:spacing w:line="239" w:lineRule="auto"/>
              <w:ind w:right="-57" w:firstLine="57"/>
              <w:rPr>
                <w:sz w:val="22"/>
                <w:szCs w:val="22"/>
              </w:rPr>
            </w:pPr>
            <w:r>
              <w:rPr>
                <w:sz w:val="22"/>
                <w:szCs w:val="22"/>
                <w:lang w:val="en-US"/>
              </w:rPr>
              <w:t xml:space="preserve">    </w:t>
            </w:r>
            <w:r w:rsidR="003A3703" w:rsidRPr="003A3703">
              <w:rPr>
                <w:sz w:val="22"/>
                <w:szCs w:val="22"/>
              </w:rPr>
              <w:t>0,18-0,20</w:t>
            </w:r>
          </w:p>
        </w:tc>
        <w:tc>
          <w:tcPr>
            <w:tcW w:w="1158" w:type="dxa"/>
            <w:shd w:val="clear" w:color="auto" w:fill="auto"/>
            <w:vAlign w:val="center"/>
          </w:tcPr>
          <w:p w:rsidR="003A3703" w:rsidRPr="003A3703" w:rsidRDefault="003A3703" w:rsidP="002F72EE">
            <w:pPr>
              <w:widowControl w:val="0"/>
              <w:spacing w:line="239" w:lineRule="auto"/>
              <w:ind w:right="-57" w:firstLine="57"/>
              <w:rPr>
                <w:bCs/>
                <w:sz w:val="22"/>
                <w:szCs w:val="22"/>
              </w:rPr>
            </w:pPr>
            <w:r w:rsidRPr="003A3703">
              <w:rPr>
                <w:bCs/>
                <w:sz w:val="22"/>
                <w:szCs w:val="22"/>
              </w:rPr>
              <w:t>104</w:t>
            </w:r>
          </w:p>
        </w:tc>
        <w:tc>
          <w:tcPr>
            <w:tcW w:w="1158" w:type="dxa"/>
            <w:shd w:val="clear" w:color="auto" w:fill="auto"/>
            <w:vAlign w:val="center"/>
          </w:tcPr>
          <w:p w:rsidR="003A3703" w:rsidRPr="003A3703" w:rsidRDefault="003A3703" w:rsidP="002F72EE">
            <w:pPr>
              <w:widowControl w:val="0"/>
              <w:spacing w:line="239" w:lineRule="auto"/>
              <w:ind w:right="-57" w:firstLine="57"/>
              <w:rPr>
                <w:bCs/>
                <w:sz w:val="22"/>
                <w:szCs w:val="22"/>
              </w:rPr>
            </w:pPr>
            <w:r w:rsidRPr="003A3703">
              <w:rPr>
                <w:bCs/>
                <w:sz w:val="22"/>
                <w:szCs w:val="22"/>
              </w:rPr>
              <w:t>132</w:t>
            </w:r>
          </w:p>
        </w:tc>
      </w:tr>
      <w:tr w:rsidR="003A3703" w:rsidRPr="003A3703" w:rsidTr="00401E76">
        <w:tblPrEx>
          <w:tblBorders>
            <w:bottom w:val="single" w:sz="4" w:space="0" w:color="auto"/>
          </w:tblBorders>
        </w:tblPrEx>
        <w:trPr>
          <w:trHeight w:val="129"/>
          <w:jc w:val="center"/>
        </w:trPr>
        <w:tc>
          <w:tcPr>
            <w:tcW w:w="3638" w:type="dxa"/>
            <w:vMerge/>
            <w:shd w:val="clear" w:color="auto" w:fill="auto"/>
          </w:tcPr>
          <w:p w:rsidR="003A3703" w:rsidRPr="003A3703" w:rsidRDefault="003A3703" w:rsidP="002F72EE">
            <w:pPr>
              <w:widowControl w:val="0"/>
              <w:tabs>
                <w:tab w:val="left" w:pos="7740"/>
              </w:tabs>
              <w:suppressAutoHyphens/>
              <w:spacing w:line="239" w:lineRule="auto"/>
              <w:ind w:right="-57" w:firstLine="57"/>
              <w:rPr>
                <w:sz w:val="22"/>
                <w:szCs w:val="22"/>
              </w:rPr>
            </w:pPr>
          </w:p>
        </w:tc>
        <w:tc>
          <w:tcPr>
            <w:tcW w:w="6441" w:type="dxa"/>
            <w:gridSpan w:val="6"/>
            <w:shd w:val="clear" w:color="auto" w:fill="auto"/>
          </w:tcPr>
          <w:p w:rsidR="003A3703" w:rsidRPr="003A3703" w:rsidRDefault="003A3703" w:rsidP="002F72EE">
            <w:pPr>
              <w:widowControl w:val="0"/>
              <w:spacing w:before="60" w:line="239" w:lineRule="auto"/>
              <w:ind w:firstLine="57"/>
              <w:jc w:val="both"/>
              <w:rPr>
                <w:sz w:val="22"/>
                <w:szCs w:val="22"/>
              </w:rPr>
            </w:pPr>
            <w:r w:rsidRPr="003A3703">
              <w:rPr>
                <w:i/>
                <w:spacing w:val="40"/>
                <w:sz w:val="22"/>
                <w:szCs w:val="22"/>
              </w:rPr>
              <w:t>Примечания:</w:t>
            </w:r>
            <w:r w:rsidRPr="003A3703">
              <w:rPr>
                <w:sz w:val="22"/>
                <w:szCs w:val="22"/>
              </w:rPr>
              <w:t xml:space="preserve"> </w:t>
            </w:r>
          </w:p>
          <w:p w:rsidR="003A3703" w:rsidRPr="003A3703" w:rsidRDefault="003A3703" w:rsidP="002F72EE">
            <w:pPr>
              <w:widowControl w:val="0"/>
              <w:spacing w:line="239" w:lineRule="auto"/>
              <w:ind w:firstLine="57"/>
              <w:jc w:val="both"/>
              <w:rPr>
                <w:sz w:val="22"/>
                <w:szCs w:val="22"/>
              </w:rPr>
            </w:pPr>
            <w:r w:rsidRPr="003A3703">
              <w:rPr>
                <w:sz w:val="22"/>
                <w:szCs w:val="22"/>
              </w:rPr>
              <w:t>1. Укрупненные показатели приведены при средней расчетной жилищной обеспеченности 35,2 м</w:t>
            </w:r>
            <w:proofErr w:type="gramStart"/>
            <w:r w:rsidRPr="003A3703">
              <w:rPr>
                <w:sz w:val="22"/>
                <w:szCs w:val="22"/>
                <w:vertAlign w:val="superscript"/>
              </w:rPr>
              <w:t>2</w:t>
            </w:r>
            <w:proofErr w:type="gramEnd"/>
            <w:r w:rsidRPr="003A3703">
              <w:rPr>
                <w:sz w:val="22"/>
                <w:szCs w:val="22"/>
              </w:rPr>
              <w:t xml:space="preserve">/чел. </w:t>
            </w:r>
            <w:r w:rsidR="00D81672">
              <w:rPr>
                <w:sz w:val="22"/>
                <w:szCs w:val="22"/>
              </w:rPr>
              <w:t>на 2017</w:t>
            </w:r>
            <w:r w:rsidRPr="003A3703">
              <w:rPr>
                <w:sz w:val="22"/>
                <w:szCs w:val="22"/>
              </w:rPr>
              <w:t xml:space="preserve"> год и 44,4 м</w:t>
            </w:r>
            <w:r w:rsidRPr="003A3703">
              <w:rPr>
                <w:sz w:val="22"/>
                <w:szCs w:val="22"/>
                <w:vertAlign w:val="superscript"/>
              </w:rPr>
              <w:t>2</w:t>
            </w:r>
            <w:r w:rsidR="00D81672">
              <w:rPr>
                <w:sz w:val="22"/>
                <w:szCs w:val="22"/>
              </w:rPr>
              <w:t>/чел. на 2027</w:t>
            </w:r>
            <w:r w:rsidRPr="003A3703">
              <w:rPr>
                <w:sz w:val="22"/>
                <w:szCs w:val="22"/>
              </w:rPr>
              <w:t xml:space="preserve"> год.</w:t>
            </w:r>
          </w:p>
          <w:p w:rsidR="003A3703" w:rsidRPr="003A3703" w:rsidRDefault="003A3703" w:rsidP="002F72EE">
            <w:pPr>
              <w:widowControl w:val="0"/>
              <w:spacing w:line="239" w:lineRule="auto"/>
              <w:ind w:firstLine="57"/>
              <w:jc w:val="both"/>
              <w:rPr>
                <w:spacing w:val="-2"/>
                <w:sz w:val="22"/>
                <w:szCs w:val="22"/>
              </w:rPr>
            </w:pPr>
            <w:r w:rsidRPr="003A3703">
              <w:rPr>
                <w:sz w:val="22"/>
                <w:szCs w:val="22"/>
              </w:rPr>
              <w:t xml:space="preserve">2. Ориентировочные размеры земельных участков, </w:t>
            </w:r>
            <w:r w:rsidRPr="003A3703">
              <w:rPr>
                <w:spacing w:val="-2"/>
                <w:sz w:val="22"/>
                <w:szCs w:val="22"/>
              </w:rPr>
              <w:t>приведенные в таблице,</w:t>
            </w:r>
            <w:r w:rsidRPr="003A3703">
              <w:rPr>
                <w:sz w:val="22"/>
                <w:szCs w:val="22"/>
              </w:rPr>
              <w:t xml:space="preserve"> рекомендуется </w:t>
            </w:r>
            <w:r w:rsidRPr="003A3703">
              <w:rPr>
                <w:spacing w:val="-2"/>
                <w:sz w:val="22"/>
                <w:szCs w:val="22"/>
              </w:rPr>
              <w:t>принимать с учетом особенностей градостроительной ситуации в конкретном сельском поселении.</w:t>
            </w:r>
          </w:p>
        </w:tc>
      </w:tr>
      <w:tr w:rsidR="003A3703" w:rsidRPr="003A3703" w:rsidTr="00401E76">
        <w:tblPrEx>
          <w:tblBorders>
            <w:bottom w:val="single" w:sz="4" w:space="0" w:color="auto"/>
          </w:tblBorders>
        </w:tblPrEx>
        <w:trPr>
          <w:trHeight w:val="129"/>
          <w:jc w:val="center"/>
        </w:trPr>
        <w:tc>
          <w:tcPr>
            <w:tcW w:w="3638" w:type="dxa"/>
            <w:vMerge w:val="restart"/>
            <w:shd w:val="clear" w:color="auto" w:fill="auto"/>
          </w:tcPr>
          <w:p w:rsidR="003A3703" w:rsidRPr="003A3703" w:rsidRDefault="003A3703" w:rsidP="002F72EE">
            <w:pPr>
              <w:widowControl w:val="0"/>
              <w:tabs>
                <w:tab w:val="left" w:pos="7740"/>
              </w:tabs>
              <w:suppressAutoHyphens/>
              <w:spacing w:line="239" w:lineRule="auto"/>
              <w:ind w:right="-57" w:firstLine="57"/>
              <w:rPr>
                <w:sz w:val="22"/>
                <w:szCs w:val="22"/>
              </w:rPr>
            </w:pPr>
            <w:r w:rsidRPr="003A3703">
              <w:rPr>
                <w:bCs/>
                <w:sz w:val="22"/>
                <w:szCs w:val="22"/>
              </w:rPr>
              <w:t xml:space="preserve">Предварительное определение </w:t>
            </w:r>
            <w:r w:rsidRPr="003A3703">
              <w:rPr>
                <w:sz w:val="22"/>
                <w:szCs w:val="22"/>
              </w:rPr>
              <w:lastRenderedPageBreak/>
              <w:t>потребной территории участков жилой застройки в сельских населенных пунктах</w:t>
            </w:r>
          </w:p>
        </w:tc>
        <w:tc>
          <w:tcPr>
            <w:tcW w:w="6441" w:type="dxa"/>
            <w:gridSpan w:val="6"/>
            <w:shd w:val="clear" w:color="auto" w:fill="auto"/>
          </w:tcPr>
          <w:p w:rsidR="003A3703" w:rsidRPr="003A3703" w:rsidRDefault="003A3703" w:rsidP="002F72EE">
            <w:pPr>
              <w:widowControl w:val="0"/>
              <w:spacing w:line="239" w:lineRule="auto"/>
              <w:ind w:firstLine="57"/>
              <w:jc w:val="both"/>
              <w:rPr>
                <w:sz w:val="22"/>
                <w:szCs w:val="22"/>
              </w:rPr>
            </w:pPr>
            <w:r w:rsidRPr="003A3703">
              <w:rPr>
                <w:bCs/>
                <w:sz w:val="22"/>
                <w:szCs w:val="22"/>
              </w:rPr>
              <w:lastRenderedPageBreak/>
              <w:t xml:space="preserve">Допускается принимать по расчетным укрупненным показателям </w:t>
            </w:r>
            <w:r w:rsidRPr="003A3703">
              <w:rPr>
                <w:sz w:val="22"/>
                <w:szCs w:val="22"/>
              </w:rPr>
              <w:lastRenderedPageBreak/>
              <w:t>на один дом (квартиру) при застройке:</w:t>
            </w:r>
          </w:p>
          <w:p w:rsidR="003A3703" w:rsidRPr="003A3703" w:rsidRDefault="003A3703" w:rsidP="002F72EE">
            <w:pPr>
              <w:widowControl w:val="0"/>
              <w:spacing w:after="60" w:line="239" w:lineRule="auto"/>
              <w:ind w:right="-57" w:firstLine="57"/>
              <w:rPr>
                <w:bCs/>
                <w:sz w:val="22"/>
                <w:szCs w:val="22"/>
              </w:rPr>
            </w:pPr>
            <w:r w:rsidRPr="003A3703">
              <w:rPr>
                <w:sz w:val="22"/>
                <w:szCs w:val="22"/>
              </w:rPr>
              <w:t>- индивидуальными жилыми домами с земельными участками:</w:t>
            </w:r>
          </w:p>
        </w:tc>
      </w:tr>
      <w:tr w:rsidR="003A3703" w:rsidRPr="003A3703" w:rsidTr="00401E76">
        <w:tblPrEx>
          <w:tblBorders>
            <w:bottom w:val="single" w:sz="4" w:space="0" w:color="auto"/>
          </w:tblBorders>
        </w:tblPrEx>
        <w:trPr>
          <w:trHeight w:val="284"/>
          <w:jc w:val="center"/>
        </w:trPr>
        <w:tc>
          <w:tcPr>
            <w:tcW w:w="3638" w:type="dxa"/>
            <w:vMerge/>
            <w:shd w:val="clear" w:color="auto" w:fill="auto"/>
          </w:tcPr>
          <w:p w:rsidR="003A3703" w:rsidRPr="003A3703" w:rsidRDefault="003A3703" w:rsidP="002F72EE">
            <w:pPr>
              <w:widowControl w:val="0"/>
              <w:tabs>
                <w:tab w:val="left" w:pos="7740"/>
              </w:tabs>
              <w:suppressAutoHyphens/>
              <w:spacing w:line="239" w:lineRule="auto"/>
              <w:ind w:right="-57" w:firstLine="57"/>
              <w:rPr>
                <w:sz w:val="22"/>
                <w:szCs w:val="22"/>
              </w:rPr>
            </w:pPr>
          </w:p>
        </w:tc>
        <w:tc>
          <w:tcPr>
            <w:tcW w:w="2991" w:type="dxa"/>
            <w:gridSpan w:val="3"/>
            <w:shd w:val="clear" w:color="auto" w:fill="auto"/>
            <w:vAlign w:val="center"/>
          </w:tcPr>
          <w:p w:rsidR="003A3703" w:rsidRPr="003A3703" w:rsidRDefault="003A3703" w:rsidP="002F72EE">
            <w:pPr>
              <w:widowControl w:val="0"/>
              <w:spacing w:line="239" w:lineRule="auto"/>
              <w:ind w:right="-57" w:firstLine="57"/>
              <w:jc w:val="center"/>
              <w:rPr>
                <w:bCs/>
                <w:spacing w:val="-2"/>
                <w:sz w:val="22"/>
                <w:szCs w:val="22"/>
              </w:rPr>
            </w:pPr>
            <w:r w:rsidRPr="003A3703">
              <w:rPr>
                <w:bCs/>
                <w:spacing w:val="-2"/>
                <w:sz w:val="22"/>
                <w:szCs w:val="22"/>
              </w:rPr>
              <w:t>Площадь участка при доме, м</w:t>
            </w:r>
            <w:proofErr w:type="gramStart"/>
            <w:r w:rsidRPr="003A3703">
              <w:rPr>
                <w:bCs/>
                <w:spacing w:val="-2"/>
                <w:sz w:val="22"/>
                <w:szCs w:val="22"/>
                <w:vertAlign w:val="superscript"/>
              </w:rPr>
              <w:t>2</w:t>
            </w:r>
            <w:proofErr w:type="gramEnd"/>
          </w:p>
        </w:tc>
        <w:tc>
          <w:tcPr>
            <w:tcW w:w="3450" w:type="dxa"/>
            <w:gridSpan w:val="3"/>
            <w:shd w:val="clear" w:color="auto" w:fill="auto"/>
            <w:vAlign w:val="center"/>
          </w:tcPr>
          <w:p w:rsidR="003A3703" w:rsidRPr="003A3703" w:rsidRDefault="003A3703" w:rsidP="002F72EE">
            <w:pPr>
              <w:widowControl w:val="0"/>
              <w:spacing w:line="239" w:lineRule="auto"/>
              <w:ind w:left="-57" w:right="-57" w:firstLine="57"/>
              <w:jc w:val="center"/>
              <w:rPr>
                <w:bCs/>
                <w:spacing w:val="-2"/>
                <w:sz w:val="22"/>
                <w:szCs w:val="22"/>
              </w:rPr>
            </w:pPr>
            <w:r w:rsidRPr="003A3703">
              <w:rPr>
                <w:bCs/>
                <w:spacing w:val="-2"/>
                <w:sz w:val="22"/>
                <w:szCs w:val="22"/>
              </w:rPr>
              <w:t xml:space="preserve">Площадь жилой территории, </w:t>
            </w:r>
            <w:proofErr w:type="gramStart"/>
            <w:r w:rsidRPr="003A3703">
              <w:rPr>
                <w:bCs/>
                <w:spacing w:val="-2"/>
                <w:sz w:val="22"/>
                <w:szCs w:val="22"/>
              </w:rPr>
              <w:t>га</w:t>
            </w:r>
            <w:proofErr w:type="gramEnd"/>
            <w:r w:rsidRPr="003A3703">
              <w:rPr>
                <w:bCs/>
                <w:spacing w:val="-2"/>
                <w:sz w:val="22"/>
                <w:szCs w:val="22"/>
              </w:rPr>
              <w:t>/дом</w:t>
            </w:r>
          </w:p>
        </w:tc>
      </w:tr>
      <w:tr w:rsidR="003A3703" w:rsidRPr="003A3703" w:rsidTr="00401E76">
        <w:tblPrEx>
          <w:tblBorders>
            <w:bottom w:val="single" w:sz="4" w:space="0" w:color="auto"/>
          </w:tblBorders>
        </w:tblPrEx>
        <w:trPr>
          <w:trHeight w:val="31"/>
          <w:jc w:val="center"/>
        </w:trPr>
        <w:tc>
          <w:tcPr>
            <w:tcW w:w="3638" w:type="dxa"/>
            <w:vMerge/>
            <w:shd w:val="clear" w:color="auto" w:fill="auto"/>
          </w:tcPr>
          <w:p w:rsidR="003A3703" w:rsidRPr="003A3703" w:rsidRDefault="003A3703" w:rsidP="002F72EE">
            <w:pPr>
              <w:widowControl w:val="0"/>
              <w:tabs>
                <w:tab w:val="left" w:pos="7740"/>
              </w:tabs>
              <w:suppressAutoHyphens/>
              <w:spacing w:line="239" w:lineRule="auto"/>
              <w:ind w:right="-57" w:firstLine="57"/>
              <w:rPr>
                <w:sz w:val="22"/>
                <w:szCs w:val="22"/>
              </w:rPr>
            </w:pPr>
          </w:p>
        </w:tc>
        <w:tc>
          <w:tcPr>
            <w:tcW w:w="2991" w:type="dxa"/>
            <w:gridSpan w:val="3"/>
            <w:shd w:val="clear" w:color="auto" w:fill="auto"/>
          </w:tcPr>
          <w:p w:rsidR="003A3703" w:rsidRPr="003A3703" w:rsidRDefault="003A3703" w:rsidP="002F72EE">
            <w:pPr>
              <w:widowControl w:val="0"/>
              <w:spacing w:line="239" w:lineRule="auto"/>
              <w:ind w:right="-57" w:firstLine="57"/>
              <w:jc w:val="center"/>
              <w:rPr>
                <w:bCs/>
                <w:sz w:val="22"/>
                <w:szCs w:val="22"/>
              </w:rPr>
            </w:pPr>
            <w:r w:rsidRPr="003A3703">
              <w:rPr>
                <w:bCs/>
                <w:sz w:val="22"/>
                <w:szCs w:val="22"/>
              </w:rPr>
              <w:t>2000</w:t>
            </w:r>
          </w:p>
        </w:tc>
        <w:tc>
          <w:tcPr>
            <w:tcW w:w="3450" w:type="dxa"/>
            <w:gridSpan w:val="3"/>
            <w:shd w:val="clear" w:color="auto" w:fill="auto"/>
          </w:tcPr>
          <w:p w:rsidR="003A3703" w:rsidRPr="003A3703" w:rsidRDefault="003A3703" w:rsidP="002F72EE">
            <w:pPr>
              <w:widowControl w:val="0"/>
              <w:spacing w:line="239" w:lineRule="auto"/>
              <w:ind w:right="-57" w:firstLine="57"/>
              <w:jc w:val="center"/>
              <w:rPr>
                <w:bCs/>
                <w:sz w:val="22"/>
                <w:szCs w:val="22"/>
              </w:rPr>
            </w:pPr>
            <w:r w:rsidRPr="003A3703">
              <w:rPr>
                <w:sz w:val="22"/>
                <w:szCs w:val="22"/>
              </w:rPr>
              <w:t>0,25 - 0,27</w:t>
            </w:r>
          </w:p>
        </w:tc>
      </w:tr>
      <w:tr w:rsidR="003A3703" w:rsidRPr="003A3703" w:rsidTr="00401E76">
        <w:tblPrEx>
          <w:tblBorders>
            <w:bottom w:val="single" w:sz="4" w:space="0" w:color="auto"/>
          </w:tblBorders>
        </w:tblPrEx>
        <w:trPr>
          <w:trHeight w:val="31"/>
          <w:jc w:val="center"/>
        </w:trPr>
        <w:tc>
          <w:tcPr>
            <w:tcW w:w="3638" w:type="dxa"/>
            <w:vMerge/>
            <w:shd w:val="clear" w:color="auto" w:fill="auto"/>
          </w:tcPr>
          <w:p w:rsidR="003A3703" w:rsidRPr="003A3703" w:rsidRDefault="003A3703" w:rsidP="002F72EE">
            <w:pPr>
              <w:widowControl w:val="0"/>
              <w:tabs>
                <w:tab w:val="left" w:pos="7740"/>
              </w:tabs>
              <w:suppressAutoHyphens/>
              <w:spacing w:line="239" w:lineRule="auto"/>
              <w:ind w:right="-57" w:firstLine="57"/>
              <w:rPr>
                <w:sz w:val="22"/>
                <w:szCs w:val="22"/>
              </w:rPr>
            </w:pPr>
          </w:p>
        </w:tc>
        <w:tc>
          <w:tcPr>
            <w:tcW w:w="2991" w:type="dxa"/>
            <w:gridSpan w:val="3"/>
            <w:shd w:val="clear" w:color="auto" w:fill="auto"/>
          </w:tcPr>
          <w:p w:rsidR="003A3703" w:rsidRPr="003A3703" w:rsidRDefault="003A3703" w:rsidP="002F72EE">
            <w:pPr>
              <w:widowControl w:val="0"/>
              <w:spacing w:line="239" w:lineRule="auto"/>
              <w:ind w:right="-57" w:firstLine="57"/>
              <w:jc w:val="center"/>
              <w:rPr>
                <w:bCs/>
                <w:sz w:val="22"/>
                <w:szCs w:val="22"/>
              </w:rPr>
            </w:pPr>
            <w:r w:rsidRPr="003A3703">
              <w:rPr>
                <w:bCs/>
                <w:sz w:val="22"/>
                <w:szCs w:val="22"/>
              </w:rPr>
              <w:t>1500</w:t>
            </w:r>
          </w:p>
        </w:tc>
        <w:tc>
          <w:tcPr>
            <w:tcW w:w="3450" w:type="dxa"/>
            <w:gridSpan w:val="3"/>
            <w:shd w:val="clear" w:color="auto" w:fill="auto"/>
          </w:tcPr>
          <w:p w:rsidR="003A3703" w:rsidRPr="003A3703" w:rsidRDefault="003A3703" w:rsidP="002F72EE">
            <w:pPr>
              <w:widowControl w:val="0"/>
              <w:spacing w:line="239" w:lineRule="auto"/>
              <w:ind w:right="-57" w:firstLine="57"/>
              <w:jc w:val="center"/>
              <w:rPr>
                <w:bCs/>
                <w:sz w:val="22"/>
                <w:szCs w:val="22"/>
              </w:rPr>
            </w:pPr>
            <w:r w:rsidRPr="003A3703">
              <w:rPr>
                <w:sz w:val="22"/>
                <w:szCs w:val="22"/>
              </w:rPr>
              <w:t>0,21 - 0,23</w:t>
            </w:r>
          </w:p>
        </w:tc>
      </w:tr>
      <w:tr w:rsidR="003A3703" w:rsidRPr="003A3703" w:rsidTr="00401E76">
        <w:tblPrEx>
          <w:tblBorders>
            <w:bottom w:val="single" w:sz="4" w:space="0" w:color="auto"/>
          </w:tblBorders>
        </w:tblPrEx>
        <w:trPr>
          <w:trHeight w:val="31"/>
          <w:jc w:val="center"/>
        </w:trPr>
        <w:tc>
          <w:tcPr>
            <w:tcW w:w="3638" w:type="dxa"/>
            <w:vMerge/>
            <w:shd w:val="clear" w:color="auto" w:fill="auto"/>
          </w:tcPr>
          <w:p w:rsidR="003A3703" w:rsidRPr="003A3703" w:rsidRDefault="003A3703" w:rsidP="002F72EE">
            <w:pPr>
              <w:widowControl w:val="0"/>
              <w:tabs>
                <w:tab w:val="left" w:pos="7740"/>
              </w:tabs>
              <w:suppressAutoHyphens/>
              <w:spacing w:line="239" w:lineRule="auto"/>
              <w:ind w:right="-57" w:firstLine="57"/>
              <w:rPr>
                <w:sz w:val="22"/>
                <w:szCs w:val="22"/>
              </w:rPr>
            </w:pPr>
          </w:p>
        </w:tc>
        <w:tc>
          <w:tcPr>
            <w:tcW w:w="2991" w:type="dxa"/>
            <w:gridSpan w:val="3"/>
            <w:shd w:val="clear" w:color="auto" w:fill="auto"/>
          </w:tcPr>
          <w:p w:rsidR="003A3703" w:rsidRPr="003A3703" w:rsidRDefault="003A3703" w:rsidP="002F72EE">
            <w:pPr>
              <w:widowControl w:val="0"/>
              <w:spacing w:line="239" w:lineRule="auto"/>
              <w:ind w:right="-57" w:firstLine="57"/>
              <w:jc w:val="center"/>
              <w:rPr>
                <w:bCs/>
                <w:sz w:val="22"/>
                <w:szCs w:val="22"/>
              </w:rPr>
            </w:pPr>
            <w:r w:rsidRPr="003A3703">
              <w:rPr>
                <w:bCs/>
                <w:sz w:val="22"/>
                <w:szCs w:val="22"/>
              </w:rPr>
              <w:t>1200</w:t>
            </w:r>
          </w:p>
        </w:tc>
        <w:tc>
          <w:tcPr>
            <w:tcW w:w="3450" w:type="dxa"/>
            <w:gridSpan w:val="3"/>
            <w:shd w:val="clear" w:color="auto" w:fill="auto"/>
          </w:tcPr>
          <w:p w:rsidR="003A3703" w:rsidRPr="003A3703" w:rsidRDefault="003A3703" w:rsidP="002F72EE">
            <w:pPr>
              <w:widowControl w:val="0"/>
              <w:spacing w:line="239" w:lineRule="auto"/>
              <w:ind w:right="-57" w:firstLine="57"/>
              <w:jc w:val="center"/>
              <w:rPr>
                <w:bCs/>
                <w:sz w:val="22"/>
                <w:szCs w:val="22"/>
              </w:rPr>
            </w:pPr>
            <w:r w:rsidRPr="003A3703">
              <w:rPr>
                <w:sz w:val="22"/>
                <w:szCs w:val="22"/>
              </w:rPr>
              <w:t>0,17 - 0,20</w:t>
            </w:r>
          </w:p>
        </w:tc>
      </w:tr>
      <w:tr w:rsidR="003A3703" w:rsidRPr="003A3703" w:rsidTr="00401E76">
        <w:tblPrEx>
          <w:tblBorders>
            <w:bottom w:val="single" w:sz="4" w:space="0" w:color="auto"/>
          </w:tblBorders>
        </w:tblPrEx>
        <w:trPr>
          <w:trHeight w:val="31"/>
          <w:jc w:val="center"/>
        </w:trPr>
        <w:tc>
          <w:tcPr>
            <w:tcW w:w="3638" w:type="dxa"/>
            <w:vMerge/>
            <w:shd w:val="clear" w:color="auto" w:fill="auto"/>
          </w:tcPr>
          <w:p w:rsidR="003A3703" w:rsidRPr="003A3703" w:rsidRDefault="003A3703" w:rsidP="002F72EE">
            <w:pPr>
              <w:widowControl w:val="0"/>
              <w:tabs>
                <w:tab w:val="left" w:pos="7740"/>
              </w:tabs>
              <w:suppressAutoHyphens/>
              <w:spacing w:line="239" w:lineRule="auto"/>
              <w:ind w:right="-57" w:firstLine="57"/>
              <w:rPr>
                <w:sz w:val="22"/>
                <w:szCs w:val="22"/>
              </w:rPr>
            </w:pPr>
          </w:p>
        </w:tc>
        <w:tc>
          <w:tcPr>
            <w:tcW w:w="2991" w:type="dxa"/>
            <w:gridSpan w:val="3"/>
            <w:shd w:val="clear" w:color="auto" w:fill="auto"/>
          </w:tcPr>
          <w:p w:rsidR="003A3703" w:rsidRPr="003A3703" w:rsidRDefault="003A3703" w:rsidP="002F72EE">
            <w:pPr>
              <w:widowControl w:val="0"/>
              <w:spacing w:line="239" w:lineRule="auto"/>
              <w:ind w:right="-57" w:firstLine="57"/>
              <w:jc w:val="center"/>
              <w:rPr>
                <w:bCs/>
                <w:sz w:val="22"/>
                <w:szCs w:val="22"/>
              </w:rPr>
            </w:pPr>
            <w:r w:rsidRPr="003A3703">
              <w:rPr>
                <w:bCs/>
                <w:sz w:val="22"/>
                <w:szCs w:val="22"/>
              </w:rPr>
              <w:t>1000</w:t>
            </w:r>
          </w:p>
        </w:tc>
        <w:tc>
          <w:tcPr>
            <w:tcW w:w="3450" w:type="dxa"/>
            <w:gridSpan w:val="3"/>
            <w:shd w:val="clear" w:color="auto" w:fill="auto"/>
          </w:tcPr>
          <w:p w:rsidR="003A3703" w:rsidRPr="003A3703" w:rsidRDefault="003A3703" w:rsidP="002F72EE">
            <w:pPr>
              <w:widowControl w:val="0"/>
              <w:spacing w:line="239" w:lineRule="auto"/>
              <w:ind w:right="-57" w:firstLine="57"/>
              <w:jc w:val="center"/>
              <w:rPr>
                <w:bCs/>
                <w:sz w:val="22"/>
                <w:szCs w:val="22"/>
              </w:rPr>
            </w:pPr>
            <w:r w:rsidRPr="003A3703">
              <w:rPr>
                <w:sz w:val="22"/>
                <w:szCs w:val="22"/>
              </w:rPr>
              <w:t>0,15 - 0,17</w:t>
            </w:r>
          </w:p>
        </w:tc>
      </w:tr>
      <w:tr w:rsidR="003A3703" w:rsidRPr="003A3703" w:rsidTr="00401E76">
        <w:tblPrEx>
          <w:tblBorders>
            <w:bottom w:val="single" w:sz="4" w:space="0" w:color="auto"/>
          </w:tblBorders>
        </w:tblPrEx>
        <w:trPr>
          <w:trHeight w:val="31"/>
          <w:jc w:val="center"/>
        </w:trPr>
        <w:tc>
          <w:tcPr>
            <w:tcW w:w="3638" w:type="dxa"/>
            <w:vMerge/>
            <w:shd w:val="clear" w:color="auto" w:fill="auto"/>
          </w:tcPr>
          <w:p w:rsidR="003A3703" w:rsidRPr="003A3703" w:rsidRDefault="003A3703" w:rsidP="002F72EE">
            <w:pPr>
              <w:widowControl w:val="0"/>
              <w:tabs>
                <w:tab w:val="left" w:pos="7740"/>
              </w:tabs>
              <w:suppressAutoHyphens/>
              <w:spacing w:line="239" w:lineRule="auto"/>
              <w:ind w:right="-57" w:firstLine="57"/>
              <w:rPr>
                <w:sz w:val="22"/>
                <w:szCs w:val="22"/>
              </w:rPr>
            </w:pPr>
          </w:p>
        </w:tc>
        <w:tc>
          <w:tcPr>
            <w:tcW w:w="2991" w:type="dxa"/>
            <w:gridSpan w:val="3"/>
            <w:shd w:val="clear" w:color="auto" w:fill="auto"/>
          </w:tcPr>
          <w:p w:rsidR="003A3703" w:rsidRPr="003A3703" w:rsidRDefault="003A3703" w:rsidP="002F72EE">
            <w:pPr>
              <w:widowControl w:val="0"/>
              <w:spacing w:line="239" w:lineRule="auto"/>
              <w:ind w:right="-57" w:firstLine="57"/>
              <w:jc w:val="center"/>
              <w:rPr>
                <w:bCs/>
                <w:sz w:val="22"/>
                <w:szCs w:val="22"/>
              </w:rPr>
            </w:pPr>
            <w:r w:rsidRPr="003A3703">
              <w:rPr>
                <w:bCs/>
                <w:sz w:val="22"/>
                <w:szCs w:val="22"/>
              </w:rPr>
              <w:t>800</w:t>
            </w:r>
          </w:p>
        </w:tc>
        <w:tc>
          <w:tcPr>
            <w:tcW w:w="3450" w:type="dxa"/>
            <w:gridSpan w:val="3"/>
            <w:shd w:val="clear" w:color="auto" w:fill="auto"/>
          </w:tcPr>
          <w:p w:rsidR="003A3703" w:rsidRPr="003A3703" w:rsidRDefault="003A3703" w:rsidP="002F72EE">
            <w:pPr>
              <w:widowControl w:val="0"/>
              <w:spacing w:line="239" w:lineRule="auto"/>
              <w:ind w:right="-57" w:firstLine="57"/>
              <w:jc w:val="center"/>
              <w:rPr>
                <w:bCs/>
                <w:sz w:val="22"/>
                <w:szCs w:val="22"/>
              </w:rPr>
            </w:pPr>
            <w:r w:rsidRPr="003A3703">
              <w:rPr>
                <w:sz w:val="22"/>
                <w:szCs w:val="22"/>
              </w:rPr>
              <w:t>0,13 - 0,15</w:t>
            </w:r>
          </w:p>
        </w:tc>
      </w:tr>
      <w:tr w:rsidR="003A3703" w:rsidRPr="003A3703" w:rsidTr="00401E76">
        <w:tblPrEx>
          <w:tblBorders>
            <w:bottom w:val="single" w:sz="4" w:space="0" w:color="auto"/>
          </w:tblBorders>
        </w:tblPrEx>
        <w:trPr>
          <w:trHeight w:val="31"/>
          <w:jc w:val="center"/>
        </w:trPr>
        <w:tc>
          <w:tcPr>
            <w:tcW w:w="3638" w:type="dxa"/>
            <w:vMerge/>
            <w:shd w:val="clear" w:color="auto" w:fill="auto"/>
          </w:tcPr>
          <w:p w:rsidR="003A3703" w:rsidRPr="003A3703" w:rsidRDefault="003A3703" w:rsidP="002F72EE">
            <w:pPr>
              <w:widowControl w:val="0"/>
              <w:tabs>
                <w:tab w:val="left" w:pos="7740"/>
              </w:tabs>
              <w:suppressAutoHyphens/>
              <w:spacing w:line="239" w:lineRule="auto"/>
              <w:ind w:right="-57" w:firstLine="57"/>
              <w:rPr>
                <w:sz w:val="22"/>
                <w:szCs w:val="22"/>
              </w:rPr>
            </w:pPr>
          </w:p>
        </w:tc>
        <w:tc>
          <w:tcPr>
            <w:tcW w:w="2991" w:type="dxa"/>
            <w:gridSpan w:val="3"/>
            <w:shd w:val="clear" w:color="auto" w:fill="auto"/>
          </w:tcPr>
          <w:p w:rsidR="003A3703" w:rsidRPr="003A3703" w:rsidRDefault="003A3703" w:rsidP="002F72EE">
            <w:pPr>
              <w:widowControl w:val="0"/>
              <w:spacing w:line="239" w:lineRule="auto"/>
              <w:ind w:right="-57" w:firstLine="57"/>
              <w:jc w:val="center"/>
              <w:rPr>
                <w:bCs/>
                <w:sz w:val="22"/>
                <w:szCs w:val="22"/>
              </w:rPr>
            </w:pPr>
            <w:r w:rsidRPr="003A3703">
              <w:rPr>
                <w:bCs/>
                <w:sz w:val="22"/>
                <w:szCs w:val="22"/>
              </w:rPr>
              <w:t>600</w:t>
            </w:r>
          </w:p>
        </w:tc>
        <w:tc>
          <w:tcPr>
            <w:tcW w:w="3450" w:type="dxa"/>
            <w:gridSpan w:val="3"/>
            <w:shd w:val="clear" w:color="auto" w:fill="auto"/>
          </w:tcPr>
          <w:p w:rsidR="003A3703" w:rsidRPr="003A3703" w:rsidRDefault="003A3703" w:rsidP="002F72EE">
            <w:pPr>
              <w:widowControl w:val="0"/>
              <w:spacing w:line="239" w:lineRule="auto"/>
              <w:ind w:right="-57" w:firstLine="57"/>
              <w:jc w:val="center"/>
              <w:rPr>
                <w:bCs/>
                <w:sz w:val="22"/>
                <w:szCs w:val="22"/>
              </w:rPr>
            </w:pPr>
            <w:r w:rsidRPr="003A3703">
              <w:rPr>
                <w:sz w:val="22"/>
                <w:szCs w:val="22"/>
              </w:rPr>
              <w:t>0,11 - 0,13</w:t>
            </w:r>
          </w:p>
        </w:tc>
      </w:tr>
      <w:tr w:rsidR="003A3703" w:rsidRPr="003A3703" w:rsidTr="00401E76">
        <w:tblPrEx>
          <w:tblBorders>
            <w:bottom w:val="single" w:sz="4" w:space="0" w:color="auto"/>
          </w:tblBorders>
        </w:tblPrEx>
        <w:trPr>
          <w:trHeight w:val="31"/>
          <w:jc w:val="center"/>
        </w:trPr>
        <w:tc>
          <w:tcPr>
            <w:tcW w:w="3638" w:type="dxa"/>
            <w:vMerge/>
            <w:shd w:val="clear" w:color="auto" w:fill="auto"/>
          </w:tcPr>
          <w:p w:rsidR="003A3703" w:rsidRPr="003A3703" w:rsidRDefault="003A3703" w:rsidP="002F72EE">
            <w:pPr>
              <w:widowControl w:val="0"/>
              <w:tabs>
                <w:tab w:val="left" w:pos="7740"/>
              </w:tabs>
              <w:suppressAutoHyphens/>
              <w:spacing w:line="239" w:lineRule="auto"/>
              <w:ind w:right="-57" w:firstLine="57"/>
              <w:rPr>
                <w:sz w:val="22"/>
                <w:szCs w:val="22"/>
              </w:rPr>
            </w:pPr>
          </w:p>
        </w:tc>
        <w:tc>
          <w:tcPr>
            <w:tcW w:w="2991" w:type="dxa"/>
            <w:gridSpan w:val="3"/>
            <w:shd w:val="clear" w:color="auto" w:fill="auto"/>
          </w:tcPr>
          <w:p w:rsidR="003A3703" w:rsidRPr="003A3703" w:rsidRDefault="003A3703" w:rsidP="002F72EE">
            <w:pPr>
              <w:widowControl w:val="0"/>
              <w:spacing w:line="239" w:lineRule="auto"/>
              <w:ind w:right="-57" w:firstLine="57"/>
              <w:jc w:val="center"/>
              <w:rPr>
                <w:bCs/>
                <w:sz w:val="22"/>
                <w:szCs w:val="22"/>
              </w:rPr>
            </w:pPr>
            <w:r w:rsidRPr="003A3703">
              <w:rPr>
                <w:bCs/>
                <w:sz w:val="22"/>
                <w:szCs w:val="22"/>
              </w:rPr>
              <w:t>400</w:t>
            </w:r>
          </w:p>
        </w:tc>
        <w:tc>
          <w:tcPr>
            <w:tcW w:w="3450" w:type="dxa"/>
            <w:gridSpan w:val="3"/>
            <w:shd w:val="clear" w:color="auto" w:fill="auto"/>
          </w:tcPr>
          <w:p w:rsidR="003A3703" w:rsidRPr="003A3703" w:rsidRDefault="003A3703" w:rsidP="002F72EE">
            <w:pPr>
              <w:widowControl w:val="0"/>
              <w:spacing w:line="239" w:lineRule="auto"/>
              <w:ind w:right="-57" w:firstLine="57"/>
              <w:jc w:val="center"/>
              <w:rPr>
                <w:bCs/>
                <w:sz w:val="22"/>
                <w:szCs w:val="22"/>
              </w:rPr>
            </w:pPr>
            <w:r w:rsidRPr="003A3703">
              <w:rPr>
                <w:sz w:val="22"/>
                <w:szCs w:val="22"/>
              </w:rPr>
              <w:t>0,08 - 0,11</w:t>
            </w:r>
          </w:p>
        </w:tc>
      </w:tr>
      <w:tr w:rsidR="003A3703" w:rsidRPr="003A3703" w:rsidTr="00401E76">
        <w:tblPrEx>
          <w:tblBorders>
            <w:bottom w:val="single" w:sz="4" w:space="0" w:color="auto"/>
          </w:tblBorders>
        </w:tblPrEx>
        <w:trPr>
          <w:trHeight w:val="129"/>
          <w:jc w:val="center"/>
        </w:trPr>
        <w:tc>
          <w:tcPr>
            <w:tcW w:w="3638" w:type="dxa"/>
            <w:vMerge/>
            <w:shd w:val="clear" w:color="auto" w:fill="auto"/>
          </w:tcPr>
          <w:p w:rsidR="003A3703" w:rsidRPr="003A3703" w:rsidRDefault="003A3703" w:rsidP="002F72EE">
            <w:pPr>
              <w:widowControl w:val="0"/>
              <w:tabs>
                <w:tab w:val="left" w:pos="7740"/>
              </w:tabs>
              <w:suppressAutoHyphens/>
              <w:spacing w:line="239" w:lineRule="auto"/>
              <w:ind w:right="-57" w:firstLine="57"/>
              <w:rPr>
                <w:sz w:val="22"/>
                <w:szCs w:val="22"/>
              </w:rPr>
            </w:pPr>
          </w:p>
        </w:tc>
        <w:tc>
          <w:tcPr>
            <w:tcW w:w="6441" w:type="dxa"/>
            <w:gridSpan w:val="6"/>
            <w:shd w:val="clear" w:color="auto" w:fill="auto"/>
          </w:tcPr>
          <w:p w:rsidR="003A3703" w:rsidRPr="003A3703" w:rsidRDefault="003A3703" w:rsidP="002F72EE">
            <w:pPr>
              <w:widowControl w:val="0"/>
              <w:spacing w:before="60" w:after="60"/>
              <w:ind w:left="142" w:right="-57" w:firstLine="57"/>
              <w:rPr>
                <w:bCs/>
                <w:sz w:val="22"/>
                <w:szCs w:val="22"/>
              </w:rPr>
            </w:pPr>
            <w:r w:rsidRPr="003A3703">
              <w:rPr>
                <w:bCs/>
                <w:sz w:val="22"/>
                <w:szCs w:val="22"/>
              </w:rPr>
              <w:t xml:space="preserve">- </w:t>
            </w:r>
            <w:r w:rsidRPr="003A3703">
              <w:rPr>
                <w:sz w:val="22"/>
                <w:szCs w:val="22"/>
              </w:rPr>
              <w:t>блокированными жилыми домами без участков при квартире, многоквартирными малоэтажными жилыми домами:</w:t>
            </w:r>
          </w:p>
        </w:tc>
      </w:tr>
      <w:tr w:rsidR="003A3703" w:rsidRPr="003A3703" w:rsidTr="00401E76">
        <w:tblPrEx>
          <w:tblBorders>
            <w:bottom w:val="single" w:sz="4" w:space="0" w:color="auto"/>
          </w:tblBorders>
        </w:tblPrEx>
        <w:trPr>
          <w:trHeight w:val="284"/>
          <w:jc w:val="center"/>
        </w:trPr>
        <w:tc>
          <w:tcPr>
            <w:tcW w:w="3638" w:type="dxa"/>
            <w:vMerge/>
            <w:shd w:val="clear" w:color="auto" w:fill="auto"/>
          </w:tcPr>
          <w:p w:rsidR="003A3703" w:rsidRPr="003A3703" w:rsidRDefault="003A3703" w:rsidP="002F72EE">
            <w:pPr>
              <w:widowControl w:val="0"/>
              <w:tabs>
                <w:tab w:val="left" w:pos="7740"/>
              </w:tabs>
              <w:suppressAutoHyphens/>
              <w:spacing w:line="239" w:lineRule="auto"/>
              <w:ind w:right="-57" w:firstLine="57"/>
              <w:rPr>
                <w:sz w:val="22"/>
                <w:szCs w:val="22"/>
              </w:rPr>
            </w:pPr>
          </w:p>
        </w:tc>
        <w:tc>
          <w:tcPr>
            <w:tcW w:w="2012" w:type="dxa"/>
            <w:shd w:val="clear" w:color="auto" w:fill="auto"/>
            <w:vAlign w:val="center"/>
          </w:tcPr>
          <w:p w:rsidR="003A3703" w:rsidRPr="003A3703" w:rsidRDefault="003A3703" w:rsidP="002F72EE">
            <w:pPr>
              <w:widowControl w:val="0"/>
              <w:spacing w:line="239" w:lineRule="auto"/>
              <w:ind w:right="-57" w:firstLine="57"/>
              <w:jc w:val="center"/>
              <w:rPr>
                <w:bCs/>
                <w:sz w:val="22"/>
                <w:szCs w:val="22"/>
              </w:rPr>
            </w:pPr>
            <w:r w:rsidRPr="003A3703">
              <w:rPr>
                <w:bCs/>
                <w:sz w:val="22"/>
                <w:szCs w:val="22"/>
              </w:rPr>
              <w:t>Количество этажей</w:t>
            </w:r>
          </w:p>
        </w:tc>
        <w:tc>
          <w:tcPr>
            <w:tcW w:w="4429" w:type="dxa"/>
            <w:gridSpan w:val="5"/>
            <w:shd w:val="clear" w:color="auto" w:fill="auto"/>
            <w:vAlign w:val="center"/>
          </w:tcPr>
          <w:p w:rsidR="003A3703" w:rsidRPr="003A3703" w:rsidRDefault="003A3703" w:rsidP="002F72EE">
            <w:pPr>
              <w:widowControl w:val="0"/>
              <w:spacing w:line="239" w:lineRule="auto"/>
              <w:ind w:right="-57" w:firstLine="57"/>
              <w:jc w:val="center"/>
              <w:rPr>
                <w:bCs/>
                <w:sz w:val="22"/>
                <w:szCs w:val="22"/>
              </w:rPr>
            </w:pPr>
            <w:r w:rsidRPr="003A3703">
              <w:rPr>
                <w:bCs/>
                <w:sz w:val="22"/>
                <w:szCs w:val="22"/>
              </w:rPr>
              <w:t xml:space="preserve">Площадь жилой территории, </w:t>
            </w:r>
            <w:proofErr w:type="gramStart"/>
            <w:r w:rsidRPr="003A3703">
              <w:rPr>
                <w:bCs/>
                <w:sz w:val="22"/>
                <w:szCs w:val="22"/>
              </w:rPr>
              <w:t>га</w:t>
            </w:r>
            <w:proofErr w:type="gramEnd"/>
            <w:r w:rsidRPr="003A3703">
              <w:rPr>
                <w:bCs/>
                <w:sz w:val="22"/>
                <w:szCs w:val="22"/>
              </w:rPr>
              <w:t>/квартиру</w:t>
            </w:r>
          </w:p>
        </w:tc>
      </w:tr>
      <w:tr w:rsidR="003A3703" w:rsidRPr="003A3703" w:rsidTr="00401E76">
        <w:tblPrEx>
          <w:tblBorders>
            <w:bottom w:val="single" w:sz="4" w:space="0" w:color="auto"/>
          </w:tblBorders>
        </w:tblPrEx>
        <w:trPr>
          <w:trHeight w:val="170"/>
          <w:jc w:val="center"/>
        </w:trPr>
        <w:tc>
          <w:tcPr>
            <w:tcW w:w="3638" w:type="dxa"/>
            <w:vMerge/>
            <w:shd w:val="clear" w:color="auto" w:fill="auto"/>
          </w:tcPr>
          <w:p w:rsidR="003A3703" w:rsidRPr="003A3703" w:rsidRDefault="003A3703" w:rsidP="002F72EE">
            <w:pPr>
              <w:widowControl w:val="0"/>
              <w:tabs>
                <w:tab w:val="left" w:pos="7740"/>
              </w:tabs>
              <w:suppressAutoHyphens/>
              <w:spacing w:line="239" w:lineRule="auto"/>
              <w:ind w:right="-57" w:firstLine="57"/>
              <w:rPr>
                <w:sz w:val="22"/>
                <w:szCs w:val="22"/>
              </w:rPr>
            </w:pPr>
          </w:p>
        </w:tc>
        <w:tc>
          <w:tcPr>
            <w:tcW w:w="2012" w:type="dxa"/>
            <w:shd w:val="clear" w:color="auto" w:fill="auto"/>
            <w:vAlign w:val="center"/>
          </w:tcPr>
          <w:p w:rsidR="003A3703" w:rsidRPr="003A3703" w:rsidRDefault="003A3703" w:rsidP="002F72EE">
            <w:pPr>
              <w:widowControl w:val="0"/>
              <w:spacing w:line="239" w:lineRule="auto"/>
              <w:ind w:right="-57" w:firstLine="57"/>
              <w:jc w:val="center"/>
              <w:rPr>
                <w:bCs/>
                <w:sz w:val="22"/>
                <w:szCs w:val="22"/>
              </w:rPr>
            </w:pPr>
            <w:r w:rsidRPr="003A3703">
              <w:rPr>
                <w:bCs/>
                <w:sz w:val="22"/>
                <w:szCs w:val="22"/>
              </w:rPr>
              <w:t>2</w:t>
            </w:r>
          </w:p>
        </w:tc>
        <w:tc>
          <w:tcPr>
            <w:tcW w:w="4429" w:type="dxa"/>
            <w:gridSpan w:val="5"/>
            <w:shd w:val="clear" w:color="auto" w:fill="auto"/>
            <w:vAlign w:val="center"/>
          </w:tcPr>
          <w:p w:rsidR="003A3703" w:rsidRPr="003A3703" w:rsidRDefault="003A3703" w:rsidP="002F72EE">
            <w:pPr>
              <w:widowControl w:val="0"/>
              <w:spacing w:line="239" w:lineRule="auto"/>
              <w:ind w:right="-57" w:firstLine="57"/>
              <w:jc w:val="center"/>
              <w:rPr>
                <w:bCs/>
                <w:sz w:val="22"/>
                <w:szCs w:val="22"/>
              </w:rPr>
            </w:pPr>
            <w:r w:rsidRPr="003A3703">
              <w:rPr>
                <w:bCs/>
                <w:sz w:val="22"/>
                <w:szCs w:val="22"/>
              </w:rPr>
              <w:t>0,04</w:t>
            </w:r>
          </w:p>
        </w:tc>
      </w:tr>
      <w:tr w:rsidR="003A3703" w:rsidRPr="003A3703" w:rsidTr="00401E76">
        <w:tblPrEx>
          <w:tblBorders>
            <w:bottom w:val="single" w:sz="4" w:space="0" w:color="auto"/>
          </w:tblBorders>
        </w:tblPrEx>
        <w:trPr>
          <w:trHeight w:val="170"/>
          <w:jc w:val="center"/>
        </w:trPr>
        <w:tc>
          <w:tcPr>
            <w:tcW w:w="3638" w:type="dxa"/>
            <w:vMerge/>
            <w:shd w:val="clear" w:color="auto" w:fill="auto"/>
          </w:tcPr>
          <w:p w:rsidR="003A3703" w:rsidRPr="003A3703" w:rsidRDefault="003A3703" w:rsidP="002F72EE">
            <w:pPr>
              <w:widowControl w:val="0"/>
              <w:tabs>
                <w:tab w:val="left" w:pos="7740"/>
              </w:tabs>
              <w:suppressAutoHyphens/>
              <w:spacing w:line="239" w:lineRule="auto"/>
              <w:ind w:right="-57" w:firstLine="57"/>
              <w:rPr>
                <w:sz w:val="22"/>
                <w:szCs w:val="22"/>
              </w:rPr>
            </w:pPr>
          </w:p>
        </w:tc>
        <w:tc>
          <w:tcPr>
            <w:tcW w:w="2012" w:type="dxa"/>
            <w:shd w:val="clear" w:color="auto" w:fill="auto"/>
            <w:vAlign w:val="center"/>
          </w:tcPr>
          <w:p w:rsidR="003A3703" w:rsidRPr="003A3703" w:rsidRDefault="003A3703" w:rsidP="002F72EE">
            <w:pPr>
              <w:widowControl w:val="0"/>
              <w:spacing w:line="239" w:lineRule="auto"/>
              <w:ind w:right="-57" w:firstLine="57"/>
              <w:jc w:val="center"/>
              <w:rPr>
                <w:bCs/>
                <w:sz w:val="22"/>
                <w:szCs w:val="22"/>
              </w:rPr>
            </w:pPr>
            <w:r w:rsidRPr="003A3703">
              <w:rPr>
                <w:bCs/>
                <w:sz w:val="22"/>
                <w:szCs w:val="22"/>
              </w:rPr>
              <w:t>3</w:t>
            </w:r>
          </w:p>
        </w:tc>
        <w:tc>
          <w:tcPr>
            <w:tcW w:w="4429" w:type="dxa"/>
            <w:gridSpan w:val="5"/>
            <w:shd w:val="clear" w:color="auto" w:fill="auto"/>
            <w:vAlign w:val="center"/>
          </w:tcPr>
          <w:p w:rsidR="003A3703" w:rsidRPr="003A3703" w:rsidRDefault="003A3703" w:rsidP="002F72EE">
            <w:pPr>
              <w:widowControl w:val="0"/>
              <w:spacing w:line="239" w:lineRule="auto"/>
              <w:ind w:right="-57" w:firstLine="57"/>
              <w:jc w:val="center"/>
              <w:rPr>
                <w:bCs/>
                <w:sz w:val="22"/>
                <w:szCs w:val="22"/>
              </w:rPr>
            </w:pPr>
            <w:r w:rsidRPr="003A3703">
              <w:rPr>
                <w:bCs/>
                <w:sz w:val="22"/>
                <w:szCs w:val="22"/>
              </w:rPr>
              <w:t>0,03</w:t>
            </w:r>
          </w:p>
        </w:tc>
      </w:tr>
      <w:tr w:rsidR="003A3703" w:rsidRPr="003A3703" w:rsidTr="00401E76">
        <w:tblPrEx>
          <w:tblBorders>
            <w:bottom w:val="single" w:sz="4" w:space="0" w:color="auto"/>
          </w:tblBorders>
        </w:tblPrEx>
        <w:trPr>
          <w:trHeight w:val="170"/>
          <w:jc w:val="center"/>
        </w:trPr>
        <w:tc>
          <w:tcPr>
            <w:tcW w:w="3638" w:type="dxa"/>
            <w:vMerge/>
            <w:shd w:val="clear" w:color="auto" w:fill="auto"/>
          </w:tcPr>
          <w:p w:rsidR="003A3703" w:rsidRPr="003A3703" w:rsidRDefault="003A3703" w:rsidP="002F72EE">
            <w:pPr>
              <w:widowControl w:val="0"/>
              <w:tabs>
                <w:tab w:val="left" w:pos="7740"/>
              </w:tabs>
              <w:suppressAutoHyphens/>
              <w:spacing w:line="239" w:lineRule="auto"/>
              <w:ind w:right="-57" w:firstLine="57"/>
              <w:rPr>
                <w:sz w:val="22"/>
                <w:szCs w:val="22"/>
              </w:rPr>
            </w:pPr>
          </w:p>
        </w:tc>
        <w:tc>
          <w:tcPr>
            <w:tcW w:w="2012" w:type="dxa"/>
            <w:shd w:val="clear" w:color="auto" w:fill="auto"/>
            <w:vAlign w:val="center"/>
          </w:tcPr>
          <w:p w:rsidR="003A3703" w:rsidRPr="003A3703" w:rsidRDefault="003A3703" w:rsidP="002F72EE">
            <w:pPr>
              <w:widowControl w:val="0"/>
              <w:spacing w:line="239" w:lineRule="auto"/>
              <w:ind w:right="-57" w:firstLine="57"/>
              <w:jc w:val="center"/>
              <w:rPr>
                <w:bCs/>
                <w:sz w:val="22"/>
                <w:szCs w:val="22"/>
              </w:rPr>
            </w:pPr>
            <w:r w:rsidRPr="003A3703">
              <w:rPr>
                <w:bCs/>
                <w:sz w:val="22"/>
                <w:szCs w:val="22"/>
              </w:rPr>
              <w:t>4</w:t>
            </w:r>
          </w:p>
        </w:tc>
        <w:tc>
          <w:tcPr>
            <w:tcW w:w="4429" w:type="dxa"/>
            <w:gridSpan w:val="5"/>
            <w:shd w:val="clear" w:color="auto" w:fill="auto"/>
            <w:vAlign w:val="center"/>
          </w:tcPr>
          <w:p w:rsidR="003A3703" w:rsidRPr="003A3703" w:rsidRDefault="003A3703" w:rsidP="002F72EE">
            <w:pPr>
              <w:widowControl w:val="0"/>
              <w:spacing w:line="239" w:lineRule="auto"/>
              <w:ind w:right="-57" w:firstLine="57"/>
              <w:jc w:val="center"/>
              <w:rPr>
                <w:bCs/>
                <w:sz w:val="22"/>
                <w:szCs w:val="22"/>
              </w:rPr>
            </w:pPr>
            <w:r w:rsidRPr="003A3703">
              <w:rPr>
                <w:bCs/>
                <w:sz w:val="22"/>
                <w:szCs w:val="22"/>
              </w:rPr>
              <w:t>0,025</w:t>
            </w:r>
          </w:p>
        </w:tc>
      </w:tr>
    </w:tbl>
    <w:p w:rsidR="000933BA" w:rsidRDefault="000933BA" w:rsidP="00864098">
      <w:pPr>
        <w:ind w:firstLine="567"/>
        <w:jc w:val="both"/>
      </w:pPr>
    </w:p>
    <w:p w:rsidR="00B670D2" w:rsidRPr="00B670D2" w:rsidRDefault="00864098" w:rsidP="00864098">
      <w:pPr>
        <w:ind w:firstLine="567"/>
        <w:jc w:val="both"/>
      </w:pPr>
      <w:r>
        <w:t xml:space="preserve"> </w:t>
      </w:r>
      <w:r w:rsidR="000269BC">
        <w:t>Примечани</w:t>
      </w:r>
      <w:r w:rsidR="005F1444">
        <w:t>я</w:t>
      </w:r>
    </w:p>
    <w:p w:rsidR="000269BC" w:rsidRDefault="000269BC" w:rsidP="00864098">
      <w:pPr>
        <w:ind w:firstLine="567"/>
      </w:pPr>
    </w:p>
    <w:p w:rsidR="000269BC" w:rsidRDefault="00864098" w:rsidP="00864098">
      <w:pPr>
        <w:ind w:firstLine="567"/>
        <w:jc w:val="both"/>
      </w:pPr>
      <w:r>
        <w:t xml:space="preserve"> </w:t>
      </w:r>
      <w:r w:rsidR="00481CCE">
        <w:t>2.1.</w:t>
      </w:r>
      <w:r w:rsidR="005F1444">
        <w:t>3</w:t>
      </w:r>
      <w:r w:rsidR="00481CCE">
        <w:t>.</w:t>
      </w:r>
      <w:r>
        <w:t xml:space="preserve"> </w:t>
      </w:r>
      <w:r w:rsidR="00481CCE">
        <w:t>При определении размера селитебной территории следует исходить из необходимости предоставления каждой семье отдельной квартиры или дома.</w:t>
      </w:r>
    </w:p>
    <w:p w:rsidR="00481CCE" w:rsidRPr="0045058A" w:rsidRDefault="00864098" w:rsidP="00864098">
      <w:pPr>
        <w:ind w:firstLine="567"/>
        <w:jc w:val="both"/>
      </w:pPr>
      <w:r>
        <w:t xml:space="preserve"> </w:t>
      </w:r>
      <w:r w:rsidR="00481CCE">
        <w:t>2.1.</w:t>
      </w:r>
      <w:r w:rsidR="005F1444">
        <w:t>4</w:t>
      </w:r>
      <w:r w:rsidR="00481CCE">
        <w:t xml:space="preserve">. Расчетный показатель жилищной обеспеченности для </w:t>
      </w:r>
      <w:r w:rsidR="002F0E6B" w:rsidRPr="002F0E6B">
        <w:t xml:space="preserve">населенных пунктов муниципального </w:t>
      </w:r>
      <w:r w:rsidR="002F0E6B" w:rsidRPr="007D6946">
        <w:t xml:space="preserve">образования </w:t>
      </w:r>
      <w:r w:rsidR="009E30AC">
        <w:t>Баб</w:t>
      </w:r>
      <w:r w:rsidR="00FF4FDC">
        <w:t>ушкинского муниципального округа</w:t>
      </w:r>
      <w:r w:rsidR="009E30AC">
        <w:t xml:space="preserve"> </w:t>
      </w:r>
      <w:r w:rsidR="00481CCE">
        <w:t>принимать</w:t>
      </w:r>
      <w:r w:rsidR="00AE51DE">
        <w:t xml:space="preserve"> </w:t>
      </w:r>
      <w:r w:rsidR="00AE51DE" w:rsidRPr="005A48CB">
        <w:t>36</w:t>
      </w:r>
      <w:r w:rsidR="00BE720C" w:rsidRPr="005A48CB">
        <w:t xml:space="preserve"> </w:t>
      </w:r>
      <w:r w:rsidR="005A48CB">
        <w:t>м</w:t>
      </w:r>
      <w:proofErr w:type="gramStart"/>
      <w:r w:rsidR="005A48CB">
        <w:rPr>
          <w:vertAlign w:val="superscript"/>
        </w:rPr>
        <w:t>2</w:t>
      </w:r>
      <w:proofErr w:type="gramEnd"/>
      <w:r w:rsidR="0045058A" w:rsidRPr="005A48CB">
        <w:t>/чел.</w:t>
      </w:r>
    </w:p>
    <w:p w:rsidR="00551768" w:rsidRDefault="00551768" w:rsidP="00864098">
      <w:pPr>
        <w:ind w:firstLine="567"/>
        <w:rPr>
          <w:b/>
        </w:rPr>
      </w:pPr>
    </w:p>
    <w:p w:rsidR="00551768" w:rsidRDefault="00551768" w:rsidP="00864098">
      <w:pPr>
        <w:ind w:firstLine="567"/>
        <w:jc w:val="both"/>
        <w:rPr>
          <w:b/>
        </w:rPr>
      </w:pPr>
      <w:r>
        <w:rPr>
          <w:b/>
        </w:rPr>
        <w:t>2.2. Жилые зоны</w:t>
      </w:r>
    </w:p>
    <w:p w:rsidR="00551768" w:rsidRDefault="00551768" w:rsidP="00864098">
      <w:pPr>
        <w:ind w:firstLine="567"/>
        <w:jc w:val="both"/>
        <w:rPr>
          <w:b/>
        </w:rPr>
      </w:pPr>
    </w:p>
    <w:p w:rsidR="00551768" w:rsidRDefault="00864098" w:rsidP="00864098">
      <w:pPr>
        <w:ind w:firstLine="567"/>
        <w:jc w:val="both"/>
      </w:pPr>
      <w:r>
        <w:t xml:space="preserve"> </w:t>
      </w:r>
      <w:r w:rsidR="00551768">
        <w:t>2.2.1. Жилые зоны предназначены для организации благоприятной и безопасной среды проживания населения, отвечающей его социальным, культурным, бытовым и другим потребностям.</w:t>
      </w:r>
    </w:p>
    <w:p w:rsidR="00551768" w:rsidRDefault="00864098" w:rsidP="00864098">
      <w:pPr>
        <w:ind w:firstLine="567"/>
        <w:jc w:val="both"/>
      </w:pPr>
      <w:r>
        <w:t xml:space="preserve"> </w:t>
      </w:r>
      <w:r w:rsidR="00551768">
        <w:t>2.2.2.</w:t>
      </w:r>
      <w:r>
        <w:t xml:space="preserve"> </w:t>
      </w:r>
      <w:r w:rsidR="00551768">
        <w:t>Жилищное строительство на территории жилых зон осуществлять следующими типами жилых зданий:</w:t>
      </w:r>
    </w:p>
    <w:p w:rsidR="0045732A" w:rsidRDefault="00864098" w:rsidP="005A48CB">
      <w:pPr>
        <w:ind w:left="180" w:firstLine="387"/>
        <w:jc w:val="both"/>
      </w:pPr>
      <w:r>
        <w:t xml:space="preserve"> </w:t>
      </w:r>
      <w:r w:rsidR="00551768">
        <w:t>- в зоне низкоплотной малоэтажной застройки – индивидуальные дома усадебного типа</w:t>
      </w:r>
      <w:r w:rsidR="0045732A">
        <w:t>;</w:t>
      </w:r>
    </w:p>
    <w:p w:rsidR="0045732A" w:rsidRDefault="00864098" w:rsidP="005A48CB">
      <w:pPr>
        <w:ind w:left="180" w:firstLine="387"/>
        <w:jc w:val="both"/>
      </w:pPr>
      <w:r>
        <w:t xml:space="preserve"> </w:t>
      </w:r>
      <w:r w:rsidR="00551768">
        <w:t>- в зоне среднеплотной малоэтажной застройки – дома коттеджного типа (без выделения приусадебного земельного участка или с участком</w:t>
      </w:r>
      <w:r w:rsidR="0045732A">
        <w:t>);</w:t>
      </w:r>
    </w:p>
    <w:p w:rsidR="000501BA" w:rsidRPr="00863EED" w:rsidRDefault="00864098" w:rsidP="005A48CB">
      <w:pPr>
        <w:ind w:left="180" w:firstLine="387"/>
        <w:jc w:val="both"/>
      </w:pPr>
      <w:r>
        <w:t xml:space="preserve"> </w:t>
      </w:r>
      <w:r w:rsidR="0045732A">
        <w:t xml:space="preserve">- </w:t>
      </w:r>
      <w:r w:rsidR="00551768">
        <w:t>многоквартирные жилые дома блокированного типа.</w:t>
      </w:r>
      <w:r>
        <w:t xml:space="preserve"> </w:t>
      </w:r>
    </w:p>
    <w:p w:rsidR="003A5DF6" w:rsidRPr="00863EED" w:rsidRDefault="000501BA" w:rsidP="00864098">
      <w:pPr>
        <w:autoSpaceDE w:val="0"/>
        <w:autoSpaceDN w:val="0"/>
        <w:adjustRightInd w:val="0"/>
        <w:ind w:firstLine="567"/>
        <w:jc w:val="both"/>
        <w:outlineLvl w:val="1"/>
      </w:pPr>
      <w:r w:rsidRPr="00863EED">
        <w:t>Структуру жилищного фонда, диф</w:t>
      </w:r>
      <w:r w:rsidR="00DC76B3" w:rsidRPr="00863EED">
        <w:t>ф</w:t>
      </w:r>
      <w:r w:rsidRPr="00863EED">
        <w:t>еренцированную по уровню комфорта</w:t>
      </w:r>
      <w:r w:rsidR="00AE51DE">
        <w:t>, принимать по таблице 2</w:t>
      </w:r>
      <w:r w:rsidR="00863EED">
        <w:t>.</w:t>
      </w:r>
      <w:r w:rsidR="002F72EE">
        <w:t>1.</w:t>
      </w:r>
    </w:p>
    <w:p w:rsidR="00DC76B3" w:rsidRDefault="00DC76B3" w:rsidP="00864098">
      <w:pPr>
        <w:autoSpaceDE w:val="0"/>
        <w:autoSpaceDN w:val="0"/>
        <w:adjustRightInd w:val="0"/>
        <w:ind w:firstLine="567"/>
        <w:jc w:val="both"/>
        <w:outlineLvl w:val="1"/>
        <w:rPr>
          <w:rFonts w:ascii="Arial" w:hAnsi="Arial" w:cs="Arial"/>
          <w:sz w:val="20"/>
          <w:szCs w:val="20"/>
        </w:rPr>
      </w:pPr>
    </w:p>
    <w:p w:rsidR="00EA4C7A" w:rsidRDefault="00864098" w:rsidP="00864098">
      <w:pPr>
        <w:autoSpaceDE w:val="0"/>
        <w:autoSpaceDN w:val="0"/>
        <w:adjustRightInd w:val="0"/>
        <w:ind w:firstLine="567"/>
        <w:jc w:val="right"/>
        <w:outlineLvl w:val="1"/>
      </w:pPr>
      <w:r>
        <w:rPr>
          <w:rFonts w:ascii="Arial" w:hAnsi="Arial" w:cs="Arial"/>
          <w:sz w:val="20"/>
          <w:szCs w:val="20"/>
        </w:rPr>
        <w:t xml:space="preserve"> </w:t>
      </w:r>
      <w:r w:rsidR="00AE51DE">
        <w:t>Таблица 2</w:t>
      </w:r>
      <w:r w:rsidR="002F72EE">
        <w:t>.1.</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53"/>
        <w:gridCol w:w="2515"/>
        <w:gridCol w:w="2160"/>
        <w:gridCol w:w="3045"/>
      </w:tblGrid>
      <w:tr w:rsidR="00EA4C7A" w:rsidTr="00FB511A">
        <w:tc>
          <w:tcPr>
            <w:tcW w:w="2453" w:type="dxa"/>
            <w:shd w:val="clear" w:color="auto" w:fill="auto"/>
          </w:tcPr>
          <w:p w:rsidR="00EA4C7A" w:rsidRPr="00390A01" w:rsidRDefault="00EA4C7A" w:rsidP="00864098">
            <w:pPr>
              <w:ind w:firstLine="567"/>
              <w:jc w:val="center"/>
            </w:pPr>
            <w:r w:rsidRPr="00390A01">
              <w:t>Тип жилого дома и квартиры</w:t>
            </w:r>
            <w:r w:rsidR="00864098" w:rsidRPr="00390A01">
              <w:t xml:space="preserve"> </w:t>
            </w:r>
            <w:r w:rsidRPr="00390A01">
              <w:t>по уровню комфорта</w:t>
            </w:r>
          </w:p>
        </w:tc>
        <w:tc>
          <w:tcPr>
            <w:tcW w:w="2515" w:type="dxa"/>
            <w:shd w:val="clear" w:color="auto" w:fill="auto"/>
          </w:tcPr>
          <w:p w:rsidR="00EA4C7A" w:rsidRPr="00390A01" w:rsidRDefault="00EA4C7A" w:rsidP="00864098">
            <w:pPr>
              <w:ind w:firstLine="567"/>
              <w:jc w:val="center"/>
            </w:pPr>
            <w:r w:rsidRPr="00390A01">
              <w:t>Норма площади жилого дома и квартиры в расчете на одного человека, м</w:t>
            </w:r>
            <w:proofErr w:type="gramStart"/>
            <w:r w:rsidRPr="00390A01">
              <w:t>2</w:t>
            </w:r>
            <w:proofErr w:type="gramEnd"/>
          </w:p>
        </w:tc>
        <w:tc>
          <w:tcPr>
            <w:tcW w:w="2160" w:type="dxa"/>
            <w:shd w:val="clear" w:color="auto" w:fill="auto"/>
          </w:tcPr>
          <w:p w:rsidR="00EA4C7A" w:rsidRPr="00390A01" w:rsidRDefault="00EA4C7A" w:rsidP="00864098">
            <w:pPr>
              <w:ind w:firstLine="567"/>
              <w:jc w:val="center"/>
            </w:pPr>
            <w:r w:rsidRPr="00390A01">
              <w:t>Формула заселения жилого дома и квартиры</w:t>
            </w:r>
          </w:p>
        </w:tc>
        <w:tc>
          <w:tcPr>
            <w:tcW w:w="3045" w:type="dxa"/>
            <w:shd w:val="clear" w:color="auto" w:fill="auto"/>
          </w:tcPr>
          <w:p w:rsidR="00EA4C7A" w:rsidRPr="00390A01" w:rsidRDefault="00EA4C7A" w:rsidP="00864098">
            <w:pPr>
              <w:ind w:firstLine="567"/>
              <w:jc w:val="center"/>
            </w:pPr>
            <w:r w:rsidRPr="00390A01">
              <w:t>Доля в общем объеме жилищного строительства, %</w:t>
            </w:r>
          </w:p>
        </w:tc>
      </w:tr>
      <w:tr w:rsidR="00EA4C7A" w:rsidTr="00FB511A">
        <w:tc>
          <w:tcPr>
            <w:tcW w:w="2453" w:type="dxa"/>
            <w:shd w:val="clear" w:color="auto" w:fill="auto"/>
            <w:vAlign w:val="center"/>
          </w:tcPr>
          <w:p w:rsidR="00067F0E" w:rsidRPr="00390A01" w:rsidRDefault="00CE27FE" w:rsidP="00390A01">
            <w:r w:rsidRPr="00390A01">
              <w:t>Комфортн</w:t>
            </w:r>
            <w:r w:rsidR="00EA4C7A" w:rsidRPr="00390A01">
              <w:t>ый</w:t>
            </w:r>
          </w:p>
          <w:p w:rsidR="00EA4C7A" w:rsidRPr="00390A01" w:rsidRDefault="00EA4C7A" w:rsidP="00390A01">
            <w:r w:rsidRPr="00390A01">
              <w:t>(бизнес-класс)</w:t>
            </w:r>
          </w:p>
        </w:tc>
        <w:tc>
          <w:tcPr>
            <w:tcW w:w="2515" w:type="dxa"/>
            <w:shd w:val="clear" w:color="auto" w:fill="auto"/>
          </w:tcPr>
          <w:p w:rsidR="00EA4C7A" w:rsidRPr="00390A01" w:rsidRDefault="00EA4C7A" w:rsidP="00864098">
            <w:pPr>
              <w:ind w:firstLine="567"/>
              <w:jc w:val="center"/>
            </w:pPr>
            <w:r w:rsidRPr="00390A01">
              <w:t>40</w:t>
            </w:r>
          </w:p>
        </w:tc>
        <w:tc>
          <w:tcPr>
            <w:tcW w:w="2160" w:type="dxa"/>
            <w:shd w:val="clear" w:color="auto" w:fill="auto"/>
            <w:vAlign w:val="center"/>
          </w:tcPr>
          <w:p w:rsidR="00EA4C7A" w:rsidRPr="00390A01" w:rsidRDefault="00EA4C7A" w:rsidP="00864098">
            <w:pPr>
              <w:ind w:firstLine="567"/>
              <w:jc w:val="center"/>
            </w:pPr>
            <w:r w:rsidRPr="00390A01">
              <w:t>k = n + 1</w:t>
            </w:r>
          </w:p>
          <w:p w:rsidR="00EA4C7A" w:rsidRPr="00390A01" w:rsidRDefault="00EA4C7A" w:rsidP="00864098">
            <w:pPr>
              <w:ind w:firstLine="567"/>
              <w:jc w:val="center"/>
            </w:pPr>
            <w:r w:rsidRPr="00390A01">
              <w:t>k = n + 2</w:t>
            </w:r>
          </w:p>
        </w:tc>
        <w:tc>
          <w:tcPr>
            <w:tcW w:w="3045" w:type="dxa"/>
            <w:shd w:val="clear" w:color="auto" w:fill="auto"/>
          </w:tcPr>
          <w:p w:rsidR="00EA4C7A" w:rsidRPr="00390A01" w:rsidRDefault="00390A01" w:rsidP="00864098">
            <w:pPr>
              <w:ind w:firstLine="567"/>
              <w:rPr>
                <w:szCs w:val="26"/>
              </w:rPr>
            </w:pPr>
            <w:r>
              <w:rPr>
                <w:szCs w:val="26"/>
                <w:lang w:val="en-US"/>
              </w:rPr>
              <w:t xml:space="preserve">          </w:t>
            </w:r>
            <w:r w:rsidR="00864098" w:rsidRPr="00390A01">
              <w:rPr>
                <w:szCs w:val="26"/>
              </w:rPr>
              <w:t xml:space="preserve"> </w:t>
            </w:r>
            <w:r w:rsidR="002F72EE">
              <w:rPr>
                <w:szCs w:val="26"/>
              </w:rPr>
              <w:t xml:space="preserve">      </w:t>
            </w:r>
            <w:r w:rsidR="00BE720C" w:rsidRPr="00390A01">
              <w:rPr>
                <w:szCs w:val="26"/>
              </w:rPr>
              <w:t>10</w:t>
            </w:r>
          </w:p>
          <w:p w:rsidR="00C62CF5" w:rsidRPr="00390A01" w:rsidRDefault="00C62CF5" w:rsidP="00864098">
            <w:pPr>
              <w:ind w:firstLine="567"/>
              <w:jc w:val="center"/>
              <w:rPr>
                <w:szCs w:val="26"/>
              </w:rPr>
            </w:pPr>
            <w:r w:rsidRPr="00390A01">
              <w:rPr>
                <w:szCs w:val="26"/>
              </w:rPr>
              <w:t>----</w:t>
            </w:r>
          </w:p>
          <w:p w:rsidR="00C62CF5" w:rsidRPr="00390A01" w:rsidRDefault="00C62CF5" w:rsidP="00864098">
            <w:pPr>
              <w:ind w:firstLine="567"/>
              <w:jc w:val="center"/>
            </w:pPr>
            <w:r w:rsidRPr="00390A01">
              <w:t>15</w:t>
            </w:r>
          </w:p>
        </w:tc>
      </w:tr>
      <w:tr w:rsidR="00EA4C7A" w:rsidTr="00FB511A">
        <w:tc>
          <w:tcPr>
            <w:tcW w:w="2453" w:type="dxa"/>
            <w:shd w:val="clear" w:color="auto" w:fill="auto"/>
            <w:vAlign w:val="center"/>
          </w:tcPr>
          <w:p w:rsidR="00EA4C7A" w:rsidRPr="00390A01" w:rsidRDefault="00EA4C7A" w:rsidP="00390A01">
            <w:r w:rsidRPr="00390A01">
              <w:t>Массовый</w:t>
            </w:r>
          </w:p>
          <w:p w:rsidR="00EA4C7A" w:rsidRPr="00390A01" w:rsidRDefault="00EA4C7A" w:rsidP="00390A01">
            <w:r w:rsidRPr="00390A01">
              <w:t>(эконом-класс)</w:t>
            </w:r>
          </w:p>
        </w:tc>
        <w:tc>
          <w:tcPr>
            <w:tcW w:w="2515" w:type="dxa"/>
            <w:shd w:val="clear" w:color="auto" w:fill="auto"/>
          </w:tcPr>
          <w:p w:rsidR="00EA4C7A" w:rsidRPr="00390A01" w:rsidRDefault="00EA4C7A" w:rsidP="00864098">
            <w:pPr>
              <w:ind w:firstLine="567"/>
              <w:jc w:val="center"/>
            </w:pPr>
            <w:r w:rsidRPr="00390A01">
              <w:t>30</w:t>
            </w:r>
          </w:p>
        </w:tc>
        <w:tc>
          <w:tcPr>
            <w:tcW w:w="2160" w:type="dxa"/>
            <w:shd w:val="clear" w:color="auto" w:fill="auto"/>
            <w:vAlign w:val="center"/>
          </w:tcPr>
          <w:p w:rsidR="00EA4C7A" w:rsidRPr="00390A01" w:rsidRDefault="00EA4C7A" w:rsidP="00864098">
            <w:pPr>
              <w:ind w:firstLine="567"/>
              <w:jc w:val="center"/>
            </w:pPr>
            <w:r w:rsidRPr="00390A01">
              <w:t>k = n</w:t>
            </w:r>
          </w:p>
          <w:p w:rsidR="00EA4C7A" w:rsidRPr="00390A01" w:rsidRDefault="00EA4C7A" w:rsidP="00864098">
            <w:pPr>
              <w:ind w:firstLine="567"/>
              <w:jc w:val="center"/>
            </w:pPr>
            <w:r w:rsidRPr="00390A01">
              <w:t>k = n + 1</w:t>
            </w:r>
          </w:p>
        </w:tc>
        <w:tc>
          <w:tcPr>
            <w:tcW w:w="3045" w:type="dxa"/>
            <w:shd w:val="clear" w:color="auto" w:fill="auto"/>
          </w:tcPr>
          <w:p w:rsidR="00EA4C7A" w:rsidRPr="00390A01" w:rsidRDefault="00F55984" w:rsidP="00864098">
            <w:pPr>
              <w:ind w:firstLine="567"/>
              <w:jc w:val="center"/>
              <w:rPr>
                <w:szCs w:val="26"/>
              </w:rPr>
            </w:pPr>
            <w:r w:rsidRPr="00390A01">
              <w:rPr>
                <w:szCs w:val="26"/>
              </w:rPr>
              <w:t>25</w:t>
            </w:r>
          </w:p>
          <w:p w:rsidR="00F55984" w:rsidRPr="00390A01" w:rsidRDefault="00F55984" w:rsidP="00864098">
            <w:pPr>
              <w:ind w:firstLine="567"/>
              <w:jc w:val="center"/>
              <w:rPr>
                <w:szCs w:val="26"/>
              </w:rPr>
            </w:pPr>
            <w:r w:rsidRPr="00390A01">
              <w:rPr>
                <w:szCs w:val="26"/>
              </w:rPr>
              <w:t>----</w:t>
            </w:r>
          </w:p>
          <w:p w:rsidR="00F55984" w:rsidRPr="00390A01" w:rsidRDefault="00F55984" w:rsidP="00864098">
            <w:pPr>
              <w:ind w:firstLine="567"/>
              <w:jc w:val="center"/>
            </w:pPr>
            <w:r w:rsidRPr="00390A01">
              <w:t>50</w:t>
            </w:r>
          </w:p>
        </w:tc>
      </w:tr>
      <w:tr w:rsidR="00EA4C7A" w:rsidTr="00FB511A">
        <w:tc>
          <w:tcPr>
            <w:tcW w:w="2453" w:type="dxa"/>
            <w:shd w:val="clear" w:color="auto" w:fill="auto"/>
            <w:vAlign w:val="center"/>
          </w:tcPr>
          <w:p w:rsidR="00EA4C7A" w:rsidRPr="00390A01" w:rsidRDefault="00EA4C7A" w:rsidP="00390A01">
            <w:proofErr w:type="gramStart"/>
            <w:r w:rsidRPr="00390A01">
              <w:t>Социальный</w:t>
            </w:r>
            <w:proofErr w:type="gramEnd"/>
            <w:r w:rsidRPr="00390A01">
              <w:t xml:space="preserve"> (муниципальное жилище)</w:t>
            </w:r>
          </w:p>
        </w:tc>
        <w:tc>
          <w:tcPr>
            <w:tcW w:w="2515" w:type="dxa"/>
            <w:shd w:val="clear" w:color="auto" w:fill="auto"/>
          </w:tcPr>
          <w:p w:rsidR="00EA4C7A" w:rsidRPr="00390A01" w:rsidRDefault="00CE27FE" w:rsidP="00864098">
            <w:pPr>
              <w:ind w:firstLine="567"/>
              <w:jc w:val="center"/>
            </w:pPr>
            <w:r w:rsidRPr="00390A01">
              <w:t>18</w:t>
            </w:r>
          </w:p>
        </w:tc>
        <w:tc>
          <w:tcPr>
            <w:tcW w:w="2160" w:type="dxa"/>
            <w:shd w:val="clear" w:color="auto" w:fill="auto"/>
            <w:vAlign w:val="center"/>
          </w:tcPr>
          <w:p w:rsidR="00EA4C7A" w:rsidRPr="00390A01" w:rsidRDefault="00EA4C7A" w:rsidP="00864098">
            <w:pPr>
              <w:ind w:firstLine="567"/>
              <w:jc w:val="center"/>
            </w:pPr>
            <w:r w:rsidRPr="00390A01">
              <w:t>k = n - 1</w:t>
            </w:r>
          </w:p>
          <w:p w:rsidR="00EA4C7A" w:rsidRPr="00390A01" w:rsidRDefault="00EA4C7A" w:rsidP="00864098">
            <w:pPr>
              <w:ind w:firstLine="567"/>
              <w:jc w:val="center"/>
            </w:pPr>
            <w:r w:rsidRPr="00390A01">
              <w:t>k = n</w:t>
            </w:r>
          </w:p>
        </w:tc>
        <w:tc>
          <w:tcPr>
            <w:tcW w:w="3045" w:type="dxa"/>
            <w:shd w:val="clear" w:color="auto" w:fill="auto"/>
          </w:tcPr>
          <w:p w:rsidR="00EA4C7A" w:rsidRPr="00390A01" w:rsidRDefault="00F55984" w:rsidP="00864098">
            <w:pPr>
              <w:ind w:firstLine="567"/>
              <w:jc w:val="center"/>
              <w:rPr>
                <w:szCs w:val="26"/>
              </w:rPr>
            </w:pPr>
            <w:r w:rsidRPr="00390A01">
              <w:rPr>
                <w:szCs w:val="26"/>
              </w:rPr>
              <w:t>60</w:t>
            </w:r>
          </w:p>
          <w:p w:rsidR="00F55984" w:rsidRPr="00390A01" w:rsidRDefault="00F55984" w:rsidP="00864098">
            <w:pPr>
              <w:ind w:firstLine="567"/>
              <w:jc w:val="center"/>
              <w:rPr>
                <w:szCs w:val="26"/>
              </w:rPr>
            </w:pPr>
            <w:r w:rsidRPr="00390A01">
              <w:rPr>
                <w:szCs w:val="26"/>
              </w:rPr>
              <w:t>----</w:t>
            </w:r>
          </w:p>
          <w:p w:rsidR="00F55984" w:rsidRPr="00390A01" w:rsidRDefault="00F55984" w:rsidP="00864098">
            <w:pPr>
              <w:ind w:firstLine="567"/>
              <w:jc w:val="center"/>
            </w:pPr>
            <w:r w:rsidRPr="00390A01">
              <w:t>30</w:t>
            </w:r>
          </w:p>
        </w:tc>
      </w:tr>
      <w:tr w:rsidR="00EA4C7A" w:rsidTr="00FB511A">
        <w:tc>
          <w:tcPr>
            <w:tcW w:w="2453" w:type="dxa"/>
            <w:shd w:val="clear" w:color="auto" w:fill="auto"/>
            <w:vAlign w:val="center"/>
          </w:tcPr>
          <w:p w:rsidR="00EA4C7A" w:rsidRPr="00390A01" w:rsidRDefault="00EA4C7A" w:rsidP="00390A01">
            <w:r w:rsidRPr="00390A01">
              <w:lastRenderedPageBreak/>
              <w:t>Специализированный</w:t>
            </w:r>
          </w:p>
        </w:tc>
        <w:tc>
          <w:tcPr>
            <w:tcW w:w="2515" w:type="dxa"/>
            <w:shd w:val="clear" w:color="auto" w:fill="auto"/>
          </w:tcPr>
          <w:p w:rsidR="00EA4C7A" w:rsidRPr="00390A01" w:rsidRDefault="00BE720C" w:rsidP="00390A01">
            <w:pPr>
              <w:jc w:val="center"/>
            </w:pPr>
            <w:r w:rsidRPr="00390A01">
              <w:rPr>
                <w:szCs w:val="26"/>
              </w:rPr>
              <w:t>в зависимости от назначения жилищного фонда</w:t>
            </w:r>
          </w:p>
        </w:tc>
        <w:tc>
          <w:tcPr>
            <w:tcW w:w="2160" w:type="dxa"/>
            <w:shd w:val="clear" w:color="auto" w:fill="auto"/>
            <w:vAlign w:val="center"/>
          </w:tcPr>
          <w:p w:rsidR="00EA4C7A" w:rsidRPr="00390A01" w:rsidRDefault="00EA4C7A" w:rsidP="00864098">
            <w:pPr>
              <w:ind w:firstLine="567"/>
              <w:jc w:val="center"/>
            </w:pPr>
            <w:r w:rsidRPr="00390A01">
              <w:t>k = n – 2</w:t>
            </w:r>
          </w:p>
          <w:p w:rsidR="00EA4C7A" w:rsidRPr="00390A01" w:rsidRDefault="00EA4C7A" w:rsidP="00864098">
            <w:pPr>
              <w:ind w:firstLine="567"/>
              <w:jc w:val="center"/>
            </w:pPr>
            <w:r w:rsidRPr="00390A01">
              <w:t>k = n - 1</w:t>
            </w:r>
          </w:p>
        </w:tc>
        <w:tc>
          <w:tcPr>
            <w:tcW w:w="3045" w:type="dxa"/>
            <w:shd w:val="clear" w:color="auto" w:fill="auto"/>
          </w:tcPr>
          <w:p w:rsidR="00EA4C7A" w:rsidRPr="00390A01" w:rsidRDefault="00F55984" w:rsidP="00864098">
            <w:pPr>
              <w:ind w:firstLine="567"/>
              <w:jc w:val="center"/>
            </w:pPr>
            <w:r w:rsidRPr="00390A01">
              <w:t>7</w:t>
            </w:r>
          </w:p>
          <w:p w:rsidR="00F55984" w:rsidRPr="00390A01" w:rsidRDefault="00F55984" w:rsidP="00864098">
            <w:pPr>
              <w:ind w:firstLine="567"/>
              <w:jc w:val="center"/>
            </w:pPr>
            <w:r w:rsidRPr="00390A01">
              <w:t>----</w:t>
            </w:r>
          </w:p>
          <w:p w:rsidR="00F55984" w:rsidRPr="00390A01" w:rsidRDefault="00F55984" w:rsidP="00864098">
            <w:pPr>
              <w:ind w:firstLine="567"/>
              <w:jc w:val="center"/>
            </w:pPr>
            <w:r w:rsidRPr="00390A01">
              <w:t>5</w:t>
            </w:r>
          </w:p>
        </w:tc>
      </w:tr>
      <w:tr w:rsidR="00EA4C7A" w:rsidTr="00FB511A">
        <w:tc>
          <w:tcPr>
            <w:tcW w:w="10173" w:type="dxa"/>
            <w:gridSpan w:val="4"/>
            <w:shd w:val="clear" w:color="auto" w:fill="auto"/>
          </w:tcPr>
          <w:p w:rsidR="00EA4C7A" w:rsidRPr="00390A01" w:rsidRDefault="00864098" w:rsidP="00864098">
            <w:pPr>
              <w:autoSpaceDE w:val="0"/>
              <w:autoSpaceDN w:val="0"/>
              <w:adjustRightInd w:val="0"/>
              <w:ind w:firstLine="567"/>
              <w:jc w:val="both"/>
            </w:pPr>
            <w:r w:rsidRPr="00390A01">
              <w:t xml:space="preserve"> </w:t>
            </w:r>
            <w:r w:rsidR="00EA4C7A" w:rsidRPr="00390A01">
              <w:t>Примечания. 1.</w:t>
            </w:r>
            <w:r w:rsidRPr="00390A01">
              <w:t xml:space="preserve"> </w:t>
            </w:r>
            <w:r w:rsidR="00EA4C7A" w:rsidRPr="00390A01">
              <w:t>Общее</w:t>
            </w:r>
            <w:r w:rsidRPr="00390A01">
              <w:t xml:space="preserve"> </w:t>
            </w:r>
            <w:r w:rsidR="00EA4C7A" w:rsidRPr="00390A01">
              <w:t>число</w:t>
            </w:r>
            <w:r w:rsidRPr="00390A01">
              <w:t xml:space="preserve"> </w:t>
            </w:r>
            <w:r w:rsidR="00EA4C7A" w:rsidRPr="00390A01">
              <w:t>жилых</w:t>
            </w:r>
            <w:r w:rsidRPr="00390A01">
              <w:t xml:space="preserve"> </w:t>
            </w:r>
            <w:r w:rsidR="00EA4C7A" w:rsidRPr="00390A01">
              <w:t>комнат</w:t>
            </w:r>
            <w:r w:rsidRPr="00390A01">
              <w:t xml:space="preserve"> </w:t>
            </w:r>
            <w:r w:rsidR="00EA4C7A" w:rsidRPr="00390A01">
              <w:t>в квартире</w:t>
            </w:r>
            <w:r w:rsidRPr="00390A01">
              <w:t xml:space="preserve"> </w:t>
            </w:r>
            <w:r w:rsidR="00EA4C7A" w:rsidRPr="00390A01">
              <w:t>или</w:t>
            </w:r>
            <w:r w:rsidRPr="00390A01">
              <w:t xml:space="preserve"> </w:t>
            </w:r>
            <w:r w:rsidR="00EA4C7A" w:rsidRPr="00390A01">
              <w:t>доме k и численность проживающих людей n.</w:t>
            </w:r>
            <w:r w:rsidRPr="00390A01">
              <w:t xml:space="preserve"> </w:t>
            </w:r>
          </w:p>
          <w:p w:rsidR="00EA4C7A" w:rsidRPr="00390A01" w:rsidRDefault="00864098" w:rsidP="00864098">
            <w:pPr>
              <w:autoSpaceDE w:val="0"/>
              <w:autoSpaceDN w:val="0"/>
              <w:adjustRightInd w:val="0"/>
              <w:ind w:firstLine="567"/>
              <w:jc w:val="both"/>
            </w:pPr>
            <w:r w:rsidRPr="00390A01">
              <w:t xml:space="preserve"> </w:t>
            </w:r>
            <w:r w:rsidR="00EA4C7A" w:rsidRPr="00390A01">
              <w:t>2.</w:t>
            </w:r>
            <w:r w:rsidRPr="00390A01">
              <w:t xml:space="preserve"> </w:t>
            </w:r>
            <w:r w:rsidR="00EA4C7A" w:rsidRPr="00390A01">
              <w:t>Специализированные</w:t>
            </w:r>
            <w:r w:rsidRPr="00390A01">
              <w:t xml:space="preserve"> </w:t>
            </w:r>
            <w:r w:rsidR="00EA4C7A" w:rsidRPr="00390A01">
              <w:t>типы</w:t>
            </w:r>
            <w:r w:rsidRPr="00390A01">
              <w:t xml:space="preserve"> </w:t>
            </w:r>
            <w:r w:rsidR="00EA4C7A" w:rsidRPr="00390A01">
              <w:t>жилища</w:t>
            </w:r>
            <w:r w:rsidRPr="00390A01">
              <w:t xml:space="preserve"> </w:t>
            </w:r>
            <w:r w:rsidR="00EA4C7A" w:rsidRPr="00390A01">
              <w:t>-</w:t>
            </w:r>
            <w:r w:rsidRPr="00390A01">
              <w:t xml:space="preserve"> </w:t>
            </w:r>
            <w:r w:rsidR="00EA4C7A" w:rsidRPr="00390A01">
              <w:t>дома</w:t>
            </w:r>
            <w:r w:rsidRPr="00390A01">
              <w:t xml:space="preserve"> </w:t>
            </w:r>
            <w:r w:rsidR="00EA4C7A" w:rsidRPr="00390A01">
              <w:t>гостиничного</w:t>
            </w:r>
            <w:r w:rsidRPr="00390A01">
              <w:t xml:space="preserve"> </w:t>
            </w:r>
            <w:r w:rsidR="00EA4C7A" w:rsidRPr="00390A01">
              <w:t>типа, специализированные жилые комплексы.</w:t>
            </w:r>
            <w:r w:rsidRPr="00390A01">
              <w:t xml:space="preserve"> </w:t>
            </w:r>
          </w:p>
          <w:p w:rsidR="00EA4C7A" w:rsidRPr="00390A01" w:rsidRDefault="00864098" w:rsidP="00864098">
            <w:pPr>
              <w:autoSpaceDE w:val="0"/>
              <w:autoSpaceDN w:val="0"/>
              <w:adjustRightInd w:val="0"/>
              <w:ind w:firstLine="567"/>
              <w:jc w:val="both"/>
            </w:pPr>
            <w:r w:rsidRPr="00390A01">
              <w:t xml:space="preserve"> </w:t>
            </w:r>
            <w:r w:rsidR="00EA4C7A" w:rsidRPr="00390A01">
              <w:t>3. В числителе - на первую очередь,</w:t>
            </w:r>
            <w:r w:rsidRPr="00390A01">
              <w:t xml:space="preserve"> </w:t>
            </w:r>
            <w:r w:rsidR="00EA4C7A" w:rsidRPr="00390A01">
              <w:t>в</w:t>
            </w:r>
            <w:r w:rsidRPr="00390A01">
              <w:t xml:space="preserve"> </w:t>
            </w:r>
            <w:r w:rsidR="00EA4C7A" w:rsidRPr="00390A01">
              <w:t>знаменателе</w:t>
            </w:r>
            <w:r w:rsidRPr="00390A01">
              <w:t xml:space="preserve"> </w:t>
            </w:r>
            <w:r w:rsidR="00EA4C7A" w:rsidRPr="00390A01">
              <w:t>-</w:t>
            </w:r>
            <w:r w:rsidRPr="00390A01">
              <w:t xml:space="preserve"> </w:t>
            </w:r>
            <w:r w:rsidR="00EA4C7A" w:rsidRPr="00390A01">
              <w:t>на</w:t>
            </w:r>
            <w:r w:rsidRPr="00390A01">
              <w:t xml:space="preserve"> </w:t>
            </w:r>
            <w:r w:rsidR="00EA4C7A" w:rsidRPr="00390A01">
              <w:t>расчетный срок.</w:t>
            </w:r>
            <w:r w:rsidRPr="00390A01">
              <w:t xml:space="preserve"> </w:t>
            </w:r>
          </w:p>
          <w:p w:rsidR="00EA4C7A" w:rsidRPr="00390A01" w:rsidRDefault="00864098" w:rsidP="00864098">
            <w:pPr>
              <w:autoSpaceDE w:val="0"/>
              <w:autoSpaceDN w:val="0"/>
              <w:adjustRightInd w:val="0"/>
              <w:ind w:firstLine="567"/>
              <w:jc w:val="both"/>
            </w:pPr>
            <w:r w:rsidRPr="00390A01">
              <w:t xml:space="preserve"> </w:t>
            </w:r>
            <w:r w:rsidR="00EA4C7A" w:rsidRPr="00390A01">
              <w:t>4. Указанные</w:t>
            </w:r>
            <w:r w:rsidRPr="00390A01">
              <w:t xml:space="preserve"> </w:t>
            </w:r>
            <w:r w:rsidR="00EA4C7A" w:rsidRPr="00390A01">
              <w:t>нормативные</w:t>
            </w:r>
            <w:r w:rsidRPr="00390A01">
              <w:t xml:space="preserve"> </w:t>
            </w:r>
            <w:r w:rsidR="00EA4C7A" w:rsidRPr="00390A01">
              <w:t>показатели</w:t>
            </w:r>
            <w:r w:rsidRPr="00390A01">
              <w:t xml:space="preserve"> </w:t>
            </w:r>
            <w:r w:rsidR="00EA4C7A" w:rsidRPr="00390A01">
              <w:t>не</w:t>
            </w:r>
            <w:r w:rsidRPr="00390A01">
              <w:t xml:space="preserve"> </w:t>
            </w:r>
            <w:r w:rsidR="00EA4C7A" w:rsidRPr="00390A01">
              <w:t>являются</w:t>
            </w:r>
            <w:r w:rsidRPr="00390A01">
              <w:t xml:space="preserve"> </w:t>
            </w:r>
            <w:r w:rsidR="00EA4C7A" w:rsidRPr="00390A01">
              <w:t>основанием</w:t>
            </w:r>
            <w:r w:rsidRPr="00390A01">
              <w:t xml:space="preserve"> </w:t>
            </w:r>
            <w:r w:rsidR="00EA4C7A" w:rsidRPr="00390A01">
              <w:t>для установления нормы реального заселения.</w:t>
            </w:r>
            <w:r w:rsidRPr="00390A01">
              <w:t xml:space="preserve"> </w:t>
            </w:r>
          </w:p>
        </w:tc>
      </w:tr>
    </w:tbl>
    <w:p w:rsidR="00551768" w:rsidRDefault="00551768" w:rsidP="00864098">
      <w:pPr>
        <w:ind w:firstLine="567"/>
        <w:jc w:val="both"/>
      </w:pPr>
    </w:p>
    <w:p w:rsidR="00551768" w:rsidRDefault="00864098" w:rsidP="00864098">
      <w:pPr>
        <w:ind w:firstLine="567"/>
        <w:jc w:val="both"/>
      </w:pPr>
      <w:r>
        <w:t xml:space="preserve"> </w:t>
      </w:r>
      <w:proofErr w:type="gramStart"/>
      <w:r w:rsidR="00551768">
        <w:t>В жилых зонах допускается размещение отдельно стоящих, встроенных или пристроенных объектов социального и коммунально-бытового назначения, объектов здравоохранения, объектов дошкольного, начального общего и среднего (полного) общего образования, культовых зданий, стоянок и гаражей для автомобильного транспорта, в том числе многоэтажных, иных объектов, связанных с проживанием граждан и не оказывающих негативного воздействия на окружающую среду.</w:t>
      </w:r>
      <w:proofErr w:type="gramEnd"/>
      <w:r w:rsidR="00551768">
        <w:t xml:space="preserve"> В состав жилых зон могут включаться также территории, предназначенные для ведения садоводства и дачного хозяйства.</w:t>
      </w:r>
    </w:p>
    <w:p w:rsidR="00551768" w:rsidRDefault="00864098" w:rsidP="00864098">
      <w:pPr>
        <w:ind w:firstLine="567"/>
        <w:jc w:val="both"/>
      </w:pPr>
      <w:r>
        <w:t xml:space="preserve"> </w:t>
      </w:r>
      <w:r w:rsidR="00551768">
        <w:t>2.2.3.</w:t>
      </w:r>
      <w:r>
        <w:t xml:space="preserve"> </w:t>
      </w:r>
      <w:r w:rsidR="00551768">
        <w:t>При проектировании жилой зоны расчетную плотность населения рекомендуется принимать:</w:t>
      </w:r>
    </w:p>
    <w:p w:rsidR="00551768" w:rsidRDefault="00864098" w:rsidP="00864098">
      <w:pPr>
        <w:ind w:firstLine="567"/>
        <w:jc w:val="both"/>
      </w:pPr>
      <w:r>
        <w:t xml:space="preserve"> </w:t>
      </w:r>
      <w:r w:rsidR="00551768">
        <w:t>- для низкоплотной малоэтажной жилой застройки - 25÷50 чел/</w:t>
      </w:r>
      <w:proofErr w:type="gramStart"/>
      <w:r w:rsidR="00551768">
        <w:t>га</w:t>
      </w:r>
      <w:proofErr w:type="gramEnd"/>
      <w:r w:rsidR="00551768">
        <w:t>.</w:t>
      </w:r>
    </w:p>
    <w:p w:rsidR="00551768" w:rsidRDefault="00864098" w:rsidP="00864098">
      <w:pPr>
        <w:ind w:firstLine="567"/>
        <w:jc w:val="both"/>
      </w:pPr>
      <w:r>
        <w:t xml:space="preserve"> </w:t>
      </w:r>
      <w:r w:rsidR="00551768">
        <w:t>- для среднеплотной малоэтажной жилой застройки - 50÷150 чел/</w:t>
      </w:r>
      <w:proofErr w:type="gramStart"/>
      <w:r w:rsidR="00551768">
        <w:t>га</w:t>
      </w:r>
      <w:proofErr w:type="gramEnd"/>
      <w:r w:rsidR="00551768">
        <w:t>.</w:t>
      </w:r>
    </w:p>
    <w:p w:rsidR="00551768" w:rsidRDefault="00864098" w:rsidP="00864098">
      <w:pPr>
        <w:ind w:firstLine="567"/>
        <w:jc w:val="both"/>
      </w:pPr>
      <w:r>
        <w:t xml:space="preserve"> </w:t>
      </w:r>
    </w:p>
    <w:p w:rsidR="00E84345" w:rsidRPr="00067F0E" w:rsidRDefault="00864098" w:rsidP="00864098">
      <w:pPr>
        <w:pStyle w:val="ConsPlusNormal"/>
        <w:ind w:firstLine="567"/>
        <w:jc w:val="both"/>
        <w:outlineLvl w:val="0"/>
        <w:rPr>
          <w:rFonts w:ascii="Times New Roman" w:hAnsi="Times New Roman" w:cs="Times New Roman"/>
          <w:sz w:val="24"/>
          <w:szCs w:val="24"/>
        </w:rPr>
      </w:pPr>
      <w:r>
        <w:rPr>
          <w:rFonts w:ascii="Times New Roman" w:hAnsi="Times New Roman" w:cs="Times New Roman"/>
          <w:sz w:val="24"/>
          <w:szCs w:val="24"/>
        </w:rPr>
        <w:t xml:space="preserve"> </w:t>
      </w:r>
      <w:r w:rsidR="00551768" w:rsidRPr="00067F0E">
        <w:rPr>
          <w:rFonts w:ascii="Times New Roman" w:hAnsi="Times New Roman" w:cs="Times New Roman"/>
          <w:sz w:val="24"/>
          <w:szCs w:val="24"/>
        </w:rPr>
        <w:t>2.2.4.</w:t>
      </w:r>
      <w:r>
        <w:rPr>
          <w:rFonts w:ascii="Times New Roman" w:hAnsi="Times New Roman" w:cs="Times New Roman"/>
          <w:sz w:val="24"/>
          <w:szCs w:val="24"/>
        </w:rPr>
        <w:t xml:space="preserve"> </w:t>
      </w:r>
      <w:r w:rsidR="00551768" w:rsidRPr="00067F0E">
        <w:rPr>
          <w:rFonts w:ascii="Times New Roman" w:hAnsi="Times New Roman" w:cs="Times New Roman"/>
          <w:sz w:val="24"/>
          <w:szCs w:val="24"/>
        </w:rPr>
        <w:t xml:space="preserve">Интенсивность использования территории характеризуется плотностью жилой застройки и процентом </w:t>
      </w:r>
      <w:proofErr w:type="spellStart"/>
      <w:r w:rsidR="00551768" w:rsidRPr="00067F0E">
        <w:rPr>
          <w:rFonts w:ascii="Times New Roman" w:hAnsi="Times New Roman" w:cs="Times New Roman"/>
          <w:sz w:val="24"/>
          <w:szCs w:val="24"/>
        </w:rPr>
        <w:t>застроенности</w:t>
      </w:r>
      <w:proofErr w:type="spellEnd"/>
      <w:r w:rsidR="00551768" w:rsidRPr="00067F0E">
        <w:rPr>
          <w:rFonts w:ascii="Times New Roman" w:hAnsi="Times New Roman" w:cs="Times New Roman"/>
          <w:sz w:val="24"/>
          <w:szCs w:val="24"/>
        </w:rPr>
        <w:t xml:space="preserve"> территории.</w:t>
      </w:r>
    </w:p>
    <w:p w:rsidR="00E84345" w:rsidRPr="00067F0E" w:rsidRDefault="00E84345" w:rsidP="00864098">
      <w:pPr>
        <w:pStyle w:val="ConsPlusNormal"/>
        <w:ind w:firstLine="567"/>
        <w:jc w:val="both"/>
        <w:outlineLvl w:val="0"/>
        <w:rPr>
          <w:rFonts w:ascii="Times New Roman" w:hAnsi="Times New Roman" w:cs="Times New Roman"/>
          <w:sz w:val="24"/>
          <w:szCs w:val="24"/>
        </w:rPr>
      </w:pPr>
    </w:p>
    <w:p w:rsidR="00E84345" w:rsidRPr="00067F0E" w:rsidRDefault="00551768" w:rsidP="00864098">
      <w:pPr>
        <w:pStyle w:val="ConsPlusNormal"/>
        <w:ind w:firstLine="567"/>
        <w:jc w:val="both"/>
        <w:outlineLvl w:val="0"/>
        <w:rPr>
          <w:rFonts w:ascii="Times New Roman" w:hAnsi="Times New Roman" w:cs="Times New Roman"/>
          <w:sz w:val="24"/>
          <w:szCs w:val="24"/>
        </w:rPr>
      </w:pPr>
      <w:r w:rsidRPr="00067F0E">
        <w:rPr>
          <w:rFonts w:ascii="Times New Roman" w:hAnsi="Times New Roman" w:cs="Times New Roman"/>
          <w:sz w:val="24"/>
          <w:szCs w:val="24"/>
        </w:rPr>
        <w:t xml:space="preserve"> </w:t>
      </w:r>
      <w:r w:rsidR="00E84345" w:rsidRPr="00067F0E">
        <w:rPr>
          <w:rFonts w:ascii="Times New Roman" w:hAnsi="Times New Roman" w:cs="Times New Roman"/>
          <w:sz w:val="24"/>
          <w:szCs w:val="24"/>
        </w:rPr>
        <w:t>Показатели плотности застройки участков территориальных зон</w:t>
      </w:r>
      <w:r w:rsidR="00864098">
        <w:rPr>
          <w:rFonts w:ascii="Times New Roman" w:hAnsi="Times New Roman" w:cs="Times New Roman"/>
          <w:sz w:val="24"/>
          <w:szCs w:val="24"/>
        </w:rPr>
        <w:t xml:space="preserve"> </w:t>
      </w:r>
    </w:p>
    <w:p w:rsidR="00E84345" w:rsidRPr="00FB511A" w:rsidRDefault="00AE51DE" w:rsidP="00864098">
      <w:pPr>
        <w:tabs>
          <w:tab w:val="left" w:pos="7995"/>
        </w:tabs>
        <w:autoSpaceDE w:val="0"/>
        <w:autoSpaceDN w:val="0"/>
        <w:adjustRightInd w:val="0"/>
        <w:ind w:firstLine="567"/>
        <w:jc w:val="both"/>
        <w:outlineLvl w:val="0"/>
      </w:pPr>
      <w:r>
        <w:rPr>
          <w:rFonts w:ascii="Arial" w:hAnsi="Arial" w:cs="Arial"/>
          <w:sz w:val="20"/>
          <w:szCs w:val="20"/>
        </w:rPr>
        <w:tab/>
      </w:r>
      <w:r w:rsidR="00FB511A">
        <w:rPr>
          <w:rFonts w:ascii="Arial" w:hAnsi="Arial" w:cs="Arial"/>
          <w:sz w:val="20"/>
          <w:szCs w:val="20"/>
        </w:rPr>
        <w:t xml:space="preserve">                 </w:t>
      </w:r>
      <w:r w:rsidRPr="00FB511A">
        <w:t>Таблица 3</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868"/>
        <w:gridCol w:w="1620"/>
        <w:gridCol w:w="2685"/>
      </w:tblGrid>
      <w:tr w:rsidR="00067F0E" w:rsidTr="00FB511A">
        <w:tc>
          <w:tcPr>
            <w:tcW w:w="5868" w:type="dxa"/>
            <w:shd w:val="clear" w:color="auto" w:fill="auto"/>
            <w:vAlign w:val="center"/>
          </w:tcPr>
          <w:p w:rsidR="00067F0E" w:rsidRPr="00390A01" w:rsidRDefault="00067F0E" w:rsidP="00864098">
            <w:pPr>
              <w:ind w:firstLine="567"/>
              <w:jc w:val="center"/>
            </w:pPr>
            <w:r w:rsidRPr="00390A01">
              <w:t>Территориальные зоны</w:t>
            </w:r>
          </w:p>
        </w:tc>
        <w:tc>
          <w:tcPr>
            <w:tcW w:w="1620" w:type="dxa"/>
            <w:shd w:val="clear" w:color="auto" w:fill="auto"/>
            <w:vAlign w:val="center"/>
          </w:tcPr>
          <w:p w:rsidR="00067F0E" w:rsidRPr="00390A01" w:rsidRDefault="00067F0E" w:rsidP="00390A01">
            <w:pPr>
              <w:jc w:val="center"/>
            </w:pPr>
            <w:r w:rsidRPr="00390A01">
              <w:t>Коэффициент застройки</w:t>
            </w:r>
          </w:p>
        </w:tc>
        <w:tc>
          <w:tcPr>
            <w:tcW w:w="2685" w:type="dxa"/>
            <w:shd w:val="clear" w:color="auto" w:fill="auto"/>
            <w:vAlign w:val="center"/>
          </w:tcPr>
          <w:p w:rsidR="00067F0E" w:rsidRPr="00390A01" w:rsidRDefault="00067F0E" w:rsidP="00390A01">
            <w:pPr>
              <w:ind w:firstLine="25"/>
              <w:jc w:val="center"/>
            </w:pPr>
            <w:r w:rsidRPr="00390A01">
              <w:t>Коэффициент плотности застройки</w:t>
            </w:r>
          </w:p>
        </w:tc>
      </w:tr>
      <w:tr w:rsidR="00067F0E" w:rsidTr="00FB511A">
        <w:tc>
          <w:tcPr>
            <w:tcW w:w="5868" w:type="dxa"/>
            <w:shd w:val="clear" w:color="auto" w:fill="auto"/>
          </w:tcPr>
          <w:p w:rsidR="00067F0E" w:rsidRPr="00390A01" w:rsidRDefault="00067F0E" w:rsidP="00390A01">
            <w:pPr>
              <w:jc w:val="center"/>
            </w:pPr>
            <w:r w:rsidRPr="00390A01">
              <w:t>Жилая</w:t>
            </w:r>
          </w:p>
          <w:p w:rsidR="00067F0E" w:rsidRPr="00390A01" w:rsidRDefault="00700200" w:rsidP="00390A01">
            <w:r w:rsidRPr="00390A01">
              <w:t>Застройка многоквартирными многоэтажными жилыми домами</w:t>
            </w:r>
          </w:p>
          <w:p w:rsidR="00700200" w:rsidRPr="00390A01" w:rsidRDefault="00700200" w:rsidP="00390A01">
            <w:r w:rsidRPr="00390A01">
              <w:t>То же, реконструкция</w:t>
            </w:r>
          </w:p>
          <w:p w:rsidR="00067F0E" w:rsidRPr="00390A01" w:rsidRDefault="00067F0E" w:rsidP="00390A01">
            <w:r w:rsidRPr="00390A01">
              <w:t>Застройка многоквартирными жилыми домами малой</w:t>
            </w:r>
            <w:r w:rsidR="00864098" w:rsidRPr="00390A01">
              <w:t xml:space="preserve"> </w:t>
            </w:r>
            <w:r w:rsidRPr="00390A01">
              <w:t>и средней этажности</w:t>
            </w:r>
          </w:p>
          <w:p w:rsidR="00067F0E" w:rsidRPr="00390A01" w:rsidRDefault="00067F0E" w:rsidP="00390A01">
            <w:r w:rsidRPr="00390A01">
              <w:t xml:space="preserve">Застройка блокированными жилыми домами с </w:t>
            </w:r>
            <w:proofErr w:type="spellStart"/>
            <w:r w:rsidRPr="00390A01">
              <w:t>приквартирными</w:t>
            </w:r>
            <w:proofErr w:type="spellEnd"/>
            <w:r w:rsidRPr="00390A01">
              <w:t xml:space="preserve"> земельными участками</w:t>
            </w:r>
            <w:r w:rsidR="00864098" w:rsidRPr="00390A01">
              <w:t xml:space="preserve"> </w:t>
            </w:r>
          </w:p>
          <w:p w:rsidR="00067F0E" w:rsidRPr="00390A01" w:rsidRDefault="00067F0E" w:rsidP="00390A01">
            <w:r w:rsidRPr="00390A01">
              <w:t>Застройка одно-, двухквартирными жилыми домами с приусадебными земельными участками</w:t>
            </w:r>
          </w:p>
        </w:tc>
        <w:tc>
          <w:tcPr>
            <w:tcW w:w="1620" w:type="dxa"/>
            <w:shd w:val="clear" w:color="auto" w:fill="auto"/>
          </w:tcPr>
          <w:p w:rsidR="00067F0E" w:rsidRPr="00390A01" w:rsidRDefault="00067F0E" w:rsidP="00864098">
            <w:pPr>
              <w:ind w:firstLine="567"/>
              <w:jc w:val="center"/>
            </w:pPr>
          </w:p>
          <w:p w:rsidR="00067F0E" w:rsidRPr="00390A01" w:rsidRDefault="00700200" w:rsidP="00864098">
            <w:pPr>
              <w:ind w:firstLine="567"/>
              <w:jc w:val="center"/>
            </w:pPr>
            <w:r w:rsidRPr="00390A01">
              <w:t>0.4</w:t>
            </w:r>
          </w:p>
          <w:p w:rsidR="00700200" w:rsidRPr="00390A01" w:rsidRDefault="00700200" w:rsidP="00864098">
            <w:pPr>
              <w:ind w:firstLine="567"/>
              <w:jc w:val="center"/>
            </w:pPr>
          </w:p>
          <w:p w:rsidR="00700200" w:rsidRPr="00390A01" w:rsidRDefault="00700200" w:rsidP="00864098">
            <w:pPr>
              <w:ind w:firstLine="567"/>
              <w:jc w:val="center"/>
            </w:pPr>
            <w:r w:rsidRPr="00390A01">
              <w:t>0.6</w:t>
            </w:r>
          </w:p>
          <w:p w:rsidR="00067F0E" w:rsidRPr="00390A01" w:rsidRDefault="00706BE1" w:rsidP="00864098">
            <w:pPr>
              <w:ind w:firstLine="567"/>
              <w:jc w:val="center"/>
            </w:pPr>
            <w:r w:rsidRPr="00390A01">
              <w:t>0.4</w:t>
            </w:r>
          </w:p>
          <w:p w:rsidR="00700200" w:rsidRPr="00390A01" w:rsidRDefault="00700200" w:rsidP="00864098">
            <w:pPr>
              <w:ind w:firstLine="567"/>
              <w:jc w:val="center"/>
            </w:pPr>
          </w:p>
          <w:p w:rsidR="00067F0E" w:rsidRPr="00390A01" w:rsidRDefault="00706BE1" w:rsidP="00864098">
            <w:pPr>
              <w:ind w:firstLine="567"/>
              <w:jc w:val="center"/>
            </w:pPr>
            <w:r w:rsidRPr="00390A01">
              <w:t>0,3</w:t>
            </w:r>
          </w:p>
          <w:p w:rsidR="00067F0E" w:rsidRPr="00390A01" w:rsidRDefault="00067F0E" w:rsidP="00864098">
            <w:pPr>
              <w:ind w:firstLine="567"/>
              <w:jc w:val="center"/>
            </w:pPr>
          </w:p>
          <w:p w:rsidR="00067F0E" w:rsidRPr="00390A01" w:rsidRDefault="00706BE1" w:rsidP="00864098">
            <w:pPr>
              <w:ind w:firstLine="567"/>
              <w:jc w:val="center"/>
            </w:pPr>
            <w:r w:rsidRPr="00390A01">
              <w:t>0,2</w:t>
            </w:r>
          </w:p>
          <w:p w:rsidR="00067F0E" w:rsidRPr="00390A01" w:rsidRDefault="00067F0E" w:rsidP="00864098">
            <w:pPr>
              <w:ind w:firstLine="567"/>
              <w:jc w:val="center"/>
            </w:pPr>
          </w:p>
          <w:p w:rsidR="00067F0E" w:rsidRPr="00390A01" w:rsidRDefault="00067F0E" w:rsidP="00864098">
            <w:pPr>
              <w:ind w:firstLine="567"/>
              <w:jc w:val="center"/>
            </w:pPr>
          </w:p>
        </w:tc>
        <w:tc>
          <w:tcPr>
            <w:tcW w:w="2685" w:type="dxa"/>
            <w:shd w:val="clear" w:color="auto" w:fill="auto"/>
          </w:tcPr>
          <w:p w:rsidR="00067F0E" w:rsidRPr="00390A01" w:rsidRDefault="00067F0E" w:rsidP="00864098">
            <w:pPr>
              <w:ind w:firstLine="567"/>
              <w:jc w:val="center"/>
            </w:pPr>
          </w:p>
          <w:p w:rsidR="00067F0E" w:rsidRPr="00390A01" w:rsidRDefault="00700200" w:rsidP="00864098">
            <w:pPr>
              <w:ind w:firstLine="567"/>
              <w:jc w:val="center"/>
            </w:pPr>
            <w:r w:rsidRPr="00390A01">
              <w:t>1.2</w:t>
            </w:r>
          </w:p>
          <w:p w:rsidR="00700200" w:rsidRPr="00390A01" w:rsidRDefault="00700200" w:rsidP="00864098">
            <w:pPr>
              <w:ind w:firstLine="567"/>
              <w:jc w:val="center"/>
            </w:pPr>
          </w:p>
          <w:p w:rsidR="00700200" w:rsidRPr="00390A01" w:rsidRDefault="00700200" w:rsidP="00864098">
            <w:pPr>
              <w:ind w:firstLine="567"/>
              <w:jc w:val="center"/>
            </w:pPr>
            <w:r w:rsidRPr="00390A01">
              <w:t>1.6</w:t>
            </w:r>
          </w:p>
          <w:p w:rsidR="00067F0E" w:rsidRPr="00390A01" w:rsidRDefault="00706BE1" w:rsidP="00864098">
            <w:pPr>
              <w:ind w:firstLine="567"/>
              <w:jc w:val="center"/>
            </w:pPr>
            <w:r w:rsidRPr="00390A01">
              <w:t>0.8</w:t>
            </w:r>
          </w:p>
          <w:p w:rsidR="00700200" w:rsidRPr="00390A01" w:rsidRDefault="00700200" w:rsidP="00864098">
            <w:pPr>
              <w:ind w:firstLine="567"/>
              <w:jc w:val="center"/>
            </w:pPr>
          </w:p>
          <w:p w:rsidR="00067F0E" w:rsidRPr="00390A01" w:rsidRDefault="00706BE1" w:rsidP="00864098">
            <w:pPr>
              <w:ind w:firstLine="567"/>
              <w:jc w:val="center"/>
            </w:pPr>
            <w:r w:rsidRPr="00390A01">
              <w:t>0,6</w:t>
            </w:r>
          </w:p>
          <w:p w:rsidR="00067F0E" w:rsidRPr="00390A01" w:rsidRDefault="00067F0E" w:rsidP="00864098">
            <w:pPr>
              <w:ind w:firstLine="567"/>
              <w:jc w:val="center"/>
            </w:pPr>
          </w:p>
          <w:p w:rsidR="00067F0E" w:rsidRPr="00390A01" w:rsidRDefault="00706BE1" w:rsidP="00864098">
            <w:pPr>
              <w:ind w:firstLine="567"/>
              <w:jc w:val="center"/>
            </w:pPr>
            <w:r w:rsidRPr="00390A01">
              <w:t>0,4</w:t>
            </w:r>
          </w:p>
          <w:p w:rsidR="00067F0E" w:rsidRPr="00390A01" w:rsidRDefault="00067F0E" w:rsidP="00864098">
            <w:pPr>
              <w:ind w:firstLine="567"/>
              <w:jc w:val="center"/>
            </w:pPr>
          </w:p>
          <w:p w:rsidR="00067F0E" w:rsidRPr="00390A01" w:rsidRDefault="00067F0E" w:rsidP="00864098">
            <w:pPr>
              <w:ind w:firstLine="567"/>
              <w:jc w:val="center"/>
            </w:pPr>
          </w:p>
        </w:tc>
      </w:tr>
      <w:tr w:rsidR="00067F0E" w:rsidTr="00FB511A">
        <w:tc>
          <w:tcPr>
            <w:tcW w:w="5868" w:type="dxa"/>
            <w:shd w:val="clear" w:color="auto" w:fill="auto"/>
          </w:tcPr>
          <w:p w:rsidR="00067F0E" w:rsidRPr="00390A01" w:rsidRDefault="00067F0E" w:rsidP="00390A01">
            <w:pPr>
              <w:jc w:val="center"/>
            </w:pPr>
            <w:r w:rsidRPr="00390A01">
              <w:t>Общественн</w:t>
            </w:r>
            <w:proofErr w:type="gramStart"/>
            <w:r w:rsidRPr="00390A01">
              <w:t>о-</w:t>
            </w:r>
            <w:proofErr w:type="gramEnd"/>
            <w:r w:rsidRPr="00390A01">
              <w:t xml:space="preserve"> деловая</w:t>
            </w:r>
          </w:p>
          <w:p w:rsidR="00067F0E" w:rsidRPr="00390A01" w:rsidRDefault="00067F0E" w:rsidP="00390A01">
            <w:r w:rsidRPr="00390A01">
              <w:t>Многофункциональная застройка</w:t>
            </w:r>
            <w:r w:rsidR="00864098" w:rsidRPr="00390A01">
              <w:t xml:space="preserve"> </w:t>
            </w:r>
            <w:r w:rsidRPr="00390A01">
              <w:t>Специализированная общественная застройка</w:t>
            </w:r>
            <w:r w:rsidR="00864098" w:rsidRPr="00390A01">
              <w:t xml:space="preserve"> </w:t>
            </w:r>
          </w:p>
        </w:tc>
        <w:tc>
          <w:tcPr>
            <w:tcW w:w="1620" w:type="dxa"/>
            <w:shd w:val="clear" w:color="auto" w:fill="auto"/>
          </w:tcPr>
          <w:p w:rsidR="00067F0E" w:rsidRPr="00390A01" w:rsidRDefault="00067F0E" w:rsidP="00864098">
            <w:pPr>
              <w:ind w:firstLine="567"/>
              <w:jc w:val="center"/>
            </w:pPr>
          </w:p>
          <w:p w:rsidR="00067F0E" w:rsidRPr="00390A01" w:rsidRDefault="00067F0E" w:rsidP="00864098">
            <w:pPr>
              <w:ind w:firstLine="567"/>
              <w:jc w:val="center"/>
            </w:pPr>
            <w:r w:rsidRPr="00390A01">
              <w:t>1,0</w:t>
            </w:r>
          </w:p>
          <w:p w:rsidR="00067F0E" w:rsidRPr="00390A01" w:rsidRDefault="00067F0E" w:rsidP="00864098">
            <w:pPr>
              <w:ind w:firstLine="567"/>
              <w:jc w:val="center"/>
            </w:pPr>
            <w:r w:rsidRPr="00390A01">
              <w:t>0,8</w:t>
            </w:r>
          </w:p>
        </w:tc>
        <w:tc>
          <w:tcPr>
            <w:tcW w:w="2685" w:type="dxa"/>
            <w:shd w:val="clear" w:color="auto" w:fill="auto"/>
          </w:tcPr>
          <w:p w:rsidR="00067F0E" w:rsidRPr="00390A01" w:rsidRDefault="00067F0E" w:rsidP="00864098">
            <w:pPr>
              <w:ind w:firstLine="567"/>
              <w:jc w:val="center"/>
            </w:pPr>
          </w:p>
          <w:p w:rsidR="00067F0E" w:rsidRPr="00390A01" w:rsidRDefault="00067F0E" w:rsidP="00864098">
            <w:pPr>
              <w:ind w:firstLine="567"/>
              <w:jc w:val="center"/>
            </w:pPr>
            <w:r w:rsidRPr="00390A01">
              <w:t>3,0</w:t>
            </w:r>
          </w:p>
          <w:p w:rsidR="00067F0E" w:rsidRPr="00390A01" w:rsidRDefault="00067F0E" w:rsidP="00864098">
            <w:pPr>
              <w:ind w:firstLine="567"/>
              <w:jc w:val="center"/>
            </w:pPr>
            <w:r w:rsidRPr="00390A01">
              <w:t>2,4</w:t>
            </w:r>
          </w:p>
        </w:tc>
      </w:tr>
      <w:tr w:rsidR="00067F0E" w:rsidTr="00FB511A">
        <w:tc>
          <w:tcPr>
            <w:tcW w:w="5868" w:type="dxa"/>
            <w:shd w:val="clear" w:color="auto" w:fill="auto"/>
          </w:tcPr>
          <w:p w:rsidR="00067F0E" w:rsidRPr="00390A01" w:rsidRDefault="00067F0E" w:rsidP="00390A01">
            <w:pPr>
              <w:jc w:val="center"/>
            </w:pPr>
            <w:r w:rsidRPr="00390A01">
              <w:t>Производственная</w:t>
            </w:r>
          </w:p>
          <w:p w:rsidR="00067F0E" w:rsidRPr="00390A01" w:rsidRDefault="00067F0E" w:rsidP="00390A01">
            <w:r w:rsidRPr="00390A01">
              <w:t xml:space="preserve">Промышленная </w:t>
            </w:r>
          </w:p>
          <w:p w:rsidR="00067F0E" w:rsidRPr="00390A01" w:rsidRDefault="00067F0E" w:rsidP="00390A01">
            <w:r w:rsidRPr="00390A01">
              <w:t xml:space="preserve">Научно-производственная &lt;*&gt; </w:t>
            </w:r>
          </w:p>
          <w:p w:rsidR="00067F0E" w:rsidRPr="00390A01" w:rsidRDefault="00067F0E" w:rsidP="00390A01">
            <w:r w:rsidRPr="00390A01">
              <w:t>Коммунально-складская</w:t>
            </w:r>
          </w:p>
        </w:tc>
        <w:tc>
          <w:tcPr>
            <w:tcW w:w="1620" w:type="dxa"/>
            <w:shd w:val="clear" w:color="auto" w:fill="auto"/>
          </w:tcPr>
          <w:p w:rsidR="00067F0E" w:rsidRPr="00390A01" w:rsidRDefault="00067F0E" w:rsidP="00864098">
            <w:pPr>
              <w:ind w:firstLine="567"/>
              <w:jc w:val="center"/>
            </w:pPr>
          </w:p>
          <w:p w:rsidR="00067F0E" w:rsidRPr="00390A01" w:rsidRDefault="00067F0E" w:rsidP="00864098">
            <w:pPr>
              <w:ind w:firstLine="567"/>
              <w:jc w:val="center"/>
            </w:pPr>
            <w:r w:rsidRPr="00390A01">
              <w:t>0,8</w:t>
            </w:r>
          </w:p>
          <w:p w:rsidR="00067F0E" w:rsidRPr="00390A01" w:rsidRDefault="00067F0E" w:rsidP="00864098">
            <w:pPr>
              <w:ind w:firstLine="567"/>
              <w:jc w:val="center"/>
            </w:pPr>
            <w:r w:rsidRPr="00390A01">
              <w:t>0,6</w:t>
            </w:r>
          </w:p>
          <w:p w:rsidR="00067F0E" w:rsidRPr="00390A01" w:rsidRDefault="00067F0E" w:rsidP="00864098">
            <w:pPr>
              <w:ind w:firstLine="567"/>
              <w:jc w:val="center"/>
            </w:pPr>
            <w:r w:rsidRPr="00390A01">
              <w:t>0,6</w:t>
            </w:r>
          </w:p>
        </w:tc>
        <w:tc>
          <w:tcPr>
            <w:tcW w:w="2685" w:type="dxa"/>
            <w:shd w:val="clear" w:color="auto" w:fill="auto"/>
          </w:tcPr>
          <w:p w:rsidR="00067F0E" w:rsidRPr="00390A01" w:rsidRDefault="00067F0E" w:rsidP="00864098">
            <w:pPr>
              <w:ind w:firstLine="567"/>
              <w:jc w:val="center"/>
            </w:pPr>
          </w:p>
          <w:p w:rsidR="00067F0E" w:rsidRPr="00390A01" w:rsidRDefault="00067F0E" w:rsidP="00864098">
            <w:pPr>
              <w:ind w:firstLine="567"/>
              <w:jc w:val="center"/>
            </w:pPr>
            <w:r w:rsidRPr="00390A01">
              <w:t>2,4</w:t>
            </w:r>
          </w:p>
          <w:p w:rsidR="00067F0E" w:rsidRPr="00390A01" w:rsidRDefault="00067F0E" w:rsidP="00864098">
            <w:pPr>
              <w:ind w:firstLine="567"/>
              <w:jc w:val="center"/>
            </w:pPr>
            <w:r w:rsidRPr="00390A01">
              <w:t>1,0</w:t>
            </w:r>
          </w:p>
          <w:p w:rsidR="00067F0E" w:rsidRPr="00390A01" w:rsidRDefault="00067F0E" w:rsidP="00864098">
            <w:pPr>
              <w:ind w:firstLine="567"/>
              <w:jc w:val="center"/>
            </w:pPr>
            <w:r w:rsidRPr="00390A01">
              <w:t>1,8</w:t>
            </w:r>
          </w:p>
        </w:tc>
      </w:tr>
    </w:tbl>
    <w:p w:rsidR="00067F0E" w:rsidRPr="00E84345" w:rsidRDefault="00067F0E" w:rsidP="00864098">
      <w:pPr>
        <w:autoSpaceDE w:val="0"/>
        <w:autoSpaceDN w:val="0"/>
        <w:adjustRightInd w:val="0"/>
        <w:ind w:firstLine="567"/>
        <w:jc w:val="both"/>
        <w:outlineLvl w:val="0"/>
        <w:rPr>
          <w:rFonts w:ascii="Arial" w:hAnsi="Arial" w:cs="Arial"/>
          <w:sz w:val="20"/>
          <w:szCs w:val="20"/>
        </w:rPr>
      </w:pPr>
    </w:p>
    <w:p w:rsidR="00551768" w:rsidRDefault="00551768" w:rsidP="00864098">
      <w:pPr>
        <w:autoSpaceDE w:val="0"/>
        <w:autoSpaceDN w:val="0"/>
        <w:adjustRightInd w:val="0"/>
        <w:ind w:firstLine="567"/>
        <w:jc w:val="both"/>
        <w:outlineLvl w:val="0"/>
      </w:pPr>
    </w:p>
    <w:p w:rsidR="00551768" w:rsidRDefault="00864098" w:rsidP="00864098">
      <w:pPr>
        <w:ind w:firstLine="567"/>
        <w:jc w:val="both"/>
      </w:pPr>
      <w:r>
        <w:rPr>
          <w:color w:val="FF6600"/>
        </w:rPr>
        <w:t xml:space="preserve"> </w:t>
      </w:r>
      <w:r w:rsidR="00551768">
        <w:t>2.2.5. В жилых зонах могут располагаться жилые дома коммерческого назначения, которые подразделяются на гостевые и доходные дома.</w:t>
      </w:r>
    </w:p>
    <w:p w:rsidR="00551768" w:rsidRDefault="00864098" w:rsidP="00864098">
      <w:pPr>
        <w:ind w:firstLine="567"/>
        <w:jc w:val="both"/>
      </w:pPr>
      <w:r>
        <w:t xml:space="preserve"> </w:t>
      </w:r>
      <w:proofErr w:type="gramStart"/>
      <w:r w:rsidR="00551768">
        <w:t xml:space="preserve">Гостевой дом для сезонного проживания отдыхающих и туристов (далее - гостевой дом) </w:t>
      </w:r>
      <w:r w:rsidR="0000074E">
        <w:t>- строение этажностью не более 3</w:t>
      </w:r>
      <w:r w:rsidR="00551768">
        <w:t xml:space="preserve"> этажей, возведенное на участке, предоставленном под </w:t>
      </w:r>
      <w:r w:rsidR="00551768">
        <w:lastRenderedPageBreak/>
        <w:t>жилищное строительство или строительство объектов рекреационного назначения в установленном порядке, предназначенное для проживания одной семьи и размещения отдыхающих не более 30 человек и с количеством номеров не более 15.</w:t>
      </w:r>
      <w:proofErr w:type="gramEnd"/>
    </w:p>
    <w:p w:rsidR="00551768" w:rsidRDefault="00864098" w:rsidP="00864098">
      <w:pPr>
        <w:pStyle w:val="a4"/>
        <w:spacing w:before="0" w:beforeAutospacing="0" w:after="0" w:afterAutospacing="0"/>
        <w:ind w:firstLine="567"/>
        <w:jc w:val="both"/>
        <w:rPr>
          <w:color w:val="000000"/>
        </w:rPr>
      </w:pPr>
      <w:r>
        <w:rPr>
          <w:color w:val="000000"/>
        </w:rPr>
        <w:t xml:space="preserve"> </w:t>
      </w:r>
      <w:r w:rsidR="00551768">
        <w:rPr>
          <w:color w:val="000000"/>
        </w:rPr>
        <w:t>2.2.6. Этажность жилой застройки определяется градостроительным регламентом</w:t>
      </w:r>
      <w:r>
        <w:rPr>
          <w:color w:val="000000"/>
        </w:rPr>
        <w:t xml:space="preserve"> </w:t>
      </w:r>
      <w:r w:rsidR="00551768">
        <w:rPr>
          <w:color w:val="000000"/>
        </w:rPr>
        <w:t xml:space="preserve">Правил землепользования и застройки </w:t>
      </w:r>
      <w:r w:rsidR="0064172F">
        <w:rPr>
          <w:color w:val="000000"/>
        </w:rPr>
        <w:t>территориального сектора</w:t>
      </w:r>
      <w:r w:rsidR="00551768">
        <w:rPr>
          <w:color w:val="000000"/>
        </w:rPr>
        <w:t xml:space="preserve"> на основе технико-экономических расчетов с учетом архитектурно-композиционных, социально-бытовых,</w:t>
      </w:r>
      <w:r>
        <w:rPr>
          <w:color w:val="000000"/>
        </w:rPr>
        <w:t xml:space="preserve"> </w:t>
      </w:r>
      <w:r w:rsidR="00551768">
        <w:rPr>
          <w:color w:val="000000"/>
        </w:rPr>
        <w:t>гигиенических, демографических других требований.</w:t>
      </w:r>
      <w:r>
        <w:rPr>
          <w:color w:val="000000"/>
        </w:rPr>
        <w:t xml:space="preserve"> </w:t>
      </w:r>
    </w:p>
    <w:p w:rsidR="00551768" w:rsidRDefault="00864098" w:rsidP="00864098">
      <w:pPr>
        <w:pStyle w:val="a4"/>
        <w:spacing w:before="0" w:beforeAutospacing="0" w:after="0" w:afterAutospacing="0"/>
        <w:ind w:firstLine="567"/>
        <w:jc w:val="both"/>
        <w:rPr>
          <w:color w:val="000000"/>
        </w:rPr>
      </w:pPr>
      <w:r>
        <w:rPr>
          <w:color w:val="000000"/>
        </w:rPr>
        <w:t xml:space="preserve"> </w:t>
      </w:r>
      <w:r w:rsidR="00551768">
        <w:rPr>
          <w:color w:val="000000"/>
        </w:rPr>
        <w:t>2.2.7. Объемы сохраняемого или подлежащего сносу жилищного фонда следует определять с учетом его экономической и исторической ценности, технического состояния, максимального сохранения жилищного фонда, пригодного для проживания, и сложившейся исторической среды.</w:t>
      </w:r>
      <w:r>
        <w:rPr>
          <w:color w:val="000000"/>
        </w:rPr>
        <w:t xml:space="preserve"> </w:t>
      </w:r>
    </w:p>
    <w:p w:rsidR="00551768" w:rsidRDefault="00864098" w:rsidP="00864098">
      <w:pPr>
        <w:pStyle w:val="a4"/>
        <w:spacing w:before="0" w:beforeAutospacing="0" w:after="0" w:afterAutospacing="0"/>
        <w:ind w:firstLine="567"/>
        <w:jc w:val="both"/>
        <w:rPr>
          <w:color w:val="000000"/>
        </w:rPr>
      </w:pPr>
      <w:r>
        <w:rPr>
          <w:color w:val="000000"/>
        </w:rPr>
        <w:t xml:space="preserve"> </w:t>
      </w:r>
      <w:r w:rsidR="00551768">
        <w:rPr>
          <w:color w:val="000000"/>
        </w:rPr>
        <w:t>2.2.8. При комплексной реконструкции сложившейся застройки допускается при соответствующем обосновании уточнять нормативные требования заданием на проектирование. При этом необходимо обеспечивать снижение пожарной опасности застройки и улучшение санитарно-гигиенических условий проживания населения.</w:t>
      </w:r>
      <w:r>
        <w:rPr>
          <w:color w:val="000000"/>
        </w:rPr>
        <w:t xml:space="preserve"> </w:t>
      </w:r>
    </w:p>
    <w:p w:rsidR="00551768" w:rsidRDefault="00864098" w:rsidP="00864098">
      <w:pPr>
        <w:pStyle w:val="a4"/>
        <w:spacing w:before="0" w:beforeAutospacing="0" w:after="0" w:afterAutospacing="0"/>
        <w:ind w:firstLine="567"/>
        <w:jc w:val="both"/>
        <w:rPr>
          <w:color w:val="000000"/>
        </w:rPr>
      </w:pPr>
      <w:r>
        <w:rPr>
          <w:color w:val="000000"/>
        </w:rPr>
        <w:t xml:space="preserve"> </w:t>
      </w:r>
      <w:r w:rsidR="00551768">
        <w:rPr>
          <w:color w:val="000000"/>
        </w:rPr>
        <w:t>2.2.</w:t>
      </w:r>
      <w:r w:rsidR="00B965AF">
        <w:rPr>
          <w:color w:val="000000"/>
        </w:rPr>
        <w:t>9.</w:t>
      </w:r>
      <w:r>
        <w:rPr>
          <w:color w:val="000000"/>
        </w:rPr>
        <w:t xml:space="preserve"> </w:t>
      </w:r>
      <w:r w:rsidR="00B965AF">
        <w:rPr>
          <w:color w:val="000000"/>
        </w:rPr>
        <w:t>Жилое строение, жилой дом должны отстоять от красной линии улиц не менее чем на 5 м, от красной линии проездов-не менее чем на 3 м. При этом между домами, расположенными</w:t>
      </w:r>
      <w:r w:rsidR="007E6071">
        <w:rPr>
          <w:color w:val="000000"/>
        </w:rPr>
        <w:t xml:space="preserve"> на противоположных сторонах проезда, должны быть учтены противопожарные расстояния. Расстояние от хозяйственных построек до красных линий улиц и проездов должно быть не менее 5 м.</w:t>
      </w:r>
    </w:p>
    <w:p w:rsidR="00551768" w:rsidRDefault="00864098" w:rsidP="005A48CB">
      <w:pPr>
        <w:ind w:firstLine="567"/>
        <w:jc w:val="both"/>
      </w:pPr>
      <w:r>
        <w:rPr>
          <w:color w:val="000000"/>
        </w:rPr>
        <w:t xml:space="preserve"> </w:t>
      </w:r>
      <w:r w:rsidR="00551768">
        <w:rPr>
          <w:color w:val="000000"/>
        </w:rPr>
        <w:t>2.2.10.</w:t>
      </w:r>
      <w:r w:rsidR="00551768">
        <w:t>. Размещение жилых помещений в цокольных и подвальных этажах, а также размещение в жилых зданиях объектов общественного назначения, оказывающих вредное воздействие на человека, не допускается. Для обеспечения выполнения функций управления многоквартирным жилым домом собственниками помещений необходимо предусматривать встроенные пом</w:t>
      </w:r>
      <w:r w:rsidR="00C21D94">
        <w:t>ещения общей площадью не менее 1</w:t>
      </w:r>
      <w:r w:rsidR="00551768">
        <w:t xml:space="preserve">0 кв. метров. Помещения общественного назначения, встроенные в жилые здания, должны иметь входы, изолированные от жилой части здания. При размещении в жилом здании помещений общественного назначения, инженерного оборудования и коммуникаций следует обеспечивать соблюдение гигиенических нормативов, в том числе по </w:t>
      </w:r>
      <w:proofErr w:type="spellStart"/>
      <w:r w:rsidR="00551768">
        <w:t>шумозащищенности</w:t>
      </w:r>
      <w:proofErr w:type="spellEnd"/>
      <w:r w:rsidR="00551768">
        <w:t xml:space="preserve"> жилых помещений.</w:t>
      </w:r>
      <w:r>
        <w:t xml:space="preserve"> </w:t>
      </w:r>
    </w:p>
    <w:p w:rsidR="00551768" w:rsidRDefault="00864098" w:rsidP="00864098">
      <w:pPr>
        <w:ind w:firstLine="567"/>
        <w:jc w:val="both"/>
      </w:pPr>
      <w:r>
        <w:t xml:space="preserve"> </w:t>
      </w:r>
      <w:r w:rsidR="005F1444">
        <w:t>2.2.11</w:t>
      </w:r>
      <w:r w:rsidR="00551768">
        <w:t>. В жилых зданиях не допускается размещать:</w:t>
      </w:r>
    </w:p>
    <w:p w:rsidR="00551768" w:rsidRDefault="00864098" w:rsidP="00864098">
      <w:pPr>
        <w:ind w:firstLine="567"/>
        <w:jc w:val="both"/>
      </w:pPr>
      <w:r>
        <w:t xml:space="preserve"> </w:t>
      </w:r>
      <w:r w:rsidR="00551768">
        <w:t>- встроенные котельные и насосные, за исключением крышных котельных;</w:t>
      </w:r>
    </w:p>
    <w:p w:rsidR="00551768" w:rsidRDefault="00864098" w:rsidP="00864098">
      <w:pPr>
        <w:ind w:firstLine="567"/>
        <w:jc w:val="both"/>
      </w:pPr>
      <w:r>
        <w:rPr>
          <w:color w:val="000000"/>
        </w:rPr>
        <w:t xml:space="preserve"> </w:t>
      </w:r>
      <w:r w:rsidR="001961FB">
        <w:rPr>
          <w:color w:val="000000"/>
        </w:rPr>
        <w:t>2.2.12</w:t>
      </w:r>
      <w:r w:rsidR="00551768">
        <w:rPr>
          <w:color w:val="000000"/>
        </w:rPr>
        <w:t xml:space="preserve">. </w:t>
      </w:r>
      <w:r w:rsidR="00551768">
        <w:t>При размещении и планировочной организации территории жилищного строительства должны соблюдаться требования по охране окружающей среды и противопожарной безопасности, защите территории от шума и выхлопных газов транспортных магистралей, электрических и электромагнитных излучений, выделяемого из земли радона в соответствии с требованиями раздела</w:t>
      </w:r>
      <w:r>
        <w:t xml:space="preserve"> </w:t>
      </w:r>
      <w:r w:rsidR="00551768">
        <w:t>«Охрана окружающей среды» и «Противопожарные требования» настоящих Нормативов.</w:t>
      </w:r>
    </w:p>
    <w:p w:rsidR="00551768" w:rsidRDefault="00864098" w:rsidP="00864098">
      <w:pPr>
        <w:ind w:firstLine="567"/>
        <w:jc w:val="both"/>
      </w:pPr>
      <w:r>
        <w:t xml:space="preserve"> </w:t>
      </w:r>
      <w:r w:rsidR="001961FB">
        <w:t>2.2.13</w:t>
      </w:r>
      <w:r w:rsidR="00551768">
        <w:t>. В целях создания среды жизнедеятельности, доступной для инвалидов и других маломобильных групп населения, разрабатываемая документация по планировке новых и реконструируемых территорий должна соответствовать требованиям раздела</w:t>
      </w:r>
      <w:r>
        <w:t xml:space="preserve"> </w:t>
      </w:r>
      <w:r w:rsidR="00551768">
        <w:t>"Обеспечение доступности объектов социальной инфраструктуры для инвалидов и других маломобильных групп населения" настоящих Нормативов.</w:t>
      </w:r>
    </w:p>
    <w:p w:rsidR="00551768" w:rsidRDefault="00864098" w:rsidP="00864098">
      <w:pPr>
        <w:ind w:firstLine="567"/>
        <w:jc w:val="both"/>
      </w:pPr>
      <w:r>
        <w:t xml:space="preserve"> </w:t>
      </w:r>
      <w:r w:rsidR="00551768">
        <w:t>Расстояния между жилыми зданиями, жилыми и общественными, а также производственными зданиями следует принимать на основе расчетов инсоляции и освещенности, учета противопожарных требований и бытовых разр</w:t>
      </w:r>
      <w:r w:rsidR="001961FB">
        <w:t>ывов.</w:t>
      </w:r>
      <w:r>
        <w:t xml:space="preserve"> </w:t>
      </w:r>
    </w:p>
    <w:p w:rsidR="00551768" w:rsidRDefault="00864098" w:rsidP="00864098">
      <w:pPr>
        <w:ind w:firstLine="567"/>
        <w:jc w:val="both"/>
      </w:pPr>
      <w:r>
        <w:t xml:space="preserve"> </w:t>
      </w:r>
      <w:r w:rsidR="005E5303">
        <w:t>2.2.14</w:t>
      </w:r>
      <w:r w:rsidR="00551768">
        <w:t>.</w:t>
      </w:r>
      <w:r>
        <w:t xml:space="preserve"> </w:t>
      </w:r>
      <w:r w:rsidR="00551768">
        <w:t>При проек</w:t>
      </w:r>
      <w:r w:rsidR="00B228F2">
        <w:t>тировании средне-этажной</w:t>
      </w:r>
      <w:r w:rsidR="00551768">
        <w:t xml:space="preserve"> жилой застройки следует предусматривать размещение площадок, размеры которых и расстояния от них до жилых и общественных зданий принимать </w:t>
      </w:r>
      <w:r w:rsidR="004A2CA5">
        <w:t>не м</w:t>
      </w:r>
      <w:r w:rsidR="00AE51DE">
        <w:t>енее приведенных в таблице 4 и 4</w:t>
      </w:r>
      <w:r w:rsidR="00741BC1">
        <w:t>.1</w:t>
      </w:r>
      <w:r w:rsidR="00551768">
        <w:t>:</w:t>
      </w:r>
    </w:p>
    <w:p w:rsidR="00551768" w:rsidRDefault="00864098" w:rsidP="00864098">
      <w:pPr>
        <w:ind w:firstLine="567"/>
        <w:jc w:val="both"/>
      </w:pPr>
      <w:r>
        <w:t xml:space="preserve"> </w:t>
      </w:r>
    </w:p>
    <w:p w:rsidR="00551768" w:rsidRPr="00FB511A" w:rsidRDefault="00FB511A" w:rsidP="00FB511A">
      <w:pPr>
        <w:ind w:firstLine="8505"/>
        <w:jc w:val="both"/>
      </w:pPr>
      <w:r>
        <w:t xml:space="preserve">       </w:t>
      </w:r>
      <w:r w:rsidR="00AE51DE" w:rsidRPr="00FB511A">
        <w:t>Таблица 4</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8"/>
        <w:gridCol w:w="2340"/>
        <w:gridCol w:w="4125"/>
      </w:tblGrid>
      <w:tr w:rsidR="00551768" w:rsidTr="00FB511A">
        <w:tc>
          <w:tcPr>
            <w:tcW w:w="3708" w:type="dxa"/>
            <w:tcBorders>
              <w:top w:val="single" w:sz="4" w:space="0" w:color="auto"/>
              <w:left w:val="single" w:sz="4" w:space="0" w:color="auto"/>
              <w:bottom w:val="single" w:sz="4" w:space="0" w:color="auto"/>
              <w:right w:val="single" w:sz="4" w:space="0" w:color="auto"/>
            </w:tcBorders>
          </w:tcPr>
          <w:p w:rsidR="00551768" w:rsidRPr="005A48CB" w:rsidRDefault="00551768" w:rsidP="005A48CB">
            <w:pPr>
              <w:pStyle w:val="a4"/>
              <w:spacing w:before="0" w:beforeAutospacing="0" w:after="0" w:afterAutospacing="0"/>
              <w:jc w:val="both"/>
              <w:rPr>
                <w:color w:val="000000"/>
              </w:rPr>
            </w:pPr>
          </w:p>
          <w:p w:rsidR="00551768" w:rsidRPr="005A48CB" w:rsidRDefault="00551768" w:rsidP="005A48CB">
            <w:pPr>
              <w:pStyle w:val="a4"/>
              <w:spacing w:before="0" w:beforeAutospacing="0" w:after="0" w:afterAutospacing="0"/>
              <w:jc w:val="both"/>
              <w:rPr>
                <w:color w:val="000000"/>
              </w:rPr>
            </w:pPr>
            <w:r w:rsidRPr="005A48CB">
              <w:rPr>
                <w:color w:val="000000"/>
              </w:rPr>
              <w:t>Площадки</w:t>
            </w:r>
          </w:p>
          <w:p w:rsidR="00551768" w:rsidRPr="005A48CB" w:rsidRDefault="00551768" w:rsidP="005A48CB">
            <w:pPr>
              <w:pStyle w:val="a4"/>
              <w:spacing w:before="0" w:beforeAutospacing="0" w:after="0" w:afterAutospacing="0"/>
              <w:jc w:val="both"/>
              <w:rPr>
                <w:color w:val="000000"/>
              </w:rPr>
            </w:pPr>
          </w:p>
        </w:tc>
        <w:tc>
          <w:tcPr>
            <w:tcW w:w="2340" w:type="dxa"/>
            <w:tcBorders>
              <w:top w:val="single" w:sz="4" w:space="0" w:color="auto"/>
              <w:left w:val="single" w:sz="4" w:space="0" w:color="auto"/>
              <w:bottom w:val="single" w:sz="4" w:space="0" w:color="auto"/>
              <w:right w:val="single" w:sz="4" w:space="0" w:color="auto"/>
            </w:tcBorders>
          </w:tcPr>
          <w:p w:rsidR="00551768" w:rsidRPr="005A48CB" w:rsidRDefault="00551768" w:rsidP="005A48CB">
            <w:pPr>
              <w:pStyle w:val="a4"/>
              <w:spacing w:before="0" w:beforeAutospacing="0" w:after="0" w:afterAutospacing="0"/>
              <w:jc w:val="both"/>
              <w:rPr>
                <w:color w:val="000000"/>
              </w:rPr>
            </w:pPr>
            <w:r w:rsidRPr="005A48CB">
              <w:rPr>
                <w:color w:val="000000"/>
              </w:rPr>
              <w:t>Удельные размеры площадок, м</w:t>
            </w:r>
            <w:proofErr w:type="gramStart"/>
            <w:r w:rsidRPr="005A48CB">
              <w:rPr>
                <w:color w:val="000000"/>
              </w:rPr>
              <w:t>2</w:t>
            </w:r>
            <w:proofErr w:type="gramEnd"/>
            <w:r w:rsidRPr="005A48CB">
              <w:rPr>
                <w:color w:val="000000"/>
              </w:rPr>
              <w:t>/чел.</w:t>
            </w:r>
          </w:p>
        </w:tc>
        <w:tc>
          <w:tcPr>
            <w:tcW w:w="4125" w:type="dxa"/>
            <w:tcBorders>
              <w:top w:val="single" w:sz="4" w:space="0" w:color="auto"/>
              <w:left w:val="single" w:sz="4" w:space="0" w:color="auto"/>
              <w:bottom w:val="single" w:sz="4" w:space="0" w:color="auto"/>
              <w:right w:val="single" w:sz="4" w:space="0" w:color="auto"/>
            </w:tcBorders>
          </w:tcPr>
          <w:p w:rsidR="00551768" w:rsidRPr="005A48CB" w:rsidRDefault="00551768" w:rsidP="005A48CB">
            <w:pPr>
              <w:pStyle w:val="a4"/>
              <w:spacing w:before="0" w:beforeAutospacing="0" w:after="0" w:afterAutospacing="0"/>
              <w:jc w:val="both"/>
              <w:rPr>
                <w:color w:val="000000"/>
              </w:rPr>
            </w:pPr>
            <w:r w:rsidRPr="005A48CB">
              <w:rPr>
                <w:color w:val="000000"/>
              </w:rPr>
              <w:t xml:space="preserve">Расстояния от площадок до окон жилых и общественных зданий, </w:t>
            </w:r>
            <w:proofErr w:type="gramStart"/>
            <w:r w:rsidRPr="005A48CB">
              <w:rPr>
                <w:color w:val="000000"/>
              </w:rPr>
              <w:t>м</w:t>
            </w:r>
            <w:proofErr w:type="gramEnd"/>
          </w:p>
        </w:tc>
      </w:tr>
      <w:tr w:rsidR="00551768" w:rsidTr="00FB511A">
        <w:tc>
          <w:tcPr>
            <w:tcW w:w="3708" w:type="dxa"/>
            <w:tcBorders>
              <w:top w:val="single" w:sz="4" w:space="0" w:color="auto"/>
              <w:left w:val="single" w:sz="4" w:space="0" w:color="auto"/>
              <w:bottom w:val="single" w:sz="4" w:space="0" w:color="auto"/>
              <w:right w:val="single" w:sz="4" w:space="0" w:color="auto"/>
            </w:tcBorders>
          </w:tcPr>
          <w:p w:rsidR="00551768" w:rsidRPr="005A48CB" w:rsidRDefault="00551768" w:rsidP="005A48CB">
            <w:pPr>
              <w:pStyle w:val="a4"/>
              <w:spacing w:before="0" w:beforeAutospacing="0" w:after="0" w:afterAutospacing="0"/>
              <w:jc w:val="both"/>
              <w:rPr>
                <w:color w:val="000000"/>
              </w:rPr>
            </w:pPr>
            <w:r w:rsidRPr="005A48CB">
              <w:rPr>
                <w:color w:val="000000"/>
              </w:rPr>
              <w:t>Для игр детей дошкольного и младшего школьного возраста</w:t>
            </w:r>
          </w:p>
        </w:tc>
        <w:tc>
          <w:tcPr>
            <w:tcW w:w="2340" w:type="dxa"/>
            <w:tcBorders>
              <w:top w:val="single" w:sz="4" w:space="0" w:color="auto"/>
              <w:left w:val="single" w:sz="4" w:space="0" w:color="auto"/>
              <w:bottom w:val="single" w:sz="4" w:space="0" w:color="auto"/>
              <w:right w:val="single" w:sz="4" w:space="0" w:color="auto"/>
            </w:tcBorders>
          </w:tcPr>
          <w:p w:rsidR="00551768" w:rsidRPr="005A48CB" w:rsidRDefault="00551768" w:rsidP="005A48CB">
            <w:pPr>
              <w:pStyle w:val="a4"/>
              <w:spacing w:before="0" w:beforeAutospacing="0" w:after="0" w:afterAutospacing="0"/>
              <w:jc w:val="both"/>
              <w:rPr>
                <w:color w:val="000000"/>
              </w:rPr>
            </w:pPr>
            <w:r w:rsidRPr="005A48CB">
              <w:rPr>
                <w:color w:val="000000"/>
              </w:rPr>
              <w:t>0,7</w:t>
            </w:r>
          </w:p>
        </w:tc>
        <w:tc>
          <w:tcPr>
            <w:tcW w:w="4125" w:type="dxa"/>
            <w:tcBorders>
              <w:top w:val="single" w:sz="4" w:space="0" w:color="auto"/>
              <w:left w:val="single" w:sz="4" w:space="0" w:color="auto"/>
              <w:bottom w:val="single" w:sz="4" w:space="0" w:color="auto"/>
              <w:right w:val="single" w:sz="4" w:space="0" w:color="auto"/>
            </w:tcBorders>
          </w:tcPr>
          <w:p w:rsidR="00551768" w:rsidRPr="005A48CB" w:rsidRDefault="00551768" w:rsidP="005A48CB">
            <w:pPr>
              <w:pStyle w:val="a4"/>
              <w:spacing w:before="0" w:beforeAutospacing="0" w:after="0" w:afterAutospacing="0"/>
              <w:jc w:val="both"/>
              <w:rPr>
                <w:color w:val="000000"/>
              </w:rPr>
            </w:pPr>
            <w:r w:rsidRPr="005A48CB">
              <w:rPr>
                <w:color w:val="000000"/>
              </w:rPr>
              <w:t>12</w:t>
            </w:r>
          </w:p>
        </w:tc>
      </w:tr>
      <w:tr w:rsidR="00551768" w:rsidTr="00FB511A">
        <w:tc>
          <w:tcPr>
            <w:tcW w:w="3708" w:type="dxa"/>
            <w:tcBorders>
              <w:top w:val="single" w:sz="4" w:space="0" w:color="auto"/>
              <w:left w:val="single" w:sz="4" w:space="0" w:color="auto"/>
              <w:bottom w:val="single" w:sz="4" w:space="0" w:color="auto"/>
              <w:right w:val="single" w:sz="4" w:space="0" w:color="auto"/>
            </w:tcBorders>
          </w:tcPr>
          <w:p w:rsidR="00551768" w:rsidRPr="005A48CB" w:rsidRDefault="00551768" w:rsidP="005A48CB">
            <w:pPr>
              <w:pStyle w:val="a4"/>
              <w:spacing w:before="0" w:beforeAutospacing="0" w:after="0" w:afterAutospacing="0"/>
              <w:jc w:val="both"/>
              <w:rPr>
                <w:color w:val="000000"/>
              </w:rPr>
            </w:pPr>
            <w:r w:rsidRPr="005A48CB">
              <w:rPr>
                <w:color w:val="000000"/>
              </w:rPr>
              <w:lastRenderedPageBreak/>
              <w:t>Для отдыха взрослого населения</w:t>
            </w:r>
          </w:p>
        </w:tc>
        <w:tc>
          <w:tcPr>
            <w:tcW w:w="2340" w:type="dxa"/>
            <w:tcBorders>
              <w:top w:val="single" w:sz="4" w:space="0" w:color="auto"/>
              <w:left w:val="single" w:sz="4" w:space="0" w:color="auto"/>
              <w:bottom w:val="single" w:sz="4" w:space="0" w:color="auto"/>
              <w:right w:val="single" w:sz="4" w:space="0" w:color="auto"/>
            </w:tcBorders>
          </w:tcPr>
          <w:p w:rsidR="00551768" w:rsidRPr="005A48CB" w:rsidRDefault="00551768" w:rsidP="005A48CB">
            <w:pPr>
              <w:pStyle w:val="a4"/>
              <w:spacing w:before="0" w:beforeAutospacing="0" w:after="0" w:afterAutospacing="0"/>
              <w:jc w:val="both"/>
              <w:rPr>
                <w:color w:val="000000"/>
              </w:rPr>
            </w:pPr>
            <w:r w:rsidRPr="005A48CB">
              <w:rPr>
                <w:color w:val="000000"/>
              </w:rPr>
              <w:t>0,1</w:t>
            </w:r>
          </w:p>
        </w:tc>
        <w:tc>
          <w:tcPr>
            <w:tcW w:w="4125" w:type="dxa"/>
            <w:tcBorders>
              <w:top w:val="single" w:sz="4" w:space="0" w:color="auto"/>
              <w:left w:val="single" w:sz="4" w:space="0" w:color="auto"/>
              <w:bottom w:val="single" w:sz="4" w:space="0" w:color="auto"/>
              <w:right w:val="single" w:sz="4" w:space="0" w:color="auto"/>
            </w:tcBorders>
          </w:tcPr>
          <w:p w:rsidR="00551768" w:rsidRPr="005A48CB" w:rsidRDefault="00551768" w:rsidP="005A48CB">
            <w:pPr>
              <w:pStyle w:val="a4"/>
              <w:spacing w:before="0" w:beforeAutospacing="0" w:after="0" w:afterAutospacing="0"/>
              <w:jc w:val="both"/>
              <w:rPr>
                <w:color w:val="000000"/>
              </w:rPr>
            </w:pPr>
            <w:r w:rsidRPr="005A48CB">
              <w:rPr>
                <w:color w:val="000000"/>
              </w:rPr>
              <w:t>10</w:t>
            </w:r>
          </w:p>
        </w:tc>
      </w:tr>
      <w:tr w:rsidR="00551768" w:rsidTr="00FB511A">
        <w:tc>
          <w:tcPr>
            <w:tcW w:w="3708" w:type="dxa"/>
            <w:tcBorders>
              <w:top w:val="single" w:sz="4" w:space="0" w:color="auto"/>
              <w:left w:val="single" w:sz="4" w:space="0" w:color="auto"/>
              <w:bottom w:val="single" w:sz="4" w:space="0" w:color="auto"/>
              <w:right w:val="single" w:sz="4" w:space="0" w:color="auto"/>
            </w:tcBorders>
          </w:tcPr>
          <w:p w:rsidR="00551768" w:rsidRPr="005A48CB" w:rsidRDefault="00551768" w:rsidP="005A48CB">
            <w:pPr>
              <w:pStyle w:val="a4"/>
              <w:spacing w:before="0" w:beforeAutospacing="0" w:after="0" w:afterAutospacing="0"/>
              <w:jc w:val="both"/>
              <w:rPr>
                <w:color w:val="000000"/>
              </w:rPr>
            </w:pPr>
            <w:r w:rsidRPr="005A48CB">
              <w:rPr>
                <w:color w:val="000000"/>
              </w:rPr>
              <w:t>Для занятий физкультурой</w:t>
            </w:r>
          </w:p>
        </w:tc>
        <w:tc>
          <w:tcPr>
            <w:tcW w:w="2340" w:type="dxa"/>
            <w:tcBorders>
              <w:top w:val="single" w:sz="4" w:space="0" w:color="auto"/>
              <w:left w:val="single" w:sz="4" w:space="0" w:color="auto"/>
              <w:bottom w:val="single" w:sz="4" w:space="0" w:color="auto"/>
              <w:right w:val="single" w:sz="4" w:space="0" w:color="auto"/>
            </w:tcBorders>
          </w:tcPr>
          <w:p w:rsidR="00551768" w:rsidRPr="005A48CB" w:rsidRDefault="00551768" w:rsidP="005A48CB">
            <w:pPr>
              <w:pStyle w:val="a4"/>
              <w:spacing w:before="0" w:beforeAutospacing="0" w:after="0" w:afterAutospacing="0"/>
              <w:jc w:val="both"/>
              <w:rPr>
                <w:color w:val="000000"/>
              </w:rPr>
            </w:pPr>
            <w:r w:rsidRPr="005A48CB">
              <w:rPr>
                <w:color w:val="000000"/>
              </w:rPr>
              <w:t>2,0</w:t>
            </w:r>
          </w:p>
        </w:tc>
        <w:tc>
          <w:tcPr>
            <w:tcW w:w="4125" w:type="dxa"/>
            <w:tcBorders>
              <w:top w:val="single" w:sz="4" w:space="0" w:color="auto"/>
              <w:left w:val="single" w:sz="4" w:space="0" w:color="auto"/>
              <w:bottom w:val="single" w:sz="4" w:space="0" w:color="auto"/>
              <w:right w:val="single" w:sz="4" w:space="0" w:color="auto"/>
            </w:tcBorders>
          </w:tcPr>
          <w:p w:rsidR="00551768" w:rsidRPr="005A48CB" w:rsidRDefault="00551768" w:rsidP="005A48CB">
            <w:pPr>
              <w:pStyle w:val="a4"/>
              <w:spacing w:before="0" w:beforeAutospacing="0" w:after="0" w:afterAutospacing="0"/>
              <w:jc w:val="both"/>
              <w:rPr>
                <w:color w:val="000000"/>
              </w:rPr>
            </w:pPr>
            <w:r w:rsidRPr="005A48CB">
              <w:rPr>
                <w:color w:val="000000"/>
              </w:rPr>
              <w:t>10-40</w:t>
            </w:r>
          </w:p>
        </w:tc>
      </w:tr>
      <w:tr w:rsidR="00551768" w:rsidTr="00FB511A">
        <w:tc>
          <w:tcPr>
            <w:tcW w:w="3708" w:type="dxa"/>
            <w:tcBorders>
              <w:top w:val="single" w:sz="4" w:space="0" w:color="auto"/>
              <w:left w:val="single" w:sz="4" w:space="0" w:color="auto"/>
              <w:bottom w:val="single" w:sz="4" w:space="0" w:color="auto"/>
              <w:right w:val="single" w:sz="4" w:space="0" w:color="auto"/>
            </w:tcBorders>
          </w:tcPr>
          <w:p w:rsidR="00551768" w:rsidRPr="005A48CB" w:rsidRDefault="00551768" w:rsidP="005A48CB">
            <w:pPr>
              <w:pStyle w:val="a4"/>
              <w:spacing w:before="0" w:beforeAutospacing="0" w:after="0" w:afterAutospacing="0"/>
              <w:jc w:val="both"/>
              <w:rPr>
                <w:color w:val="000000"/>
              </w:rPr>
            </w:pPr>
            <w:r w:rsidRPr="005A48CB">
              <w:rPr>
                <w:color w:val="000000"/>
              </w:rPr>
              <w:t>Для хозяйственных целей и выгула собак</w:t>
            </w:r>
          </w:p>
        </w:tc>
        <w:tc>
          <w:tcPr>
            <w:tcW w:w="2340" w:type="dxa"/>
            <w:tcBorders>
              <w:top w:val="single" w:sz="4" w:space="0" w:color="auto"/>
              <w:left w:val="single" w:sz="4" w:space="0" w:color="auto"/>
              <w:bottom w:val="single" w:sz="4" w:space="0" w:color="auto"/>
              <w:right w:val="single" w:sz="4" w:space="0" w:color="auto"/>
            </w:tcBorders>
          </w:tcPr>
          <w:p w:rsidR="00551768" w:rsidRPr="005A48CB" w:rsidRDefault="00551768" w:rsidP="005A48CB">
            <w:pPr>
              <w:pStyle w:val="a4"/>
              <w:spacing w:before="0" w:beforeAutospacing="0" w:after="0" w:afterAutospacing="0"/>
              <w:jc w:val="both"/>
              <w:rPr>
                <w:color w:val="000000"/>
              </w:rPr>
            </w:pPr>
            <w:r w:rsidRPr="005A48CB">
              <w:rPr>
                <w:color w:val="000000"/>
              </w:rPr>
              <w:t>0,3</w:t>
            </w:r>
          </w:p>
        </w:tc>
        <w:tc>
          <w:tcPr>
            <w:tcW w:w="4125" w:type="dxa"/>
            <w:tcBorders>
              <w:top w:val="single" w:sz="4" w:space="0" w:color="auto"/>
              <w:left w:val="single" w:sz="4" w:space="0" w:color="auto"/>
              <w:bottom w:val="single" w:sz="4" w:space="0" w:color="auto"/>
              <w:right w:val="single" w:sz="4" w:space="0" w:color="auto"/>
            </w:tcBorders>
          </w:tcPr>
          <w:p w:rsidR="00551768" w:rsidRPr="005A48CB" w:rsidRDefault="00551768" w:rsidP="005A48CB">
            <w:pPr>
              <w:pStyle w:val="a4"/>
              <w:spacing w:before="0" w:beforeAutospacing="0" w:after="0" w:afterAutospacing="0"/>
              <w:jc w:val="both"/>
              <w:rPr>
                <w:color w:val="000000"/>
              </w:rPr>
            </w:pPr>
            <w:r w:rsidRPr="005A48CB">
              <w:rPr>
                <w:color w:val="000000"/>
              </w:rPr>
              <w:t xml:space="preserve">20 (для </w:t>
            </w:r>
            <w:proofErr w:type="spellStart"/>
            <w:r w:rsidRPr="005A48CB">
              <w:rPr>
                <w:color w:val="000000"/>
              </w:rPr>
              <w:t>хоз</w:t>
            </w:r>
            <w:proofErr w:type="gramStart"/>
            <w:r w:rsidRPr="005A48CB">
              <w:rPr>
                <w:color w:val="000000"/>
              </w:rPr>
              <w:t>.ц</w:t>
            </w:r>
            <w:proofErr w:type="gramEnd"/>
            <w:r w:rsidRPr="005A48CB">
              <w:rPr>
                <w:color w:val="000000"/>
              </w:rPr>
              <w:t>елей</w:t>
            </w:r>
            <w:proofErr w:type="spellEnd"/>
            <w:r w:rsidRPr="005A48CB">
              <w:rPr>
                <w:color w:val="000000"/>
              </w:rPr>
              <w:t>)</w:t>
            </w:r>
          </w:p>
          <w:p w:rsidR="00551768" w:rsidRPr="005A48CB" w:rsidRDefault="00551768" w:rsidP="005A48CB">
            <w:pPr>
              <w:pStyle w:val="a4"/>
              <w:spacing w:before="0" w:beforeAutospacing="0" w:after="0" w:afterAutospacing="0"/>
              <w:jc w:val="both"/>
              <w:rPr>
                <w:color w:val="000000"/>
              </w:rPr>
            </w:pPr>
            <w:r w:rsidRPr="005A48CB">
              <w:rPr>
                <w:color w:val="000000"/>
              </w:rPr>
              <w:t>40 (для выгула собак)</w:t>
            </w:r>
          </w:p>
        </w:tc>
      </w:tr>
      <w:tr w:rsidR="00551768" w:rsidTr="00FB511A">
        <w:tc>
          <w:tcPr>
            <w:tcW w:w="3708" w:type="dxa"/>
            <w:tcBorders>
              <w:top w:val="single" w:sz="4" w:space="0" w:color="auto"/>
              <w:left w:val="single" w:sz="4" w:space="0" w:color="auto"/>
              <w:bottom w:val="single" w:sz="4" w:space="0" w:color="auto"/>
              <w:right w:val="single" w:sz="4" w:space="0" w:color="auto"/>
            </w:tcBorders>
          </w:tcPr>
          <w:p w:rsidR="00551768" w:rsidRPr="005A48CB" w:rsidRDefault="00551768" w:rsidP="005A48CB">
            <w:pPr>
              <w:pStyle w:val="a4"/>
              <w:spacing w:before="0" w:beforeAutospacing="0" w:after="0" w:afterAutospacing="0"/>
              <w:jc w:val="both"/>
              <w:rPr>
                <w:color w:val="000000"/>
              </w:rPr>
            </w:pPr>
            <w:r w:rsidRPr="005A48CB">
              <w:rPr>
                <w:color w:val="000000"/>
              </w:rPr>
              <w:t>Для стоянки автомашин</w:t>
            </w:r>
          </w:p>
        </w:tc>
        <w:tc>
          <w:tcPr>
            <w:tcW w:w="2340" w:type="dxa"/>
            <w:tcBorders>
              <w:top w:val="single" w:sz="4" w:space="0" w:color="auto"/>
              <w:left w:val="single" w:sz="4" w:space="0" w:color="auto"/>
              <w:bottom w:val="single" w:sz="4" w:space="0" w:color="auto"/>
              <w:right w:val="single" w:sz="4" w:space="0" w:color="auto"/>
            </w:tcBorders>
          </w:tcPr>
          <w:p w:rsidR="00551768" w:rsidRPr="005A48CB" w:rsidRDefault="00551768" w:rsidP="005A48CB">
            <w:pPr>
              <w:pStyle w:val="a4"/>
              <w:spacing w:before="0" w:beforeAutospacing="0" w:after="0" w:afterAutospacing="0"/>
              <w:jc w:val="both"/>
              <w:rPr>
                <w:color w:val="000000"/>
              </w:rPr>
            </w:pPr>
            <w:r w:rsidRPr="005A48CB">
              <w:rPr>
                <w:color w:val="000000"/>
              </w:rPr>
              <w:t>0,8</w:t>
            </w:r>
          </w:p>
        </w:tc>
        <w:tc>
          <w:tcPr>
            <w:tcW w:w="4125" w:type="dxa"/>
            <w:tcBorders>
              <w:top w:val="single" w:sz="4" w:space="0" w:color="auto"/>
              <w:left w:val="single" w:sz="4" w:space="0" w:color="auto"/>
              <w:bottom w:val="single" w:sz="4" w:space="0" w:color="auto"/>
              <w:right w:val="single" w:sz="4" w:space="0" w:color="auto"/>
            </w:tcBorders>
          </w:tcPr>
          <w:p w:rsidR="00551768" w:rsidRPr="005A48CB" w:rsidRDefault="00551768" w:rsidP="005A48CB">
            <w:pPr>
              <w:pStyle w:val="a4"/>
              <w:spacing w:before="0" w:beforeAutospacing="0" w:after="0" w:afterAutospacing="0"/>
              <w:jc w:val="both"/>
              <w:rPr>
                <w:color w:val="000000"/>
              </w:rPr>
            </w:pPr>
            <w:r w:rsidRPr="005A48CB">
              <w:rPr>
                <w:color w:val="000000"/>
              </w:rPr>
              <w:t>по таблице</w:t>
            </w:r>
            <w:r w:rsidR="001F1CCD" w:rsidRPr="005A48CB">
              <w:rPr>
                <w:color w:val="000000"/>
              </w:rPr>
              <w:t xml:space="preserve"> 4</w:t>
            </w:r>
            <w:r w:rsidR="00741BC1" w:rsidRPr="005A48CB">
              <w:rPr>
                <w:color w:val="000000"/>
              </w:rPr>
              <w:t>.1</w:t>
            </w:r>
          </w:p>
        </w:tc>
      </w:tr>
    </w:tbl>
    <w:p w:rsidR="00551768" w:rsidRDefault="00551768" w:rsidP="00864098">
      <w:pPr>
        <w:pStyle w:val="a4"/>
        <w:spacing w:before="0" w:beforeAutospacing="0" w:after="0" w:afterAutospacing="0"/>
        <w:ind w:firstLine="567"/>
        <w:jc w:val="both"/>
        <w:rPr>
          <w:color w:val="000000"/>
        </w:rPr>
      </w:pPr>
      <w:r>
        <w:rPr>
          <w:color w:val="000000"/>
        </w:rPr>
        <w:t xml:space="preserve"> </w:t>
      </w:r>
    </w:p>
    <w:p w:rsidR="00551768" w:rsidRDefault="00551768" w:rsidP="00864098">
      <w:pPr>
        <w:ind w:firstLine="567"/>
        <w:jc w:val="both"/>
      </w:pPr>
      <w:r>
        <w:t>Примечание:</w:t>
      </w:r>
    </w:p>
    <w:p w:rsidR="002C7951" w:rsidRDefault="00864098" w:rsidP="00864098">
      <w:pPr>
        <w:ind w:firstLine="567"/>
        <w:jc w:val="both"/>
      </w:pPr>
      <w:r>
        <w:t xml:space="preserve"> </w:t>
      </w:r>
      <w:proofErr w:type="gramStart"/>
      <w:r w:rsidR="00551768">
        <w:t xml:space="preserve">1.Расстояния от площадок для занятий физкультурой устанавливаются в зависимости от их шумовых характеристик; расстояния от площадок для мусоросборников до физкультурных площадок, площадок для игр детей и отдыха взрослых до жилых домов следует принимать не менее </w:t>
      </w:r>
      <w:smartTag w:uri="urn:schemas-microsoft-com:office:smarttags" w:element="metricconverter">
        <w:smartTagPr>
          <w:attr w:name="ProductID" w:val="20 м"/>
        </w:smartTagPr>
        <w:r w:rsidR="00551768">
          <w:t>20 м</w:t>
        </w:r>
      </w:smartTag>
      <w:r w:rsidR="00551768">
        <w:t>., а от площадок для хозяйственных целей до наиболее удаленного входа в жилое здание – не более 100м.</w:t>
      </w:r>
      <w:r>
        <w:t xml:space="preserve"> </w:t>
      </w:r>
      <w:proofErr w:type="gramEnd"/>
    </w:p>
    <w:p w:rsidR="002C7951" w:rsidRDefault="002C7951" w:rsidP="00864098">
      <w:pPr>
        <w:ind w:firstLine="567"/>
        <w:jc w:val="both"/>
      </w:pPr>
    </w:p>
    <w:p w:rsidR="001F1CCD" w:rsidRDefault="00864098" w:rsidP="00FB511A">
      <w:pPr>
        <w:ind w:firstLine="8505"/>
        <w:jc w:val="both"/>
      </w:pPr>
      <w:r>
        <w:t xml:space="preserve"> </w:t>
      </w:r>
      <w:r w:rsidR="004A2CA5">
        <w:t>Таблица 4</w:t>
      </w:r>
      <w:r w:rsidR="00741BC1">
        <w:t>.1</w:t>
      </w:r>
    </w:p>
    <w:tbl>
      <w:tblPr>
        <w:tblW w:w="10065" w:type="dxa"/>
        <w:tblInd w:w="70" w:type="dxa"/>
        <w:tblLayout w:type="fixed"/>
        <w:tblCellMar>
          <w:left w:w="70" w:type="dxa"/>
          <w:right w:w="70" w:type="dxa"/>
        </w:tblCellMar>
        <w:tblLook w:val="0000" w:firstRow="0" w:lastRow="0" w:firstColumn="0" w:lastColumn="0" w:noHBand="0" w:noVBand="0"/>
      </w:tblPr>
      <w:tblGrid>
        <w:gridCol w:w="4050"/>
        <w:gridCol w:w="1080"/>
        <w:gridCol w:w="1080"/>
        <w:gridCol w:w="1215"/>
        <w:gridCol w:w="1485"/>
        <w:gridCol w:w="1155"/>
      </w:tblGrid>
      <w:tr w:rsidR="001F1CCD" w:rsidRPr="006F2FA4" w:rsidTr="00FB511A">
        <w:trPr>
          <w:cantSplit/>
          <w:trHeight w:val="240"/>
        </w:trPr>
        <w:tc>
          <w:tcPr>
            <w:tcW w:w="4050" w:type="dxa"/>
            <w:vMerge w:val="restart"/>
            <w:tcBorders>
              <w:top w:val="single" w:sz="6" w:space="0" w:color="auto"/>
              <w:left w:val="single" w:sz="6" w:space="0" w:color="auto"/>
              <w:bottom w:val="nil"/>
              <w:right w:val="single" w:sz="6" w:space="0" w:color="auto"/>
            </w:tcBorders>
          </w:tcPr>
          <w:p w:rsidR="001F1CCD" w:rsidRPr="00390A01" w:rsidRDefault="001F1CCD" w:rsidP="00390A01">
            <w:pPr>
              <w:autoSpaceDE w:val="0"/>
              <w:autoSpaceDN w:val="0"/>
              <w:adjustRightInd w:val="0"/>
              <w:jc w:val="both"/>
            </w:pPr>
            <w:r w:rsidRPr="00390A01">
              <w:t>Объекты, до которых</w:t>
            </w:r>
            <w:r w:rsidR="00864098" w:rsidRPr="00390A01">
              <w:t xml:space="preserve"> </w:t>
            </w:r>
            <w:r w:rsidRPr="00390A01">
              <w:br/>
              <w:t>исчисляется расстояние</w:t>
            </w:r>
            <w:r w:rsidR="00864098" w:rsidRPr="00390A01">
              <w:t xml:space="preserve"> </w:t>
            </w:r>
          </w:p>
        </w:tc>
        <w:tc>
          <w:tcPr>
            <w:tcW w:w="6015" w:type="dxa"/>
            <w:gridSpan w:val="5"/>
            <w:tcBorders>
              <w:top w:val="single" w:sz="6" w:space="0" w:color="auto"/>
              <w:left w:val="single" w:sz="6" w:space="0" w:color="auto"/>
              <w:bottom w:val="single" w:sz="6" w:space="0" w:color="auto"/>
              <w:right w:val="single" w:sz="6" w:space="0" w:color="auto"/>
            </w:tcBorders>
          </w:tcPr>
          <w:p w:rsidR="001F1CCD" w:rsidRPr="00390A01" w:rsidRDefault="001F1CCD" w:rsidP="00390A01">
            <w:pPr>
              <w:autoSpaceDE w:val="0"/>
              <w:autoSpaceDN w:val="0"/>
              <w:adjustRightInd w:val="0"/>
              <w:jc w:val="both"/>
            </w:pPr>
            <w:r w:rsidRPr="00390A01">
              <w:t>Расстояние (м) не менее</w:t>
            </w:r>
            <w:r w:rsidR="00864098" w:rsidRPr="00390A01">
              <w:t xml:space="preserve"> </w:t>
            </w:r>
          </w:p>
        </w:tc>
      </w:tr>
      <w:tr w:rsidR="001F1CCD" w:rsidRPr="006F2FA4" w:rsidTr="00FB511A">
        <w:trPr>
          <w:cantSplit/>
          <w:trHeight w:val="360"/>
        </w:trPr>
        <w:tc>
          <w:tcPr>
            <w:tcW w:w="4050" w:type="dxa"/>
            <w:vMerge/>
            <w:tcBorders>
              <w:top w:val="nil"/>
              <w:left w:val="single" w:sz="6" w:space="0" w:color="auto"/>
              <w:bottom w:val="nil"/>
              <w:right w:val="single" w:sz="6" w:space="0" w:color="auto"/>
            </w:tcBorders>
          </w:tcPr>
          <w:p w:rsidR="001F1CCD" w:rsidRPr="00390A01" w:rsidRDefault="001F1CCD" w:rsidP="00390A01">
            <w:pPr>
              <w:autoSpaceDE w:val="0"/>
              <w:autoSpaceDN w:val="0"/>
              <w:adjustRightInd w:val="0"/>
              <w:jc w:val="both"/>
            </w:pPr>
          </w:p>
        </w:tc>
        <w:tc>
          <w:tcPr>
            <w:tcW w:w="6015" w:type="dxa"/>
            <w:gridSpan w:val="5"/>
            <w:tcBorders>
              <w:top w:val="single" w:sz="6" w:space="0" w:color="auto"/>
              <w:left w:val="single" w:sz="6" w:space="0" w:color="auto"/>
              <w:bottom w:val="single" w:sz="6" w:space="0" w:color="auto"/>
              <w:right w:val="single" w:sz="6" w:space="0" w:color="auto"/>
            </w:tcBorders>
          </w:tcPr>
          <w:p w:rsidR="001F1CCD" w:rsidRPr="00390A01" w:rsidRDefault="001F1CCD" w:rsidP="00390A01">
            <w:pPr>
              <w:autoSpaceDE w:val="0"/>
              <w:autoSpaceDN w:val="0"/>
              <w:adjustRightInd w:val="0"/>
              <w:jc w:val="both"/>
            </w:pPr>
            <w:r w:rsidRPr="00390A01">
              <w:t xml:space="preserve">Автостоянки открытого типа, закрытого типа </w:t>
            </w:r>
            <w:r w:rsidRPr="00390A01">
              <w:br/>
              <w:t>(наземные) вместимостью (</w:t>
            </w:r>
            <w:proofErr w:type="spellStart"/>
            <w:r w:rsidRPr="00390A01">
              <w:t>машино</w:t>
            </w:r>
            <w:proofErr w:type="spellEnd"/>
            <w:r w:rsidRPr="00390A01">
              <w:t>-мест)</w:t>
            </w:r>
            <w:r w:rsidR="00864098" w:rsidRPr="00390A01">
              <w:t xml:space="preserve"> </w:t>
            </w:r>
          </w:p>
        </w:tc>
      </w:tr>
      <w:tr w:rsidR="001F1CCD" w:rsidRPr="006F2FA4" w:rsidTr="00FB511A">
        <w:trPr>
          <w:cantSplit/>
          <w:trHeight w:val="360"/>
        </w:trPr>
        <w:tc>
          <w:tcPr>
            <w:tcW w:w="4050" w:type="dxa"/>
            <w:vMerge/>
            <w:tcBorders>
              <w:top w:val="nil"/>
              <w:left w:val="single" w:sz="6" w:space="0" w:color="auto"/>
              <w:bottom w:val="single" w:sz="6" w:space="0" w:color="auto"/>
              <w:right w:val="single" w:sz="6" w:space="0" w:color="auto"/>
            </w:tcBorders>
          </w:tcPr>
          <w:p w:rsidR="001F1CCD" w:rsidRPr="00390A01" w:rsidRDefault="001F1CCD" w:rsidP="00390A01">
            <w:pPr>
              <w:autoSpaceDE w:val="0"/>
              <w:autoSpaceDN w:val="0"/>
              <w:adjustRightInd w:val="0"/>
              <w:jc w:val="both"/>
            </w:pPr>
          </w:p>
        </w:tc>
        <w:tc>
          <w:tcPr>
            <w:tcW w:w="1080" w:type="dxa"/>
            <w:tcBorders>
              <w:top w:val="single" w:sz="6" w:space="0" w:color="auto"/>
              <w:left w:val="single" w:sz="6" w:space="0" w:color="auto"/>
              <w:bottom w:val="single" w:sz="6" w:space="0" w:color="auto"/>
              <w:right w:val="single" w:sz="6" w:space="0" w:color="auto"/>
            </w:tcBorders>
          </w:tcPr>
          <w:p w:rsidR="001F1CCD" w:rsidRPr="00390A01" w:rsidRDefault="001F1CCD" w:rsidP="00390A01">
            <w:pPr>
              <w:autoSpaceDE w:val="0"/>
              <w:autoSpaceDN w:val="0"/>
              <w:adjustRightInd w:val="0"/>
              <w:jc w:val="both"/>
            </w:pPr>
            <w:r w:rsidRPr="00390A01">
              <w:t>10 и</w:t>
            </w:r>
            <w:r w:rsidR="00864098" w:rsidRPr="00390A01">
              <w:t xml:space="preserve"> </w:t>
            </w:r>
            <w:r w:rsidRPr="00390A01">
              <w:br/>
              <w:t xml:space="preserve">менее </w:t>
            </w:r>
          </w:p>
        </w:tc>
        <w:tc>
          <w:tcPr>
            <w:tcW w:w="1080" w:type="dxa"/>
            <w:tcBorders>
              <w:top w:val="single" w:sz="6" w:space="0" w:color="auto"/>
              <w:left w:val="single" w:sz="6" w:space="0" w:color="auto"/>
              <w:bottom w:val="single" w:sz="6" w:space="0" w:color="auto"/>
              <w:right w:val="single" w:sz="6" w:space="0" w:color="auto"/>
            </w:tcBorders>
          </w:tcPr>
          <w:p w:rsidR="001F1CCD" w:rsidRPr="00390A01" w:rsidRDefault="001F1CCD" w:rsidP="00390A01">
            <w:pPr>
              <w:autoSpaceDE w:val="0"/>
              <w:autoSpaceDN w:val="0"/>
              <w:adjustRightInd w:val="0"/>
              <w:jc w:val="both"/>
            </w:pPr>
            <w:r w:rsidRPr="00390A01">
              <w:t>11 - 50</w:t>
            </w:r>
          </w:p>
        </w:tc>
        <w:tc>
          <w:tcPr>
            <w:tcW w:w="1215" w:type="dxa"/>
            <w:tcBorders>
              <w:top w:val="single" w:sz="6" w:space="0" w:color="auto"/>
              <w:left w:val="single" w:sz="6" w:space="0" w:color="auto"/>
              <w:bottom w:val="single" w:sz="6" w:space="0" w:color="auto"/>
              <w:right w:val="single" w:sz="6" w:space="0" w:color="auto"/>
            </w:tcBorders>
          </w:tcPr>
          <w:p w:rsidR="001F1CCD" w:rsidRPr="00390A01" w:rsidRDefault="001F1CCD" w:rsidP="00390A01">
            <w:pPr>
              <w:autoSpaceDE w:val="0"/>
              <w:autoSpaceDN w:val="0"/>
              <w:adjustRightInd w:val="0"/>
              <w:jc w:val="both"/>
            </w:pPr>
            <w:r w:rsidRPr="00390A01">
              <w:t>51 - 100</w:t>
            </w:r>
          </w:p>
        </w:tc>
        <w:tc>
          <w:tcPr>
            <w:tcW w:w="1485" w:type="dxa"/>
            <w:tcBorders>
              <w:top w:val="single" w:sz="6" w:space="0" w:color="auto"/>
              <w:left w:val="single" w:sz="6" w:space="0" w:color="auto"/>
              <w:bottom w:val="single" w:sz="6" w:space="0" w:color="auto"/>
              <w:right w:val="single" w:sz="6" w:space="0" w:color="auto"/>
            </w:tcBorders>
          </w:tcPr>
          <w:p w:rsidR="001F1CCD" w:rsidRPr="00390A01" w:rsidRDefault="001F1CCD" w:rsidP="00390A01">
            <w:pPr>
              <w:autoSpaceDE w:val="0"/>
              <w:autoSpaceDN w:val="0"/>
              <w:adjustRightInd w:val="0"/>
              <w:jc w:val="both"/>
            </w:pPr>
            <w:r w:rsidRPr="00390A01">
              <w:t xml:space="preserve">101 - 300 </w:t>
            </w:r>
          </w:p>
        </w:tc>
        <w:tc>
          <w:tcPr>
            <w:tcW w:w="1155" w:type="dxa"/>
            <w:tcBorders>
              <w:top w:val="single" w:sz="6" w:space="0" w:color="auto"/>
              <w:left w:val="single" w:sz="6" w:space="0" w:color="auto"/>
              <w:bottom w:val="single" w:sz="6" w:space="0" w:color="auto"/>
              <w:right w:val="single" w:sz="6" w:space="0" w:color="auto"/>
            </w:tcBorders>
          </w:tcPr>
          <w:p w:rsidR="001F1CCD" w:rsidRPr="006F2FA4" w:rsidRDefault="001F1CCD" w:rsidP="00390A01">
            <w:pPr>
              <w:autoSpaceDE w:val="0"/>
              <w:autoSpaceDN w:val="0"/>
              <w:adjustRightInd w:val="0"/>
              <w:jc w:val="both"/>
            </w:pPr>
            <w:r w:rsidRPr="006F2FA4">
              <w:t xml:space="preserve">свыше </w:t>
            </w:r>
            <w:r w:rsidRPr="006F2FA4">
              <w:br/>
              <w:t>300</w:t>
            </w:r>
            <w:r w:rsidR="00864098">
              <w:t xml:space="preserve"> </w:t>
            </w:r>
          </w:p>
        </w:tc>
      </w:tr>
      <w:tr w:rsidR="001F1CCD" w:rsidRPr="006F2FA4" w:rsidTr="00FB511A">
        <w:trPr>
          <w:cantSplit/>
          <w:trHeight w:val="360"/>
        </w:trPr>
        <w:tc>
          <w:tcPr>
            <w:tcW w:w="4050" w:type="dxa"/>
            <w:tcBorders>
              <w:top w:val="single" w:sz="6" w:space="0" w:color="auto"/>
              <w:left w:val="single" w:sz="6" w:space="0" w:color="auto"/>
              <w:bottom w:val="single" w:sz="6" w:space="0" w:color="auto"/>
              <w:right w:val="single" w:sz="6" w:space="0" w:color="auto"/>
            </w:tcBorders>
          </w:tcPr>
          <w:p w:rsidR="001F1CCD" w:rsidRPr="00390A01" w:rsidRDefault="001F1CCD" w:rsidP="00390A01">
            <w:pPr>
              <w:autoSpaceDE w:val="0"/>
              <w:autoSpaceDN w:val="0"/>
              <w:adjustRightInd w:val="0"/>
              <w:jc w:val="both"/>
            </w:pPr>
            <w:r w:rsidRPr="00390A01">
              <w:t xml:space="preserve">Фасады жилых домов и торцы с </w:t>
            </w:r>
            <w:r w:rsidRPr="00390A01">
              <w:br/>
              <w:t>окнами</w:t>
            </w:r>
            <w:r w:rsidR="00864098" w:rsidRPr="00390A01">
              <w:t xml:space="preserve"> </w:t>
            </w:r>
          </w:p>
        </w:tc>
        <w:tc>
          <w:tcPr>
            <w:tcW w:w="1080" w:type="dxa"/>
            <w:tcBorders>
              <w:top w:val="single" w:sz="6" w:space="0" w:color="auto"/>
              <w:left w:val="single" w:sz="6" w:space="0" w:color="auto"/>
              <w:bottom w:val="single" w:sz="6" w:space="0" w:color="auto"/>
              <w:right w:val="single" w:sz="6" w:space="0" w:color="auto"/>
            </w:tcBorders>
          </w:tcPr>
          <w:p w:rsidR="001F1CCD" w:rsidRPr="00390A01" w:rsidRDefault="001961FB" w:rsidP="00390A01">
            <w:pPr>
              <w:autoSpaceDE w:val="0"/>
              <w:autoSpaceDN w:val="0"/>
              <w:adjustRightInd w:val="0"/>
              <w:jc w:val="both"/>
            </w:pPr>
            <w:r w:rsidRPr="00390A01">
              <w:t xml:space="preserve">10 </w:t>
            </w:r>
          </w:p>
        </w:tc>
        <w:tc>
          <w:tcPr>
            <w:tcW w:w="1080" w:type="dxa"/>
            <w:tcBorders>
              <w:top w:val="single" w:sz="6" w:space="0" w:color="auto"/>
              <w:left w:val="single" w:sz="6" w:space="0" w:color="auto"/>
              <w:bottom w:val="single" w:sz="6" w:space="0" w:color="auto"/>
              <w:right w:val="single" w:sz="6" w:space="0" w:color="auto"/>
            </w:tcBorders>
          </w:tcPr>
          <w:p w:rsidR="001F1CCD" w:rsidRPr="00390A01" w:rsidRDefault="001F1CCD" w:rsidP="00390A01">
            <w:pPr>
              <w:autoSpaceDE w:val="0"/>
              <w:autoSpaceDN w:val="0"/>
              <w:adjustRightInd w:val="0"/>
              <w:jc w:val="both"/>
            </w:pPr>
            <w:r w:rsidRPr="00390A01">
              <w:t>15</w:t>
            </w:r>
            <w:r w:rsidR="00864098" w:rsidRPr="00390A01">
              <w:t xml:space="preserve"> </w:t>
            </w:r>
          </w:p>
        </w:tc>
        <w:tc>
          <w:tcPr>
            <w:tcW w:w="1215" w:type="dxa"/>
            <w:tcBorders>
              <w:top w:val="single" w:sz="6" w:space="0" w:color="auto"/>
              <w:left w:val="single" w:sz="6" w:space="0" w:color="auto"/>
              <w:bottom w:val="single" w:sz="6" w:space="0" w:color="auto"/>
              <w:right w:val="single" w:sz="6" w:space="0" w:color="auto"/>
            </w:tcBorders>
          </w:tcPr>
          <w:p w:rsidR="001F1CCD" w:rsidRPr="00390A01" w:rsidRDefault="00864098" w:rsidP="00390A01">
            <w:pPr>
              <w:autoSpaceDE w:val="0"/>
              <w:autoSpaceDN w:val="0"/>
              <w:adjustRightInd w:val="0"/>
              <w:jc w:val="both"/>
            </w:pPr>
            <w:r w:rsidRPr="00390A01">
              <w:t xml:space="preserve"> </w:t>
            </w:r>
            <w:r w:rsidR="00741BC1" w:rsidRPr="00390A01">
              <w:t>25</w:t>
            </w:r>
          </w:p>
        </w:tc>
        <w:tc>
          <w:tcPr>
            <w:tcW w:w="1485" w:type="dxa"/>
            <w:tcBorders>
              <w:top w:val="single" w:sz="6" w:space="0" w:color="auto"/>
              <w:left w:val="single" w:sz="6" w:space="0" w:color="auto"/>
              <w:bottom w:val="single" w:sz="6" w:space="0" w:color="auto"/>
              <w:right w:val="single" w:sz="6" w:space="0" w:color="auto"/>
            </w:tcBorders>
          </w:tcPr>
          <w:p w:rsidR="001F1CCD" w:rsidRPr="00390A01" w:rsidRDefault="00864098" w:rsidP="00390A01">
            <w:pPr>
              <w:autoSpaceDE w:val="0"/>
              <w:autoSpaceDN w:val="0"/>
              <w:adjustRightInd w:val="0"/>
              <w:jc w:val="both"/>
            </w:pPr>
            <w:r w:rsidRPr="00390A01">
              <w:t xml:space="preserve"> </w:t>
            </w:r>
            <w:r w:rsidR="00741BC1" w:rsidRPr="00390A01">
              <w:t>35</w:t>
            </w:r>
          </w:p>
        </w:tc>
        <w:tc>
          <w:tcPr>
            <w:tcW w:w="1155" w:type="dxa"/>
            <w:tcBorders>
              <w:top w:val="single" w:sz="6" w:space="0" w:color="auto"/>
              <w:left w:val="single" w:sz="6" w:space="0" w:color="auto"/>
              <w:bottom w:val="single" w:sz="6" w:space="0" w:color="auto"/>
              <w:right w:val="single" w:sz="6" w:space="0" w:color="auto"/>
            </w:tcBorders>
          </w:tcPr>
          <w:p w:rsidR="001F1CCD" w:rsidRPr="006F2FA4" w:rsidRDefault="00864098" w:rsidP="00390A01">
            <w:pPr>
              <w:autoSpaceDE w:val="0"/>
              <w:autoSpaceDN w:val="0"/>
              <w:adjustRightInd w:val="0"/>
              <w:jc w:val="both"/>
            </w:pPr>
            <w:r>
              <w:t xml:space="preserve"> </w:t>
            </w:r>
            <w:r w:rsidR="00741BC1">
              <w:t>50</w:t>
            </w:r>
          </w:p>
        </w:tc>
      </w:tr>
      <w:tr w:rsidR="001F1CCD" w:rsidRPr="006F2FA4" w:rsidTr="00FB511A">
        <w:trPr>
          <w:cantSplit/>
          <w:trHeight w:val="240"/>
        </w:trPr>
        <w:tc>
          <w:tcPr>
            <w:tcW w:w="4050" w:type="dxa"/>
            <w:tcBorders>
              <w:top w:val="single" w:sz="6" w:space="0" w:color="auto"/>
              <w:left w:val="single" w:sz="6" w:space="0" w:color="auto"/>
              <w:bottom w:val="single" w:sz="6" w:space="0" w:color="auto"/>
              <w:right w:val="single" w:sz="6" w:space="0" w:color="auto"/>
            </w:tcBorders>
          </w:tcPr>
          <w:p w:rsidR="001F1CCD" w:rsidRPr="00390A01" w:rsidRDefault="001F1CCD" w:rsidP="00390A01">
            <w:pPr>
              <w:autoSpaceDE w:val="0"/>
              <w:autoSpaceDN w:val="0"/>
              <w:adjustRightInd w:val="0"/>
              <w:jc w:val="both"/>
            </w:pPr>
            <w:r w:rsidRPr="00390A01">
              <w:t>Торцы жилых домов без окон</w:t>
            </w:r>
            <w:r w:rsidR="00864098" w:rsidRPr="00390A01">
              <w:t xml:space="preserve"> </w:t>
            </w:r>
          </w:p>
        </w:tc>
        <w:tc>
          <w:tcPr>
            <w:tcW w:w="1080" w:type="dxa"/>
            <w:tcBorders>
              <w:top w:val="single" w:sz="6" w:space="0" w:color="auto"/>
              <w:left w:val="single" w:sz="6" w:space="0" w:color="auto"/>
              <w:bottom w:val="single" w:sz="6" w:space="0" w:color="auto"/>
              <w:right w:val="single" w:sz="6" w:space="0" w:color="auto"/>
            </w:tcBorders>
          </w:tcPr>
          <w:p w:rsidR="001F1CCD" w:rsidRPr="00390A01" w:rsidRDefault="001961FB" w:rsidP="00390A01">
            <w:pPr>
              <w:autoSpaceDE w:val="0"/>
              <w:autoSpaceDN w:val="0"/>
              <w:adjustRightInd w:val="0"/>
              <w:jc w:val="both"/>
            </w:pPr>
            <w:r w:rsidRPr="00390A01">
              <w:t xml:space="preserve">10 </w:t>
            </w:r>
          </w:p>
        </w:tc>
        <w:tc>
          <w:tcPr>
            <w:tcW w:w="1080" w:type="dxa"/>
            <w:tcBorders>
              <w:top w:val="single" w:sz="6" w:space="0" w:color="auto"/>
              <w:left w:val="single" w:sz="6" w:space="0" w:color="auto"/>
              <w:bottom w:val="single" w:sz="6" w:space="0" w:color="auto"/>
              <w:right w:val="single" w:sz="6" w:space="0" w:color="auto"/>
            </w:tcBorders>
          </w:tcPr>
          <w:p w:rsidR="001F1CCD" w:rsidRPr="00390A01" w:rsidRDefault="001961FB" w:rsidP="00390A01">
            <w:pPr>
              <w:autoSpaceDE w:val="0"/>
              <w:autoSpaceDN w:val="0"/>
              <w:adjustRightInd w:val="0"/>
              <w:jc w:val="both"/>
            </w:pPr>
            <w:r w:rsidRPr="00390A01">
              <w:t xml:space="preserve">10 </w:t>
            </w:r>
          </w:p>
        </w:tc>
        <w:tc>
          <w:tcPr>
            <w:tcW w:w="1215" w:type="dxa"/>
            <w:tcBorders>
              <w:top w:val="single" w:sz="6" w:space="0" w:color="auto"/>
              <w:left w:val="single" w:sz="6" w:space="0" w:color="auto"/>
              <w:bottom w:val="single" w:sz="6" w:space="0" w:color="auto"/>
              <w:right w:val="single" w:sz="6" w:space="0" w:color="auto"/>
            </w:tcBorders>
          </w:tcPr>
          <w:p w:rsidR="001F1CCD" w:rsidRPr="00390A01" w:rsidRDefault="00864098" w:rsidP="00390A01">
            <w:pPr>
              <w:autoSpaceDE w:val="0"/>
              <w:autoSpaceDN w:val="0"/>
              <w:adjustRightInd w:val="0"/>
              <w:jc w:val="both"/>
            </w:pPr>
            <w:r w:rsidRPr="00390A01">
              <w:t xml:space="preserve"> </w:t>
            </w:r>
            <w:r w:rsidR="00741BC1" w:rsidRPr="00390A01">
              <w:t>15</w:t>
            </w:r>
          </w:p>
        </w:tc>
        <w:tc>
          <w:tcPr>
            <w:tcW w:w="1485" w:type="dxa"/>
            <w:tcBorders>
              <w:top w:val="single" w:sz="6" w:space="0" w:color="auto"/>
              <w:left w:val="single" w:sz="6" w:space="0" w:color="auto"/>
              <w:bottom w:val="single" w:sz="6" w:space="0" w:color="auto"/>
              <w:right w:val="single" w:sz="6" w:space="0" w:color="auto"/>
            </w:tcBorders>
          </w:tcPr>
          <w:p w:rsidR="001F1CCD" w:rsidRPr="00390A01" w:rsidRDefault="00864098" w:rsidP="00390A01">
            <w:pPr>
              <w:autoSpaceDE w:val="0"/>
              <w:autoSpaceDN w:val="0"/>
              <w:adjustRightInd w:val="0"/>
              <w:jc w:val="both"/>
            </w:pPr>
            <w:r w:rsidRPr="00390A01">
              <w:t xml:space="preserve"> </w:t>
            </w:r>
            <w:r w:rsidR="00741BC1" w:rsidRPr="00390A01">
              <w:t>25</w:t>
            </w:r>
          </w:p>
        </w:tc>
        <w:tc>
          <w:tcPr>
            <w:tcW w:w="1155" w:type="dxa"/>
            <w:tcBorders>
              <w:top w:val="single" w:sz="6" w:space="0" w:color="auto"/>
              <w:left w:val="single" w:sz="6" w:space="0" w:color="auto"/>
              <w:bottom w:val="single" w:sz="6" w:space="0" w:color="auto"/>
              <w:right w:val="single" w:sz="6" w:space="0" w:color="auto"/>
            </w:tcBorders>
          </w:tcPr>
          <w:p w:rsidR="001F1CCD" w:rsidRPr="006F2FA4" w:rsidRDefault="00864098" w:rsidP="00390A01">
            <w:pPr>
              <w:autoSpaceDE w:val="0"/>
              <w:autoSpaceDN w:val="0"/>
              <w:adjustRightInd w:val="0"/>
              <w:jc w:val="both"/>
            </w:pPr>
            <w:r>
              <w:t xml:space="preserve"> </w:t>
            </w:r>
            <w:r w:rsidR="00741BC1">
              <w:t>35</w:t>
            </w:r>
          </w:p>
        </w:tc>
      </w:tr>
      <w:tr w:rsidR="001F1CCD" w:rsidRPr="00CF3A3B" w:rsidTr="00FB511A">
        <w:trPr>
          <w:cantSplit/>
          <w:trHeight w:val="240"/>
        </w:trPr>
        <w:tc>
          <w:tcPr>
            <w:tcW w:w="4050" w:type="dxa"/>
            <w:tcBorders>
              <w:top w:val="single" w:sz="6" w:space="0" w:color="auto"/>
              <w:left w:val="single" w:sz="6" w:space="0" w:color="auto"/>
              <w:bottom w:val="single" w:sz="6" w:space="0" w:color="auto"/>
              <w:right w:val="single" w:sz="6" w:space="0" w:color="auto"/>
            </w:tcBorders>
          </w:tcPr>
          <w:p w:rsidR="001F1CCD" w:rsidRPr="00390A01" w:rsidRDefault="001F1CCD" w:rsidP="00390A01">
            <w:pPr>
              <w:autoSpaceDE w:val="0"/>
              <w:autoSpaceDN w:val="0"/>
              <w:adjustRightInd w:val="0"/>
              <w:jc w:val="both"/>
            </w:pPr>
            <w:r w:rsidRPr="00390A01">
              <w:t>Общественные здания</w:t>
            </w:r>
            <w:r w:rsidR="00864098" w:rsidRPr="00390A01">
              <w:t xml:space="preserve"> </w:t>
            </w:r>
          </w:p>
        </w:tc>
        <w:tc>
          <w:tcPr>
            <w:tcW w:w="1080" w:type="dxa"/>
            <w:tcBorders>
              <w:top w:val="single" w:sz="6" w:space="0" w:color="auto"/>
              <w:left w:val="single" w:sz="6" w:space="0" w:color="auto"/>
              <w:bottom w:val="single" w:sz="6" w:space="0" w:color="auto"/>
              <w:right w:val="single" w:sz="6" w:space="0" w:color="auto"/>
            </w:tcBorders>
          </w:tcPr>
          <w:p w:rsidR="001F1CCD" w:rsidRPr="00390A01" w:rsidRDefault="001961FB" w:rsidP="00390A01">
            <w:pPr>
              <w:autoSpaceDE w:val="0"/>
              <w:autoSpaceDN w:val="0"/>
              <w:adjustRightInd w:val="0"/>
              <w:jc w:val="both"/>
            </w:pPr>
            <w:r w:rsidRPr="00390A01">
              <w:t xml:space="preserve">10 </w:t>
            </w:r>
          </w:p>
        </w:tc>
        <w:tc>
          <w:tcPr>
            <w:tcW w:w="1080" w:type="dxa"/>
            <w:tcBorders>
              <w:top w:val="single" w:sz="6" w:space="0" w:color="auto"/>
              <w:left w:val="single" w:sz="6" w:space="0" w:color="auto"/>
              <w:bottom w:val="single" w:sz="6" w:space="0" w:color="auto"/>
              <w:right w:val="single" w:sz="6" w:space="0" w:color="auto"/>
            </w:tcBorders>
          </w:tcPr>
          <w:p w:rsidR="001F1CCD" w:rsidRPr="00390A01" w:rsidRDefault="001961FB" w:rsidP="00390A01">
            <w:pPr>
              <w:autoSpaceDE w:val="0"/>
              <w:autoSpaceDN w:val="0"/>
              <w:adjustRightInd w:val="0"/>
              <w:jc w:val="both"/>
            </w:pPr>
            <w:r w:rsidRPr="00390A01">
              <w:t>10</w:t>
            </w:r>
          </w:p>
        </w:tc>
        <w:tc>
          <w:tcPr>
            <w:tcW w:w="1215" w:type="dxa"/>
            <w:tcBorders>
              <w:top w:val="single" w:sz="6" w:space="0" w:color="auto"/>
              <w:left w:val="single" w:sz="6" w:space="0" w:color="auto"/>
              <w:bottom w:val="single" w:sz="6" w:space="0" w:color="auto"/>
              <w:right w:val="single" w:sz="6" w:space="0" w:color="auto"/>
            </w:tcBorders>
          </w:tcPr>
          <w:p w:rsidR="001F1CCD" w:rsidRPr="00390A01" w:rsidRDefault="00864098" w:rsidP="00390A01">
            <w:pPr>
              <w:autoSpaceDE w:val="0"/>
              <w:autoSpaceDN w:val="0"/>
              <w:adjustRightInd w:val="0"/>
              <w:jc w:val="both"/>
            </w:pPr>
            <w:r w:rsidRPr="00390A01">
              <w:t xml:space="preserve"> </w:t>
            </w:r>
            <w:r w:rsidR="00741BC1" w:rsidRPr="00390A01">
              <w:t>15</w:t>
            </w:r>
          </w:p>
        </w:tc>
        <w:tc>
          <w:tcPr>
            <w:tcW w:w="1485" w:type="dxa"/>
            <w:tcBorders>
              <w:top w:val="single" w:sz="6" w:space="0" w:color="auto"/>
              <w:left w:val="single" w:sz="6" w:space="0" w:color="auto"/>
              <w:bottom w:val="single" w:sz="6" w:space="0" w:color="auto"/>
              <w:right w:val="single" w:sz="6" w:space="0" w:color="auto"/>
            </w:tcBorders>
          </w:tcPr>
          <w:p w:rsidR="001F1CCD" w:rsidRPr="00390A01" w:rsidRDefault="00864098" w:rsidP="00390A01">
            <w:pPr>
              <w:autoSpaceDE w:val="0"/>
              <w:autoSpaceDN w:val="0"/>
              <w:adjustRightInd w:val="0"/>
              <w:jc w:val="both"/>
            </w:pPr>
            <w:r w:rsidRPr="00390A01">
              <w:t xml:space="preserve"> </w:t>
            </w:r>
            <w:r w:rsidR="00741BC1" w:rsidRPr="00390A01">
              <w:t>25</w:t>
            </w:r>
          </w:p>
        </w:tc>
        <w:tc>
          <w:tcPr>
            <w:tcW w:w="1155" w:type="dxa"/>
            <w:tcBorders>
              <w:top w:val="single" w:sz="6" w:space="0" w:color="auto"/>
              <w:left w:val="single" w:sz="6" w:space="0" w:color="auto"/>
              <w:bottom w:val="single" w:sz="6" w:space="0" w:color="auto"/>
              <w:right w:val="single" w:sz="6" w:space="0" w:color="auto"/>
            </w:tcBorders>
          </w:tcPr>
          <w:p w:rsidR="001F1CCD" w:rsidRPr="00CF3A3B" w:rsidRDefault="00864098" w:rsidP="00390A01">
            <w:pPr>
              <w:autoSpaceDE w:val="0"/>
              <w:autoSpaceDN w:val="0"/>
              <w:adjustRightInd w:val="0"/>
              <w:jc w:val="both"/>
              <w:rPr>
                <w:highlight w:val="red"/>
              </w:rPr>
            </w:pPr>
            <w:r w:rsidRPr="00390A01">
              <w:t xml:space="preserve"> </w:t>
            </w:r>
            <w:r w:rsidR="00741BC1" w:rsidRPr="00390A01">
              <w:t>50</w:t>
            </w:r>
          </w:p>
        </w:tc>
      </w:tr>
      <w:tr w:rsidR="001F1CCD" w:rsidRPr="006F2FA4" w:rsidTr="00FB511A">
        <w:trPr>
          <w:cantSplit/>
          <w:trHeight w:val="480"/>
        </w:trPr>
        <w:tc>
          <w:tcPr>
            <w:tcW w:w="4050" w:type="dxa"/>
            <w:tcBorders>
              <w:top w:val="single" w:sz="6" w:space="0" w:color="auto"/>
              <w:left w:val="single" w:sz="6" w:space="0" w:color="auto"/>
              <w:bottom w:val="single" w:sz="6" w:space="0" w:color="auto"/>
              <w:right w:val="single" w:sz="6" w:space="0" w:color="auto"/>
            </w:tcBorders>
          </w:tcPr>
          <w:p w:rsidR="001F1CCD" w:rsidRPr="00390A01" w:rsidRDefault="001F1CCD" w:rsidP="00390A01">
            <w:pPr>
              <w:autoSpaceDE w:val="0"/>
              <w:autoSpaceDN w:val="0"/>
              <w:adjustRightInd w:val="0"/>
              <w:jc w:val="both"/>
            </w:pPr>
            <w:r w:rsidRPr="00390A01">
              <w:t>Детские и образовательные</w:t>
            </w:r>
            <w:r w:rsidR="00864098" w:rsidRPr="00390A01">
              <w:t xml:space="preserve"> </w:t>
            </w:r>
            <w:r w:rsidRPr="00390A01">
              <w:br/>
              <w:t xml:space="preserve">учреждения, площадки отдыха, </w:t>
            </w:r>
            <w:r w:rsidRPr="00390A01">
              <w:br/>
              <w:t>игр и спорта</w:t>
            </w:r>
            <w:r w:rsidR="00864098" w:rsidRPr="00390A01">
              <w:t xml:space="preserve"> </w:t>
            </w:r>
          </w:p>
        </w:tc>
        <w:tc>
          <w:tcPr>
            <w:tcW w:w="1080" w:type="dxa"/>
            <w:tcBorders>
              <w:top w:val="single" w:sz="6" w:space="0" w:color="auto"/>
              <w:left w:val="single" w:sz="6" w:space="0" w:color="auto"/>
              <w:bottom w:val="single" w:sz="6" w:space="0" w:color="auto"/>
              <w:right w:val="single" w:sz="6" w:space="0" w:color="auto"/>
            </w:tcBorders>
          </w:tcPr>
          <w:p w:rsidR="001F1CCD" w:rsidRPr="00390A01" w:rsidRDefault="001F1CCD" w:rsidP="00390A01">
            <w:pPr>
              <w:autoSpaceDE w:val="0"/>
              <w:autoSpaceDN w:val="0"/>
              <w:adjustRightInd w:val="0"/>
              <w:jc w:val="both"/>
            </w:pPr>
            <w:r w:rsidRPr="00390A01">
              <w:t>25</w:t>
            </w:r>
            <w:r w:rsidR="00864098" w:rsidRPr="00390A01">
              <w:t xml:space="preserve"> </w:t>
            </w:r>
          </w:p>
        </w:tc>
        <w:tc>
          <w:tcPr>
            <w:tcW w:w="1080" w:type="dxa"/>
            <w:tcBorders>
              <w:top w:val="single" w:sz="6" w:space="0" w:color="auto"/>
              <w:left w:val="single" w:sz="6" w:space="0" w:color="auto"/>
              <w:bottom w:val="single" w:sz="6" w:space="0" w:color="auto"/>
              <w:right w:val="single" w:sz="6" w:space="0" w:color="auto"/>
            </w:tcBorders>
          </w:tcPr>
          <w:p w:rsidR="001F1CCD" w:rsidRPr="00390A01" w:rsidRDefault="001F1CCD" w:rsidP="00390A01">
            <w:pPr>
              <w:autoSpaceDE w:val="0"/>
              <w:autoSpaceDN w:val="0"/>
              <w:adjustRightInd w:val="0"/>
              <w:jc w:val="both"/>
            </w:pPr>
            <w:r w:rsidRPr="00390A01">
              <w:t>50</w:t>
            </w:r>
            <w:r w:rsidR="00864098" w:rsidRPr="00390A01">
              <w:t xml:space="preserve"> </w:t>
            </w:r>
          </w:p>
        </w:tc>
        <w:tc>
          <w:tcPr>
            <w:tcW w:w="1215" w:type="dxa"/>
            <w:tcBorders>
              <w:top w:val="single" w:sz="6" w:space="0" w:color="auto"/>
              <w:left w:val="single" w:sz="6" w:space="0" w:color="auto"/>
              <w:bottom w:val="single" w:sz="6" w:space="0" w:color="auto"/>
              <w:right w:val="single" w:sz="6" w:space="0" w:color="auto"/>
            </w:tcBorders>
          </w:tcPr>
          <w:p w:rsidR="001F1CCD" w:rsidRPr="00390A01" w:rsidRDefault="00864098" w:rsidP="00390A01">
            <w:pPr>
              <w:autoSpaceDE w:val="0"/>
              <w:autoSpaceDN w:val="0"/>
              <w:adjustRightInd w:val="0"/>
              <w:jc w:val="both"/>
            </w:pPr>
            <w:r w:rsidRPr="00390A01">
              <w:t xml:space="preserve"> </w:t>
            </w:r>
            <w:r w:rsidR="00741BC1" w:rsidRPr="00390A01">
              <w:t>50</w:t>
            </w:r>
          </w:p>
        </w:tc>
        <w:tc>
          <w:tcPr>
            <w:tcW w:w="1485" w:type="dxa"/>
            <w:tcBorders>
              <w:top w:val="single" w:sz="6" w:space="0" w:color="auto"/>
              <w:left w:val="single" w:sz="6" w:space="0" w:color="auto"/>
              <w:bottom w:val="single" w:sz="6" w:space="0" w:color="auto"/>
              <w:right w:val="single" w:sz="6" w:space="0" w:color="auto"/>
            </w:tcBorders>
          </w:tcPr>
          <w:p w:rsidR="001F1CCD" w:rsidRPr="00390A01" w:rsidRDefault="00864098" w:rsidP="00390A01">
            <w:pPr>
              <w:autoSpaceDE w:val="0"/>
              <w:autoSpaceDN w:val="0"/>
              <w:adjustRightInd w:val="0"/>
              <w:jc w:val="both"/>
            </w:pPr>
            <w:r w:rsidRPr="00390A01">
              <w:t xml:space="preserve"> </w:t>
            </w:r>
            <w:r w:rsidR="00741BC1" w:rsidRPr="00390A01">
              <w:t>50</w:t>
            </w:r>
          </w:p>
        </w:tc>
        <w:tc>
          <w:tcPr>
            <w:tcW w:w="1155" w:type="dxa"/>
            <w:tcBorders>
              <w:top w:val="single" w:sz="6" w:space="0" w:color="auto"/>
              <w:left w:val="single" w:sz="6" w:space="0" w:color="auto"/>
              <w:bottom w:val="single" w:sz="6" w:space="0" w:color="auto"/>
              <w:right w:val="single" w:sz="6" w:space="0" w:color="auto"/>
            </w:tcBorders>
          </w:tcPr>
          <w:p w:rsidR="001F1CCD" w:rsidRPr="006F2FA4" w:rsidRDefault="00864098" w:rsidP="00390A01">
            <w:pPr>
              <w:autoSpaceDE w:val="0"/>
              <w:autoSpaceDN w:val="0"/>
              <w:adjustRightInd w:val="0"/>
              <w:jc w:val="both"/>
            </w:pPr>
            <w:r>
              <w:t xml:space="preserve"> </w:t>
            </w:r>
            <w:r w:rsidR="00741BC1">
              <w:t>50</w:t>
            </w:r>
            <w:r>
              <w:t xml:space="preserve"> </w:t>
            </w:r>
          </w:p>
        </w:tc>
      </w:tr>
      <w:tr w:rsidR="001F1CCD" w:rsidRPr="006F2FA4" w:rsidTr="00FB511A">
        <w:trPr>
          <w:cantSplit/>
          <w:trHeight w:val="840"/>
        </w:trPr>
        <w:tc>
          <w:tcPr>
            <w:tcW w:w="4050" w:type="dxa"/>
            <w:tcBorders>
              <w:top w:val="single" w:sz="6" w:space="0" w:color="auto"/>
              <w:left w:val="single" w:sz="6" w:space="0" w:color="auto"/>
              <w:bottom w:val="single" w:sz="6" w:space="0" w:color="auto"/>
              <w:right w:val="single" w:sz="6" w:space="0" w:color="auto"/>
            </w:tcBorders>
          </w:tcPr>
          <w:p w:rsidR="001F1CCD" w:rsidRPr="00390A01" w:rsidRDefault="001F1CCD" w:rsidP="00390A01">
            <w:pPr>
              <w:autoSpaceDE w:val="0"/>
              <w:autoSpaceDN w:val="0"/>
              <w:adjustRightInd w:val="0"/>
              <w:jc w:val="both"/>
            </w:pPr>
            <w:r w:rsidRPr="00390A01">
              <w:t>Лечебные учреждения</w:t>
            </w:r>
            <w:r w:rsidR="00864098" w:rsidRPr="00390A01">
              <w:t xml:space="preserve"> </w:t>
            </w:r>
            <w:r w:rsidRPr="00390A01">
              <w:br/>
              <w:t xml:space="preserve">стационарного типа, открытые </w:t>
            </w:r>
            <w:r w:rsidRPr="00390A01">
              <w:br/>
              <w:t xml:space="preserve">спортивные сооружения общего </w:t>
            </w:r>
            <w:r w:rsidRPr="00390A01">
              <w:br/>
              <w:t>пользования, места отдыха</w:t>
            </w:r>
            <w:r w:rsidR="00864098" w:rsidRPr="00390A01">
              <w:t xml:space="preserve"> </w:t>
            </w:r>
            <w:r w:rsidRPr="00390A01">
              <w:br/>
              <w:t>населения (сады, скверы,</w:t>
            </w:r>
            <w:r w:rsidR="00864098" w:rsidRPr="00390A01">
              <w:t xml:space="preserve"> </w:t>
            </w:r>
            <w:r w:rsidRPr="00390A01">
              <w:br/>
              <w:t>парки)</w:t>
            </w:r>
            <w:r w:rsidR="00864098" w:rsidRPr="00390A01">
              <w:t xml:space="preserve"> </w:t>
            </w:r>
          </w:p>
        </w:tc>
        <w:tc>
          <w:tcPr>
            <w:tcW w:w="1080" w:type="dxa"/>
            <w:tcBorders>
              <w:top w:val="single" w:sz="6" w:space="0" w:color="auto"/>
              <w:left w:val="single" w:sz="6" w:space="0" w:color="auto"/>
              <w:bottom w:val="single" w:sz="6" w:space="0" w:color="auto"/>
              <w:right w:val="single" w:sz="6" w:space="0" w:color="auto"/>
            </w:tcBorders>
          </w:tcPr>
          <w:p w:rsidR="001F1CCD" w:rsidRPr="00390A01" w:rsidRDefault="001F1CCD" w:rsidP="00390A01">
            <w:pPr>
              <w:autoSpaceDE w:val="0"/>
              <w:autoSpaceDN w:val="0"/>
              <w:adjustRightInd w:val="0"/>
              <w:jc w:val="both"/>
            </w:pPr>
            <w:r w:rsidRPr="00390A01">
              <w:t>25</w:t>
            </w:r>
            <w:r w:rsidR="00864098" w:rsidRPr="00390A01">
              <w:t xml:space="preserve"> </w:t>
            </w:r>
          </w:p>
        </w:tc>
        <w:tc>
          <w:tcPr>
            <w:tcW w:w="1080" w:type="dxa"/>
            <w:tcBorders>
              <w:top w:val="single" w:sz="6" w:space="0" w:color="auto"/>
              <w:left w:val="single" w:sz="6" w:space="0" w:color="auto"/>
              <w:bottom w:val="single" w:sz="6" w:space="0" w:color="auto"/>
              <w:right w:val="single" w:sz="6" w:space="0" w:color="auto"/>
            </w:tcBorders>
          </w:tcPr>
          <w:p w:rsidR="001F1CCD" w:rsidRPr="00390A01" w:rsidRDefault="001F1CCD" w:rsidP="00390A01">
            <w:pPr>
              <w:autoSpaceDE w:val="0"/>
              <w:autoSpaceDN w:val="0"/>
              <w:adjustRightInd w:val="0"/>
              <w:jc w:val="both"/>
            </w:pPr>
            <w:r w:rsidRPr="00390A01">
              <w:t>50</w:t>
            </w:r>
            <w:r w:rsidR="00864098" w:rsidRPr="00390A01">
              <w:t xml:space="preserve"> </w:t>
            </w:r>
          </w:p>
        </w:tc>
        <w:tc>
          <w:tcPr>
            <w:tcW w:w="1215" w:type="dxa"/>
            <w:tcBorders>
              <w:top w:val="single" w:sz="6" w:space="0" w:color="auto"/>
              <w:left w:val="single" w:sz="6" w:space="0" w:color="auto"/>
              <w:bottom w:val="single" w:sz="6" w:space="0" w:color="auto"/>
              <w:right w:val="single" w:sz="6" w:space="0" w:color="auto"/>
            </w:tcBorders>
          </w:tcPr>
          <w:p w:rsidR="001F1CCD" w:rsidRPr="00390A01" w:rsidRDefault="00864098" w:rsidP="00390A01">
            <w:pPr>
              <w:autoSpaceDE w:val="0"/>
              <w:autoSpaceDN w:val="0"/>
              <w:adjustRightInd w:val="0"/>
              <w:jc w:val="both"/>
            </w:pPr>
            <w:r w:rsidRPr="00390A01">
              <w:t xml:space="preserve"> </w:t>
            </w:r>
            <w:r w:rsidR="00CF3A3B" w:rsidRPr="00390A01">
              <w:t>по расчетам</w:t>
            </w:r>
          </w:p>
        </w:tc>
        <w:tc>
          <w:tcPr>
            <w:tcW w:w="1485" w:type="dxa"/>
            <w:tcBorders>
              <w:top w:val="single" w:sz="6" w:space="0" w:color="auto"/>
              <w:left w:val="single" w:sz="6" w:space="0" w:color="auto"/>
              <w:bottom w:val="single" w:sz="6" w:space="0" w:color="auto"/>
              <w:right w:val="single" w:sz="6" w:space="0" w:color="auto"/>
            </w:tcBorders>
          </w:tcPr>
          <w:p w:rsidR="001F1CCD" w:rsidRPr="00390A01" w:rsidRDefault="00864098" w:rsidP="00390A01">
            <w:pPr>
              <w:autoSpaceDE w:val="0"/>
              <w:autoSpaceDN w:val="0"/>
              <w:adjustRightInd w:val="0"/>
              <w:jc w:val="both"/>
            </w:pPr>
            <w:r w:rsidRPr="00390A01">
              <w:t xml:space="preserve"> </w:t>
            </w:r>
            <w:r w:rsidR="00CF3A3B" w:rsidRPr="00390A01">
              <w:t>по расчетам</w:t>
            </w:r>
          </w:p>
        </w:tc>
        <w:tc>
          <w:tcPr>
            <w:tcW w:w="1155" w:type="dxa"/>
            <w:tcBorders>
              <w:top w:val="single" w:sz="6" w:space="0" w:color="auto"/>
              <w:left w:val="single" w:sz="6" w:space="0" w:color="auto"/>
              <w:bottom w:val="single" w:sz="6" w:space="0" w:color="auto"/>
              <w:right w:val="single" w:sz="6" w:space="0" w:color="auto"/>
            </w:tcBorders>
          </w:tcPr>
          <w:p w:rsidR="001F1CCD" w:rsidRPr="006F2FA4" w:rsidRDefault="00864098" w:rsidP="00390A01">
            <w:pPr>
              <w:autoSpaceDE w:val="0"/>
              <w:autoSpaceDN w:val="0"/>
              <w:adjustRightInd w:val="0"/>
              <w:jc w:val="both"/>
            </w:pPr>
            <w:r>
              <w:t xml:space="preserve"> </w:t>
            </w:r>
            <w:r w:rsidR="00CF3A3B">
              <w:t>по расчетам</w:t>
            </w:r>
            <w:r>
              <w:t xml:space="preserve"> </w:t>
            </w:r>
          </w:p>
        </w:tc>
      </w:tr>
    </w:tbl>
    <w:p w:rsidR="00551768" w:rsidRDefault="00551768" w:rsidP="005A48CB">
      <w:pPr>
        <w:jc w:val="both"/>
      </w:pPr>
    </w:p>
    <w:p w:rsidR="00551768" w:rsidRDefault="00864098" w:rsidP="00864098">
      <w:pPr>
        <w:ind w:firstLine="567"/>
        <w:jc w:val="both"/>
      </w:pPr>
      <w:r>
        <w:t xml:space="preserve"> </w:t>
      </w:r>
      <w:r w:rsidR="005E5303">
        <w:t>2.2.15</w:t>
      </w:r>
      <w:r w:rsidR="00551768">
        <w:t xml:space="preserve">. Гаражи-автостоянки на территории жилой, смешанной жилой застройки (встроенные, встроенно-пристроенные, подземные) предназначены для хранения автомобилей населения, проживающего на данной территории. Подъезды к гаражам-автостоянкам должны быть изолированы от площадок для отдыха и игр детей, спортивных площадок. Размещение отдельно стоящих гаражей на 1 </w:t>
      </w:r>
      <w:proofErr w:type="spellStart"/>
      <w:r w:rsidR="00551768">
        <w:t>машино</w:t>
      </w:r>
      <w:proofErr w:type="spellEnd"/>
      <w:r w:rsidR="00551768">
        <w:t>-место и подъездов к ним на придомовой территории многоквартирных домов не допускается.</w:t>
      </w:r>
    </w:p>
    <w:p w:rsidR="00551768" w:rsidRDefault="00864098" w:rsidP="00864098">
      <w:pPr>
        <w:ind w:firstLine="567"/>
        <w:jc w:val="both"/>
      </w:pPr>
      <w:r>
        <w:t xml:space="preserve"> </w:t>
      </w:r>
      <w:r w:rsidR="005E5303">
        <w:t>2.2.16</w:t>
      </w:r>
      <w:r w:rsidR="00551768">
        <w:t xml:space="preserve">. Обеспеченность контейнерами для </w:t>
      </w:r>
      <w:proofErr w:type="spellStart"/>
      <w:r w:rsidR="00551768">
        <w:t>мусороудаления</w:t>
      </w:r>
      <w:proofErr w:type="spellEnd"/>
      <w:r w:rsidR="00551768">
        <w:t xml:space="preserve"> определяется на основании расчета объемов </w:t>
      </w:r>
      <w:proofErr w:type="spellStart"/>
      <w:r w:rsidR="00551768">
        <w:t>мусороудаления</w:t>
      </w:r>
      <w:proofErr w:type="spellEnd"/>
      <w:r w:rsidR="00551768">
        <w:t xml:space="preserve"> и в соответствии с требованиями раздела 3 "Производственная территория" настоящих Нормативов.</w:t>
      </w:r>
    </w:p>
    <w:p w:rsidR="00551768" w:rsidRDefault="00864098" w:rsidP="00864098">
      <w:pPr>
        <w:ind w:firstLine="567"/>
        <w:jc w:val="both"/>
      </w:pPr>
      <w:r>
        <w:t xml:space="preserve"> </w:t>
      </w:r>
      <w:r w:rsidR="00551768">
        <w:t xml:space="preserve">Расстояния от площадок с мусорными контейнерами до окон жилых домов, границ участков детских, лечебных учреждений, мест отдыха должны быть не менее </w:t>
      </w:r>
      <w:smartTag w:uri="urn:schemas-microsoft-com:office:smarttags" w:element="metricconverter">
        <w:smartTagPr>
          <w:attr w:name="ProductID" w:val="20 м"/>
        </w:smartTagPr>
        <w:r w:rsidR="00551768">
          <w:t>20 м</w:t>
        </w:r>
      </w:smartTag>
      <w:r w:rsidR="00551768">
        <w:t xml:space="preserve">, но не более </w:t>
      </w:r>
      <w:smartTag w:uri="urn:schemas-microsoft-com:office:smarttags" w:element="metricconverter">
        <w:smartTagPr>
          <w:attr w:name="ProductID" w:val="100 м"/>
        </w:smartTagPr>
        <w:r w:rsidR="00551768">
          <w:t>100 м</w:t>
        </w:r>
      </w:smartTag>
      <w:r w:rsidR="00551768">
        <w:t>; площадки должны примыкать к сквозным проездам, что должно исключать маневрирование вывозящих мусор машин. Размер площадок должен быть рассчитан на установку необходимого числа контейнеров, но не более 5.</w:t>
      </w:r>
    </w:p>
    <w:p w:rsidR="00551768" w:rsidRDefault="00864098" w:rsidP="00864098">
      <w:pPr>
        <w:ind w:firstLine="567"/>
        <w:jc w:val="both"/>
      </w:pPr>
      <w:r>
        <w:t xml:space="preserve"> </w:t>
      </w:r>
      <w:r w:rsidR="00551768">
        <w:t xml:space="preserve">Тротуары и велосипедные дорожки следует устраивать приподнятыми на </w:t>
      </w:r>
      <w:smartTag w:uri="urn:schemas-microsoft-com:office:smarttags" w:element="metricconverter">
        <w:smartTagPr>
          <w:attr w:name="ProductID" w:val="15 см"/>
        </w:smartTagPr>
        <w:r w:rsidR="00551768">
          <w:t>15 см</w:t>
        </w:r>
      </w:smartTag>
      <w:r w:rsidR="00551768">
        <w:t xml:space="preserve"> над уровнем проездов. </w:t>
      </w:r>
    </w:p>
    <w:p w:rsidR="00551768" w:rsidRDefault="00864098" w:rsidP="00864098">
      <w:pPr>
        <w:ind w:firstLine="567"/>
        <w:jc w:val="both"/>
      </w:pPr>
      <w:r>
        <w:t xml:space="preserve"> </w:t>
      </w:r>
      <w:r w:rsidR="005E5303">
        <w:t>2.2.17.</w:t>
      </w:r>
      <w:r w:rsidR="00551768">
        <w:rPr>
          <w:color w:val="FF6600"/>
        </w:rPr>
        <w:t xml:space="preserve"> </w:t>
      </w:r>
      <w:r w:rsidR="00551768">
        <w:t xml:space="preserve">Площадь озелененной территории микрорайона (квартала) многоквартирной застройки жилой зоны (без учета участков общеобразовательных и дошкольных образовательных учреждений) должна составлять не менее </w:t>
      </w:r>
      <w:smartTag w:uri="urn:schemas-microsoft-com:office:smarttags" w:element="metricconverter">
        <w:smartTagPr>
          <w:attr w:name="ProductID" w:val="6 кв. м"/>
        </w:smartTagPr>
        <w:r w:rsidR="00551768">
          <w:t>6 кв. м</w:t>
        </w:r>
      </w:smartTag>
      <w:r w:rsidR="00551768">
        <w:t xml:space="preserve"> на 1 человека или не менее 25 процентов площади территории микрорайона (квартала)</w:t>
      </w:r>
    </w:p>
    <w:p w:rsidR="00551768" w:rsidRDefault="00864098" w:rsidP="00864098">
      <w:pPr>
        <w:ind w:firstLine="567"/>
        <w:jc w:val="both"/>
      </w:pPr>
      <w:r>
        <w:lastRenderedPageBreak/>
        <w:t xml:space="preserve"> </w:t>
      </w:r>
      <w:r w:rsidR="00551768">
        <w:t>В случае примыкан</w:t>
      </w:r>
      <w:r w:rsidR="00D47895">
        <w:t>ия жилого района к</w:t>
      </w:r>
      <w:r w:rsidR="00551768">
        <w:t xml:space="preserve"> зеленым массивам возможно сокращение нормы обеспеченности жителей территориями зеленых насаждений жилого района на 25 процентов. Расстояние между проектируемой линией жилой застройки и ближним краем лесопаркового массива должно быть не менее </w:t>
      </w:r>
      <w:smartTag w:uri="urn:schemas-microsoft-com:office:smarttags" w:element="metricconverter">
        <w:smartTagPr>
          <w:attr w:name="ProductID" w:val="30 м"/>
        </w:smartTagPr>
        <w:r w:rsidR="00551768">
          <w:t>30 м</w:t>
        </w:r>
      </w:smartTag>
      <w:r w:rsidR="00551768">
        <w:t>.</w:t>
      </w:r>
    </w:p>
    <w:p w:rsidR="00551768" w:rsidRDefault="00864098" w:rsidP="00864098">
      <w:pPr>
        <w:ind w:firstLine="567"/>
        <w:jc w:val="both"/>
      </w:pPr>
      <w:r>
        <w:t xml:space="preserve"> </w:t>
      </w:r>
      <w:r w:rsidR="005E5303">
        <w:t>2.2.18</w:t>
      </w:r>
      <w:r w:rsidR="00551768">
        <w:t>. Малоэтажной жилой застройкой считается застройка домами высотой до 3 этажей включительно.</w:t>
      </w:r>
    </w:p>
    <w:p w:rsidR="00551768" w:rsidRDefault="00551768" w:rsidP="00864098">
      <w:pPr>
        <w:ind w:firstLine="567"/>
        <w:jc w:val="both"/>
      </w:pPr>
      <w:r>
        <w:t>Допускается применение домов секционного и блокированного типа при соответствующем обосновании.</w:t>
      </w:r>
    </w:p>
    <w:p w:rsidR="00551768" w:rsidRDefault="00864098" w:rsidP="00864098">
      <w:pPr>
        <w:ind w:firstLine="567"/>
        <w:jc w:val="both"/>
      </w:pPr>
      <w:r>
        <w:t xml:space="preserve"> </w:t>
      </w:r>
      <w:r w:rsidR="005E5303">
        <w:t>2.2.19</w:t>
      </w:r>
      <w:r w:rsidR="00551768">
        <w:t xml:space="preserve">. Для определения объемов и структуры жилищного малоэтажного строительства средняя обеспеченность жилым фондом (общая площадь) на 1 человека для государственного и муниципального жилого фонда принимается </w:t>
      </w:r>
      <w:smartTag w:uri="urn:schemas-microsoft-com:office:smarttags" w:element="metricconverter">
        <w:smartTagPr>
          <w:attr w:name="ProductID" w:val="18 кв. м"/>
        </w:smartTagPr>
        <w:r w:rsidR="00551768">
          <w:t>18 кв. м</w:t>
        </w:r>
      </w:smartTag>
      <w:r w:rsidR="00551768">
        <w:t>.</w:t>
      </w:r>
    </w:p>
    <w:p w:rsidR="00551768" w:rsidRDefault="00551768" w:rsidP="00864098">
      <w:pPr>
        <w:ind w:firstLine="567"/>
        <w:jc w:val="both"/>
      </w:pPr>
      <w:r>
        <w:t>Расчетные показатели жилищной обеспеченности для малоэтажных жилых домов, находящихся в частной собственности, не нормируются.</w:t>
      </w:r>
    </w:p>
    <w:p w:rsidR="00551768" w:rsidRDefault="00864098" w:rsidP="00864098">
      <w:pPr>
        <w:ind w:firstLine="567"/>
        <w:jc w:val="both"/>
      </w:pPr>
      <w:r>
        <w:t xml:space="preserve"> </w:t>
      </w:r>
      <w:r w:rsidR="005E5303">
        <w:t>2.2.20</w:t>
      </w:r>
      <w:r w:rsidR="00551768">
        <w:t xml:space="preserve">. Градостроительные характеристики территорий малоэтажного жилищного строительства (величина структурного элемента, этажность застройки, размеры </w:t>
      </w:r>
      <w:proofErr w:type="spellStart"/>
      <w:r w:rsidR="00551768">
        <w:t>приквартирного</w:t>
      </w:r>
      <w:proofErr w:type="spellEnd"/>
      <w:r w:rsidR="00551768">
        <w:t xml:space="preserve"> участка и другие) определяются местоположением территории в планировочной и функциональной структуре в зависимости от типа населенного пункта.</w:t>
      </w:r>
    </w:p>
    <w:p w:rsidR="00551768" w:rsidRDefault="00864098" w:rsidP="00864098">
      <w:pPr>
        <w:ind w:firstLine="567"/>
        <w:jc w:val="both"/>
      </w:pPr>
      <w:r>
        <w:t xml:space="preserve"> </w:t>
      </w:r>
      <w:r w:rsidR="005E5303">
        <w:t>2.2.21</w:t>
      </w:r>
      <w:r w:rsidR="00551768">
        <w:t>. В состав территорий малоэтажной жилой застройки включаются: зоны застройки индивидуальными жилыми домами (в том числе одноэтажными, мансардными, двухэтажными и трехэтажными) с придомовыми земельными участками;</w:t>
      </w:r>
    </w:p>
    <w:p w:rsidR="0045732A" w:rsidRPr="00F77C5E" w:rsidRDefault="00551768" w:rsidP="00864098">
      <w:pPr>
        <w:ind w:firstLine="567"/>
        <w:jc w:val="both"/>
      </w:pPr>
      <w:r>
        <w:t xml:space="preserve">зоны застройки малоэтажными жилыми домами (многоквартирными, сблокированными или секционными до трех этажей включительно, с </w:t>
      </w:r>
      <w:proofErr w:type="spellStart"/>
      <w:r>
        <w:t>приквартирными</w:t>
      </w:r>
      <w:proofErr w:type="spellEnd"/>
      <w:r>
        <w:t xml:space="preserve"> земельными участками);</w:t>
      </w:r>
    </w:p>
    <w:p w:rsidR="00551768" w:rsidRDefault="00864098" w:rsidP="00864098">
      <w:pPr>
        <w:ind w:firstLine="567"/>
        <w:jc w:val="both"/>
      </w:pPr>
      <w:r>
        <w:t xml:space="preserve"> </w:t>
      </w:r>
      <w:r w:rsidR="005E5303">
        <w:t>2.2.22</w:t>
      </w:r>
      <w:r w:rsidR="00551768">
        <w:t>. На территориях малоэтажн</w:t>
      </w:r>
      <w:r w:rsidR="007E6071">
        <w:t>ой застройки</w:t>
      </w:r>
      <w:r w:rsidR="00551768">
        <w:t xml:space="preserve"> поселений, на которых разрешено содержание скота, допускается предусматривать на </w:t>
      </w:r>
      <w:proofErr w:type="spellStart"/>
      <w:r w:rsidR="00551768">
        <w:t>приквартирных</w:t>
      </w:r>
      <w:proofErr w:type="spellEnd"/>
      <w:r w:rsidR="00551768">
        <w:t xml:space="preserve"> земельных участках хозяйственные постройки для содержания скота и птицы, хранения кормов, инвентаря, топлива и других хозяйственных нужд, бани, а также - хозяйственные подъезды и скотопрогоны. Состав и площади хозяйственных построек и построек для индивидуальной трудовой деятельности определяются в соответствии с правилами землепользования и застройки </w:t>
      </w:r>
      <w:r w:rsidR="0064172F">
        <w:t>территориального сектора</w:t>
      </w:r>
      <w:r w:rsidR="00551768">
        <w:t>.</w:t>
      </w:r>
    </w:p>
    <w:p w:rsidR="00551768" w:rsidRDefault="00864098" w:rsidP="00864098">
      <w:pPr>
        <w:ind w:firstLine="567"/>
        <w:jc w:val="both"/>
      </w:pPr>
      <w:r>
        <w:t xml:space="preserve"> </w:t>
      </w:r>
      <w:r w:rsidR="00551768">
        <w:t xml:space="preserve">Постройки для содержания скота и птицы допускается пристраивать к усадебным одно-, двухквартирным домам при изоляции их от жилых комнат не менее чем тремя подсобными помещениями; при этом помещения для скота и птицы должны иметь изолированный наружный вход, расположенный не ближе </w:t>
      </w:r>
      <w:smartTag w:uri="urn:schemas-microsoft-com:office:smarttags" w:element="metricconverter">
        <w:smartTagPr>
          <w:attr w:name="ProductID" w:val="7 м"/>
        </w:smartTagPr>
        <w:r w:rsidR="00551768">
          <w:t>7 м</w:t>
        </w:r>
      </w:smartTag>
      <w:r w:rsidR="00551768">
        <w:t xml:space="preserve"> от входа в дом.</w:t>
      </w:r>
    </w:p>
    <w:p w:rsidR="00551768" w:rsidRDefault="00864098" w:rsidP="00864098">
      <w:pPr>
        <w:ind w:firstLine="567"/>
        <w:jc w:val="both"/>
      </w:pPr>
      <w:r>
        <w:t xml:space="preserve"> </w:t>
      </w:r>
      <w:r w:rsidR="005E5303">
        <w:t>2.2.23</w:t>
      </w:r>
      <w:r w:rsidR="00551768">
        <w:t xml:space="preserve">. До границы соседнего </w:t>
      </w:r>
      <w:proofErr w:type="spellStart"/>
      <w:r w:rsidR="00551768">
        <w:t>приквартирного</w:t>
      </w:r>
      <w:proofErr w:type="spellEnd"/>
      <w:r w:rsidR="00551768">
        <w:t xml:space="preserve"> участка расстояния по санитарно-бытовым условиям должны быть не менее:</w:t>
      </w:r>
    </w:p>
    <w:p w:rsidR="00551768" w:rsidRDefault="00864098" w:rsidP="00864098">
      <w:pPr>
        <w:ind w:firstLine="567"/>
        <w:jc w:val="both"/>
      </w:pPr>
      <w:r>
        <w:t xml:space="preserve"> </w:t>
      </w:r>
      <w:r w:rsidR="00551768">
        <w:t xml:space="preserve">1) от усадебного одно-, двухквартирного и блокированного дома - </w:t>
      </w:r>
      <w:smartTag w:uri="urn:schemas-microsoft-com:office:smarttags" w:element="metricconverter">
        <w:smartTagPr>
          <w:attr w:name="ProductID" w:val="3 м"/>
        </w:smartTagPr>
        <w:r w:rsidR="00551768">
          <w:t>3 м</w:t>
        </w:r>
      </w:smartTag>
      <w:r w:rsidR="00551768">
        <w:t>;</w:t>
      </w:r>
    </w:p>
    <w:p w:rsidR="00551768" w:rsidRDefault="00864098" w:rsidP="00864098">
      <w:pPr>
        <w:ind w:firstLine="567"/>
        <w:jc w:val="both"/>
      </w:pPr>
      <w:r>
        <w:t xml:space="preserve"> </w:t>
      </w:r>
      <w:r w:rsidR="00551768">
        <w:t xml:space="preserve">2) в сложившейся застройке, при ширине земельного участка </w:t>
      </w:r>
      <w:smartTag w:uri="urn:schemas-microsoft-com:office:smarttags" w:element="metricconverter">
        <w:smartTagPr>
          <w:attr w:name="ProductID" w:val="12 метров"/>
        </w:smartTagPr>
        <w:r w:rsidR="00551768">
          <w:t>12 метров</w:t>
        </w:r>
      </w:smartTag>
      <w:r w:rsidR="00551768">
        <w:t xml:space="preserve"> и менее, для строительства жилого дома минимальный отступ от границы соседнего участка составляет не менее:</w:t>
      </w:r>
    </w:p>
    <w:p w:rsidR="00551768" w:rsidRDefault="00864098" w:rsidP="00864098">
      <w:pPr>
        <w:ind w:firstLine="567"/>
        <w:jc w:val="both"/>
      </w:pPr>
      <w:r>
        <w:t xml:space="preserve"> </w:t>
      </w:r>
      <w:r w:rsidR="00551768">
        <w:t>1,0 м - для одноэтажного жилого дома;</w:t>
      </w:r>
    </w:p>
    <w:p w:rsidR="00551768" w:rsidRDefault="00864098" w:rsidP="00864098">
      <w:pPr>
        <w:ind w:firstLine="567"/>
        <w:jc w:val="both"/>
      </w:pPr>
      <w:r>
        <w:t xml:space="preserve"> </w:t>
      </w:r>
      <w:r w:rsidR="00551768">
        <w:t>1,5 м - для двухэтажного жилого дома;</w:t>
      </w:r>
    </w:p>
    <w:p w:rsidR="00551768" w:rsidRDefault="00864098" w:rsidP="00864098">
      <w:pPr>
        <w:ind w:firstLine="567"/>
        <w:jc w:val="both"/>
      </w:pPr>
      <w:r>
        <w:t xml:space="preserve"> </w:t>
      </w:r>
      <w:r w:rsidR="00551768">
        <w:t xml:space="preserve">2,0 м - для трехэтажного жилого дома, при условии, что расстояние до расположенного на соседнем земельном участке жилого дома не менее </w:t>
      </w:r>
      <w:r w:rsidR="002E7471">
        <w:t>4</w:t>
      </w:r>
      <w:r w:rsidR="00551768">
        <w:t>м;</w:t>
      </w:r>
    </w:p>
    <w:p w:rsidR="00551768" w:rsidRDefault="00864098" w:rsidP="00864098">
      <w:pPr>
        <w:ind w:firstLine="567"/>
        <w:jc w:val="both"/>
      </w:pPr>
      <w:r>
        <w:t xml:space="preserve"> </w:t>
      </w:r>
      <w:r w:rsidR="00551768">
        <w:t xml:space="preserve">3) от постройки для содержания скота и птицы - </w:t>
      </w:r>
      <w:smartTag w:uri="urn:schemas-microsoft-com:office:smarttags" w:element="metricconverter">
        <w:smartTagPr>
          <w:attr w:name="ProductID" w:val="4 м"/>
        </w:smartTagPr>
        <w:r w:rsidR="00551768">
          <w:t>4 м</w:t>
        </w:r>
      </w:smartTag>
      <w:r w:rsidR="00551768">
        <w:t>;</w:t>
      </w:r>
    </w:p>
    <w:p w:rsidR="00551768" w:rsidRDefault="00864098" w:rsidP="00864098">
      <w:pPr>
        <w:ind w:firstLine="567"/>
        <w:jc w:val="both"/>
      </w:pPr>
      <w:r>
        <w:t xml:space="preserve"> </w:t>
      </w:r>
      <w:r w:rsidR="00551768">
        <w:t xml:space="preserve">4) от других построек (баня, гараж и другие) - </w:t>
      </w:r>
      <w:smartTag w:uri="urn:schemas-microsoft-com:office:smarttags" w:element="metricconverter">
        <w:smartTagPr>
          <w:attr w:name="ProductID" w:val="1 м"/>
        </w:smartTagPr>
        <w:r w:rsidR="00551768">
          <w:t>1 м</w:t>
        </w:r>
      </w:smartTag>
      <w:r w:rsidR="00551768">
        <w:t>;</w:t>
      </w:r>
    </w:p>
    <w:p w:rsidR="00551768" w:rsidRDefault="00864098" w:rsidP="00864098">
      <w:pPr>
        <w:ind w:firstLine="567"/>
        <w:jc w:val="both"/>
      </w:pPr>
      <w:r>
        <w:t xml:space="preserve"> </w:t>
      </w:r>
      <w:r w:rsidR="00551768">
        <w:t xml:space="preserve">5) от стволов высокорослых деревьев - </w:t>
      </w:r>
      <w:smartTag w:uri="urn:schemas-microsoft-com:office:smarttags" w:element="metricconverter">
        <w:smartTagPr>
          <w:attr w:name="ProductID" w:val="4 м"/>
        </w:smartTagPr>
        <w:r w:rsidR="00551768">
          <w:t>4 м</w:t>
        </w:r>
      </w:smartTag>
      <w:r w:rsidR="00551768">
        <w:t>;</w:t>
      </w:r>
    </w:p>
    <w:p w:rsidR="00551768" w:rsidRDefault="00864098" w:rsidP="00864098">
      <w:pPr>
        <w:ind w:firstLine="567"/>
        <w:jc w:val="both"/>
      </w:pPr>
      <w:r>
        <w:t xml:space="preserve"> </w:t>
      </w:r>
      <w:r w:rsidR="00551768">
        <w:t xml:space="preserve">6) от стволов среднерослых деревьев - </w:t>
      </w:r>
      <w:smartTag w:uri="urn:schemas-microsoft-com:office:smarttags" w:element="metricconverter">
        <w:smartTagPr>
          <w:attr w:name="ProductID" w:val="2 м"/>
        </w:smartTagPr>
        <w:r w:rsidR="00551768">
          <w:t>2 м</w:t>
        </w:r>
      </w:smartTag>
      <w:r w:rsidR="00551768">
        <w:t>;</w:t>
      </w:r>
    </w:p>
    <w:p w:rsidR="00551768" w:rsidRDefault="00864098" w:rsidP="00864098">
      <w:pPr>
        <w:ind w:firstLine="567"/>
        <w:jc w:val="both"/>
      </w:pPr>
      <w:r>
        <w:t xml:space="preserve"> </w:t>
      </w:r>
      <w:r w:rsidR="00551768">
        <w:t xml:space="preserve">7) от кустарника - </w:t>
      </w:r>
      <w:smartTag w:uri="urn:schemas-microsoft-com:office:smarttags" w:element="metricconverter">
        <w:smartTagPr>
          <w:attr w:name="ProductID" w:val="1 м"/>
        </w:smartTagPr>
        <w:r w:rsidR="00551768">
          <w:t>1 м</w:t>
        </w:r>
      </w:smartTag>
      <w:r w:rsidR="00551768">
        <w:t>.</w:t>
      </w:r>
    </w:p>
    <w:p w:rsidR="00551768" w:rsidRDefault="00864098" w:rsidP="00864098">
      <w:pPr>
        <w:ind w:firstLine="567"/>
        <w:jc w:val="both"/>
      </w:pPr>
      <w:r>
        <w:t xml:space="preserve"> </w:t>
      </w:r>
      <w:r w:rsidR="005E5303">
        <w:t>2.2.24</w:t>
      </w:r>
      <w:r w:rsidR="00551768">
        <w:t xml:space="preserve">. На территориях с застройкой усадебными одно-, двухквартирными домами расстояние от окон жилых комнат до стен соседнего дома и хозяйственных построек (сарая, гаража, бани), расположенных на соседних земельных участках, должно быть не менее </w:t>
      </w:r>
      <w:smartTag w:uri="urn:schemas-microsoft-com:office:smarttags" w:element="metricconverter">
        <w:smartTagPr>
          <w:attr w:name="ProductID" w:val="6 м"/>
        </w:smartTagPr>
        <w:r w:rsidR="00551768">
          <w:t>6 м</w:t>
        </w:r>
      </w:smartTag>
      <w:r w:rsidR="00551768">
        <w:t>.</w:t>
      </w:r>
    </w:p>
    <w:p w:rsidR="00551768" w:rsidRDefault="00864098" w:rsidP="00864098">
      <w:pPr>
        <w:ind w:firstLine="567"/>
        <w:jc w:val="both"/>
      </w:pPr>
      <w:r>
        <w:t xml:space="preserve"> </w:t>
      </w:r>
      <w:r w:rsidR="00551768">
        <w:t xml:space="preserve">В сложившейся застройке при отсутствии других вариантов размещения жилого дома допускается уменьшать это расстояние до </w:t>
      </w:r>
      <w:smartTag w:uri="urn:schemas-microsoft-com:office:smarttags" w:element="metricconverter">
        <w:smartTagPr>
          <w:attr w:name="ProductID" w:val="2 м"/>
        </w:smartTagPr>
        <w:r w:rsidR="00551768">
          <w:t>2 м</w:t>
        </w:r>
      </w:smartTag>
      <w:r w:rsidR="00F77C5E">
        <w:t>.</w:t>
      </w:r>
    </w:p>
    <w:p w:rsidR="00551768" w:rsidRDefault="00864098" w:rsidP="00864098">
      <w:pPr>
        <w:ind w:firstLine="567"/>
        <w:jc w:val="both"/>
      </w:pPr>
      <w:r>
        <w:lastRenderedPageBreak/>
        <w:t xml:space="preserve"> </w:t>
      </w:r>
      <w:r w:rsidR="005E5303">
        <w:t>2.2.25</w:t>
      </w:r>
      <w:r w:rsidR="00551768">
        <w:t>.</w:t>
      </w:r>
      <w:r>
        <w:t xml:space="preserve"> </w:t>
      </w:r>
      <w:r w:rsidR="00551768">
        <w:t>Вспомогательные строения, за исключением гаражей, размещать со стороны улиц не допускается. Допускается блокировка жилых домов, а также хозяйственных построек на смежных приусадебных земельных участках по взаимному (удостоверенному) согласию домовладельцев при новом строительстве с учетом противопожарных тре</w:t>
      </w:r>
      <w:r w:rsidR="00F77C5E">
        <w:t>бований.</w:t>
      </w:r>
    </w:p>
    <w:p w:rsidR="00551768" w:rsidRDefault="00864098" w:rsidP="00864098">
      <w:pPr>
        <w:ind w:firstLine="567"/>
        <w:jc w:val="both"/>
      </w:pPr>
      <w:r>
        <w:t xml:space="preserve"> </w:t>
      </w:r>
      <w:r w:rsidR="005E5303">
        <w:t>2.2.26</w:t>
      </w:r>
      <w:r w:rsidR="00551768">
        <w:t>.</w:t>
      </w:r>
      <w:r>
        <w:t xml:space="preserve"> </w:t>
      </w:r>
      <w:r w:rsidR="00551768">
        <w:t>Расстояния от помещений и выгулов (вольеров, навесов, загонов) для содержания и разведения животных до окон жилых помещений и кухонь должна быть не менее указанных в таблице 5.</w:t>
      </w:r>
    </w:p>
    <w:p w:rsidR="00551768" w:rsidRPr="00FB511A" w:rsidRDefault="00FB511A" w:rsidP="00FB511A">
      <w:pPr>
        <w:pStyle w:val="a5"/>
        <w:ind w:firstLine="8647"/>
        <w:rPr>
          <w:rFonts w:ascii="Times New Roman" w:hAnsi="Times New Roman" w:cs="Times New Roman"/>
          <w:sz w:val="24"/>
          <w:szCs w:val="24"/>
        </w:rPr>
      </w:pPr>
      <w:r>
        <w:t xml:space="preserve">   </w:t>
      </w:r>
      <w:r w:rsidR="00864098">
        <w:t xml:space="preserve"> </w:t>
      </w:r>
      <w:r w:rsidRPr="00FB511A">
        <w:rPr>
          <w:rFonts w:ascii="Times New Roman" w:hAnsi="Times New Roman" w:cs="Times New Roman"/>
          <w:sz w:val="24"/>
          <w:szCs w:val="24"/>
        </w:rPr>
        <w:t xml:space="preserve">Таблица 5 </w:t>
      </w:r>
    </w:p>
    <w:tbl>
      <w:tblPr>
        <w:tblW w:w="10065" w:type="dxa"/>
        <w:tblInd w:w="10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440"/>
        <w:gridCol w:w="1260"/>
        <w:gridCol w:w="1260"/>
        <w:gridCol w:w="1260"/>
        <w:gridCol w:w="1260"/>
        <w:gridCol w:w="1080"/>
        <w:gridCol w:w="1080"/>
        <w:gridCol w:w="1425"/>
      </w:tblGrid>
      <w:tr w:rsidR="00551768" w:rsidTr="00FB511A">
        <w:tc>
          <w:tcPr>
            <w:tcW w:w="1440" w:type="dxa"/>
            <w:vMerge w:val="restart"/>
            <w:tcBorders>
              <w:top w:val="single" w:sz="4" w:space="0" w:color="auto"/>
              <w:left w:val="single" w:sz="4" w:space="0" w:color="auto"/>
              <w:bottom w:val="single" w:sz="4" w:space="0" w:color="auto"/>
              <w:right w:val="single" w:sz="4" w:space="0" w:color="auto"/>
            </w:tcBorders>
          </w:tcPr>
          <w:p w:rsidR="00551768" w:rsidRPr="005A48CB" w:rsidRDefault="00551768" w:rsidP="002F72EE">
            <w:pPr>
              <w:pStyle w:val="a5"/>
              <w:rPr>
                <w:rFonts w:ascii="Times New Roman" w:hAnsi="Times New Roman" w:cs="Times New Roman"/>
                <w:sz w:val="24"/>
                <w:szCs w:val="24"/>
              </w:rPr>
            </w:pPr>
            <w:r w:rsidRPr="005A48CB">
              <w:rPr>
                <w:rFonts w:ascii="Times New Roman" w:hAnsi="Times New Roman" w:cs="Times New Roman"/>
                <w:sz w:val="24"/>
                <w:szCs w:val="24"/>
              </w:rPr>
              <w:t>Нормативный разрыв</w:t>
            </w:r>
          </w:p>
        </w:tc>
        <w:tc>
          <w:tcPr>
            <w:tcW w:w="8625" w:type="dxa"/>
            <w:gridSpan w:val="7"/>
            <w:tcBorders>
              <w:top w:val="single" w:sz="4" w:space="0" w:color="auto"/>
              <w:left w:val="single" w:sz="4" w:space="0" w:color="auto"/>
              <w:bottom w:val="single" w:sz="4" w:space="0" w:color="auto"/>
              <w:right w:val="single" w:sz="4" w:space="0" w:color="auto"/>
            </w:tcBorders>
          </w:tcPr>
          <w:p w:rsidR="00551768" w:rsidRPr="005A48CB" w:rsidRDefault="00551768" w:rsidP="002F72EE">
            <w:pPr>
              <w:pStyle w:val="a5"/>
              <w:rPr>
                <w:rFonts w:ascii="Times New Roman" w:hAnsi="Times New Roman" w:cs="Times New Roman"/>
                <w:sz w:val="24"/>
                <w:szCs w:val="24"/>
              </w:rPr>
            </w:pPr>
            <w:r w:rsidRPr="005A48CB">
              <w:rPr>
                <w:rFonts w:ascii="Times New Roman" w:hAnsi="Times New Roman" w:cs="Times New Roman"/>
                <w:sz w:val="24"/>
                <w:szCs w:val="24"/>
              </w:rPr>
              <w:t>Поголовье (шт.), не более</w:t>
            </w:r>
          </w:p>
        </w:tc>
      </w:tr>
      <w:tr w:rsidR="00551768" w:rsidTr="00FB511A">
        <w:tc>
          <w:tcPr>
            <w:tcW w:w="1440" w:type="dxa"/>
            <w:vMerge/>
            <w:tcBorders>
              <w:top w:val="single" w:sz="4" w:space="0" w:color="auto"/>
              <w:left w:val="single" w:sz="4" w:space="0" w:color="auto"/>
              <w:bottom w:val="single" w:sz="4" w:space="0" w:color="auto"/>
              <w:right w:val="single" w:sz="4" w:space="0" w:color="auto"/>
            </w:tcBorders>
            <w:vAlign w:val="center"/>
          </w:tcPr>
          <w:p w:rsidR="00551768" w:rsidRPr="005A48CB" w:rsidRDefault="00551768" w:rsidP="002F72EE">
            <w:pPr>
              <w:jc w:val="both"/>
            </w:pPr>
          </w:p>
        </w:tc>
        <w:tc>
          <w:tcPr>
            <w:tcW w:w="1260" w:type="dxa"/>
            <w:tcBorders>
              <w:top w:val="single" w:sz="4" w:space="0" w:color="auto"/>
              <w:left w:val="single" w:sz="4" w:space="0" w:color="auto"/>
              <w:bottom w:val="single" w:sz="4" w:space="0" w:color="auto"/>
              <w:right w:val="single" w:sz="4" w:space="0" w:color="auto"/>
            </w:tcBorders>
          </w:tcPr>
          <w:p w:rsidR="00551768" w:rsidRPr="005A48CB" w:rsidRDefault="00551768" w:rsidP="002F72EE">
            <w:pPr>
              <w:pStyle w:val="a5"/>
              <w:rPr>
                <w:rFonts w:ascii="Times New Roman" w:hAnsi="Times New Roman" w:cs="Times New Roman"/>
                <w:sz w:val="24"/>
                <w:szCs w:val="24"/>
              </w:rPr>
            </w:pPr>
            <w:r w:rsidRPr="005A48CB">
              <w:rPr>
                <w:rFonts w:ascii="Times New Roman" w:hAnsi="Times New Roman" w:cs="Times New Roman"/>
                <w:sz w:val="24"/>
                <w:szCs w:val="24"/>
              </w:rPr>
              <w:t>свиньи</w:t>
            </w:r>
          </w:p>
        </w:tc>
        <w:tc>
          <w:tcPr>
            <w:tcW w:w="1260" w:type="dxa"/>
            <w:tcBorders>
              <w:top w:val="single" w:sz="4" w:space="0" w:color="auto"/>
              <w:left w:val="single" w:sz="4" w:space="0" w:color="auto"/>
              <w:bottom w:val="single" w:sz="4" w:space="0" w:color="auto"/>
              <w:right w:val="single" w:sz="4" w:space="0" w:color="auto"/>
            </w:tcBorders>
          </w:tcPr>
          <w:p w:rsidR="00551768" w:rsidRPr="005A48CB" w:rsidRDefault="00551768" w:rsidP="002F72EE">
            <w:pPr>
              <w:pStyle w:val="a5"/>
              <w:rPr>
                <w:rFonts w:ascii="Times New Roman" w:hAnsi="Times New Roman" w:cs="Times New Roman"/>
                <w:sz w:val="24"/>
                <w:szCs w:val="24"/>
              </w:rPr>
            </w:pPr>
            <w:r w:rsidRPr="005A48CB">
              <w:rPr>
                <w:rFonts w:ascii="Times New Roman" w:hAnsi="Times New Roman" w:cs="Times New Roman"/>
                <w:sz w:val="24"/>
                <w:szCs w:val="24"/>
              </w:rPr>
              <w:t>коровы, бычки</w:t>
            </w:r>
          </w:p>
        </w:tc>
        <w:tc>
          <w:tcPr>
            <w:tcW w:w="1260" w:type="dxa"/>
            <w:tcBorders>
              <w:top w:val="single" w:sz="4" w:space="0" w:color="auto"/>
              <w:left w:val="single" w:sz="4" w:space="0" w:color="auto"/>
              <w:bottom w:val="single" w:sz="4" w:space="0" w:color="auto"/>
              <w:right w:val="single" w:sz="4" w:space="0" w:color="auto"/>
            </w:tcBorders>
          </w:tcPr>
          <w:p w:rsidR="00551768" w:rsidRPr="005A48CB" w:rsidRDefault="00551768" w:rsidP="002F72EE">
            <w:pPr>
              <w:pStyle w:val="a5"/>
              <w:rPr>
                <w:rFonts w:ascii="Times New Roman" w:hAnsi="Times New Roman" w:cs="Times New Roman"/>
                <w:sz w:val="24"/>
                <w:szCs w:val="24"/>
              </w:rPr>
            </w:pPr>
            <w:r w:rsidRPr="005A48CB">
              <w:rPr>
                <w:rFonts w:ascii="Times New Roman" w:hAnsi="Times New Roman" w:cs="Times New Roman"/>
                <w:sz w:val="24"/>
                <w:szCs w:val="24"/>
              </w:rPr>
              <w:t>овцы, козы</w:t>
            </w:r>
          </w:p>
        </w:tc>
        <w:tc>
          <w:tcPr>
            <w:tcW w:w="1260" w:type="dxa"/>
            <w:tcBorders>
              <w:top w:val="single" w:sz="4" w:space="0" w:color="auto"/>
              <w:left w:val="single" w:sz="4" w:space="0" w:color="auto"/>
              <w:bottom w:val="single" w:sz="4" w:space="0" w:color="auto"/>
              <w:right w:val="single" w:sz="4" w:space="0" w:color="auto"/>
            </w:tcBorders>
          </w:tcPr>
          <w:p w:rsidR="00551768" w:rsidRPr="005A48CB" w:rsidRDefault="00551768" w:rsidP="002F72EE">
            <w:pPr>
              <w:pStyle w:val="a5"/>
              <w:rPr>
                <w:rFonts w:ascii="Times New Roman" w:hAnsi="Times New Roman" w:cs="Times New Roman"/>
                <w:sz w:val="24"/>
                <w:szCs w:val="24"/>
              </w:rPr>
            </w:pPr>
            <w:r w:rsidRPr="005A48CB">
              <w:rPr>
                <w:rFonts w:ascii="Times New Roman" w:hAnsi="Times New Roman" w:cs="Times New Roman"/>
                <w:sz w:val="24"/>
                <w:szCs w:val="24"/>
              </w:rPr>
              <w:t>кролики-матки</w:t>
            </w:r>
          </w:p>
        </w:tc>
        <w:tc>
          <w:tcPr>
            <w:tcW w:w="1080" w:type="dxa"/>
            <w:tcBorders>
              <w:top w:val="single" w:sz="4" w:space="0" w:color="auto"/>
              <w:left w:val="single" w:sz="4" w:space="0" w:color="auto"/>
              <w:bottom w:val="single" w:sz="4" w:space="0" w:color="auto"/>
              <w:right w:val="single" w:sz="4" w:space="0" w:color="auto"/>
            </w:tcBorders>
          </w:tcPr>
          <w:p w:rsidR="00551768" w:rsidRPr="005A48CB" w:rsidRDefault="00551768" w:rsidP="002F72EE">
            <w:pPr>
              <w:pStyle w:val="a5"/>
              <w:rPr>
                <w:rFonts w:ascii="Times New Roman" w:hAnsi="Times New Roman" w:cs="Times New Roman"/>
                <w:sz w:val="24"/>
                <w:szCs w:val="24"/>
              </w:rPr>
            </w:pPr>
            <w:r w:rsidRPr="005A48CB">
              <w:rPr>
                <w:rFonts w:ascii="Times New Roman" w:hAnsi="Times New Roman" w:cs="Times New Roman"/>
                <w:sz w:val="24"/>
                <w:szCs w:val="24"/>
              </w:rPr>
              <w:t>птица</w:t>
            </w:r>
          </w:p>
        </w:tc>
        <w:tc>
          <w:tcPr>
            <w:tcW w:w="1080" w:type="dxa"/>
            <w:tcBorders>
              <w:top w:val="single" w:sz="4" w:space="0" w:color="auto"/>
              <w:left w:val="single" w:sz="4" w:space="0" w:color="auto"/>
              <w:bottom w:val="single" w:sz="4" w:space="0" w:color="auto"/>
              <w:right w:val="single" w:sz="4" w:space="0" w:color="auto"/>
            </w:tcBorders>
          </w:tcPr>
          <w:p w:rsidR="00551768" w:rsidRPr="005A48CB" w:rsidRDefault="00551768" w:rsidP="002F72EE">
            <w:pPr>
              <w:pStyle w:val="a5"/>
              <w:rPr>
                <w:rFonts w:ascii="Times New Roman" w:hAnsi="Times New Roman" w:cs="Times New Roman"/>
                <w:sz w:val="24"/>
                <w:szCs w:val="24"/>
              </w:rPr>
            </w:pPr>
            <w:r w:rsidRPr="005A48CB">
              <w:rPr>
                <w:rFonts w:ascii="Times New Roman" w:hAnsi="Times New Roman" w:cs="Times New Roman"/>
                <w:sz w:val="24"/>
                <w:szCs w:val="24"/>
              </w:rPr>
              <w:t>лошади</w:t>
            </w:r>
          </w:p>
        </w:tc>
        <w:tc>
          <w:tcPr>
            <w:tcW w:w="1425" w:type="dxa"/>
            <w:tcBorders>
              <w:top w:val="single" w:sz="4" w:space="0" w:color="auto"/>
              <w:left w:val="single" w:sz="4" w:space="0" w:color="auto"/>
              <w:bottom w:val="single" w:sz="4" w:space="0" w:color="auto"/>
              <w:right w:val="single" w:sz="4" w:space="0" w:color="auto"/>
            </w:tcBorders>
          </w:tcPr>
          <w:p w:rsidR="00551768" w:rsidRPr="005A48CB" w:rsidRDefault="00551768" w:rsidP="002F72EE">
            <w:pPr>
              <w:pStyle w:val="a5"/>
              <w:rPr>
                <w:rFonts w:ascii="Times New Roman" w:hAnsi="Times New Roman" w:cs="Times New Roman"/>
                <w:sz w:val="24"/>
                <w:szCs w:val="24"/>
              </w:rPr>
            </w:pPr>
            <w:r w:rsidRPr="005A48CB">
              <w:rPr>
                <w:rFonts w:ascii="Times New Roman" w:hAnsi="Times New Roman" w:cs="Times New Roman"/>
                <w:sz w:val="24"/>
                <w:szCs w:val="24"/>
              </w:rPr>
              <w:t>нутрии, песцы</w:t>
            </w:r>
          </w:p>
        </w:tc>
      </w:tr>
      <w:tr w:rsidR="00551768" w:rsidTr="00FB511A">
        <w:tc>
          <w:tcPr>
            <w:tcW w:w="1440" w:type="dxa"/>
            <w:tcBorders>
              <w:top w:val="single" w:sz="2" w:space="0" w:color="auto"/>
              <w:left w:val="single" w:sz="4" w:space="0" w:color="auto"/>
              <w:bottom w:val="single" w:sz="4" w:space="0" w:color="auto"/>
              <w:right w:val="single" w:sz="4" w:space="0" w:color="auto"/>
            </w:tcBorders>
          </w:tcPr>
          <w:p w:rsidR="00551768" w:rsidRPr="005A48CB" w:rsidRDefault="00551768" w:rsidP="002F72EE">
            <w:pPr>
              <w:pStyle w:val="a5"/>
              <w:rPr>
                <w:rFonts w:ascii="Times New Roman" w:hAnsi="Times New Roman" w:cs="Times New Roman"/>
                <w:sz w:val="24"/>
                <w:szCs w:val="24"/>
              </w:rPr>
            </w:pPr>
            <w:r w:rsidRPr="005A48CB">
              <w:rPr>
                <w:rFonts w:ascii="Times New Roman" w:hAnsi="Times New Roman" w:cs="Times New Roman"/>
                <w:sz w:val="24"/>
                <w:szCs w:val="24"/>
              </w:rPr>
              <w:t>10м</w:t>
            </w:r>
          </w:p>
        </w:tc>
        <w:tc>
          <w:tcPr>
            <w:tcW w:w="1260" w:type="dxa"/>
            <w:tcBorders>
              <w:top w:val="single" w:sz="2" w:space="0" w:color="auto"/>
              <w:left w:val="single" w:sz="4" w:space="0" w:color="auto"/>
              <w:bottom w:val="single" w:sz="4" w:space="0" w:color="auto"/>
              <w:right w:val="single" w:sz="4" w:space="0" w:color="auto"/>
            </w:tcBorders>
          </w:tcPr>
          <w:p w:rsidR="00551768" w:rsidRPr="005A48CB" w:rsidRDefault="00551768" w:rsidP="002F72EE">
            <w:pPr>
              <w:pStyle w:val="a5"/>
              <w:rPr>
                <w:rFonts w:ascii="Times New Roman" w:hAnsi="Times New Roman" w:cs="Times New Roman"/>
                <w:sz w:val="24"/>
                <w:szCs w:val="24"/>
              </w:rPr>
            </w:pPr>
            <w:r w:rsidRPr="005A48CB">
              <w:rPr>
                <w:rFonts w:ascii="Times New Roman" w:hAnsi="Times New Roman" w:cs="Times New Roman"/>
                <w:sz w:val="24"/>
                <w:szCs w:val="24"/>
              </w:rPr>
              <w:t>5</w:t>
            </w:r>
          </w:p>
        </w:tc>
        <w:tc>
          <w:tcPr>
            <w:tcW w:w="1260" w:type="dxa"/>
            <w:tcBorders>
              <w:top w:val="single" w:sz="2" w:space="0" w:color="auto"/>
              <w:left w:val="single" w:sz="4" w:space="0" w:color="auto"/>
              <w:bottom w:val="single" w:sz="4" w:space="0" w:color="auto"/>
              <w:right w:val="single" w:sz="4" w:space="0" w:color="auto"/>
            </w:tcBorders>
          </w:tcPr>
          <w:p w:rsidR="00551768" w:rsidRPr="005A48CB" w:rsidRDefault="00551768" w:rsidP="002F72EE">
            <w:pPr>
              <w:pStyle w:val="a5"/>
              <w:rPr>
                <w:rFonts w:ascii="Times New Roman" w:hAnsi="Times New Roman" w:cs="Times New Roman"/>
                <w:sz w:val="24"/>
                <w:szCs w:val="24"/>
              </w:rPr>
            </w:pPr>
            <w:r w:rsidRPr="005A48CB">
              <w:rPr>
                <w:rFonts w:ascii="Times New Roman" w:hAnsi="Times New Roman" w:cs="Times New Roman"/>
                <w:sz w:val="24"/>
                <w:szCs w:val="24"/>
              </w:rPr>
              <w:t>5</w:t>
            </w:r>
          </w:p>
        </w:tc>
        <w:tc>
          <w:tcPr>
            <w:tcW w:w="1260" w:type="dxa"/>
            <w:tcBorders>
              <w:top w:val="single" w:sz="2" w:space="0" w:color="auto"/>
              <w:left w:val="single" w:sz="4" w:space="0" w:color="auto"/>
              <w:bottom w:val="single" w:sz="4" w:space="0" w:color="auto"/>
              <w:right w:val="single" w:sz="4" w:space="0" w:color="auto"/>
            </w:tcBorders>
          </w:tcPr>
          <w:p w:rsidR="00551768" w:rsidRPr="005A48CB" w:rsidRDefault="00551768" w:rsidP="002F72EE">
            <w:pPr>
              <w:pStyle w:val="a5"/>
              <w:rPr>
                <w:rFonts w:ascii="Times New Roman" w:hAnsi="Times New Roman" w:cs="Times New Roman"/>
                <w:sz w:val="24"/>
                <w:szCs w:val="24"/>
              </w:rPr>
            </w:pPr>
            <w:r w:rsidRPr="005A48CB">
              <w:rPr>
                <w:rFonts w:ascii="Times New Roman" w:hAnsi="Times New Roman" w:cs="Times New Roman"/>
                <w:sz w:val="24"/>
                <w:szCs w:val="24"/>
              </w:rPr>
              <w:t>10</w:t>
            </w:r>
          </w:p>
        </w:tc>
        <w:tc>
          <w:tcPr>
            <w:tcW w:w="1260" w:type="dxa"/>
            <w:tcBorders>
              <w:top w:val="single" w:sz="2" w:space="0" w:color="auto"/>
              <w:left w:val="single" w:sz="4" w:space="0" w:color="auto"/>
              <w:bottom w:val="single" w:sz="4" w:space="0" w:color="auto"/>
              <w:right w:val="single" w:sz="4" w:space="0" w:color="auto"/>
            </w:tcBorders>
          </w:tcPr>
          <w:p w:rsidR="00551768" w:rsidRPr="005A48CB" w:rsidRDefault="00551768" w:rsidP="002F72EE">
            <w:pPr>
              <w:pStyle w:val="a5"/>
              <w:rPr>
                <w:rFonts w:ascii="Times New Roman" w:hAnsi="Times New Roman" w:cs="Times New Roman"/>
                <w:sz w:val="24"/>
                <w:szCs w:val="24"/>
              </w:rPr>
            </w:pPr>
            <w:r w:rsidRPr="005A48CB">
              <w:rPr>
                <w:rFonts w:ascii="Times New Roman" w:hAnsi="Times New Roman" w:cs="Times New Roman"/>
                <w:sz w:val="24"/>
                <w:szCs w:val="24"/>
              </w:rPr>
              <w:t>10</w:t>
            </w:r>
          </w:p>
        </w:tc>
        <w:tc>
          <w:tcPr>
            <w:tcW w:w="1080" w:type="dxa"/>
            <w:tcBorders>
              <w:top w:val="single" w:sz="2" w:space="0" w:color="auto"/>
              <w:left w:val="single" w:sz="4" w:space="0" w:color="auto"/>
              <w:bottom w:val="single" w:sz="4" w:space="0" w:color="auto"/>
              <w:right w:val="single" w:sz="4" w:space="0" w:color="auto"/>
            </w:tcBorders>
          </w:tcPr>
          <w:p w:rsidR="00551768" w:rsidRPr="005A48CB" w:rsidRDefault="00551768" w:rsidP="002F72EE">
            <w:pPr>
              <w:pStyle w:val="a5"/>
              <w:rPr>
                <w:rFonts w:ascii="Times New Roman" w:hAnsi="Times New Roman" w:cs="Times New Roman"/>
                <w:sz w:val="24"/>
                <w:szCs w:val="24"/>
              </w:rPr>
            </w:pPr>
            <w:r w:rsidRPr="005A48CB">
              <w:rPr>
                <w:rFonts w:ascii="Times New Roman" w:hAnsi="Times New Roman" w:cs="Times New Roman"/>
                <w:sz w:val="24"/>
                <w:szCs w:val="24"/>
              </w:rPr>
              <w:t>30</w:t>
            </w:r>
          </w:p>
        </w:tc>
        <w:tc>
          <w:tcPr>
            <w:tcW w:w="1080" w:type="dxa"/>
            <w:tcBorders>
              <w:top w:val="single" w:sz="2" w:space="0" w:color="auto"/>
              <w:left w:val="single" w:sz="4" w:space="0" w:color="auto"/>
              <w:bottom w:val="single" w:sz="4" w:space="0" w:color="auto"/>
              <w:right w:val="single" w:sz="4" w:space="0" w:color="auto"/>
            </w:tcBorders>
          </w:tcPr>
          <w:p w:rsidR="00551768" w:rsidRPr="005A48CB" w:rsidRDefault="00551768" w:rsidP="002F72EE">
            <w:pPr>
              <w:pStyle w:val="a5"/>
              <w:rPr>
                <w:rFonts w:ascii="Times New Roman" w:hAnsi="Times New Roman" w:cs="Times New Roman"/>
                <w:sz w:val="24"/>
                <w:szCs w:val="24"/>
              </w:rPr>
            </w:pPr>
            <w:r w:rsidRPr="005A48CB">
              <w:rPr>
                <w:rFonts w:ascii="Times New Roman" w:hAnsi="Times New Roman" w:cs="Times New Roman"/>
                <w:sz w:val="24"/>
                <w:szCs w:val="24"/>
              </w:rPr>
              <w:t>5</w:t>
            </w:r>
          </w:p>
        </w:tc>
        <w:tc>
          <w:tcPr>
            <w:tcW w:w="1425" w:type="dxa"/>
            <w:tcBorders>
              <w:top w:val="single" w:sz="2" w:space="0" w:color="auto"/>
              <w:left w:val="single" w:sz="4" w:space="0" w:color="auto"/>
              <w:bottom w:val="single" w:sz="4" w:space="0" w:color="auto"/>
              <w:right w:val="single" w:sz="4" w:space="0" w:color="auto"/>
            </w:tcBorders>
          </w:tcPr>
          <w:p w:rsidR="00551768" w:rsidRPr="005A48CB" w:rsidRDefault="00551768" w:rsidP="002F72EE">
            <w:pPr>
              <w:pStyle w:val="a5"/>
              <w:rPr>
                <w:rFonts w:ascii="Times New Roman" w:hAnsi="Times New Roman" w:cs="Times New Roman"/>
                <w:sz w:val="24"/>
                <w:szCs w:val="24"/>
              </w:rPr>
            </w:pPr>
            <w:r w:rsidRPr="005A48CB">
              <w:rPr>
                <w:rFonts w:ascii="Times New Roman" w:hAnsi="Times New Roman" w:cs="Times New Roman"/>
                <w:sz w:val="24"/>
                <w:szCs w:val="24"/>
              </w:rPr>
              <w:t>5</w:t>
            </w:r>
          </w:p>
        </w:tc>
      </w:tr>
      <w:tr w:rsidR="00551768" w:rsidTr="00FB511A">
        <w:tc>
          <w:tcPr>
            <w:tcW w:w="1440" w:type="dxa"/>
            <w:tcBorders>
              <w:top w:val="single" w:sz="4" w:space="0" w:color="auto"/>
              <w:left w:val="single" w:sz="4" w:space="0" w:color="auto"/>
              <w:bottom w:val="single" w:sz="4" w:space="0" w:color="auto"/>
              <w:right w:val="single" w:sz="4" w:space="0" w:color="auto"/>
            </w:tcBorders>
          </w:tcPr>
          <w:p w:rsidR="00551768" w:rsidRPr="005A48CB" w:rsidRDefault="00551768" w:rsidP="002F72EE">
            <w:pPr>
              <w:pStyle w:val="a5"/>
              <w:rPr>
                <w:rFonts w:ascii="Times New Roman" w:hAnsi="Times New Roman" w:cs="Times New Roman"/>
                <w:sz w:val="24"/>
                <w:szCs w:val="24"/>
              </w:rPr>
            </w:pPr>
            <w:smartTag w:uri="urn:schemas-microsoft-com:office:smarttags" w:element="metricconverter">
              <w:smartTagPr>
                <w:attr w:name="ProductID" w:val="20 м"/>
              </w:smartTagPr>
              <w:r w:rsidRPr="005A48CB">
                <w:rPr>
                  <w:rFonts w:ascii="Times New Roman" w:hAnsi="Times New Roman" w:cs="Times New Roman"/>
                  <w:sz w:val="24"/>
                  <w:szCs w:val="24"/>
                </w:rPr>
                <w:t>20 м</w:t>
              </w:r>
            </w:smartTag>
          </w:p>
        </w:tc>
        <w:tc>
          <w:tcPr>
            <w:tcW w:w="1260" w:type="dxa"/>
            <w:tcBorders>
              <w:top w:val="single" w:sz="4" w:space="0" w:color="auto"/>
              <w:left w:val="single" w:sz="4" w:space="0" w:color="auto"/>
              <w:bottom w:val="single" w:sz="4" w:space="0" w:color="auto"/>
              <w:right w:val="single" w:sz="4" w:space="0" w:color="auto"/>
            </w:tcBorders>
          </w:tcPr>
          <w:p w:rsidR="00551768" w:rsidRPr="005A48CB" w:rsidRDefault="00551768" w:rsidP="002F72EE">
            <w:pPr>
              <w:pStyle w:val="a5"/>
              <w:rPr>
                <w:rFonts w:ascii="Times New Roman" w:hAnsi="Times New Roman" w:cs="Times New Roman"/>
                <w:sz w:val="24"/>
                <w:szCs w:val="24"/>
              </w:rPr>
            </w:pPr>
            <w:r w:rsidRPr="005A48CB">
              <w:rPr>
                <w:rFonts w:ascii="Times New Roman" w:hAnsi="Times New Roman" w:cs="Times New Roman"/>
                <w:sz w:val="24"/>
                <w:szCs w:val="24"/>
              </w:rPr>
              <w:t>8</w:t>
            </w:r>
          </w:p>
        </w:tc>
        <w:tc>
          <w:tcPr>
            <w:tcW w:w="1260" w:type="dxa"/>
            <w:tcBorders>
              <w:top w:val="single" w:sz="4" w:space="0" w:color="auto"/>
              <w:left w:val="single" w:sz="4" w:space="0" w:color="auto"/>
              <w:bottom w:val="single" w:sz="4" w:space="0" w:color="auto"/>
              <w:right w:val="single" w:sz="4" w:space="0" w:color="auto"/>
            </w:tcBorders>
          </w:tcPr>
          <w:p w:rsidR="00551768" w:rsidRPr="005A48CB" w:rsidRDefault="00551768" w:rsidP="002F72EE">
            <w:pPr>
              <w:pStyle w:val="a5"/>
              <w:rPr>
                <w:rFonts w:ascii="Times New Roman" w:hAnsi="Times New Roman" w:cs="Times New Roman"/>
                <w:sz w:val="24"/>
                <w:szCs w:val="24"/>
              </w:rPr>
            </w:pPr>
            <w:r w:rsidRPr="005A48CB">
              <w:rPr>
                <w:rFonts w:ascii="Times New Roman" w:hAnsi="Times New Roman" w:cs="Times New Roman"/>
                <w:sz w:val="24"/>
                <w:szCs w:val="24"/>
              </w:rPr>
              <w:t>8</w:t>
            </w:r>
          </w:p>
        </w:tc>
        <w:tc>
          <w:tcPr>
            <w:tcW w:w="1260" w:type="dxa"/>
            <w:tcBorders>
              <w:top w:val="single" w:sz="4" w:space="0" w:color="auto"/>
              <w:left w:val="single" w:sz="4" w:space="0" w:color="auto"/>
              <w:bottom w:val="single" w:sz="4" w:space="0" w:color="auto"/>
              <w:right w:val="single" w:sz="4" w:space="0" w:color="auto"/>
            </w:tcBorders>
          </w:tcPr>
          <w:p w:rsidR="00551768" w:rsidRPr="005A48CB" w:rsidRDefault="00551768" w:rsidP="002F72EE">
            <w:pPr>
              <w:pStyle w:val="a5"/>
              <w:rPr>
                <w:rFonts w:ascii="Times New Roman" w:hAnsi="Times New Roman" w:cs="Times New Roman"/>
                <w:sz w:val="24"/>
                <w:szCs w:val="24"/>
              </w:rPr>
            </w:pPr>
            <w:r w:rsidRPr="005A48CB">
              <w:rPr>
                <w:rFonts w:ascii="Times New Roman" w:hAnsi="Times New Roman" w:cs="Times New Roman"/>
                <w:sz w:val="24"/>
                <w:szCs w:val="24"/>
              </w:rPr>
              <w:t>15</w:t>
            </w:r>
          </w:p>
        </w:tc>
        <w:tc>
          <w:tcPr>
            <w:tcW w:w="1260" w:type="dxa"/>
            <w:tcBorders>
              <w:top w:val="single" w:sz="4" w:space="0" w:color="auto"/>
              <w:left w:val="single" w:sz="4" w:space="0" w:color="auto"/>
              <w:bottom w:val="single" w:sz="4" w:space="0" w:color="auto"/>
              <w:right w:val="single" w:sz="4" w:space="0" w:color="auto"/>
            </w:tcBorders>
          </w:tcPr>
          <w:p w:rsidR="00551768" w:rsidRPr="005A48CB" w:rsidRDefault="00551768" w:rsidP="002F72EE">
            <w:pPr>
              <w:pStyle w:val="a5"/>
              <w:rPr>
                <w:rFonts w:ascii="Times New Roman" w:hAnsi="Times New Roman" w:cs="Times New Roman"/>
                <w:sz w:val="24"/>
                <w:szCs w:val="24"/>
              </w:rPr>
            </w:pPr>
            <w:r w:rsidRPr="005A48CB">
              <w:rPr>
                <w:rFonts w:ascii="Times New Roman" w:hAnsi="Times New Roman" w:cs="Times New Roman"/>
                <w:sz w:val="24"/>
                <w:szCs w:val="24"/>
              </w:rPr>
              <w:t>20</w:t>
            </w:r>
          </w:p>
        </w:tc>
        <w:tc>
          <w:tcPr>
            <w:tcW w:w="1080" w:type="dxa"/>
            <w:tcBorders>
              <w:top w:val="single" w:sz="4" w:space="0" w:color="auto"/>
              <w:left w:val="single" w:sz="4" w:space="0" w:color="auto"/>
              <w:bottom w:val="single" w:sz="4" w:space="0" w:color="auto"/>
              <w:right w:val="single" w:sz="4" w:space="0" w:color="auto"/>
            </w:tcBorders>
          </w:tcPr>
          <w:p w:rsidR="00551768" w:rsidRPr="005A48CB" w:rsidRDefault="00551768" w:rsidP="002F72EE">
            <w:pPr>
              <w:pStyle w:val="a5"/>
              <w:rPr>
                <w:rFonts w:ascii="Times New Roman" w:hAnsi="Times New Roman" w:cs="Times New Roman"/>
                <w:sz w:val="24"/>
                <w:szCs w:val="24"/>
              </w:rPr>
            </w:pPr>
            <w:r w:rsidRPr="005A48CB">
              <w:rPr>
                <w:rFonts w:ascii="Times New Roman" w:hAnsi="Times New Roman" w:cs="Times New Roman"/>
                <w:sz w:val="24"/>
                <w:szCs w:val="24"/>
              </w:rPr>
              <w:t>45</w:t>
            </w:r>
          </w:p>
        </w:tc>
        <w:tc>
          <w:tcPr>
            <w:tcW w:w="1080" w:type="dxa"/>
            <w:tcBorders>
              <w:top w:val="single" w:sz="4" w:space="0" w:color="auto"/>
              <w:left w:val="single" w:sz="4" w:space="0" w:color="auto"/>
              <w:bottom w:val="single" w:sz="4" w:space="0" w:color="auto"/>
              <w:right w:val="single" w:sz="4" w:space="0" w:color="auto"/>
            </w:tcBorders>
          </w:tcPr>
          <w:p w:rsidR="00551768" w:rsidRPr="005A48CB" w:rsidRDefault="00551768" w:rsidP="002F72EE">
            <w:pPr>
              <w:pStyle w:val="a5"/>
              <w:rPr>
                <w:rFonts w:ascii="Times New Roman" w:hAnsi="Times New Roman" w:cs="Times New Roman"/>
                <w:sz w:val="24"/>
                <w:szCs w:val="24"/>
              </w:rPr>
            </w:pPr>
            <w:r w:rsidRPr="005A48CB">
              <w:rPr>
                <w:rFonts w:ascii="Times New Roman" w:hAnsi="Times New Roman" w:cs="Times New Roman"/>
                <w:sz w:val="24"/>
                <w:szCs w:val="24"/>
              </w:rPr>
              <w:t>8</w:t>
            </w:r>
          </w:p>
        </w:tc>
        <w:tc>
          <w:tcPr>
            <w:tcW w:w="1425" w:type="dxa"/>
            <w:tcBorders>
              <w:top w:val="single" w:sz="4" w:space="0" w:color="auto"/>
              <w:left w:val="single" w:sz="4" w:space="0" w:color="auto"/>
              <w:bottom w:val="single" w:sz="4" w:space="0" w:color="auto"/>
              <w:right w:val="single" w:sz="4" w:space="0" w:color="auto"/>
            </w:tcBorders>
          </w:tcPr>
          <w:p w:rsidR="00551768" w:rsidRPr="005A48CB" w:rsidRDefault="00551768" w:rsidP="002F72EE">
            <w:pPr>
              <w:pStyle w:val="a5"/>
              <w:rPr>
                <w:rFonts w:ascii="Times New Roman" w:hAnsi="Times New Roman" w:cs="Times New Roman"/>
                <w:sz w:val="24"/>
                <w:szCs w:val="24"/>
              </w:rPr>
            </w:pPr>
            <w:r w:rsidRPr="005A48CB">
              <w:rPr>
                <w:rFonts w:ascii="Times New Roman" w:hAnsi="Times New Roman" w:cs="Times New Roman"/>
                <w:sz w:val="24"/>
                <w:szCs w:val="24"/>
              </w:rPr>
              <w:t>8</w:t>
            </w:r>
          </w:p>
        </w:tc>
      </w:tr>
      <w:tr w:rsidR="00551768" w:rsidTr="00FB511A">
        <w:tc>
          <w:tcPr>
            <w:tcW w:w="1440" w:type="dxa"/>
            <w:tcBorders>
              <w:top w:val="single" w:sz="4" w:space="0" w:color="auto"/>
              <w:left w:val="single" w:sz="4" w:space="0" w:color="auto"/>
              <w:bottom w:val="single" w:sz="4" w:space="0" w:color="auto"/>
              <w:right w:val="single" w:sz="4" w:space="0" w:color="auto"/>
            </w:tcBorders>
          </w:tcPr>
          <w:p w:rsidR="00551768" w:rsidRPr="005A48CB" w:rsidRDefault="00551768" w:rsidP="002F72EE">
            <w:pPr>
              <w:pStyle w:val="a5"/>
              <w:rPr>
                <w:rFonts w:ascii="Times New Roman" w:hAnsi="Times New Roman" w:cs="Times New Roman"/>
                <w:sz w:val="24"/>
                <w:szCs w:val="24"/>
              </w:rPr>
            </w:pPr>
            <w:smartTag w:uri="urn:schemas-microsoft-com:office:smarttags" w:element="metricconverter">
              <w:smartTagPr>
                <w:attr w:name="ProductID" w:val="30 м"/>
              </w:smartTagPr>
              <w:r w:rsidRPr="005A48CB">
                <w:rPr>
                  <w:rFonts w:ascii="Times New Roman" w:hAnsi="Times New Roman" w:cs="Times New Roman"/>
                  <w:sz w:val="24"/>
                  <w:szCs w:val="24"/>
                </w:rPr>
                <w:t>30 м</w:t>
              </w:r>
            </w:smartTag>
          </w:p>
        </w:tc>
        <w:tc>
          <w:tcPr>
            <w:tcW w:w="1260" w:type="dxa"/>
            <w:tcBorders>
              <w:top w:val="single" w:sz="4" w:space="0" w:color="auto"/>
              <w:left w:val="single" w:sz="4" w:space="0" w:color="auto"/>
              <w:bottom w:val="single" w:sz="4" w:space="0" w:color="auto"/>
              <w:right w:val="single" w:sz="4" w:space="0" w:color="auto"/>
            </w:tcBorders>
          </w:tcPr>
          <w:p w:rsidR="00551768" w:rsidRPr="005A48CB" w:rsidRDefault="00551768" w:rsidP="002F72EE">
            <w:pPr>
              <w:pStyle w:val="a5"/>
              <w:rPr>
                <w:rFonts w:ascii="Times New Roman" w:hAnsi="Times New Roman" w:cs="Times New Roman"/>
                <w:sz w:val="24"/>
                <w:szCs w:val="24"/>
              </w:rPr>
            </w:pPr>
            <w:r w:rsidRPr="005A48CB">
              <w:rPr>
                <w:rFonts w:ascii="Times New Roman" w:hAnsi="Times New Roman" w:cs="Times New Roman"/>
                <w:sz w:val="24"/>
                <w:szCs w:val="24"/>
              </w:rPr>
              <w:t>10</w:t>
            </w:r>
          </w:p>
        </w:tc>
        <w:tc>
          <w:tcPr>
            <w:tcW w:w="1260" w:type="dxa"/>
            <w:tcBorders>
              <w:top w:val="single" w:sz="4" w:space="0" w:color="auto"/>
              <w:left w:val="single" w:sz="4" w:space="0" w:color="auto"/>
              <w:bottom w:val="single" w:sz="4" w:space="0" w:color="auto"/>
              <w:right w:val="single" w:sz="4" w:space="0" w:color="auto"/>
            </w:tcBorders>
          </w:tcPr>
          <w:p w:rsidR="00551768" w:rsidRPr="005A48CB" w:rsidRDefault="00551768" w:rsidP="002F72EE">
            <w:pPr>
              <w:pStyle w:val="a5"/>
              <w:rPr>
                <w:rFonts w:ascii="Times New Roman" w:hAnsi="Times New Roman" w:cs="Times New Roman"/>
                <w:sz w:val="24"/>
                <w:szCs w:val="24"/>
              </w:rPr>
            </w:pPr>
            <w:r w:rsidRPr="005A48CB">
              <w:rPr>
                <w:rFonts w:ascii="Times New Roman" w:hAnsi="Times New Roman" w:cs="Times New Roman"/>
                <w:sz w:val="24"/>
                <w:szCs w:val="24"/>
              </w:rPr>
              <w:t>10</w:t>
            </w:r>
          </w:p>
        </w:tc>
        <w:tc>
          <w:tcPr>
            <w:tcW w:w="1260" w:type="dxa"/>
            <w:tcBorders>
              <w:top w:val="single" w:sz="4" w:space="0" w:color="auto"/>
              <w:left w:val="single" w:sz="4" w:space="0" w:color="auto"/>
              <w:bottom w:val="single" w:sz="4" w:space="0" w:color="auto"/>
              <w:right w:val="single" w:sz="4" w:space="0" w:color="auto"/>
            </w:tcBorders>
          </w:tcPr>
          <w:p w:rsidR="00551768" w:rsidRPr="005A48CB" w:rsidRDefault="00551768" w:rsidP="002F72EE">
            <w:pPr>
              <w:pStyle w:val="a5"/>
              <w:rPr>
                <w:rFonts w:ascii="Times New Roman" w:hAnsi="Times New Roman" w:cs="Times New Roman"/>
                <w:sz w:val="24"/>
                <w:szCs w:val="24"/>
              </w:rPr>
            </w:pPr>
            <w:r w:rsidRPr="005A48CB">
              <w:rPr>
                <w:rFonts w:ascii="Times New Roman" w:hAnsi="Times New Roman" w:cs="Times New Roman"/>
                <w:sz w:val="24"/>
                <w:szCs w:val="24"/>
              </w:rPr>
              <w:t>20</w:t>
            </w:r>
          </w:p>
        </w:tc>
        <w:tc>
          <w:tcPr>
            <w:tcW w:w="1260" w:type="dxa"/>
            <w:tcBorders>
              <w:top w:val="single" w:sz="4" w:space="0" w:color="auto"/>
              <w:left w:val="single" w:sz="4" w:space="0" w:color="auto"/>
              <w:bottom w:val="single" w:sz="4" w:space="0" w:color="auto"/>
              <w:right w:val="single" w:sz="4" w:space="0" w:color="auto"/>
            </w:tcBorders>
          </w:tcPr>
          <w:p w:rsidR="00551768" w:rsidRPr="005A48CB" w:rsidRDefault="00551768" w:rsidP="002F72EE">
            <w:pPr>
              <w:pStyle w:val="a5"/>
              <w:rPr>
                <w:rFonts w:ascii="Times New Roman" w:hAnsi="Times New Roman" w:cs="Times New Roman"/>
                <w:sz w:val="24"/>
                <w:szCs w:val="24"/>
              </w:rPr>
            </w:pPr>
            <w:r w:rsidRPr="005A48CB">
              <w:rPr>
                <w:rFonts w:ascii="Times New Roman" w:hAnsi="Times New Roman" w:cs="Times New Roman"/>
                <w:sz w:val="24"/>
                <w:szCs w:val="24"/>
              </w:rPr>
              <w:t>30</w:t>
            </w:r>
          </w:p>
        </w:tc>
        <w:tc>
          <w:tcPr>
            <w:tcW w:w="1080" w:type="dxa"/>
            <w:tcBorders>
              <w:top w:val="single" w:sz="4" w:space="0" w:color="auto"/>
              <w:left w:val="single" w:sz="4" w:space="0" w:color="auto"/>
              <w:bottom w:val="single" w:sz="4" w:space="0" w:color="auto"/>
              <w:right w:val="single" w:sz="4" w:space="0" w:color="auto"/>
            </w:tcBorders>
          </w:tcPr>
          <w:p w:rsidR="00551768" w:rsidRPr="005A48CB" w:rsidRDefault="00551768" w:rsidP="002F72EE">
            <w:pPr>
              <w:pStyle w:val="a5"/>
              <w:rPr>
                <w:rFonts w:ascii="Times New Roman" w:hAnsi="Times New Roman" w:cs="Times New Roman"/>
                <w:sz w:val="24"/>
                <w:szCs w:val="24"/>
              </w:rPr>
            </w:pPr>
            <w:r w:rsidRPr="005A48CB">
              <w:rPr>
                <w:rFonts w:ascii="Times New Roman" w:hAnsi="Times New Roman" w:cs="Times New Roman"/>
                <w:sz w:val="24"/>
                <w:szCs w:val="24"/>
              </w:rPr>
              <w:t>60</w:t>
            </w:r>
          </w:p>
        </w:tc>
        <w:tc>
          <w:tcPr>
            <w:tcW w:w="1080" w:type="dxa"/>
            <w:tcBorders>
              <w:top w:val="single" w:sz="4" w:space="0" w:color="auto"/>
              <w:left w:val="single" w:sz="4" w:space="0" w:color="auto"/>
              <w:bottom w:val="single" w:sz="4" w:space="0" w:color="auto"/>
              <w:right w:val="single" w:sz="4" w:space="0" w:color="auto"/>
            </w:tcBorders>
          </w:tcPr>
          <w:p w:rsidR="00551768" w:rsidRPr="005A48CB" w:rsidRDefault="00551768" w:rsidP="002F72EE">
            <w:pPr>
              <w:pStyle w:val="a5"/>
              <w:rPr>
                <w:rFonts w:ascii="Times New Roman" w:hAnsi="Times New Roman" w:cs="Times New Roman"/>
                <w:sz w:val="24"/>
                <w:szCs w:val="24"/>
              </w:rPr>
            </w:pPr>
            <w:r w:rsidRPr="005A48CB">
              <w:rPr>
                <w:rFonts w:ascii="Times New Roman" w:hAnsi="Times New Roman" w:cs="Times New Roman"/>
                <w:sz w:val="24"/>
                <w:szCs w:val="24"/>
              </w:rPr>
              <w:t>10</w:t>
            </w:r>
          </w:p>
        </w:tc>
        <w:tc>
          <w:tcPr>
            <w:tcW w:w="1425" w:type="dxa"/>
            <w:tcBorders>
              <w:top w:val="single" w:sz="4" w:space="0" w:color="auto"/>
              <w:left w:val="single" w:sz="4" w:space="0" w:color="auto"/>
              <w:bottom w:val="single" w:sz="4" w:space="0" w:color="auto"/>
              <w:right w:val="single" w:sz="4" w:space="0" w:color="auto"/>
            </w:tcBorders>
          </w:tcPr>
          <w:p w:rsidR="00551768" w:rsidRPr="005A48CB" w:rsidRDefault="00551768" w:rsidP="002F72EE">
            <w:pPr>
              <w:pStyle w:val="a5"/>
              <w:rPr>
                <w:rFonts w:ascii="Times New Roman" w:hAnsi="Times New Roman" w:cs="Times New Roman"/>
                <w:sz w:val="24"/>
                <w:szCs w:val="24"/>
              </w:rPr>
            </w:pPr>
            <w:r w:rsidRPr="005A48CB">
              <w:rPr>
                <w:rFonts w:ascii="Times New Roman" w:hAnsi="Times New Roman" w:cs="Times New Roman"/>
                <w:sz w:val="24"/>
                <w:szCs w:val="24"/>
              </w:rPr>
              <w:t>10</w:t>
            </w:r>
          </w:p>
        </w:tc>
      </w:tr>
      <w:tr w:rsidR="00551768" w:rsidTr="00FB511A">
        <w:tc>
          <w:tcPr>
            <w:tcW w:w="1440" w:type="dxa"/>
            <w:tcBorders>
              <w:top w:val="single" w:sz="4" w:space="0" w:color="auto"/>
              <w:left w:val="single" w:sz="4" w:space="0" w:color="auto"/>
              <w:bottom w:val="single" w:sz="4" w:space="0" w:color="auto"/>
              <w:right w:val="single" w:sz="4" w:space="0" w:color="auto"/>
            </w:tcBorders>
          </w:tcPr>
          <w:p w:rsidR="00551768" w:rsidRPr="005A48CB" w:rsidRDefault="00551768" w:rsidP="002F72EE">
            <w:pPr>
              <w:pStyle w:val="a5"/>
              <w:rPr>
                <w:rFonts w:ascii="Times New Roman" w:hAnsi="Times New Roman" w:cs="Times New Roman"/>
                <w:sz w:val="24"/>
                <w:szCs w:val="24"/>
              </w:rPr>
            </w:pPr>
            <w:smartTag w:uri="urn:schemas-microsoft-com:office:smarttags" w:element="metricconverter">
              <w:smartTagPr>
                <w:attr w:name="ProductID" w:val="40 м"/>
              </w:smartTagPr>
              <w:r w:rsidRPr="005A48CB">
                <w:rPr>
                  <w:rFonts w:ascii="Times New Roman" w:hAnsi="Times New Roman" w:cs="Times New Roman"/>
                  <w:sz w:val="24"/>
                  <w:szCs w:val="24"/>
                </w:rPr>
                <w:t>40 м</w:t>
              </w:r>
            </w:smartTag>
          </w:p>
        </w:tc>
        <w:tc>
          <w:tcPr>
            <w:tcW w:w="1260" w:type="dxa"/>
            <w:tcBorders>
              <w:top w:val="single" w:sz="4" w:space="0" w:color="auto"/>
              <w:left w:val="single" w:sz="4" w:space="0" w:color="auto"/>
              <w:bottom w:val="single" w:sz="4" w:space="0" w:color="auto"/>
              <w:right w:val="single" w:sz="4" w:space="0" w:color="auto"/>
            </w:tcBorders>
          </w:tcPr>
          <w:p w:rsidR="00551768" w:rsidRPr="005A48CB" w:rsidRDefault="00551768" w:rsidP="002F72EE">
            <w:pPr>
              <w:pStyle w:val="a5"/>
              <w:rPr>
                <w:rFonts w:ascii="Times New Roman" w:hAnsi="Times New Roman" w:cs="Times New Roman"/>
                <w:sz w:val="24"/>
                <w:szCs w:val="24"/>
              </w:rPr>
            </w:pPr>
            <w:r w:rsidRPr="005A48CB">
              <w:rPr>
                <w:rFonts w:ascii="Times New Roman" w:hAnsi="Times New Roman" w:cs="Times New Roman"/>
                <w:sz w:val="24"/>
                <w:szCs w:val="24"/>
              </w:rPr>
              <w:t>15</w:t>
            </w:r>
          </w:p>
        </w:tc>
        <w:tc>
          <w:tcPr>
            <w:tcW w:w="1260" w:type="dxa"/>
            <w:tcBorders>
              <w:top w:val="single" w:sz="4" w:space="0" w:color="auto"/>
              <w:left w:val="single" w:sz="4" w:space="0" w:color="auto"/>
              <w:bottom w:val="single" w:sz="4" w:space="0" w:color="auto"/>
              <w:right w:val="single" w:sz="4" w:space="0" w:color="auto"/>
            </w:tcBorders>
          </w:tcPr>
          <w:p w:rsidR="00551768" w:rsidRPr="005A48CB" w:rsidRDefault="00551768" w:rsidP="002F72EE">
            <w:pPr>
              <w:pStyle w:val="a5"/>
              <w:rPr>
                <w:rFonts w:ascii="Times New Roman" w:hAnsi="Times New Roman" w:cs="Times New Roman"/>
                <w:sz w:val="24"/>
                <w:szCs w:val="24"/>
              </w:rPr>
            </w:pPr>
            <w:r w:rsidRPr="005A48CB">
              <w:rPr>
                <w:rFonts w:ascii="Times New Roman" w:hAnsi="Times New Roman" w:cs="Times New Roman"/>
                <w:sz w:val="24"/>
                <w:szCs w:val="24"/>
              </w:rPr>
              <w:t>15</w:t>
            </w:r>
          </w:p>
        </w:tc>
        <w:tc>
          <w:tcPr>
            <w:tcW w:w="1260" w:type="dxa"/>
            <w:tcBorders>
              <w:top w:val="single" w:sz="4" w:space="0" w:color="auto"/>
              <w:left w:val="single" w:sz="4" w:space="0" w:color="auto"/>
              <w:bottom w:val="single" w:sz="4" w:space="0" w:color="auto"/>
              <w:right w:val="single" w:sz="4" w:space="0" w:color="auto"/>
            </w:tcBorders>
          </w:tcPr>
          <w:p w:rsidR="00551768" w:rsidRPr="005A48CB" w:rsidRDefault="00551768" w:rsidP="002F72EE">
            <w:pPr>
              <w:pStyle w:val="a5"/>
              <w:rPr>
                <w:rFonts w:ascii="Times New Roman" w:hAnsi="Times New Roman" w:cs="Times New Roman"/>
                <w:sz w:val="24"/>
                <w:szCs w:val="24"/>
              </w:rPr>
            </w:pPr>
            <w:r w:rsidRPr="005A48CB">
              <w:rPr>
                <w:rFonts w:ascii="Times New Roman" w:hAnsi="Times New Roman" w:cs="Times New Roman"/>
                <w:sz w:val="24"/>
                <w:szCs w:val="24"/>
              </w:rPr>
              <w:t>25</w:t>
            </w:r>
          </w:p>
        </w:tc>
        <w:tc>
          <w:tcPr>
            <w:tcW w:w="1260" w:type="dxa"/>
            <w:tcBorders>
              <w:top w:val="single" w:sz="4" w:space="0" w:color="auto"/>
              <w:left w:val="single" w:sz="4" w:space="0" w:color="auto"/>
              <w:bottom w:val="single" w:sz="4" w:space="0" w:color="auto"/>
              <w:right w:val="single" w:sz="4" w:space="0" w:color="auto"/>
            </w:tcBorders>
          </w:tcPr>
          <w:p w:rsidR="00551768" w:rsidRPr="005A48CB" w:rsidRDefault="00551768" w:rsidP="002F72EE">
            <w:pPr>
              <w:pStyle w:val="a5"/>
              <w:rPr>
                <w:rFonts w:ascii="Times New Roman" w:hAnsi="Times New Roman" w:cs="Times New Roman"/>
                <w:sz w:val="24"/>
                <w:szCs w:val="24"/>
              </w:rPr>
            </w:pPr>
            <w:r w:rsidRPr="005A48CB">
              <w:rPr>
                <w:rFonts w:ascii="Times New Roman" w:hAnsi="Times New Roman" w:cs="Times New Roman"/>
                <w:sz w:val="24"/>
                <w:szCs w:val="24"/>
              </w:rPr>
              <w:t>40</w:t>
            </w:r>
          </w:p>
        </w:tc>
        <w:tc>
          <w:tcPr>
            <w:tcW w:w="1080" w:type="dxa"/>
            <w:tcBorders>
              <w:top w:val="single" w:sz="4" w:space="0" w:color="auto"/>
              <w:left w:val="single" w:sz="4" w:space="0" w:color="auto"/>
              <w:bottom w:val="single" w:sz="4" w:space="0" w:color="auto"/>
              <w:right w:val="single" w:sz="4" w:space="0" w:color="auto"/>
            </w:tcBorders>
          </w:tcPr>
          <w:p w:rsidR="00551768" w:rsidRPr="005A48CB" w:rsidRDefault="00551768" w:rsidP="002F72EE">
            <w:pPr>
              <w:pStyle w:val="a5"/>
              <w:rPr>
                <w:rFonts w:ascii="Times New Roman" w:hAnsi="Times New Roman" w:cs="Times New Roman"/>
                <w:sz w:val="24"/>
                <w:szCs w:val="24"/>
              </w:rPr>
            </w:pPr>
            <w:r w:rsidRPr="005A48CB">
              <w:rPr>
                <w:rFonts w:ascii="Times New Roman" w:hAnsi="Times New Roman" w:cs="Times New Roman"/>
                <w:sz w:val="24"/>
                <w:szCs w:val="24"/>
              </w:rPr>
              <w:t>75</w:t>
            </w:r>
          </w:p>
        </w:tc>
        <w:tc>
          <w:tcPr>
            <w:tcW w:w="1080" w:type="dxa"/>
            <w:tcBorders>
              <w:top w:val="single" w:sz="4" w:space="0" w:color="auto"/>
              <w:left w:val="single" w:sz="4" w:space="0" w:color="auto"/>
              <w:bottom w:val="single" w:sz="4" w:space="0" w:color="auto"/>
              <w:right w:val="single" w:sz="4" w:space="0" w:color="auto"/>
            </w:tcBorders>
          </w:tcPr>
          <w:p w:rsidR="00551768" w:rsidRPr="005A48CB" w:rsidRDefault="00551768" w:rsidP="002F72EE">
            <w:pPr>
              <w:pStyle w:val="a5"/>
              <w:rPr>
                <w:rFonts w:ascii="Times New Roman" w:hAnsi="Times New Roman" w:cs="Times New Roman"/>
                <w:sz w:val="24"/>
                <w:szCs w:val="24"/>
              </w:rPr>
            </w:pPr>
            <w:r w:rsidRPr="005A48CB">
              <w:rPr>
                <w:rFonts w:ascii="Times New Roman" w:hAnsi="Times New Roman" w:cs="Times New Roman"/>
                <w:sz w:val="24"/>
                <w:szCs w:val="24"/>
              </w:rPr>
              <w:t>15</w:t>
            </w:r>
          </w:p>
        </w:tc>
        <w:tc>
          <w:tcPr>
            <w:tcW w:w="1425" w:type="dxa"/>
            <w:tcBorders>
              <w:top w:val="single" w:sz="4" w:space="0" w:color="auto"/>
              <w:left w:val="single" w:sz="4" w:space="0" w:color="auto"/>
              <w:bottom w:val="single" w:sz="4" w:space="0" w:color="auto"/>
              <w:right w:val="single" w:sz="4" w:space="0" w:color="auto"/>
            </w:tcBorders>
          </w:tcPr>
          <w:p w:rsidR="00551768" w:rsidRPr="005A48CB" w:rsidRDefault="00551768" w:rsidP="002F72EE">
            <w:pPr>
              <w:pStyle w:val="a5"/>
              <w:rPr>
                <w:rFonts w:ascii="Times New Roman" w:hAnsi="Times New Roman" w:cs="Times New Roman"/>
                <w:sz w:val="24"/>
                <w:szCs w:val="24"/>
              </w:rPr>
            </w:pPr>
            <w:r w:rsidRPr="005A48CB">
              <w:rPr>
                <w:rFonts w:ascii="Times New Roman" w:hAnsi="Times New Roman" w:cs="Times New Roman"/>
                <w:sz w:val="24"/>
                <w:szCs w:val="24"/>
              </w:rPr>
              <w:t>15</w:t>
            </w:r>
          </w:p>
        </w:tc>
      </w:tr>
    </w:tbl>
    <w:p w:rsidR="00551768" w:rsidRDefault="00551768" w:rsidP="002F72EE">
      <w:pPr>
        <w:jc w:val="both"/>
      </w:pPr>
    </w:p>
    <w:p w:rsidR="00551768" w:rsidRDefault="00864098" w:rsidP="00864098">
      <w:pPr>
        <w:ind w:firstLine="567"/>
        <w:jc w:val="both"/>
      </w:pPr>
      <w:r>
        <w:t xml:space="preserve"> </w:t>
      </w:r>
      <w:r w:rsidR="005E5303">
        <w:t>2.2.27</w:t>
      </w:r>
      <w:r w:rsidR="00551768">
        <w:t>. Высоту и конструкции ограждения земельных участков индивидуальных жилых домов принимать с учетом соблюдения эстетических требований и по согласованию с органами местного самоуправления, уполномоченным в области архитектуры и градостроительства. Максимально допустимая высота ограждения – 2м. Допускается устройство функционально оправданных участков сплошного ограждения (в местах интенсивного движения транспорта, размещения мусорных площадок, септиков и др.).</w:t>
      </w:r>
    </w:p>
    <w:p w:rsidR="00551768" w:rsidRDefault="00864098" w:rsidP="00864098">
      <w:pPr>
        <w:ind w:firstLine="567"/>
        <w:jc w:val="both"/>
      </w:pPr>
      <w:r>
        <w:t xml:space="preserve"> </w:t>
      </w:r>
      <w:r w:rsidR="005E5303">
        <w:t>2.2.28</w:t>
      </w:r>
      <w:r w:rsidR="00551768">
        <w:t>.</w:t>
      </w:r>
      <w:r>
        <w:t xml:space="preserve"> </w:t>
      </w:r>
      <w:r w:rsidR="00551768">
        <w:t>По границе с соседним земельным участком ограждения должны быть высотой не более 2м.</w:t>
      </w:r>
      <w:r>
        <w:t xml:space="preserve"> </w:t>
      </w:r>
      <w:r w:rsidR="002E7471">
        <w:t>Д</w:t>
      </w:r>
      <w:r w:rsidR="00551768">
        <w:t xml:space="preserve">опускается устройство сплошных ограждений </w:t>
      </w:r>
      <w:r w:rsidR="00087E74">
        <w:t>с обязательным устройством решетки для проветривания в нижней части на высоту 0,5м в застраиваемой части домовладения.</w:t>
      </w:r>
    </w:p>
    <w:p w:rsidR="00551768" w:rsidRDefault="00864098" w:rsidP="00864098">
      <w:pPr>
        <w:ind w:firstLine="567"/>
        <w:jc w:val="both"/>
      </w:pPr>
      <w:r>
        <w:t xml:space="preserve"> </w:t>
      </w:r>
      <w:r w:rsidR="00551768">
        <w:t xml:space="preserve">При общей толщине конструкции ограждения до </w:t>
      </w:r>
      <w:smartTag w:uri="urn:schemas-microsoft-com:office:smarttags" w:element="metricconverter">
        <w:smartTagPr>
          <w:attr w:name="ProductID" w:val="100 мм"/>
        </w:smartTagPr>
        <w:r w:rsidR="00551768">
          <w:t>100 мм</w:t>
        </w:r>
      </w:smartTag>
      <w:r w:rsidR="00551768">
        <w:t xml:space="preserve"> допускается устанавливать ограждение по центру межевой границы участка, при большей толщине конструкции – смещать в сторону участка инициатора ограждения.</w:t>
      </w:r>
    </w:p>
    <w:p w:rsidR="00551768" w:rsidRDefault="00864098" w:rsidP="00864098">
      <w:pPr>
        <w:ind w:firstLine="567"/>
        <w:jc w:val="both"/>
      </w:pPr>
      <w:r>
        <w:t xml:space="preserve"> </w:t>
      </w:r>
      <w:r w:rsidR="005E5303">
        <w:t>2.2.29</w:t>
      </w:r>
      <w:r w:rsidR="00551768">
        <w:t>.</w:t>
      </w:r>
      <w:r>
        <w:t xml:space="preserve"> </w:t>
      </w:r>
      <w:r w:rsidR="00551768">
        <w:t>Хозяйственные площадки в зонах усадебной застройки предусматривать на приусадебных участках (кроме площадок для мусоросборников, размещаемых на землях общего пользования из расчета 1 контейнер на 10-15 домов).</w:t>
      </w:r>
    </w:p>
    <w:p w:rsidR="00551768" w:rsidRDefault="00864098" w:rsidP="005A48CB">
      <w:pPr>
        <w:ind w:firstLine="567"/>
        <w:jc w:val="both"/>
      </w:pPr>
      <w:r>
        <w:t xml:space="preserve"> </w:t>
      </w:r>
      <w:r w:rsidR="00551768">
        <w:t>2.2.3</w:t>
      </w:r>
      <w:r w:rsidR="005E5303">
        <w:t>0</w:t>
      </w:r>
      <w:r w:rsidR="00551768">
        <w:t>.</w:t>
      </w:r>
      <w:r>
        <w:t xml:space="preserve"> </w:t>
      </w:r>
      <w:r w:rsidR="00551768">
        <w:t xml:space="preserve">Расстояние от площадок с контейнерами до границ участков жилых домов, детских учреждений должно быть не менее </w:t>
      </w:r>
      <w:smartTag w:uri="urn:schemas-microsoft-com:office:smarttags" w:element="metricconverter">
        <w:smartTagPr>
          <w:attr w:name="ProductID" w:val="50 м"/>
        </w:smartTagPr>
        <w:r w:rsidR="00551768">
          <w:t>50 м</w:t>
        </w:r>
      </w:smartTag>
      <w:r w:rsidR="00551768">
        <w:t xml:space="preserve"> и не более </w:t>
      </w:r>
      <w:smartTag w:uri="urn:schemas-microsoft-com:office:smarttags" w:element="metricconverter">
        <w:smartTagPr>
          <w:attr w:name="ProductID" w:val="100 м"/>
        </w:smartTagPr>
        <w:r w:rsidR="00551768">
          <w:t>100 м</w:t>
        </w:r>
      </w:smartTag>
      <w:r w:rsidR="00551768">
        <w:t>.</w:t>
      </w:r>
    </w:p>
    <w:p w:rsidR="005A48CB" w:rsidRDefault="005A48CB" w:rsidP="005A48CB">
      <w:pPr>
        <w:ind w:firstLine="567"/>
        <w:jc w:val="both"/>
      </w:pPr>
    </w:p>
    <w:p w:rsidR="00551768" w:rsidRDefault="00551768" w:rsidP="00864098">
      <w:pPr>
        <w:ind w:firstLine="567"/>
        <w:jc w:val="both"/>
      </w:pPr>
      <w:r>
        <w:rPr>
          <w:b/>
        </w:rPr>
        <w:t>2.3. Общественно – деловая зона</w:t>
      </w:r>
      <w:r>
        <w:t>.</w:t>
      </w:r>
    </w:p>
    <w:p w:rsidR="00551768" w:rsidRDefault="00551768" w:rsidP="00864098">
      <w:pPr>
        <w:ind w:firstLine="567"/>
        <w:jc w:val="both"/>
      </w:pPr>
    </w:p>
    <w:p w:rsidR="00551768" w:rsidRDefault="00864098" w:rsidP="00864098">
      <w:pPr>
        <w:ind w:firstLine="567"/>
        <w:jc w:val="both"/>
      </w:pPr>
      <w:r>
        <w:t xml:space="preserve"> </w:t>
      </w:r>
      <w:r w:rsidR="00551768">
        <w:t xml:space="preserve">2..3.1.Общественно – деловые зоны предназначены для размещения объектов здравоохранения, культуры, торговли, общественного питания, социального и </w:t>
      </w:r>
      <w:proofErr w:type="spellStart"/>
      <w:r w:rsidR="00551768">
        <w:t>коммунально</w:t>
      </w:r>
      <w:proofErr w:type="spellEnd"/>
      <w:r w:rsidR="00551768">
        <w:t xml:space="preserve"> – бытового назначения, предпринимательской деятельности, объектов среднего профессионального и высшего образования, административных, научно – исследовательских учреждений, культовых зданий, стоянок автомобильного транспорта, объектов делового, финансового назначения, иных объектов, связанных с обеспечением жизнедеятельности граждан.</w:t>
      </w:r>
      <w:r>
        <w:t xml:space="preserve"> </w:t>
      </w:r>
    </w:p>
    <w:p w:rsidR="00551768" w:rsidRDefault="00864098" w:rsidP="00864098">
      <w:pPr>
        <w:ind w:firstLine="567"/>
        <w:jc w:val="both"/>
      </w:pPr>
      <w:r>
        <w:t xml:space="preserve"> </w:t>
      </w:r>
    </w:p>
    <w:p w:rsidR="00551768" w:rsidRDefault="00864098" w:rsidP="00864098">
      <w:pPr>
        <w:ind w:firstLine="567"/>
        <w:jc w:val="both"/>
      </w:pPr>
      <w:r>
        <w:t xml:space="preserve"> </w:t>
      </w:r>
      <w:r w:rsidR="00B52308">
        <w:t>2.3.2</w:t>
      </w:r>
      <w:r w:rsidR="00F16F42">
        <w:t xml:space="preserve">. </w:t>
      </w:r>
      <w:r w:rsidR="000F07B4">
        <w:t>Д</w:t>
      </w:r>
      <w:r w:rsidR="00551768">
        <w:t xml:space="preserve">альность подходов из любой точки центра до остановки общественного пассажирского транспорта не должна превышать </w:t>
      </w:r>
      <w:smartTag w:uri="urn:schemas-microsoft-com:office:smarttags" w:element="metricconverter">
        <w:smartTagPr>
          <w:attr w:name="ProductID" w:val="250 м"/>
        </w:smartTagPr>
        <w:r w:rsidR="00551768">
          <w:t>250 м</w:t>
        </w:r>
      </w:smartTag>
      <w:r w:rsidR="00551768">
        <w:t xml:space="preserve">; до ближайшей автостоянки для парковки автомобилей - </w:t>
      </w:r>
      <w:smartTag w:uri="urn:schemas-microsoft-com:office:smarttags" w:element="metricconverter">
        <w:smartTagPr>
          <w:attr w:name="ProductID" w:val="100 м"/>
        </w:smartTagPr>
        <w:r w:rsidR="00551768">
          <w:t>100 м</w:t>
        </w:r>
      </w:smartTag>
      <w:r w:rsidR="00551768">
        <w:t xml:space="preserve">; до общественного туалета - </w:t>
      </w:r>
      <w:smartTag w:uri="urn:schemas-microsoft-com:office:smarttags" w:element="metricconverter">
        <w:smartTagPr>
          <w:attr w:name="ProductID" w:val="150 м"/>
        </w:smartTagPr>
        <w:r w:rsidR="00551768">
          <w:t>150 м</w:t>
        </w:r>
      </w:smartTag>
      <w:r w:rsidR="00551768">
        <w:t>.</w:t>
      </w:r>
    </w:p>
    <w:p w:rsidR="00551768" w:rsidRDefault="00864098" w:rsidP="00864098">
      <w:pPr>
        <w:ind w:firstLine="567"/>
        <w:jc w:val="both"/>
      </w:pPr>
      <w:r>
        <w:t xml:space="preserve"> </w:t>
      </w:r>
      <w:r w:rsidR="00B52308">
        <w:t>2.3.3</w:t>
      </w:r>
      <w:r w:rsidR="00F16F42">
        <w:t xml:space="preserve">. </w:t>
      </w:r>
      <w:r w:rsidR="00551768">
        <w:t xml:space="preserve">Требуемое расчетное количество </w:t>
      </w:r>
      <w:proofErr w:type="spellStart"/>
      <w:r w:rsidR="00551768">
        <w:t>машино</w:t>
      </w:r>
      <w:proofErr w:type="spellEnd"/>
      <w:r w:rsidR="00551768">
        <w:t>-мест для парковки легковых автомобилей устанавливается в соответствии с требованиями подраздела "Зоны транспортной инфраструктуры" настоящих Нормативов.</w:t>
      </w:r>
    </w:p>
    <w:p w:rsidR="00551768" w:rsidRDefault="00864098" w:rsidP="00864098">
      <w:pPr>
        <w:ind w:firstLine="567"/>
        <w:jc w:val="both"/>
      </w:pPr>
      <w:r>
        <w:t xml:space="preserve"> </w:t>
      </w:r>
      <w:r w:rsidR="003E5468">
        <w:t>2.3.4</w:t>
      </w:r>
      <w:r w:rsidR="00551768">
        <w:t xml:space="preserve">. К объектам социальной инфраструктуры относятся учреждения образования, здравоохранения, социального обслуживания, спортивные и физкультурно-оздоровительные учреждения, учреждения культуры и искусства, организации торговли, общественного питания и бытового обслуживания, организации и учреждения управления, проектные организации, </w:t>
      </w:r>
      <w:r w:rsidR="00551768">
        <w:lastRenderedPageBreak/>
        <w:t>кредитно-финансовые учреждения и организации связи, научные и административные организации и другие (далее - организации обслуживания).</w:t>
      </w:r>
    </w:p>
    <w:p w:rsidR="00551768" w:rsidRDefault="00864098" w:rsidP="00864098">
      <w:pPr>
        <w:ind w:firstLine="567"/>
        <w:jc w:val="both"/>
      </w:pPr>
      <w:r>
        <w:t xml:space="preserve"> </w:t>
      </w:r>
      <w:r w:rsidR="003E5468">
        <w:t>2.3.5</w:t>
      </w:r>
      <w:r w:rsidR="00551768">
        <w:t xml:space="preserve">. Расчет организаций обслуживания населения в населенных пунктах допускается принимать по нормативам, приведенным </w:t>
      </w:r>
      <w:r w:rsidR="00551768" w:rsidRPr="0027143F">
        <w:rPr>
          <w:i/>
          <w:iCs/>
          <w:vanish/>
          <w:color w:val="800080"/>
          <w:highlight w:val="lightGray"/>
        </w:rPr>
        <w:t>&lt;в&gt;</w:t>
      </w:r>
      <w:r w:rsidR="004A2CA5">
        <w:t xml:space="preserve"> таблице 6</w:t>
      </w:r>
      <w:r w:rsidR="006D6577">
        <w:t xml:space="preserve"> и 6.</w:t>
      </w:r>
      <w:r w:rsidR="00640091">
        <w:t>1-8</w:t>
      </w:r>
    </w:p>
    <w:p w:rsidR="006D6577" w:rsidRDefault="006D6577" w:rsidP="00864098">
      <w:pPr>
        <w:widowControl w:val="0"/>
        <w:spacing w:line="239" w:lineRule="auto"/>
        <w:ind w:firstLine="567"/>
        <w:rPr>
          <w:spacing w:val="-2"/>
        </w:rPr>
      </w:pPr>
    </w:p>
    <w:p w:rsidR="00401E76" w:rsidRPr="00401E76" w:rsidRDefault="00401E76" w:rsidP="00864098">
      <w:pPr>
        <w:widowControl w:val="0"/>
        <w:spacing w:line="239" w:lineRule="auto"/>
        <w:ind w:firstLine="567"/>
        <w:jc w:val="right"/>
        <w:rPr>
          <w:spacing w:val="-2"/>
        </w:rPr>
      </w:pPr>
      <w:r w:rsidRPr="00401E76">
        <w:rPr>
          <w:spacing w:val="-2"/>
        </w:rPr>
        <w:t>Таблица</w:t>
      </w:r>
      <w:r w:rsidR="00864098">
        <w:rPr>
          <w:spacing w:val="-2"/>
        </w:rPr>
        <w:t xml:space="preserve"> </w:t>
      </w:r>
      <w:r>
        <w:rPr>
          <w:spacing w:val="-2"/>
        </w:rPr>
        <w:t>6</w:t>
      </w:r>
    </w:p>
    <w:tbl>
      <w:tblPr>
        <w:tblW w:w="10063" w:type="dxa"/>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5"/>
        <w:gridCol w:w="2952"/>
        <w:gridCol w:w="2471"/>
        <w:gridCol w:w="2835"/>
      </w:tblGrid>
      <w:tr w:rsidR="00401E76" w:rsidRPr="005A48CB" w:rsidTr="00401E76">
        <w:trPr>
          <w:trHeight w:val="312"/>
          <w:jc w:val="center"/>
        </w:trPr>
        <w:tc>
          <w:tcPr>
            <w:tcW w:w="1805" w:type="dxa"/>
            <w:vMerge w:val="restart"/>
            <w:shd w:val="clear" w:color="auto" w:fill="auto"/>
            <w:vAlign w:val="center"/>
          </w:tcPr>
          <w:p w:rsidR="00401E76" w:rsidRPr="005A48CB" w:rsidRDefault="00401E76" w:rsidP="00390A01">
            <w:pPr>
              <w:widowControl w:val="0"/>
              <w:ind w:left="-28" w:right="-28" w:firstLine="28"/>
              <w:jc w:val="center"/>
              <w:rPr>
                <w:b/>
              </w:rPr>
            </w:pPr>
            <w:r w:rsidRPr="005A48CB">
              <w:rPr>
                <w:b/>
              </w:rPr>
              <w:t>Наименование объектов</w:t>
            </w:r>
          </w:p>
        </w:tc>
        <w:tc>
          <w:tcPr>
            <w:tcW w:w="5423" w:type="dxa"/>
            <w:gridSpan w:val="2"/>
            <w:shd w:val="clear" w:color="auto" w:fill="auto"/>
            <w:vAlign w:val="center"/>
          </w:tcPr>
          <w:p w:rsidR="00401E76" w:rsidRPr="005A48CB" w:rsidRDefault="00401E76" w:rsidP="00390A01">
            <w:pPr>
              <w:widowControl w:val="0"/>
              <w:ind w:left="-28" w:right="-28" w:firstLine="28"/>
              <w:jc w:val="center"/>
              <w:rPr>
                <w:b/>
              </w:rPr>
            </w:pPr>
            <w:r w:rsidRPr="005A48CB">
              <w:rPr>
                <w:b/>
              </w:rPr>
              <w:t>Расчетные показатели</w:t>
            </w:r>
          </w:p>
        </w:tc>
        <w:tc>
          <w:tcPr>
            <w:tcW w:w="2835" w:type="dxa"/>
            <w:vMerge w:val="restart"/>
            <w:shd w:val="clear" w:color="auto" w:fill="auto"/>
            <w:vAlign w:val="center"/>
          </w:tcPr>
          <w:p w:rsidR="00401E76" w:rsidRPr="005A48CB" w:rsidRDefault="00401E76" w:rsidP="00390A01">
            <w:pPr>
              <w:widowControl w:val="0"/>
              <w:ind w:left="-28" w:right="-28" w:firstLine="28"/>
              <w:jc w:val="center"/>
              <w:rPr>
                <w:b/>
              </w:rPr>
            </w:pPr>
            <w:r w:rsidRPr="005A48CB">
              <w:rPr>
                <w:b/>
              </w:rPr>
              <w:t xml:space="preserve">Размер земельного </w:t>
            </w:r>
          </w:p>
          <w:p w:rsidR="00401E76" w:rsidRPr="005A48CB" w:rsidRDefault="00401E76" w:rsidP="00390A01">
            <w:pPr>
              <w:widowControl w:val="0"/>
              <w:spacing w:line="260" w:lineRule="auto"/>
              <w:ind w:left="-28" w:right="-28" w:firstLine="28"/>
              <w:jc w:val="center"/>
              <w:rPr>
                <w:b/>
              </w:rPr>
            </w:pPr>
            <w:r w:rsidRPr="005A48CB">
              <w:rPr>
                <w:b/>
              </w:rPr>
              <w:t xml:space="preserve">участка, </w:t>
            </w:r>
          </w:p>
          <w:p w:rsidR="00401E76" w:rsidRPr="005A48CB" w:rsidRDefault="00401E76" w:rsidP="00390A01">
            <w:pPr>
              <w:widowControl w:val="0"/>
              <w:spacing w:line="260" w:lineRule="auto"/>
              <w:ind w:left="-28" w:right="-28" w:firstLine="28"/>
              <w:jc w:val="center"/>
              <w:rPr>
                <w:b/>
              </w:rPr>
            </w:pPr>
            <w:r w:rsidRPr="005A48CB">
              <w:rPr>
                <w:b/>
              </w:rPr>
              <w:t>м</w:t>
            </w:r>
            <w:r w:rsidRPr="005A48CB">
              <w:rPr>
                <w:b/>
                <w:vertAlign w:val="superscript"/>
              </w:rPr>
              <w:t>2</w:t>
            </w:r>
            <w:r w:rsidRPr="005A48CB">
              <w:rPr>
                <w:b/>
              </w:rPr>
              <w:t>/ ед. изм.</w:t>
            </w:r>
          </w:p>
        </w:tc>
      </w:tr>
      <w:tr w:rsidR="00401E76" w:rsidRPr="005A48CB" w:rsidTr="00401E76">
        <w:trPr>
          <w:trHeight w:val="349"/>
          <w:jc w:val="center"/>
        </w:trPr>
        <w:tc>
          <w:tcPr>
            <w:tcW w:w="1805" w:type="dxa"/>
            <w:vMerge/>
            <w:shd w:val="clear" w:color="auto" w:fill="auto"/>
            <w:vAlign w:val="center"/>
          </w:tcPr>
          <w:p w:rsidR="00401E76" w:rsidRPr="005A48CB" w:rsidRDefault="00401E76" w:rsidP="00390A01">
            <w:pPr>
              <w:widowControl w:val="0"/>
              <w:ind w:left="-28" w:right="-28" w:firstLine="28"/>
              <w:jc w:val="center"/>
              <w:rPr>
                <w:b/>
              </w:rPr>
            </w:pPr>
          </w:p>
        </w:tc>
        <w:tc>
          <w:tcPr>
            <w:tcW w:w="2952" w:type="dxa"/>
            <w:shd w:val="clear" w:color="auto" w:fill="auto"/>
            <w:vAlign w:val="center"/>
          </w:tcPr>
          <w:p w:rsidR="00401E76" w:rsidRPr="005A48CB" w:rsidRDefault="00401E76" w:rsidP="00390A01">
            <w:pPr>
              <w:widowControl w:val="0"/>
              <w:spacing w:line="239" w:lineRule="auto"/>
              <w:ind w:left="-28" w:right="-28" w:firstLine="28"/>
              <w:jc w:val="center"/>
              <w:rPr>
                <w:b/>
              </w:rPr>
            </w:pPr>
            <w:r w:rsidRPr="005A48CB">
              <w:rPr>
                <w:b/>
              </w:rPr>
              <w:t xml:space="preserve">минимально допустимого уровня обеспеченности, </w:t>
            </w:r>
          </w:p>
          <w:p w:rsidR="00401E76" w:rsidRPr="005A48CB" w:rsidRDefault="00401E76" w:rsidP="00390A01">
            <w:pPr>
              <w:widowControl w:val="0"/>
              <w:spacing w:line="239" w:lineRule="auto"/>
              <w:ind w:left="-28" w:right="-28" w:firstLine="28"/>
              <w:jc w:val="center"/>
              <w:rPr>
                <w:b/>
              </w:rPr>
            </w:pPr>
            <w:r w:rsidRPr="005A48CB">
              <w:rPr>
                <w:b/>
              </w:rPr>
              <w:t>ед. изм. / 1000 чел.</w:t>
            </w:r>
          </w:p>
        </w:tc>
        <w:tc>
          <w:tcPr>
            <w:tcW w:w="2471" w:type="dxa"/>
            <w:vAlign w:val="center"/>
          </w:tcPr>
          <w:p w:rsidR="00401E76" w:rsidRPr="005A48CB" w:rsidRDefault="00401E76" w:rsidP="00390A01">
            <w:pPr>
              <w:widowControl w:val="0"/>
              <w:spacing w:line="239" w:lineRule="auto"/>
              <w:ind w:left="-57" w:right="-57" w:firstLine="28"/>
              <w:jc w:val="center"/>
              <w:rPr>
                <w:b/>
              </w:rPr>
            </w:pPr>
            <w:r w:rsidRPr="005A48CB">
              <w:rPr>
                <w:b/>
              </w:rPr>
              <w:t>максимально допустимого уровня территориальной доступности</w:t>
            </w:r>
          </w:p>
        </w:tc>
        <w:tc>
          <w:tcPr>
            <w:tcW w:w="2835" w:type="dxa"/>
            <w:vMerge/>
            <w:shd w:val="clear" w:color="auto" w:fill="auto"/>
            <w:vAlign w:val="center"/>
          </w:tcPr>
          <w:p w:rsidR="00401E76" w:rsidRPr="005A48CB" w:rsidRDefault="00401E76" w:rsidP="00390A01">
            <w:pPr>
              <w:widowControl w:val="0"/>
              <w:ind w:left="-28" w:right="-28" w:firstLine="28"/>
              <w:jc w:val="center"/>
              <w:rPr>
                <w:b/>
              </w:rPr>
            </w:pPr>
          </w:p>
        </w:tc>
      </w:tr>
    </w:tbl>
    <w:p w:rsidR="00401E76" w:rsidRPr="005A48CB" w:rsidRDefault="00401E76" w:rsidP="00390A01">
      <w:pPr>
        <w:widowControl w:val="0"/>
        <w:spacing w:line="20" w:lineRule="exact"/>
        <w:ind w:firstLine="28"/>
        <w:jc w:val="both"/>
        <w:rPr>
          <w:b/>
          <w:bCs/>
        </w:rPr>
      </w:pPr>
    </w:p>
    <w:tbl>
      <w:tblPr>
        <w:tblW w:w="100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5"/>
        <w:gridCol w:w="2952"/>
        <w:gridCol w:w="2471"/>
        <w:gridCol w:w="2835"/>
      </w:tblGrid>
      <w:tr w:rsidR="00401E76" w:rsidRPr="005A48CB" w:rsidTr="00401E76">
        <w:trPr>
          <w:trHeight w:val="170"/>
          <w:tblHeader/>
          <w:jc w:val="center"/>
        </w:trPr>
        <w:tc>
          <w:tcPr>
            <w:tcW w:w="1805" w:type="dxa"/>
            <w:shd w:val="clear" w:color="auto" w:fill="auto"/>
            <w:vAlign w:val="center"/>
          </w:tcPr>
          <w:p w:rsidR="00401E76" w:rsidRPr="005A48CB" w:rsidRDefault="00401E76" w:rsidP="00390A01">
            <w:pPr>
              <w:widowControl w:val="0"/>
              <w:spacing w:line="239" w:lineRule="auto"/>
              <w:ind w:left="-28" w:right="-28" w:firstLine="28"/>
              <w:jc w:val="center"/>
              <w:rPr>
                <w:b/>
              </w:rPr>
            </w:pPr>
            <w:r w:rsidRPr="005A48CB">
              <w:rPr>
                <w:b/>
              </w:rPr>
              <w:t>1</w:t>
            </w:r>
          </w:p>
        </w:tc>
        <w:tc>
          <w:tcPr>
            <w:tcW w:w="2952" w:type="dxa"/>
            <w:shd w:val="clear" w:color="auto" w:fill="auto"/>
            <w:vAlign w:val="center"/>
          </w:tcPr>
          <w:p w:rsidR="00401E76" w:rsidRPr="005A48CB" w:rsidRDefault="00401E76" w:rsidP="00390A01">
            <w:pPr>
              <w:widowControl w:val="0"/>
              <w:spacing w:line="239" w:lineRule="auto"/>
              <w:ind w:left="-28" w:right="-28" w:firstLine="28"/>
              <w:jc w:val="center"/>
              <w:rPr>
                <w:b/>
              </w:rPr>
            </w:pPr>
            <w:r w:rsidRPr="005A48CB">
              <w:rPr>
                <w:b/>
              </w:rPr>
              <w:t>2</w:t>
            </w:r>
          </w:p>
        </w:tc>
        <w:tc>
          <w:tcPr>
            <w:tcW w:w="2471" w:type="dxa"/>
            <w:vAlign w:val="center"/>
          </w:tcPr>
          <w:p w:rsidR="00401E76" w:rsidRPr="005A48CB" w:rsidRDefault="00401E76" w:rsidP="00390A01">
            <w:pPr>
              <w:widowControl w:val="0"/>
              <w:spacing w:line="239" w:lineRule="auto"/>
              <w:ind w:left="-28" w:right="-28" w:firstLine="28"/>
              <w:jc w:val="center"/>
              <w:rPr>
                <w:b/>
              </w:rPr>
            </w:pPr>
            <w:r w:rsidRPr="005A48CB">
              <w:rPr>
                <w:b/>
              </w:rPr>
              <w:t>3</w:t>
            </w:r>
          </w:p>
        </w:tc>
        <w:tc>
          <w:tcPr>
            <w:tcW w:w="2835" w:type="dxa"/>
            <w:shd w:val="clear" w:color="auto" w:fill="auto"/>
            <w:vAlign w:val="center"/>
          </w:tcPr>
          <w:p w:rsidR="00401E76" w:rsidRPr="005A48CB" w:rsidRDefault="00401E76" w:rsidP="00390A01">
            <w:pPr>
              <w:widowControl w:val="0"/>
              <w:spacing w:line="239" w:lineRule="auto"/>
              <w:ind w:left="-28" w:right="-28" w:firstLine="28"/>
              <w:jc w:val="center"/>
              <w:rPr>
                <w:b/>
              </w:rPr>
            </w:pPr>
            <w:r w:rsidRPr="005A48CB">
              <w:rPr>
                <w:b/>
              </w:rPr>
              <w:t>4</w:t>
            </w:r>
          </w:p>
        </w:tc>
      </w:tr>
      <w:tr w:rsidR="00401E76" w:rsidRPr="005A48CB" w:rsidTr="00401E76">
        <w:trPr>
          <w:trHeight w:val="699"/>
          <w:jc w:val="center"/>
        </w:trPr>
        <w:tc>
          <w:tcPr>
            <w:tcW w:w="1805" w:type="dxa"/>
            <w:shd w:val="clear" w:color="auto" w:fill="auto"/>
          </w:tcPr>
          <w:p w:rsidR="00401E76" w:rsidRPr="005A48CB" w:rsidRDefault="00401E76" w:rsidP="00390A01">
            <w:pPr>
              <w:widowControl w:val="0"/>
              <w:spacing w:line="239" w:lineRule="auto"/>
              <w:ind w:left="-28" w:right="-113" w:firstLine="28"/>
              <w:rPr>
                <w:bCs/>
                <w:spacing w:val="-3"/>
              </w:rPr>
            </w:pPr>
            <w:r w:rsidRPr="005A48CB">
              <w:rPr>
                <w:bCs/>
                <w:spacing w:val="-3"/>
              </w:rPr>
              <w:t xml:space="preserve">Стационары </w:t>
            </w:r>
          </w:p>
          <w:p w:rsidR="00401E76" w:rsidRPr="005A48CB" w:rsidRDefault="00401E76" w:rsidP="00390A01">
            <w:pPr>
              <w:widowControl w:val="0"/>
              <w:spacing w:line="239" w:lineRule="auto"/>
              <w:ind w:left="-28" w:right="-113" w:firstLine="28"/>
              <w:rPr>
                <w:bCs/>
                <w:spacing w:val="-3"/>
              </w:rPr>
            </w:pPr>
            <w:r w:rsidRPr="005A48CB">
              <w:rPr>
                <w:bCs/>
                <w:spacing w:val="-3"/>
              </w:rPr>
              <w:t>(многопрофильные больницы, специализированные стационары и медицинские центры, родильные дома, перинатальные центры, диспансеры и др.) со вспомогательными зданиями и сооружениями</w:t>
            </w:r>
          </w:p>
        </w:tc>
        <w:tc>
          <w:tcPr>
            <w:tcW w:w="2952" w:type="dxa"/>
            <w:shd w:val="clear" w:color="auto" w:fill="auto"/>
          </w:tcPr>
          <w:p w:rsidR="00401E76" w:rsidRPr="005A48CB" w:rsidRDefault="00401E76" w:rsidP="00390A01">
            <w:pPr>
              <w:widowControl w:val="0"/>
              <w:spacing w:line="239" w:lineRule="auto"/>
              <w:ind w:left="-28" w:right="-28" w:firstLine="28"/>
              <w:jc w:val="both"/>
              <w:rPr>
                <w:bCs/>
              </w:rPr>
            </w:pPr>
            <w:r w:rsidRPr="005A48CB">
              <w:rPr>
                <w:bCs/>
              </w:rPr>
              <w:t>По заданию на проектирование, определяемому органами здравоохранения, но не менее 13,47 коек.</w:t>
            </w:r>
          </w:p>
          <w:p w:rsidR="00401E76" w:rsidRPr="005A48CB" w:rsidRDefault="00401E76" w:rsidP="00390A01">
            <w:pPr>
              <w:widowControl w:val="0"/>
              <w:spacing w:line="239" w:lineRule="auto"/>
              <w:ind w:firstLine="28"/>
              <w:jc w:val="both"/>
              <w:rPr>
                <w:bCs/>
              </w:rPr>
            </w:pPr>
            <w:r w:rsidRPr="005A48CB">
              <w:rPr>
                <w:bCs/>
              </w:rPr>
              <w:t>Для беременных женщин и рожениц (в расчете на женщин в возрасте 15-49 лет) следует выделять койки (врачебные и акушерские) из расчета 0,85 коек на 1 тыс. чел. (из общего числа коек в стационарах).</w:t>
            </w:r>
          </w:p>
          <w:p w:rsidR="00401E76" w:rsidRPr="005A48CB" w:rsidRDefault="00401E76" w:rsidP="00390A01">
            <w:pPr>
              <w:widowControl w:val="0"/>
              <w:spacing w:line="239" w:lineRule="auto"/>
              <w:ind w:left="-28" w:right="-28" w:firstLine="28"/>
              <w:jc w:val="both"/>
              <w:rPr>
                <w:bCs/>
              </w:rPr>
            </w:pPr>
            <w:r w:rsidRPr="005A48CB">
              <w:rPr>
                <w:bCs/>
              </w:rPr>
              <w:t>Для детей норму на 1 койку следует принимать с коэффициентом 1,5.</w:t>
            </w:r>
          </w:p>
        </w:tc>
        <w:tc>
          <w:tcPr>
            <w:tcW w:w="2471" w:type="dxa"/>
          </w:tcPr>
          <w:p w:rsidR="00401E76" w:rsidRPr="005A48CB" w:rsidRDefault="00401E76" w:rsidP="00390A01">
            <w:pPr>
              <w:widowControl w:val="0"/>
              <w:spacing w:line="239" w:lineRule="auto"/>
              <w:ind w:firstLine="28"/>
              <w:jc w:val="both"/>
              <w:rPr>
                <w:bCs/>
              </w:rPr>
            </w:pPr>
            <w:r w:rsidRPr="005A48CB">
              <w:t xml:space="preserve">Радиус </w:t>
            </w:r>
            <w:r w:rsidRPr="005A48CB">
              <w:rPr>
                <w:bCs/>
              </w:rPr>
              <w:t>транспортной доступности:</w:t>
            </w:r>
          </w:p>
          <w:p w:rsidR="00401E76" w:rsidRPr="005A48CB" w:rsidRDefault="00401E76" w:rsidP="00390A01">
            <w:pPr>
              <w:widowControl w:val="0"/>
              <w:spacing w:line="239" w:lineRule="auto"/>
              <w:ind w:firstLine="28"/>
              <w:jc w:val="both"/>
              <w:rPr>
                <w:bCs/>
              </w:rPr>
            </w:pPr>
            <w:r w:rsidRPr="005A48CB">
              <w:rPr>
                <w:bCs/>
              </w:rPr>
              <w:t>- для Вологды – 2 ч;</w:t>
            </w:r>
          </w:p>
          <w:p w:rsidR="00401E76" w:rsidRPr="005A48CB" w:rsidRDefault="00401E76" w:rsidP="00390A01">
            <w:pPr>
              <w:widowControl w:val="0"/>
              <w:spacing w:line="239" w:lineRule="auto"/>
              <w:ind w:firstLine="28"/>
              <w:jc w:val="both"/>
              <w:rPr>
                <w:iCs/>
              </w:rPr>
            </w:pPr>
            <w:r w:rsidRPr="005A48CB">
              <w:rPr>
                <w:bCs/>
              </w:rPr>
              <w:t>- для остальных городов –</w:t>
            </w:r>
            <w:r w:rsidRPr="005A48CB">
              <w:rPr>
                <w:bCs/>
                <w:spacing w:val="-4"/>
              </w:rPr>
              <w:t xml:space="preserve"> </w:t>
            </w:r>
            <w:r w:rsidRPr="005A48CB">
              <w:rPr>
                <w:bCs/>
              </w:rPr>
              <w:t>1 ч.</w:t>
            </w:r>
          </w:p>
        </w:tc>
        <w:tc>
          <w:tcPr>
            <w:tcW w:w="2835" w:type="dxa"/>
            <w:shd w:val="clear" w:color="auto" w:fill="auto"/>
          </w:tcPr>
          <w:p w:rsidR="00401E76" w:rsidRPr="005A48CB" w:rsidRDefault="00401E76" w:rsidP="00390A01">
            <w:pPr>
              <w:widowControl w:val="0"/>
              <w:spacing w:line="239" w:lineRule="auto"/>
              <w:ind w:firstLine="28"/>
              <w:jc w:val="both"/>
              <w:rPr>
                <w:bCs/>
              </w:rPr>
            </w:pPr>
            <w:r w:rsidRPr="005A48CB">
              <w:rPr>
                <w:bCs/>
              </w:rPr>
              <w:t>При вместимости (без учета площади автостоянок):</w:t>
            </w:r>
          </w:p>
          <w:p w:rsidR="00401E76" w:rsidRPr="005A48CB" w:rsidRDefault="00401E76" w:rsidP="00390A01">
            <w:pPr>
              <w:widowControl w:val="0"/>
              <w:spacing w:line="239" w:lineRule="auto"/>
              <w:ind w:firstLine="28"/>
              <w:jc w:val="both"/>
              <w:rPr>
                <w:bCs/>
              </w:rPr>
            </w:pPr>
            <w:r w:rsidRPr="005A48CB">
              <w:rPr>
                <w:bCs/>
              </w:rPr>
              <w:t xml:space="preserve">до 60 коек – 300; </w:t>
            </w:r>
          </w:p>
          <w:p w:rsidR="00401E76" w:rsidRPr="005A48CB" w:rsidRDefault="00401E76" w:rsidP="00390A01">
            <w:pPr>
              <w:widowControl w:val="0"/>
              <w:spacing w:line="239" w:lineRule="auto"/>
              <w:ind w:firstLine="28"/>
              <w:jc w:val="both"/>
              <w:rPr>
                <w:bCs/>
              </w:rPr>
            </w:pPr>
            <w:r w:rsidRPr="005A48CB">
              <w:rPr>
                <w:bCs/>
              </w:rPr>
              <w:t xml:space="preserve">61-200 коек – 200; </w:t>
            </w:r>
          </w:p>
          <w:p w:rsidR="00401E76" w:rsidRPr="005A48CB" w:rsidRDefault="00401E76" w:rsidP="00390A01">
            <w:pPr>
              <w:widowControl w:val="0"/>
              <w:spacing w:line="239" w:lineRule="auto"/>
              <w:ind w:firstLine="28"/>
              <w:jc w:val="both"/>
              <w:rPr>
                <w:bCs/>
              </w:rPr>
            </w:pPr>
            <w:r w:rsidRPr="005A48CB">
              <w:rPr>
                <w:bCs/>
                <w:spacing w:val="-2"/>
              </w:rPr>
              <w:t>201-500 коек – 150;</w:t>
            </w:r>
          </w:p>
          <w:p w:rsidR="00401E76" w:rsidRPr="005A48CB" w:rsidRDefault="00401E76" w:rsidP="00390A01">
            <w:pPr>
              <w:widowControl w:val="0"/>
              <w:spacing w:line="239" w:lineRule="auto"/>
              <w:ind w:firstLine="28"/>
              <w:jc w:val="both"/>
              <w:rPr>
                <w:bCs/>
                <w:spacing w:val="-2"/>
              </w:rPr>
            </w:pPr>
            <w:r w:rsidRPr="005A48CB">
              <w:rPr>
                <w:bCs/>
                <w:spacing w:val="-2"/>
              </w:rPr>
              <w:t xml:space="preserve">501-700 коек – 100; </w:t>
            </w:r>
          </w:p>
          <w:p w:rsidR="00401E76" w:rsidRPr="005A48CB" w:rsidRDefault="00401E76" w:rsidP="00390A01">
            <w:pPr>
              <w:widowControl w:val="0"/>
              <w:spacing w:line="239" w:lineRule="auto"/>
              <w:ind w:firstLine="28"/>
              <w:jc w:val="both"/>
              <w:rPr>
                <w:bCs/>
              </w:rPr>
            </w:pPr>
            <w:r w:rsidRPr="005A48CB">
              <w:rPr>
                <w:bCs/>
              </w:rPr>
              <w:t xml:space="preserve">701-900 коек – 80; </w:t>
            </w:r>
          </w:p>
          <w:p w:rsidR="00401E76" w:rsidRPr="005A48CB" w:rsidRDefault="00401E76" w:rsidP="00390A01">
            <w:pPr>
              <w:widowControl w:val="0"/>
              <w:spacing w:line="239" w:lineRule="auto"/>
              <w:ind w:firstLine="28"/>
              <w:jc w:val="both"/>
              <w:rPr>
                <w:bCs/>
              </w:rPr>
            </w:pPr>
            <w:r w:rsidRPr="005A48CB">
              <w:rPr>
                <w:bCs/>
              </w:rPr>
              <w:t xml:space="preserve">901 и более коек – 60. </w:t>
            </w:r>
          </w:p>
          <w:p w:rsidR="00401E76" w:rsidRPr="005A48CB" w:rsidRDefault="00401E76" w:rsidP="00390A01">
            <w:pPr>
              <w:widowControl w:val="0"/>
              <w:spacing w:line="239" w:lineRule="auto"/>
              <w:ind w:firstLine="28"/>
              <w:jc w:val="both"/>
              <w:rPr>
                <w:bCs/>
              </w:rPr>
            </w:pPr>
            <w:r w:rsidRPr="005A48CB">
              <w:rPr>
                <w:bCs/>
              </w:rPr>
              <w:t>При проектировании на участке действующего стационара новых лечебных корпусов допускается уменьшать, но не более чем на 20 %.</w:t>
            </w:r>
          </w:p>
        </w:tc>
      </w:tr>
      <w:tr w:rsidR="00401E76" w:rsidRPr="005A48CB" w:rsidTr="00401E76">
        <w:trPr>
          <w:trHeight w:val="699"/>
          <w:jc w:val="center"/>
        </w:trPr>
        <w:tc>
          <w:tcPr>
            <w:tcW w:w="1805" w:type="dxa"/>
            <w:shd w:val="clear" w:color="auto" w:fill="auto"/>
          </w:tcPr>
          <w:p w:rsidR="00401E76" w:rsidRPr="005A48CB" w:rsidRDefault="00401E76" w:rsidP="00390A01">
            <w:pPr>
              <w:widowControl w:val="0"/>
              <w:spacing w:line="239" w:lineRule="auto"/>
              <w:ind w:left="-28" w:right="-113" w:firstLine="28"/>
              <w:rPr>
                <w:bCs/>
              </w:rPr>
            </w:pPr>
            <w:r w:rsidRPr="005A48CB">
              <w:rPr>
                <w:bCs/>
              </w:rPr>
              <w:t>Полустационарные организации</w:t>
            </w:r>
          </w:p>
          <w:p w:rsidR="00401E76" w:rsidRPr="005A48CB" w:rsidRDefault="00401E76" w:rsidP="00390A01">
            <w:pPr>
              <w:widowControl w:val="0"/>
              <w:spacing w:line="239" w:lineRule="auto"/>
              <w:ind w:left="-28" w:right="-113" w:firstLine="28"/>
              <w:rPr>
                <w:bCs/>
                <w:spacing w:val="-3"/>
              </w:rPr>
            </w:pPr>
            <w:r w:rsidRPr="005A48CB">
              <w:rPr>
                <w:bCs/>
              </w:rPr>
              <w:t>(дневные стационары</w:t>
            </w:r>
            <w:r w:rsidRPr="005A48CB">
              <w:rPr>
                <w:bCs/>
                <w:spacing w:val="-3"/>
              </w:rPr>
              <w:t>)</w:t>
            </w:r>
          </w:p>
        </w:tc>
        <w:tc>
          <w:tcPr>
            <w:tcW w:w="2952" w:type="dxa"/>
            <w:shd w:val="clear" w:color="auto" w:fill="auto"/>
          </w:tcPr>
          <w:p w:rsidR="00401E76" w:rsidRPr="005A48CB" w:rsidRDefault="00401E76" w:rsidP="00390A01">
            <w:pPr>
              <w:widowControl w:val="0"/>
              <w:spacing w:line="239" w:lineRule="auto"/>
              <w:ind w:left="-28" w:right="-28" w:firstLine="28"/>
              <w:jc w:val="both"/>
              <w:rPr>
                <w:bCs/>
              </w:rPr>
            </w:pPr>
            <w:r w:rsidRPr="005A48CB">
              <w:rPr>
                <w:bCs/>
              </w:rPr>
              <w:t>По заданию на проектирование, определяемому органами здравоохранения, но не менее 1,42 коек</w:t>
            </w:r>
          </w:p>
        </w:tc>
        <w:tc>
          <w:tcPr>
            <w:tcW w:w="2471" w:type="dxa"/>
          </w:tcPr>
          <w:p w:rsidR="00401E76" w:rsidRPr="005A48CB" w:rsidRDefault="00401E76" w:rsidP="00390A01">
            <w:pPr>
              <w:widowControl w:val="0"/>
              <w:spacing w:line="239" w:lineRule="auto"/>
              <w:ind w:left="-28" w:right="-28" w:firstLine="28"/>
              <w:jc w:val="center"/>
            </w:pPr>
            <w:r w:rsidRPr="005A48CB">
              <w:t>то же</w:t>
            </w:r>
          </w:p>
        </w:tc>
        <w:tc>
          <w:tcPr>
            <w:tcW w:w="2835" w:type="dxa"/>
            <w:shd w:val="clear" w:color="auto" w:fill="auto"/>
          </w:tcPr>
          <w:p w:rsidR="00401E76" w:rsidRPr="005A48CB" w:rsidRDefault="00401E76" w:rsidP="00390A01">
            <w:pPr>
              <w:widowControl w:val="0"/>
              <w:spacing w:line="239" w:lineRule="auto"/>
              <w:ind w:firstLine="28"/>
              <w:jc w:val="both"/>
              <w:rPr>
                <w:bCs/>
              </w:rPr>
            </w:pPr>
          </w:p>
        </w:tc>
      </w:tr>
      <w:tr w:rsidR="00401E76" w:rsidRPr="005A48CB" w:rsidTr="00401E76">
        <w:trPr>
          <w:trHeight w:val="638"/>
          <w:jc w:val="center"/>
        </w:trPr>
        <w:tc>
          <w:tcPr>
            <w:tcW w:w="1805" w:type="dxa"/>
            <w:shd w:val="clear" w:color="auto" w:fill="auto"/>
          </w:tcPr>
          <w:p w:rsidR="00401E76" w:rsidRPr="005A48CB" w:rsidRDefault="00401E76" w:rsidP="00390A01">
            <w:pPr>
              <w:widowControl w:val="0"/>
              <w:spacing w:line="239" w:lineRule="auto"/>
              <w:ind w:left="-28" w:right="-57" w:firstLine="28"/>
              <w:rPr>
                <w:bCs/>
              </w:rPr>
            </w:pPr>
            <w:r w:rsidRPr="005A48CB">
              <w:rPr>
                <w:bCs/>
              </w:rPr>
              <w:t>Амбулаторно-поликлинические организации, диспансеры без стационара *</w:t>
            </w:r>
          </w:p>
        </w:tc>
        <w:tc>
          <w:tcPr>
            <w:tcW w:w="2952" w:type="dxa"/>
            <w:shd w:val="clear" w:color="auto" w:fill="auto"/>
          </w:tcPr>
          <w:p w:rsidR="00401E76" w:rsidRPr="005A48CB" w:rsidRDefault="00401E76" w:rsidP="00390A01">
            <w:pPr>
              <w:widowControl w:val="0"/>
              <w:spacing w:line="239" w:lineRule="auto"/>
              <w:ind w:left="-28" w:right="-28" w:firstLine="28"/>
              <w:jc w:val="both"/>
              <w:rPr>
                <w:bCs/>
              </w:rPr>
            </w:pPr>
            <w:r w:rsidRPr="005A48CB">
              <w:rPr>
                <w:bCs/>
              </w:rPr>
              <w:t>По заданию на проектирование, определяемому органами здравоохранения, но не менее 18,15 посещений в смену</w:t>
            </w:r>
          </w:p>
        </w:tc>
        <w:tc>
          <w:tcPr>
            <w:tcW w:w="2471" w:type="dxa"/>
          </w:tcPr>
          <w:p w:rsidR="00401E76" w:rsidRPr="005A48CB" w:rsidRDefault="00401E76" w:rsidP="00390A01">
            <w:pPr>
              <w:widowControl w:val="0"/>
              <w:spacing w:line="239" w:lineRule="auto"/>
              <w:ind w:left="-28" w:right="-28" w:firstLine="28"/>
              <w:rPr>
                <w:iCs/>
              </w:rPr>
            </w:pPr>
            <w:r w:rsidRPr="005A48CB">
              <w:t xml:space="preserve">Радиус </w:t>
            </w:r>
            <w:r w:rsidRPr="005A48CB">
              <w:rPr>
                <w:bCs/>
              </w:rPr>
              <w:t xml:space="preserve">пешеходной доступности </w:t>
            </w:r>
            <w:smartTag w:uri="urn:schemas-microsoft-com:office:smarttags" w:element="metricconverter">
              <w:smartTagPr>
                <w:attr w:name="ProductID" w:val="1 000 м"/>
              </w:smartTagPr>
              <w:r w:rsidRPr="005A48CB">
                <w:rPr>
                  <w:bCs/>
                </w:rPr>
                <w:t>1 000 м</w:t>
              </w:r>
            </w:smartTag>
          </w:p>
        </w:tc>
        <w:tc>
          <w:tcPr>
            <w:tcW w:w="2835" w:type="dxa"/>
            <w:shd w:val="clear" w:color="auto" w:fill="auto"/>
          </w:tcPr>
          <w:p w:rsidR="00401E76" w:rsidRPr="005A48CB" w:rsidRDefault="00401E76" w:rsidP="00390A01">
            <w:pPr>
              <w:widowControl w:val="0"/>
              <w:spacing w:line="239" w:lineRule="auto"/>
              <w:ind w:firstLine="28"/>
              <w:jc w:val="both"/>
              <w:rPr>
                <w:bCs/>
              </w:rPr>
            </w:pPr>
            <w:smartTag w:uri="urn:schemas-microsoft-com:office:smarttags" w:element="metricconverter">
              <w:smartTagPr>
                <w:attr w:name="ProductID" w:val="0,1 га"/>
              </w:smartTagPr>
              <w:r w:rsidRPr="005A48CB">
                <w:rPr>
                  <w:bCs/>
                </w:rPr>
                <w:t>0,1 га</w:t>
              </w:r>
            </w:smartTag>
            <w:r w:rsidRPr="005A48CB">
              <w:rPr>
                <w:bCs/>
              </w:rPr>
              <w:t xml:space="preserve"> на 100 посещений в смену, но не менее </w:t>
            </w:r>
            <w:smartTag w:uri="urn:schemas-microsoft-com:office:smarttags" w:element="metricconverter">
              <w:smartTagPr>
                <w:attr w:name="ProductID" w:val="0,5 га"/>
              </w:smartTagPr>
              <w:r w:rsidRPr="005A48CB">
                <w:rPr>
                  <w:bCs/>
                </w:rPr>
                <w:t>0,5 га</w:t>
              </w:r>
            </w:smartTag>
            <w:r w:rsidRPr="005A48CB">
              <w:rPr>
                <w:bCs/>
              </w:rPr>
              <w:t xml:space="preserve"> на объект</w:t>
            </w:r>
          </w:p>
        </w:tc>
      </w:tr>
      <w:tr w:rsidR="00401E76" w:rsidRPr="005A48CB" w:rsidTr="00401E76">
        <w:trPr>
          <w:trHeight w:val="781"/>
          <w:jc w:val="center"/>
        </w:trPr>
        <w:tc>
          <w:tcPr>
            <w:tcW w:w="1805" w:type="dxa"/>
            <w:shd w:val="clear" w:color="auto" w:fill="auto"/>
          </w:tcPr>
          <w:p w:rsidR="00401E76" w:rsidRPr="005A48CB" w:rsidRDefault="00401E76" w:rsidP="00390A01">
            <w:pPr>
              <w:widowControl w:val="0"/>
              <w:spacing w:line="239" w:lineRule="auto"/>
              <w:ind w:left="-28" w:right="-57" w:firstLine="28"/>
              <w:rPr>
                <w:bCs/>
              </w:rPr>
            </w:pPr>
            <w:r w:rsidRPr="005A48CB">
              <w:rPr>
                <w:bCs/>
              </w:rPr>
              <w:t>Консультативно-диагностический центр, центры высокотехнологических видов помощи *</w:t>
            </w:r>
          </w:p>
        </w:tc>
        <w:tc>
          <w:tcPr>
            <w:tcW w:w="2952" w:type="dxa"/>
            <w:shd w:val="clear" w:color="auto" w:fill="auto"/>
          </w:tcPr>
          <w:p w:rsidR="00401E76" w:rsidRPr="005A48CB" w:rsidRDefault="00401E76" w:rsidP="00390A01">
            <w:pPr>
              <w:widowControl w:val="0"/>
              <w:spacing w:line="239" w:lineRule="auto"/>
              <w:ind w:left="-28" w:right="-28" w:firstLine="28"/>
              <w:jc w:val="center"/>
              <w:rPr>
                <w:bCs/>
              </w:rPr>
            </w:pPr>
            <w:r w:rsidRPr="005A48CB">
              <w:rPr>
                <w:bCs/>
              </w:rPr>
              <w:t>по заданию на</w:t>
            </w:r>
          </w:p>
          <w:p w:rsidR="00401E76" w:rsidRPr="005A48CB" w:rsidRDefault="00401E76" w:rsidP="00390A01">
            <w:pPr>
              <w:widowControl w:val="0"/>
              <w:spacing w:line="239" w:lineRule="auto"/>
              <w:ind w:left="-28" w:right="-28" w:firstLine="28"/>
              <w:jc w:val="center"/>
              <w:rPr>
                <w:bCs/>
              </w:rPr>
            </w:pPr>
            <w:r w:rsidRPr="005A48CB">
              <w:rPr>
                <w:bCs/>
              </w:rPr>
              <w:t>проектирование</w:t>
            </w:r>
          </w:p>
        </w:tc>
        <w:tc>
          <w:tcPr>
            <w:tcW w:w="2471" w:type="dxa"/>
          </w:tcPr>
          <w:p w:rsidR="00401E76" w:rsidRPr="005A48CB" w:rsidRDefault="00401E76" w:rsidP="00390A01">
            <w:pPr>
              <w:widowControl w:val="0"/>
              <w:spacing w:line="239" w:lineRule="auto"/>
              <w:ind w:firstLine="28"/>
              <w:jc w:val="both"/>
              <w:rPr>
                <w:bCs/>
              </w:rPr>
            </w:pPr>
            <w:r w:rsidRPr="005A48CB">
              <w:t xml:space="preserve">Радиус </w:t>
            </w:r>
            <w:r w:rsidRPr="005A48CB">
              <w:rPr>
                <w:bCs/>
              </w:rPr>
              <w:t>транспортной доступности:</w:t>
            </w:r>
          </w:p>
          <w:p w:rsidR="00401E76" w:rsidRPr="005A48CB" w:rsidRDefault="00401E76" w:rsidP="00390A01">
            <w:pPr>
              <w:widowControl w:val="0"/>
              <w:spacing w:line="239" w:lineRule="auto"/>
              <w:ind w:firstLine="28"/>
              <w:jc w:val="both"/>
              <w:rPr>
                <w:bCs/>
              </w:rPr>
            </w:pPr>
            <w:r w:rsidRPr="005A48CB">
              <w:rPr>
                <w:bCs/>
              </w:rPr>
              <w:t>- для Вологды – 2 ч;</w:t>
            </w:r>
          </w:p>
          <w:p w:rsidR="00401E76" w:rsidRPr="005A48CB" w:rsidRDefault="00401E76" w:rsidP="00390A01">
            <w:pPr>
              <w:widowControl w:val="0"/>
              <w:spacing w:line="239" w:lineRule="auto"/>
              <w:ind w:firstLine="28"/>
              <w:rPr>
                <w:iCs/>
              </w:rPr>
            </w:pPr>
            <w:r w:rsidRPr="005A48CB">
              <w:rPr>
                <w:bCs/>
              </w:rPr>
              <w:t>- для остальных городов –</w:t>
            </w:r>
            <w:r w:rsidRPr="005A48CB">
              <w:rPr>
                <w:bCs/>
                <w:spacing w:val="-4"/>
              </w:rPr>
              <w:t xml:space="preserve"> </w:t>
            </w:r>
            <w:r w:rsidRPr="005A48CB">
              <w:rPr>
                <w:bCs/>
              </w:rPr>
              <w:t>1 ч.</w:t>
            </w:r>
          </w:p>
        </w:tc>
        <w:tc>
          <w:tcPr>
            <w:tcW w:w="2835" w:type="dxa"/>
            <w:shd w:val="clear" w:color="auto" w:fill="auto"/>
          </w:tcPr>
          <w:p w:rsidR="00401E76" w:rsidRPr="005A48CB" w:rsidRDefault="00401E76" w:rsidP="00390A01">
            <w:pPr>
              <w:widowControl w:val="0"/>
              <w:spacing w:line="239" w:lineRule="auto"/>
              <w:ind w:firstLine="28"/>
              <w:jc w:val="both"/>
              <w:rPr>
                <w:bCs/>
              </w:rPr>
            </w:pPr>
            <w:r w:rsidRPr="005A48CB">
              <w:rPr>
                <w:bCs/>
              </w:rPr>
              <w:t>0,3-</w:t>
            </w:r>
            <w:smartTag w:uri="urn:schemas-microsoft-com:office:smarttags" w:element="metricconverter">
              <w:smartTagPr>
                <w:attr w:name="ProductID" w:val="0,5 га"/>
              </w:smartTagPr>
              <w:r w:rsidRPr="005A48CB">
                <w:rPr>
                  <w:bCs/>
                </w:rPr>
                <w:t>0,5 га</w:t>
              </w:r>
            </w:smartTag>
            <w:r w:rsidRPr="005A48CB">
              <w:rPr>
                <w:bCs/>
              </w:rPr>
              <w:t xml:space="preserve"> на объект</w:t>
            </w:r>
          </w:p>
          <w:p w:rsidR="00401E76" w:rsidRPr="005A48CB" w:rsidRDefault="00401E76" w:rsidP="00390A01">
            <w:pPr>
              <w:widowControl w:val="0"/>
              <w:spacing w:line="239" w:lineRule="auto"/>
              <w:ind w:firstLine="28"/>
              <w:jc w:val="both"/>
              <w:rPr>
                <w:bCs/>
              </w:rPr>
            </w:pPr>
            <w:r w:rsidRPr="005A48CB">
              <w:rPr>
                <w:bCs/>
              </w:rPr>
              <w:t>Размещение возможно при лечебном учреждении, предпочтительно в областном центре</w:t>
            </w:r>
          </w:p>
        </w:tc>
      </w:tr>
      <w:tr w:rsidR="00401E76" w:rsidRPr="005A48CB" w:rsidTr="00401E76">
        <w:trPr>
          <w:trHeight w:val="781"/>
          <w:jc w:val="center"/>
        </w:trPr>
        <w:tc>
          <w:tcPr>
            <w:tcW w:w="1805" w:type="dxa"/>
            <w:shd w:val="clear" w:color="auto" w:fill="auto"/>
          </w:tcPr>
          <w:p w:rsidR="00401E76" w:rsidRPr="005A48CB" w:rsidRDefault="00401E76" w:rsidP="00390A01">
            <w:pPr>
              <w:widowControl w:val="0"/>
              <w:spacing w:line="239" w:lineRule="auto"/>
              <w:ind w:left="-28" w:right="-57" w:firstLine="28"/>
              <w:rPr>
                <w:bCs/>
              </w:rPr>
            </w:pPr>
            <w:r w:rsidRPr="005A48CB">
              <w:rPr>
                <w:bCs/>
              </w:rPr>
              <w:t xml:space="preserve">Посадочные площадки для санитарной </w:t>
            </w:r>
          </w:p>
          <w:p w:rsidR="00401E76" w:rsidRPr="005A48CB" w:rsidRDefault="00401E76" w:rsidP="00390A01">
            <w:pPr>
              <w:widowControl w:val="0"/>
              <w:spacing w:line="239" w:lineRule="auto"/>
              <w:ind w:left="-28" w:right="-57" w:firstLine="28"/>
              <w:rPr>
                <w:bCs/>
              </w:rPr>
            </w:pPr>
            <w:r w:rsidRPr="005A48CB">
              <w:rPr>
                <w:bCs/>
              </w:rPr>
              <w:t>авиации</w:t>
            </w:r>
          </w:p>
        </w:tc>
        <w:tc>
          <w:tcPr>
            <w:tcW w:w="2952" w:type="dxa"/>
            <w:shd w:val="clear" w:color="auto" w:fill="auto"/>
          </w:tcPr>
          <w:p w:rsidR="00401E76" w:rsidRPr="005A48CB" w:rsidRDefault="00401E76" w:rsidP="00390A01">
            <w:pPr>
              <w:widowControl w:val="0"/>
              <w:spacing w:line="239" w:lineRule="auto"/>
              <w:ind w:left="-28" w:right="-28" w:firstLine="28"/>
              <w:jc w:val="center"/>
              <w:rPr>
                <w:bCs/>
              </w:rPr>
            </w:pPr>
            <w:r w:rsidRPr="005A48CB">
              <w:t>то же</w:t>
            </w:r>
          </w:p>
        </w:tc>
        <w:tc>
          <w:tcPr>
            <w:tcW w:w="2471" w:type="dxa"/>
          </w:tcPr>
          <w:p w:rsidR="00401E76" w:rsidRPr="005A48CB" w:rsidRDefault="00401E76" w:rsidP="00390A01">
            <w:pPr>
              <w:widowControl w:val="0"/>
              <w:spacing w:line="239" w:lineRule="auto"/>
              <w:ind w:left="-28" w:right="-57" w:firstLine="28"/>
              <w:rPr>
                <w:spacing w:val="-2"/>
              </w:rPr>
            </w:pPr>
            <w:r w:rsidRPr="005A48CB">
              <w:t>На расстоянии от медицинских организаций, обеспечивающем мини</w:t>
            </w:r>
            <w:r w:rsidRPr="005A48CB">
              <w:rPr>
                <w:spacing w:val="-2"/>
              </w:rPr>
              <w:t xml:space="preserve">мальную доступность </w:t>
            </w:r>
          </w:p>
        </w:tc>
        <w:tc>
          <w:tcPr>
            <w:tcW w:w="2835" w:type="dxa"/>
            <w:shd w:val="clear" w:color="auto" w:fill="auto"/>
          </w:tcPr>
          <w:p w:rsidR="00401E76" w:rsidRPr="005A48CB" w:rsidRDefault="00401E76" w:rsidP="00390A01">
            <w:pPr>
              <w:widowControl w:val="0"/>
              <w:spacing w:line="239" w:lineRule="auto"/>
              <w:ind w:firstLine="28"/>
              <w:jc w:val="both"/>
              <w:rPr>
                <w:bCs/>
              </w:rPr>
            </w:pPr>
            <w:r w:rsidRPr="005A48CB">
              <w:rPr>
                <w:bCs/>
              </w:rPr>
              <w:t xml:space="preserve">В зависимости от характеристик используемых </w:t>
            </w:r>
            <w:r w:rsidRPr="005A48CB">
              <w:rPr>
                <w:bCs/>
                <w:spacing w:val="-2"/>
              </w:rPr>
              <w:t xml:space="preserve">воздушных судов с учетом таблицы 4.4.2 </w:t>
            </w:r>
          </w:p>
        </w:tc>
      </w:tr>
      <w:tr w:rsidR="00401E76" w:rsidRPr="005A48CB" w:rsidTr="00401E76">
        <w:trPr>
          <w:trHeight w:val="188"/>
          <w:jc w:val="center"/>
        </w:trPr>
        <w:tc>
          <w:tcPr>
            <w:tcW w:w="1805" w:type="dxa"/>
            <w:shd w:val="clear" w:color="auto" w:fill="auto"/>
          </w:tcPr>
          <w:p w:rsidR="00401E76" w:rsidRPr="005A48CB" w:rsidRDefault="00401E76" w:rsidP="00390A01">
            <w:pPr>
              <w:widowControl w:val="0"/>
              <w:spacing w:line="239" w:lineRule="auto"/>
              <w:ind w:left="-28" w:right="-57" w:firstLine="28"/>
              <w:rPr>
                <w:bCs/>
              </w:rPr>
            </w:pPr>
            <w:r w:rsidRPr="005A48CB">
              <w:rPr>
                <w:bCs/>
              </w:rPr>
              <w:t>Хосписы</w:t>
            </w:r>
          </w:p>
        </w:tc>
        <w:tc>
          <w:tcPr>
            <w:tcW w:w="2952" w:type="dxa"/>
            <w:shd w:val="clear" w:color="auto" w:fill="auto"/>
          </w:tcPr>
          <w:p w:rsidR="00401E76" w:rsidRPr="005A48CB" w:rsidRDefault="00401E76" w:rsidP="00390A01">
            <w:pPr>
              <w:widowControl w:val="0"/>
              <w:spacing w:line="239" w:lineRule="auto"/>
              <w:ind w:left="-28" w:right="-28" w:firstLine="28"/>
              <w:jc w:val="both"/>
              <w:rPr>
                <w:bCs/>
              </w:rPr>
            </w:pPr>
            <w:r w:rsidRPr="005A48CB">
              <w:rPr>
                <w:bCs/>
              </w:rPr>
              <w:t xml:space="preserve">0,05 коек, но не менее </w:t>
            </w:r>
          </w:p>
          <w:p w:rsidR="00401E76" w:rsidRPr="005A48CB" w:rsidRDefault="00401E76" w:rsidP="00390A01">
            <w:pPr>
              <w:widowControl w:val="0"/>
              <w:spacing w:line="239" w:lineRule="auto"/>
              <w:ind w:left="-28" w:right="-28" w:firstLine="28"/>
              <w:jc w:val="both"/>
              <w:rPr>
                <w:bCs/>
              </w:rPr>
            </w:pPr>
            <w:r w:rsidRPr="005A48CB">
              <w:rPr>
                <w:bCs/>
              </w:rPr>
              <w:lastRenderedPageBreak/>
              <w:t>1 объекта на 400 тыс. чел.</w:t>
            </w:r>
          </w:p>
        </w:tc>
        <w:tc>
          <w:tcPr>
            <w:tcW w:w="2471" w:type="dxa"/>
          </w:tcPr>
          <w:p w:rsidR="00401E76" w:rsidRPr="005A48CB" w:rsidRDefault="00401E76" w:rsidP="00390A01">
            <w:pPr>
              <w:widowControl w:val="0"/>
              <w:spacing w:line="239" w:lineRule="auto"/>
              <w:ind w:left="-28" w:right="-28" w:firstLine="28"/>
              <w:jc w:val="center"/>
            </w:pPr>
            <w:r w:rsidRPr="005A48CB">
              <w:lastRenderedPageBreak/>
              <w:t>то же</w:t>
            </w:r>
          </w:p>
        </w:tc>
        <w:tc>
          <w:tcPr>
            <w:tcW w:w="2835" w:type="dxa"/>
            <w:shd w:val="clear" w:color="auto" w:fill="auto"/>
          </w:tcPr>
          <w:p w:rsidR="00401E76" w:rsidRPr="005A48CB" w:rsidRDefault="00401E76" w:rsidP="00390A01">
            <w:pPr>
              <w:widowControl w:val="0"/>
              <w:spacing w:line="239" w:lineRule="auto"/>
              <w:ind w:firstLine="28"/>
              <w:jc w:val="both"/>
              <w:rPr>
                <w:bCs/>
              </w:rPr>
            </w:pPr>
            <w:smartTag w:uri="urn:schemas-microsoft-com:office:smarttags" w:element="metricconverter">
              <w:smartTagPr>
                <w:attr w:name="ProductID" w:val="130 м2"/>
              </w:smartTagPr>
              <w:r w:rsidRPr="005A48CB">
                <w:rPr>
                  <w:bCs/>
                </w:rPr>
                <w:t>130 м</w:t>
              </w:r>
              <w:r w:rsidRPr="005A48CB">
                <w:rPr>
                  <w:bCs/>
                  <w:vertAlign w:val="superscript"/>
                </w:rPr>
                <w:t>2</w:t>
              </w:r>
            </w:smartTag>
            <w:r w:rsidRPr="005A48CB">
              <w:rPr>
                <w:bCs/>
              </w:rPr>
              <w:t xml:space="preserve"> / койку</w:t>
            </w:r>
          </w:p>
        </w:tc>
      </w:tr>
      <w:tr w:rsidR="00401E76" w:rsidRPr="005A48CB" w:rsidTr="00401E76">
        <w:trPr>
          <w:trHeight w:val="131"/>
          <w:jc w:val="center"/>
        </w:trPr>
        <w:tc>
          <w:tcPr>
            <w:tcW w:w="1805" w:type="dxa"/>
            <w:tcBorders>
              <w:bottom w:val="single" w:sz="4" w:space="0" w:color="auto"/>
            </w:tcBorders>
            <w:shd w:val="clear" w:color="auto" w:fill="auto"/>
          </w:tcPr>
          <w:p w:rsidR="00401E76" w:rsidRPr="005A48CB" w:rsidRDefault="00401E76" w:rsidP="00390A01">
            <w:pPr>
              <w:widowControl w:val="0"/>
              <w:spacing w:line="238" w:lineRule="auto"/>
              <w:ind w:left="-28" w:right="-57" w:firstLine="28"/>
              <w:rPr>
                <w:bCs/>
                <w:spacing w:val="-2"/>
              </w:rPr>
            </w:pPr>
            <w:r w:rsidRPr="005A48CB">
              <w:rPr>
                <w:bCs/>
                <w:spacing w:val="-2"/>
              </w:rPr>
              <w:lastRenderedPageBreak/>
              <w:t xml:space="preserve">Здания общественного назначения многофункционального использования, в том числе: </w:t>
            </w:r>
          </w:p>
          <w:p w:rsidR="00401E76" w:rsidRPr="005A48CB" w:rsidRDefault="00401E76" w:rsidP="00390A01">
            <w:pPr>
              <w:widowControl w:val="0"/>
              <w:spacing w:line="238" w:lineRule="auto"/>
              <w:ind w:left="-28" w:right="-57" w:firstLine="28"/>
              <w:rPr>
                <w:bCs/>
                <w:spacing w:val="-2"/>
              </w:rPr>
            </w:pPr>
            <w:r w:rsidRPr="005A48CB">
              <w:rPr>
                <w:bCs/>
                <w:spacing w:val="-2"/>
              </w:rPr>
              <w:t xml:space="preserve">- подразделения </w:t>
            </w:r>
            <w:proofErr w:type="spellStart"/>
            <w:r w:rsidRPr="005A48CB">
              <w:rPr>
                <w:bCs/>
                <w:spacing w:val="-2"/>
              </w:rPr>
              <w:t>Роспотребнадзора</w:t>
            </w:r>
            <w:proofErr w:type="spellEnd"/>
            <w:r w:rsidRPr="005A48CB">
              <w:rPr>
                <w:bCs/>
                <w:spacing w:val="-2"/>
              </w:rPr>
              <w:t>, страховые компании, судебно-экспертные учреждения и др.</w:t>
            </w:r>
          </w:p>
        </w:tc>
        <w:tc>
          <w:tcPr>
            <w:tcW w:w="2952" w:type="dxa"/>
            <w:tcBorders>
              <w:bottom w:val="single" w:sz="4" w:space="0" w:color="auto"/>
            </w:tcBorders>
            <w:shd w:val="clear" w:color="auto" w:fill="auto"/>
          </w:tcPr>
          <w:p w:rsidR="00401E76" w:rsidRPr="005A48CB" w:rsidRDefault="00401E76" w:rsidP="00390A01">
            <w:pPr>
              <w:widowControl w:val="0"/>
              <w:spacing w:line="239" w:lineRule="auto"/>
              <w:ind w:left="-28" w:right="-28" w:firstLine="28"/>
              <w:jc w:val="both"/>
              <w:rPr>
                <w:bCs/>
              </w:rPr>
            </w:pPr>
          </w:p>
          <w:p w:rsidR="00401E76" w:rsidRPr="005A48CB" w:rsidRDefault="00401E76" w:rsidP="00390A01">
            <w:pPr>
              <w:widowControl w:val="0"/>
              <w:spacing w:line="239" w:lineRule="auto"/>
              <w:ind w:left="-28" w:right="-28" w:firstLine="28"/>
              <w:jc w:val="both"/>
              <w:rPr>
                <w:bCs/>
              </w:rPr>
            </w:pPr>
          </w:p>
          <w:p w:rsidR="00401E76" w:rsidRPr="005A48CB" w:rsidRDefault="00401E76" w:rsidP="00390A01">
            <w:pPr>
              <w:widowControl w:val="0"/>
              <w:spacing w:line="239" w:lineRule="auto"/>
              <w:ind w:left="-28" w:right="-28" w:firstLine="28"/>
              <w:jc w:val="both"/>
              <w:rPr>
                <w:bCs/>
              </w:rPr>
            </w:pPr>
          </w:p>
          <w:p w:rsidR="00401E76" w:rsidRPr="005A48CB" w:rsidRDefault="00401E76" w:rsidP="00390A01">
            <w:pPr>
              <w:widowControl w:val="0"/>
              <w:spacing w:line="239" w:lineRule="auto"/>
              <w:ind w:left="-28" w:right="-28" w:firstLine="28"/>
              <w:jc w:val="both"/>
              <w:rPr>
                <w:bCs/>
              </w:rPr>
            </w:pPr>
          </w:p>
          <w:p w:rsidR="00401E76" w:rsidRPr="005A48CB" w:rsidRDefault="00401E76" w:rsidP="00390A01">
            <w:pPr>
              <w:widowControl w:val="0"/>
              <w:spacing w:line="239" w:lineRule="auto"/>
              <w:ind w:left="-28" w:right="-28" w:firstLine="28"/>
              <w:jc w:val="both"/>
              <w:rPr>
                <w:bCs/>
              </w:rPr>
            </w:pPr>
          </w:p>
          <w:p w:rsidR="00401E76" w:rsidRPr="005A48CB" w:rsidRDefault="00401E76" w:rsidP="00390A01">
            <w:pPr>
              <w:widowControl w:val="0"/>
              <w:spacing w:line="239" w:lineRule="auto"/>
              <w:ind w:left="-28" w:right="-28" w:firstLine="28"/>
              <w:jc w:val="both"/>
              <w:rPr>
                <w:bCs/>
              </w:rPr>
            </w:pPr>
          </w:p>
          <w:p w:rsidR="00401E76" w:rsidRPr="005A48CB" w:rsidRDefault="00401E76" w:rsidP="00390A01">
            <w:pPr>
              <w:widowControl w:val="0"/>
              <w:spacing w:line="239" w:lineRule="auto"/>
              <w:ind w:left="-28" w:right="-28" w:firstLine="28"/>
              <w:jc w:val="center"/>
              <w:rPr>
                <w:bCs/>
              </w:rPr>
            </w:pPr>
            <w:r w:rsidRPr="005A48CB">
              <w:rPr>
                <w:bCs/>
              </w:rPr>
              <w:t>по заданию на</w:t>
            </w:r>
          </w:p>
          <w:p w:rsidR="00401E76" w:rsidRPr="005A48CB" w:rsidRDefault="00401E76" w:rsidP="00390A01">
            <w:pPr>
              <w:widowControl w:val="0"/>
              <w:spacing w:line="239" w:lineRule="auto"/>
              <w:ind w:left="-28" w:right="-28" w:firstLine="28"/>
              <w:jc w:val="center"/>
              <w:rPr>
                <w:bCs/>
              </w:rPr>
            </w:pPr>
            <w:r w:rsidRPr="005A48CB">
              <w:rPr>
                <w:bCs/>
              </w:rPr>
              <w:t>проектирование</w:t>
            </w:r>
          </w:p>
        </w:tc>
        <w:tc>
          <w:tcPr>
            <w:tcW w:w="2471" w:type="dxa"/>
            <w:tcBorders>
              <w:bottom w:val="single" w:sz="4" w:space="0" w:color="auto"/>
            </w:tcBorders>
          </w:tcPr>
          <w:p w:rsidR="00401E76" w:rsidRPr="005A48CB" w:rsidRDefault="00401E76" w:rsidP="00390A01">
            <w:pPr>
              <w:widowControl w:val="0"/>
              <w:spacing w:line="239" w:lineRule="auto"/>
              <w:ind w:left="-28" w:right="-28" w:firstLine="28"/>
              <w:jc w:val="both"/>
            </w:pPr>
          </w:p>
          <w:p w:rsidR="00401E76" w:rsidRPr="005A48CB" w:rsidRDefault="00401E76" w:rsidP="00390A01">
            <w:pPr>
              <w:widowControl w:val="0"/>
              <w:spacing w:line="239" w:lineRule="auto"/>
              <w:ind w:left="-28" w:right="-28" w:firstLine="28"/>
              <w:jc w:val="both"/>
            </w:pPr>
          </w:p>
          <w:p w:rsidR="00401E76" w:rsidRPr="005A48CB" w:rsidRDefault="00401E76" w:rsidP="00390A01">
            <w:pPr>
              <w:widowControl w:val="0"/>
              <w:spacing w:line="239" w:lineRule="auto"/>
              <w:ind w:left="-28" w:right="-28" w:firstLine="28"/>
              <w:jc w:val="both"/>
            </w:pPr>
          </w:p>
          <w:p w:rsidR="00401E76" w:rsidRPr="005A48CB" w:rsidRDefault="00401E76" w:rsidP="00390A01">
            <w:pPr>
              <w:widowControl w:val="0"/>
              <w:spacing w:line="239" w:lineRule="auto"/>
              <w:ind w:left="-28" w:right="-28" w:firstLine="28"/>
              <w:jc w:val="both"/>
            </w:pPr>
          </w:p>
          <w:p w:rsidR="00401E76" w:rsidRPr="005A48CB" w:rsidRDefault="00401E76" w:rsidP="00390A01">
            <w:pPr>
              <w:widowControl w:val="0"/>
              <w:spacing w:line="239" w:lineRule="auto"/>
              <w:ind w:left="-28" w:right="-28" w:firstLine="28"/>
              <w:jc w:val="both"/>
            </w:pPr>
          </w:p>
          <w:p w:rsidR="00401E76" w:rsidRPr="005A48CB" w:rsidRDefault="00401E76" w:rsidP="00390A01">
            <w:pPr>
              <w:widowControl w:val="0"/>
              <w:spacing w:line="239" w:lineRule="auto"/>
              <w:ind w:left="-28" w:right="-28" w:firstLine="28"/>
              <w:jc w:val="both"/>
            </w:pPr>
          </w:p>
          <w:p w:rsidR="00401E76" w:rsidRPr="005A48CB" w:rsidRDefault="00401E76" w:rsidP="00390A01">
            <w:pPr>
              <w:widowControl w:val="0"/>
              <w:spacing w:line="239" w:lineRule="auto"/>
              <w:ind w:firstLine="28"/>
              <w:jc w:val="both"/>
              <w:rPr>
                <w:bCs/>
              </w:rPr>
            </w:pPr>
            <w:r w:rsidRPr="005A48CB">
              <w:t xml:space="preserve">Радиус </w:t>
            </w:r>
            <w:r w:rsidRPr="005A48CB">
              <w:rPr>
                <w:bCs/>
              </w:rPr>
              <w:t>транспортной доступности:</w:t>
            </w:r>
          </w:p>
          <w:p w:rsidR="00401E76" w:rsidRPr="005A48CB" w:rsidRDefault="00401E76" w:rsidP="00390A01">
            <w:pPr>
              <w:widowControl w:val="0"/>
              <w:spacing w:line="239" w:lineRule="auto"/>
              <w:ind w:firstLine="28"/>
              <w:jc w:val="both"/>
              <w:rPr>
                <w:bCs/>
              </w:rPr>
            </w:pPr>
            <w:r w:rsidRPr="005A48CB">
              <w:rPr>
                <w:bCs/>
              </w:rPr>
              <w:t>- для Вологды – 2 ч;</w:t>
            </w:r>
          </w:p>
          <w:p w:rsidR="00401E76" w:rsidRPr="005A48CB" w:rsidRDefault="00401E76" w:rsidP="00390A01">
            <w:pPr>
              <w:widowControl w:val="0"/>
              <w:spacing w:line="239" w:lineRule="auto"/>
              <w:ind w:firstLine="28"/>
              <w:jc w:val="both"/>
              <w:rPr>
                <w:bCs/>
              </w:rPr>
            </w:pPr>
            <w:r w:rsidRPr="005A48CB">
              <w:rPr>
                <w:bCs/>
              </w:rPr>
              <w:t>- для остальных городов – 1 ч.</w:t>
            </w:r>
          </w:p>
        </w:tc>
        <w:tc>
          <w:tcPr>
            <w:tcW w:w="2835" w:type="dxa"/>
            <w:tcBorders>
              <w:bottom w:val="single" w:sz="4" w:space="0" w:color="auto"/>
            </w:tcBorders>
            <w:shd w:val="clear" w:color="auto" w:fill="auto"/>
          </w:tcPr>
          <w:p w:rsidR="00401E76" w:rsidRPr="005A48CB" w:rsidRDefault="00401E76" w:rsidP="00390A01">
            <w:pPr>
              <w:widowControl w:val="0"/>
              <w:spacing w:line="239" w:lineRule="auto"/>
              <w:ind w:firstLine="28"/>
              <w:jc w:val="both"/>
              <w:rPr>
                <w:bCs/>
              </w:rPr>
            </w:pPr>
          </w:p>
          <w:p w:rsidR="00401E76" w:rsidRPr="005A48CB" w:rsidRDefault="00401E76" w:rsidP="00390A01">
            <w:pPr>
              <w:widowControl w:val="0"/>
              <w:spacing w:line="239" w:lineRule="auto"/>
              <w:ind w:firstLine="28"/>
              <w:jc w:val="both"/>
              <w:rPr>
                <w:bCs/>
              </w:rPr>
            </w:pPr>
          </w:p>
          <w:p w:rsidR="00401E76" w:rsidRPr="005A48CB" w:rsidRDefault="00401E76" w:rsidP="00390A01">
            <w:pPr>
              <w:widowControl w:val="0"/>
              <w:spacing w:line="239" w:lineRule="auto"/>
              <w:ind w:firstLine="28"/>
              <w:jc w:val="both"/>
              <w:rPr>
                <w:bCs/>
              </w:rPr>
            </w:pPr>
          </w:p>
          <w:p w:rsidR="00401E76" w:rsidRPr="005A48CB" w:rsidRDefault="00401E76" w:rsidP="00390A01">
            <w:pPr>
              <w:widowControl w:val="0"/>
              <w:spacing w:line="239" w:lineRule="auto"/>
              <w:ind w:firstLine="28"/>
              <w:jc w:val="both"/>
              <w:rPr>
                <w:bCs/>
              </w:rPr>
            </w:pPr>
          </w:p>
          <w:p w:rsidR="00401E76" w:rsidRPr="005A48CB" w:rsidRDefault="00401E76" w:rsidP="00390A01">
            <w:pPr>
              <w:widowControl w:val="0"/>
              <w:spacing w:line="239" w:lineRule="auto"/>
              <w:ind w:firstLine="28"/>
              <w:jc w:val="both"/>
              <w:rPr>
                <w:bCs/>
              </w:rPr>
            </w:pPr>
          </w:p>
          <w:p w:rsidR="00401E76" w:rsidRPr="005A48CB" w:rsidRDefault="00401E76" w:rsidP="00390A01">
            <w:pPr>
              <w:widowControl w:val="0"/>
              <w:spacing w:line="239" w:lineRule="auto"/>
              <w:ind w:firstLine="28"/>
              <w:jc w:val="both"/>
              <w:rPr>
                <w:bCs/>
              </w:rPr>
            </w:pPr>
          </w:p>
          <w:p w:rsidR="00401E76" w:rsidRPr="005A48CB" w:rsidRDefault="00401E76" w:rsidP="00390A01">
            <w:pPr>
              <w:widowControl w:val="0"/>
              <w:spacing w:line="239" w:lineRule="auto"/>
              <w:ind w:firstLine="28"/>
              <w:jc w:val="both"/>
              <w:rPr>
                <w:bCs/>
              </w:rPr>
            </w:pPr>
            <w:r w:rsidRPr="005A48CB">
              <w:rPr>
                <w:bCs/>
              </w:rPr>
              <w:t xml:space="preserve">до </w:t>
            </w:r>
            <w:smartTag w:uri="urn:schemas-microsoft-com:office:smarttags" w:element="metricconverter">
              <w:smartTagPr>
                <w:attr w:name="ProductID" w:val="0,4 га"/>
              </w:smartTagPr>
              <w:r w:rsidRPr="005A48CB">
                <w:rPr>
                  <w:bCs/>
                </w:rPr>
                <w:t>0,4 га</w:t>
              </w:r>
            </w:smartTag>
            <w:r w:rsidRPr="005A48CB">
              <w:rPr>
                <w:bCs/>
              </w:rPr>
              <w:t xml:space="preserve"> на объект или по заданию на проектирование</w:t>
            </w:r>
          </w:p>
        </w:tc>
      </w:tr>
      <w:tr w:rsidR="00401E76" w:rsidRPr="005A48CB" w:rsidTr="00401E76">
        <w:trPr>
          <w:trHeight w:val="131"/>
          <w:jc w:val="center"/>
        </w:trPr>
        <w:tc>
          <w:tcPr>
            <w:tcW w:w="1805" w:type="dxa"/>
            <w:tcBorders>
              <w:top w:val="single" w:sz="4" w:space="0" w:color="auto"/>
            </w:tcBorders>
            <w:shd w:val="clear" w:color="auto" w:fill="auto"/>
          </w:tcPr>
          <w:p w:rsidR="00401E76" w:rsidRPr="005A48CB" w:rsidRDefault="00401E76" w:rsidP="00390A01">
            <w:pPr>
              <w:widowControl w:val="0"/>
              <w:spacing w:line="238" w:lineRule="auto"/>
              <w:ind w:left="-28" w:right="-113" w:firstLine="28"/>
              <w:rPr>
                <w:bCs/>
                <w:spacing w:val="-3"/>
              </w:rPr>
            </w:pPr>
            <w:r w:rsidRPr="005A48CB">
              <w:rPr>
                <w:bCs/>
                <w:spacing w:val="-3"/>
              </w:rPr>
              <w:t>- центры санитар-но-эпидемиологи-</w:t>
            </w:r>
            <w:proofErr w:type="spellStart"/>
            <w:r w:rsidRPr="005A48CB">
              <w:rPr>
                <w:bCs/>
                <w:spacing w:val="-3"/>
              </w:rPr>
              <w:t>ческого</w:t>
            </w:r>
            <w:proofErr w:type="spellEnd"/>
            <w:r w:rsidRPr="005A48CB">
              <w:rPr>
                <w:bCs/>
                <w:spacing w:val="-3"/>
              </w:rPr>
              <w:t xml:space="preserve"> контроля</w:t>
            </w:r>
          </w:p>
        </w:tc>
        <w:tc>
          <w:tcPr>
            <w:tcW w:w="2952" w:type="dxa"/>
            <w:tcBorders>
              <w:top w:val="single" w:sz="4" w:space="0" w:color="auto"/>
            </w:tcBorders>
            <w:shd w:val="clear" w:color="auto" w:fill="auto"/>
          </w:tcPr>
          <w:p w:rsidR="00401E76" w:rsidRPr="005A48CB" w:rsidRDefault="00401E76" w:rsidP="00390A01">
            <w:pPr>
              <w:widowControl w:val="0"/>
              <w:spacing w:line="239" w:lineRule="auto"/>
              <w:ind w:left="-28" w:right="-28" w:firstLine="28"/>
              <w:jc w:val="center"/>
              <w:rPr>
                <w:bCs/>
              </w:rPr>
            </w:pPr>
            <w:r w:rsidRPr="005A48CB">
              <w:rPr>
                <w:bCs/>
              </w:rPr>
              <w:t>1 объект на 250 тыс. чел.</w:t>
            </w:r>
          </w:p>
        </w:tc>
        <w:tc>
          <w:tcPr>
            <w:tcW w:w="2471" w:type="dxa"/>
            <w:tcBorders>
              <w:top w:val="single" w:sz="4" w:space="0" w:color="auto"/>
            </w:tcBorders>
          </w:tcPr>
          <w:p w:rsidR="00401E76" w:rsidRPr="005A48CB" w:rsidRDefault="00401E76" w:rsidP="00390A01">
            <w:pPr>
              <w:widowControl w:val="0"/>
              <w:spacing w:line="239" w:lineRule="auto"/>
              <w:ind w:left="-28" w:right="-28" w:firstLine="28"/>
              <w:jc w:val="center"/>
              <w:rPr>
                <w:bCs/>
              </w:rPr>
            </w:pPr>
            <w:r w:rsidRPr="005A48CB">
              <w:t>то же</w:t>
            </w:r>
          </w:p>
        </w:tc>
        <w:tc>
          <w:tcPr>
            <w:tcW w:w="2835" w:type="dxa"/>
            <w:tcBorders>
              <w:top w:val="single" w:sz="4" w:space="0" w:color="auto"/>
            </w:tcBorders>
            <w:shd w:val="clear" w:color="auto" w:fill="auto"/>
          </w:tcPr>
          <w:p w:rsidR="00401E76" w:rsidRPr="005A48CB" w:rsidRDefault="00401E76" w:rsidP="00390A01">
            <w:pPr>
              <w:widowControl w:val="0"/>
              <w:spacing w:line="239" w:lineRule="auto"/>
              <w:ind w:firstLine="28"/>
              <w:jc w:val="center"/>
              <w:rPr>
                <w:bCs/>
              </w:rPr>
            </w:pPr>
            <w:r w:rsidRPr="005A48CB">
              <w:rPr>
                <w:bCs/>
              </w:rPr>
              <w:t>по заданию на</w:t>
            </w:r>
          </w:p>
          <w:p w:rsidR="00401E76" w:rsidRPr="005A48CB" w:rsidRDefault="00401E76" w:rsidP="00390A01">
            <w:pPr>
              <w:widowControl w:val="0"/>
              <w:spacing w:line="239" w:lineRule="auto"/>
              <w:ind w:firstLine="28"/>
              <w:jc w:val="center"/>
              <w:rPr>
                <w:bCs/>
              </w:rPr>
            </w:pPr>
            <w:r w:rsidRPr="005A48CB">
              <w:rPr>
                <w:bCs/>
              </w:rPr>
              <w:t>проектирование</w:t>
            </w:r>
          </w:p>
        </w:tc>
      </w:tr>
      <w:tr w:rsidR="00401E76" w:rsidRPr="005A48CB" w:rsidTr="00401E76">
        <w:trPr>
          <w:trHeight w:val="131"/>
          <w:jc w:val="center"/>
        </w:trPr>
        <w:tc>
          <w:tcPr>
            <w:tcW w:w="1805" w:type="dxa"/>
            <w:shd w:val="clear" w:color="auto" w:fill="auto"/>
          </w:tcPr>
          <w:p w:rsidR="00401E76" w:rsidRPr="005A48CB" w:rsidRDefault="00401E76" w:rsidP="00390A01">
            <w:pPr>
              <w:widowControl w:val="0"/>
              <w:spacing w:line="239" w:lineRule="auto"/>
              <w:ind w:left="-28" w:right="-57" w:firstLine="28"/>
              <w:rPr>
                <w:bCs/>
                <w:spacing w:val="-2"/>
              </w:rPr>
            </w:pPr>
            <w:r w:rsidRPr="005A48CB">
              <w:rPr>
                <w:bCs/>
                <w:spacing w:val="-2"/>
              </w:rPr>
              <w:t>Реабилитационные центры для несовершеннолетних детей, детей-сирот,</w:t>
            </w:r>
            <w:r w:rsidR="00864098" w:rsidRPr="005A48CB">
              <w:rPr>
                <w:bCs/>
                <w:spacing w:val="-2"/>
              </w:rPr>
              <w:t xml:space="preserve"> </w:t>
            </w:r>
            <w:r w:rsidRPr="005A48CB">
              <w:rPr>
                <w:bCs/>
                <w:spacing w:val="-2"/>
              </w:rPr>
              <w:t>детей, оставшихся без попечения родителей</w:t>
            </w:r>
          </w:p>
        </w:tc>
        <w:tc>
          <w:tcPr>
            <w:tcW w:w="2952" w:type="dxa"/>
            <w:shd w:val="clear" w:color="auto" w:fill="auto"/>
          </w:tcPr>
          <w:p w:rsidR="00401E76" w:rsidRPr="005A48CB" w:rsidRDefault="00401E76" w:rsidP="00390A01">
            <w:pPr>
              <w:widowControl w:val="0"/>
              <w:spacing w:line="239" w:lineRule="auto"/>
              <w:ind w:left="-28" w:right="-28" w:firstLine="28"/>
              <w:jc w:val="both"/>
              <w:rPr>
                <w:bCs/>
              </w:rPr>
            </w:pPr>
            <w:r w:rsidRPr="005A48CB">
              <w:rPr>
                <w:bCs/>
              </w:rPr>
              <w:t>1 объект на 5,0-10,0 тыс. детей или по заданию на проектирование.</w:t>
            </w:r>
          </w:p>
          <w:p w:rsidR="00401E76" w:rsidRPr="005A48CB" w:rsidRDefault="00401E76" w:rsidP="00390A01">
            <w:pPr>
              <w:widowControl w:val="0"/>
              <w:spacing w:line="239" w:lineRule="auto"/>
              <w:ind w:left="-28" w:right="-28" w:firstLine="28"/>
              <w:jc w:val="both"/>
              <w:rPr>
                <w:bCs/>
              </w:rPr>
            </w:pPr>
            <w:r w:rsidRPr="005A48CB">
              <w:rPr>
                <w:bCs/>
              </w:rPr>
              <w:t>При наличии в городском округе, поселении менее 5 тыс. детей создается 1 центр</w:t>
            </w:r>
          </w:p>
        </w:tc>
        <w:tc>
          <w:tcPr>
            <w:tcW w:w="2471" w:type="dxa"/>
          </w:tcPr>
          <w:p w:rsidR="00401E76" w:rsidRPr="005A48CB" w:rsidRDefault="00401E76" w:rsidP="00390A01">
            <w:pPr>
              <w:widowControl w:val="0"/>
              <w:spacing w:line="239" w:lineRule="auto"/>
              <w:ind w:left="-28" w:right="-28" w:firstLine="28"/>
              <w:jc w:val="center"/>
              <w:rPr>
                <w:bCs/>
              </w:rPr>
            </w:pPr>
            <w:r w:rsidRPr="005A48CB">
              <w:t>то же</w:t>
            </w:r>
          </w:p>
        </w:tc>
        <w:tc>
          <w:tcPr>
            <w:tcW w:w="2835" w:type="dxa"/>
            <w:shd w:val="clear" w:color="auto" w:fill="auto"/>
          </w:tcPr>
          <w:p w:rsidR="00401E76" w:rsidRPr="005A48CB" w:rsidRDefault="00401E76" w:rsidP="00390A01">
            <w:pPr>
              <w:widowControl w:val="0"/>
              <w:spacing w:line="239" w:lineRule="auto"/>
              <w:ind w:firstLine="28"/>
              <w:jc w:val="center"/>
              <w:rPr>
                <w:bCs/>
              </w:rPr>
            </w:pPr>
            <w:r w:rsidRPr="005A48CB">
              <w:t>то же</w:t>
            </w:r>
          </w:p>
          <w:p w:rsidR="00401E76" w:rsidRPr="005A48CB" w:rsidRDefault="00401E76" w:rsidP="00390A01">
            <w:pPr>
              <w:widowControl w:val="0"/>
              <w:spacing w:line="239" w:lineRule="auto"/>
              <w:ind w:firstLine="28"/>
              <w:jc w:val="both"/>
              <w:rPr>
                <w:bCs/>
              </w:rPr>
            </w:pPr>
            <w:r w:rsidRPr="005A48CB">
              <w:rPr>
                <w:bCs/>
              </w:rPr>
              <w:t xml:space="preserve">Возможно </w:t>
            </w:r>
            <w:proofErr w:type="spellStart"/>
            <w:r w:rsidRPr="005A48CB">
              <w:rPr>
                <w:bCs/>
              </w:rPr>
              <w:t>встроенно</w:t>
            </w:r>
            <w:proofErr w:type="spellEnd"/>
            <w:r w:rsidRPr="005A48CB">
              <w:rPr>
                <w:bCs/>
              </w:rPr>
              <w:t>-при-строенное</w:t>
            </w:r>
          </w:p>
        </w:tc>
      </w:tr>
      <w:tr w:rsidR="00401E76" w:rsidRPr="005A48CB" w:rsidTr="00401E76">
        <w:trPr>
          <w:trHeight w:val="131"/>
          <w:jc w:val="center"/>
        </w:trPr>
        <w:tc>
          <w:tcPr>
            <w:tcW w:w="1805" w:type="dxa"/>
            <w:shd w:val="clear" w:color="auto" w:fill="auto"/>
          </w:tcPr>
          <w:p w:rsidR="00401E76" w:rsidRPr="005A48CB" w:rsidRDefault="00401E76" w:rsidP="00390A01">
            <w:pPr>
              <w:widowControl w:val="0"/>
              <w:spacing w:line="239" w:lineRule="auto"/>
              <w:ind w:left="-28" w:right="-57" w:firstLine="28"/>
              <w:rPr>
                <w:bCs/>
              </w:rPr>
            </w:pPr>
            <w:r w:rsidRPr="005A48CB">
              <w:rPr>
                <w:bCs/>
              </w:rPr>
              <w:t>Реабилитационные центры для детей и подростков с ограниченными возможностями</w:t>
            </w:r>
          </w:p>
        </w:tc>
        <w:tc>
          <w:tcPr>
            <w:tcW w:w="2952" w:type="dxa"/>
            <w:shd w:val="clear" w:color="auto" w:fill="auto"/>
          </w:tcPr>
          <w:p w:rsidR="00401E76" w:rsidRPr="005A48CB" w:rsidRDefault="00401E76" w:rsidP="00390A01">
            <w:pPr>
              <w:widowControl w:val="0"/>
              <w:spacing w:line="239" w:lineRule="auto"/>
              <w:ind w:left="-28" w:right="-28" w:firstLine="28"/>
              <w:jc w:val="both"/>
              <w:rPr>
                <w:bCs/>
              </w:rPr>
            </w:pPr>
            <w:r w:rsidRPr="005A48CB">
              <w:rPr>
                <w:bCs/>
              </w:rPr>
              <w:t>1 объект на 10,0 тыс. детей.</w:t>
            </w:r>
          </w:p>
          <w:p w:rsidR="00401E76" w:rsidRPr="005A48CB" w:rsidRDefault="00401E76" w:rsidP="00390A01">
            <w:pPr>
              <w:widowControl w:val="0"/>
              <w:spacing w:line="239" w:lineRule="auto"/>
              <w:ind w:left="-28" w:right="-28" w:firstLine="28"/>
              <w:jc w:val="both"/>
              <w:rPr>
                <w:bCs/>
              </w:rPr>
            </w:pPr>
            <w:r w:rsidRPr="005A48CB">
              <w:rPr>
                <w:bCs/>
              </w:rPr>
              <w:t>При наличии в городском округе или поселении менее 1,0 тыс. детей с ограниченными возможностями создается 1 центр</w:t>
            </w:r>
          </w:p>
        </w:tc>
        <w:tc>
          <w:tcPr>
            <w:tcW w:w="2471" w:type="dxa"/>
          </w:tcPr>
          <w:p w:rsidR="00401E76" w:rsidRPr="005A48CB" w:rsidRDefault="00401E76" w:rsidP="00390A01">
            <w:pPr>
              <w:widowControl w:val="0"/>
              <w:spacing w:line="239" w:lineRule="auto"/>
              <w:ind w:left="-28" w:right="-28" w:firstLine="28"/>
              <w:jc w:val="center"/>
              <w:rPr>
                <w:bCs/>
              </w:rPr>
            </w:pPr>
            <w:r w:rsidRPr="005A48CB">
              <w:t>то же</w:t>
            </w:r>
          </w:p>
        </w:tc>
        <w:tc>
          <w:tcPr>
            <w:tcW w:w="2835" w:type="dxa"/>
            <w:shd w:val="clear" w:color="auto" w:fill="auto"/>
          </w:tcPr>
          <w:p w:rsidR="00401E76" w:rsidRPr="005A48CB" w:rsidRDefault="00401E76" w:rsidP="00390A01">
            <w:pPr>
              <w:widowControl w:val="0"/>
              <w:spacing w:line="239" w:lineRule="auto"/>
              <w:ind w:firstLine="28"/>
              <w:jc w:val="center"/>
              <w:rPr>
                <w:bCs/>
              </w:rPr>
            </w:pPr>
            <w:r w:rsidRPr="005A48CB">
              <w:t>то же</w:t>
            </w:r>
          </w:p>
          <w:p w:rsidR="00401E76" w:rsidRPr="005A48CB" w:rsidRDefault="00401E76" w:rsidP="00390A01">
            <w:pPr>
              <w:widowControl w:val="0"/>
              <w:spacing w:line="239" w:lineRule="auto"/>
              <w:ind w:firstLine="28"/>
              <w:jc w:val="both"/>
              <w:rPr>
                <w:bCs/>
              </w:rPr>
            </w:pPr>
            <w:r w:rsidRPr="005A48CB">
              <w:rPr>
                <w:bCs/>
              </w:rPr>
              <w:t xml:space="preserve">Возможно </w:t>
            </w:r>
            <w:proofErr w:type="spellStart"/>
            <w:r w:rsidRPr="005A48CB">
              <w:rPr>
                <w:bCs/>
              </w:rPr>
              <w:t>встроенно</w:t>
            </w:r>
            <w:proofErr w:type="spellEnd"/>
            <w:r w:rsidRPr="005A48CB">
              <w:rPr>
                <w:bCs/>
              </w:rPr>
              <w:t>-при-строенное</w:t>
            </w:r>
          </w:p>
        </w:tc>
      </w:tr>
      <w:tr w:rsidR="00401E76" w:rsidRPr="005A48CB" w:rsidTr="00401E76">
        <w:trPr>
          <w:trHeight w:val="131"/>
          <w:jc w:val="center"/>
        </w:trPr>
        <w:tc>
          <w:tcPr>
            <w:tcW w:w="1805" w:type="dxa"/>
            <w:shd w:val="clear" w:color="auto" w:fill="auto"/>
          </w:tcPr>
          <w:p w:rsidR="00401E76" w:rsidRPr="005A48CB" w:rsidRDefault="00401E76" w:rsidP="00390A01">
            <w:pPr>
              <w:widowControl w:val="0"/>
              <w:spacing w:line="239" w:lineRule="auto"/>
              <w:ind w:left="-28" w:right="-57" w:firstLine="28"/>
              <w:rPr>
                <w:bCs/>
              </w:rPr>
            </w:pPr>
            <w:r w:rsidRPr="005A48CB">
              <w:rPr>
                <w:bCs/>
              </w:rPr>
              <w:t xml:space="preserve">Санаторные </w:t>
            </w:r>
          </w:p>
          <w:p w:rsidR="00401E76" w:rsidRPr="005A48CB" w:rsidRDefault="00401E76" w:rsidP="00390A01">
            <w:pPr>
              <w:widowControl w:val="0"/>
              <w:spacing w:line="239" w:lineRule="auto"/>
              <w:ind w:left="-28" w:right="-57" w:firstLine="28"/>
              <w:rPr>
                <w:bCs/>
              </w:rPr>
            </w:pPr>
            <w:r w:rsidRPr="005A48CB">
              <w:rPr>
                <w:bCs/>
              </w:rPr>
              <w:t>объекты, всего,</w:t>
            </w:r>
          </w:p>
          <w:p w:rsidR="00401E76" w:rsidRPr="005A48CB" w:rsidRDefault="00401E76" w:rsidP="00390A01">
            <w:pPr>
              <w:widowControl w:val="0"/>
              <w:spacing w:line="239" w:lineRule="auto"/>
              <w:ind w:left="-28" w:right="-57" w:firstLine="28"/>
              <w:rPr>
                <w:bCs/>
              </w:rPr>
            </w:pPr>
            <w:r w:rsidRPr="005A48CB">
              <w:rPr>
                <w:bCs/>
              </w:rPr>
              <w:t>в том числе:</w:t>
            </w:r>
          </w:p>
        </w:tc>
        <w:tc>
          <w:tcPr>
            <w:tcW w:w="2952" w:type="dxa"/>
            <w:shd w:val="clear" w:color="auto" w:fill="auto"/>
          </w:tcPr>
          <w:p w:rsidR="00401E76" w:rsidRPr="005A48CB" w:rsidRDefault="00401E76" w:rsidP="00390A01">
            <w:pPr>
              <w:widowControl w:val="0"/>
              <w:spacing w:line="239" w:lineRule="auto"/>
              <w:ind w:left="-28" w:right="-28" w:firstLine="28"/>
              <w:jc w:val="center"/>
              <w:rPr>
                <w:bCs/>
              </w:rPr>
            </w:pPr>
            <w:r w:rsidRPr="005A48CB">
              <w:rPr>
                <w:bCs/>
              </w:rPr>
              <w:t>5,87 коек / 1000 чел.</w:t>
            </w:r>
          </w:p>
          <w:p w:rsidR="00401E76" w:rsidRPr="005A48CB" w:rsidRDefault="00401E76" w:rsidP="00390A01">
            <w:pPr>
              <w:widowControl w:val="0"/>
              <w:spacing w:line="239" w:lineRule="auto"/>
              <w:ind w:left="-28" w:right="-28" w:firstLine="28"/>
              <w:jc w:val="center"/>
              <w:rPr>
                <w:bCs/>
              </w:rPr>
            </w:pPr>
            <w:r w:rsidRPr="005A48CB">
              <w:rPr>
                <w:bCs/>
              </w:rPr>
              <w:t>3,065 коек / 1000 детей</w:t>
            </w:r>
          </w:p>
        </w:tc>
        <w:tc>
          <w:tcPr>
            <w:tcW w:w="2471" w:type="dxa"/>
          </w:tcPr>
          <w:p w:rsidR="00401E76" w:rsidRPr="005A48CB" w:rsidRDefault="00401E76" w:rsidP="00390A01">
            <w:pPr>
              <w:widowControl w:val="0"/>
              <w:spacing w:line="239" w:lineRule="auto"/>
              <w:ind w:left="-28" w:right="-28" w:firstLine="28"/>
              <w:jc w:val="center"/>
              <w:rPr>
                <w:bCs/>
              </w:rPr>
            </w:pPr>
            <w:r w:rsidRPr="005A48CB">
              <w:rPr>
                <w:bCs/>
              </w:rPr>
              <w:t>не нормируется</w:t>
            </w:r>
          </w:p>
        </w:tc>
        <w:tc>
          <w:tcPr>
            <w:tcW w:w="2835" w:type="dxa"/>
            <w:shd w:val="clear" w:color="auto" w:fill="auto"/>
          </w:tcPr>
          <w:p w:rsidR="00401E76" w:rsidRPr="005A48CB" w:rsidRDefault="00401E76" w:rsidP="00390A01">
            <w:pPr>
              <w:widowControl w:val="0"/>
              <w:spacing w:line="239" w:lineRule="auto"/>
              <w:ind w:firstLine="28"/>
              <w:jc w:val="both"/>
              <w:rPr>
                <w:bCs/>
              </w:rPr>
            </w:pPr>
            <w:r w:rsidRPr="005A48CB">
              <w:rPr>
                <w:bCs/>
              </w:rPr>
              <w:t>В зависимости от вида объекта</w:t>
            </w:r>
          </w:p>
        </w:tc>
      </w:tr>
      <w:tr w:rsidR="00401E76" w:rsidRPr="005A48CB" w:rsidTr="00401E76">
        <w:trPr>
          <w:trHeight w:val="131"/>
          <w:jc w:val="center"/>
        </w:trPr>
        <w:tc>
          <w:tcPr>
            <w:tcW w:w="1805" w:type="dxa"/>
            <w:shd w:val="clear" w:color="auto" w:fill="auto"/>
          </w:tcPr>
          <w:p w:rsidR="00401E76" w:rsidRPr="005A48CB" w:rsidRDefault="00401E76" w:rsidP="00390A01">
            <w:pPr>
              <w:widowControl w:val="0"/>
              <w:spacing w:line="239" w:lineRule="auto"/>
              <w:ind w:left="-28" w:right="-57" w:firstLine="28"/>
              <w:rPr>
                <w:bCs/>
              </w:rPr>
            </w:pPr>
            <w:r w:rsidRPr="005A48CB">
              <w:rPr>
                <w:bCs/>
              </w:rPr>
              <w:t>- санатории (без туберкулезных)</w:t>
            </w:r>
          </w:p>
        </w:tc>
        <w:tc>
          <w:tcPr>
            <w:tcW w:w="2952" w:type="dxa"/>
            <w:shd w:val="clear" w:color="auto" w:fill="auto"/>
          </w:tcPr>
          <w:p w:rsidR="00401E76" w:rsidRPr="005A48CB" w:rsidRDefault="00401E76" w:rsidP="00390A01">
            <w:pPr>
              <w:widowControl w:val="0"/>
              <w:spacing w:line="239" w:lineRule="auto"/>
              <w:ind w:left="-28" w:right="-28" w:firstLine="28"/>
              <w:jc w:val="center"/>
              <w:rPr>
                <w:bCs/>
              </w:rPr>
            </w:pPr>
            <w:r w:rsidRPr="005A48CB">
              <w:rPr>
                <w:bCs/>
              </w:rPr>
              <w:t>по заданию на</w:t>
            </w:r>
          </w:p>
          <w:p w:rsidR="00401E76" w:rsidRPr="005A48CB" w:rsidRDefault="00401E76" w:rsidP="00390A01">
            <w:pPr>
              <w:widowControl w:val="0"/>
              <w:spacing w:line="239" w:lineRule="auto"/>
              <w:ind w:left="-28" w:right="-28" w:firstLine="28"/>
              <w:jc w:val="center"/>
              <w:rPr>
                <w:bCs/>
              </w:rPr>
            </w:pPr>
            <w:r w:rsidRPr="005A48CB">
              <w:rPr>
                <w:bCs/>
              </w:rPr>
              <w:t>проектирование</w:t>
            </w:r>
          </w:p>
        </w:tc>
        <w:tc>
          <w:tcPr>
            <w:tcW w:w="2471" w:type="dxa"/>
          </w:tcPr>
          <w:p w:rsidR="00401E76" w:rsidRPr="005A48CB" w:rsidRDefault="00401E76" w:rsidP="00390A01">
            <w:pPr>
              <w:widowControl w:val="0"/>
              <w:spacing w:line="239" w:lineRule="auto"/>
              <w:ind w:left="-28" w:right="-28" w:firstLine="28"/>
              <w:jc w:val="center"/>
              <w:rPr>
                <w:bCs/>
              </w:rPr>
            </w:pPr>
            <w:r w:rsidRPr="005A48CB">
              <w:rPr>
                <w:bCs/>
              </w:rPr>
              <w:t>то же</w:t>
            </w:r>
          </w:p>
        </w:tc>
        <w:tc>
          <w:tcPr>
            <w:tcW w:w="2835" w:type="dxa"/>
            <w:shd w:val="clear" w:color="auto" w:fill="auto"/>
          </w:tcPr>
          <w:p w:rsidR="00401E76" w:rsidRPr="005A48CB" w:rsidRDefault="00401E76" w:rsidP="00390A01">
            <w:pPr>
              <w:widowControl w:val="0"/>
              <w:spacing w:line="239" w:lineRule="auto"/>
              <w:ind w:firstLine="28"/>
              <w:jc w:val="center"/>
              <w:rPr>
                <w:bCs/>
              </w:rPr>
            </w:pPr>
            <w:r w:rsidRPr="005A48CB">
              <w:rPr>
                <w:bCs/>
              </w:rPr>
              <w:t>125-</w:t>
            </w:r>
            <w:smartTag w:uri="urn:schemas-microsoft-com:office:smarttags" w:element="metricconverter">
              <w:smartTagPr>
                <w:attr w:name="ProductID" w:val="150 м2"/>
              </w:smartTagPr>
              <w:r w:rsidRPr="005A48CB">
                <w:rPr>
                  <w:bCs/>
                </w:rPr>
                <w:t>150 м</w:t>
              </w:r>
              <w:r w:rsidRPr="005A48CB">
                <w:rPr>
                  <w:bCs/>
                  <w:vertAlign w:val="superscript"/>
                </w:rPr>
                <w:t>2</w:t>
              </w:r>
            </w:smartTag>
            <w:r w:rsidRPr="005A48CB">
              <w:rPr>
                <w:bCs/>
              </w:rPr>
              <w:t xml:space="preserve"> / место</w:t>
            </w:r>
          </w:p>
        </w:tc>
      </w:tr>
      <w:tr w:rsidR="00401E76" w:rsidRPr="005A48CB" w:rsidTr="00401E76">
        <w:trPr>
          <w:trHeight w:val="131"/>
          <w:jc w:val="center"/>
        </w:trPr>
        <w:tc>
          <w:tcPr>
            <w:tcW w:w="1805" w:type="dxa"/>
            <w:shd w:val="clear" w:color="auto" w:fill="auto"/>
          </w:tcPr>
          <w:p w:rsidR="00401E76" w:rsidRPr="005A48CB" w:rsidRDefault="00401E76" w:rsidP="00390A01">
            <w:pPr>
              <w:widowControl w:val="0"/>
              <w:spacing w:line="239" w:lineRule="auto"/>
              <w:ind w:left="-28" w:right="-57" w:firstLine="28"/>
              <w:rPr>
                <w:bCs/>
              </w:rPr>
            </w:pPr>
            <w:r w:rsidRPr="005A48CB">
              <w:rPr>
                <w:bCs/>
              </w:rPr>
              <w:t>- санатории для родителей с детьми и детские санатории (без туберкулезных)</w:t>
            </w:r>
          </w:p>
        </w:tc>
        <w:tc>
          <w:tcPr>
            <w:tcW w:w="2952" w:type="dxa"/>
            <w:shd w:val="clear" w:color="auto" w:fill="auto"/>
          </w:tcPr>
          <w:p w:rsidR="00401E76" w:rsidRPr="005A48CB" w:rsidRDefault="00401E76" w:rsidP="00390A01">
            <w:pPr>
              <w:widowControl w:val="0"/>
              <w:spacing w:line="239" w:lineRule="auto"/>
              <w:ind w:left="-28" w:right="-28" w:firstLine="28"/>
              <w:jc w:val="center"/>
              <w:rPr>
                <w:bCs/>
              </w:rPr>
            </w:pPr>
            <w:r w:rsidRPr="005A48CB">
              <w:rPr>
                <w:bCs/>
              </w:rPr>
              <w:t>то же</w:t>
            </w:r>
          </w:p>
        </w:tc>
        <w:tc>
          <w:tcPr>
            <w:tcW w:w="2471" w:type="dxa"/>
          </w:tcPr>
          <w:p w:rsidR="00401E76" w:rsidRPr="005A48CB" w:rsidRDefault="00401E76" w:rsidP="00390A01">
            <w:pPr>
              <w:widowControl w:val="0"/>
              <w:spacing w:line="239" w:lineRule="auto"/>
              <w:ind w:left="-28" w:right="-28" w:firstLine="28"/>
              <w:jc w:val="center"/>
              <w:rPr>
                <w:bCs/>
              </w:rPr>
            </w:pPr>
            <w:r w:rsidRPr="005A48CB">
              <w:rPr>
                <w:bCs/>
              </w:rPr>
              <w:t>то же е</w:t>
            </w:r>
          </w:p>
        </w:tc>
        <w:tc>
          <w:tcPr>
            <w:tcW w:w="2835" w:type="dxa"/>
            <w:shd w:val="clear" w:color="auto" w:fill="auto"/>
          </w:tcPr>
          <w:p w:rsidR="00401E76" w:rsidRPr="005A48CB" w:rsidRDefault="00401E76" w:rsidP="00390A01">
            <w:pPr>
              <w:widowControl w:val="0"/>
              <w:spacing w:line="239" w:lineRule="auto"/>
              <w:ind w:firstLine="28"/>
              <w:jc w:val="center"/>
              <w:rPr>
                <w:bCs/>
              </w:rPr>
            </w:pPr>
            <w:r w:rsidRPr="005A48CB">
              <w:rPr>
                <w:bCs/>
              </w:rPr>
              <w:t>145-</w:t>
            </w:r>
            <w:smartTag w:uri="urn:schemas-microsoft-com:office:smarttags" w:element="metricconverter">
              <w:smartTagPr>
                <w:attr w:name="ProductID" w:val="170 м2"/>
              </w:smartTagPr>
              <w:r w:rsidRPr="005A48CB">
                <w:rPr>
                  <w:bCs/>
                </w:rPr>
                <w:t>170 м</w:t>
              </w:r>
              <w:r w:rsidRPr="005A48CB">
                <w:rPr>
                  <w:bCs/>
                  <w:vertAlign w:val="superscript"/>
                </w:rPr>
                <w:t>2</w:t>
              </w:r>
            </w:smartTag>
            <w:r w:rsidRPr="005A48CB">
              <w:rPr>
                <w:bCs/>
              </w:rPr>
              <w:t xml:space="preserve"> / место</w:t>
            </w:r>
          </w:p>
        </w:tc>
      </w:tr>
      <w:tr w:rsidR="00401E76" w:rsidRPr="005A48CB" w:rsidTr="00401E76">
        <w:trPr>
          <w:trHeight w:val="131"/>
          <w:jc w:val="center"/>
        </w:trPr>
        <w:tc>
          <w:tcPr>
            <w:tcW w:w="1805" w:type="dxa"/>
            <w:shd w:val="clear" w:color="auto" w:fill="auto"/>
          </w:tcPr>
          <w:p w:rsidR="00401E76" w:rsidRPr="005A48CB" w:rsidRDefault="00401E76" w:rsidP="00390A01">
            <w:pPr>
              <w:widowControl w:val="0"/>
              <w:spacing w:line="239" w:lineRule="auto"/>
              <w:ind w:left="-28" w:right="-57" w:firstLine="28"/>
              <w:rPr>
                <w:bCs/>
              </w:rPr>
            </w:pPr>
            <w:r w:rsidRPr="005A48CB">
              <w:rPr>
                <w:bCs/>
              </w:rPr>
              <w:t>- санатории-профилактории</w:t>
            </w:r>
          </w:p>
        </w:tc>
        <w:tc>
          <w:tcPr>
            <w:tcW w:w="2952" w:type="dxa"/>
            <w:shd w:val="clear" w:color="auto" w:fill="auto"/>
          </w:tcPr>
          <w:p w:rsidR="00401E76" w:rsidRPr="005A48CB" w:rsidRDefault="00401E76" w:rsidP="00390A01">
            <w:pPr>
              <w:widowControl w:val="0"/>
              <w:spacing w:line="239" w:lineRule="auto"/>
              <w:ind w:left="-28" w:right="-28" w:firstLine="28"/>
              <w:jc w:val="center"/>
              <w:rPr>
                <w:bCs/>
              </w:rPr>
            </w:pPr>
            <w:r w:rsidRPr="005A48CB">
              <w:rPr>
                <w:bCs/>
              </w:rPr>
              <w:t>то же</w:t>
            </w:r>
          </w:p>
        </w:tc>
        <w:tc>
          <w:tcPr>
            <w:tcW w:w="2471" w:type="dxa"/>
          </w:tcPr>
          <w:p w:rsidR="00401E76" w:rsidRPr="005A48CB" w:rsidRDefault="00401E76" w:rsidP="00390A01">
            <w:pPr>
              <w:widowControl w:val="0"/>
              <w:spacing w:line="239" w:lineRule="auto"/>
              <w:ind w:left="-28" w:right="-28" w:firstLine="28"/>
              <w:jc w:val="center"/>
              <w:rPr>
                <w:bCs/>
              </w:rPr>
            </w:pPr>
            <w:r w:rsidRPr="005A48CB">
              <w:rPr>
                <w:bCs/>
              </w:rPr>
              <w:t>то же</w:t>
            </w:r>
          </w:p>
        </w:tc>
        <w:tc>
          <w:tcPr>
            <w:tcW w:w="2835" w:type="dxa"/>
            <w:shd w:val="clear" w:color="auto" w:fill="auto"/>
          </w:tcPr>
          <w:p w:rsidR="00401E76" w:rsidRPr="005A48CB" w:rsidRDefault="00401E76" w:rsidP="00390A01">
            <w:pPr>
              <w:widowControl w:val="0"/>
              <w:spacing w:line="239" w:lineRule="auto"/>
              <w:ind w:firstLine="28"/>
              <w:jc w:val="center"/>
              <w:rPr>
                <w:bCs/>
              </w:rPr>
            </w:pPr>
            <w:r w:rsidRPr="005A48CB">
              <w:rPr>
                <w:bCs/>
              </w:rPr>
              <w:t>70-</w:t>
            </w:r>
            <w:smartTag w:uri="urn:schemas-microsoft-com:office:smarttags" w:element="metricconverter">
              <w:smartTagPr>
                <w:attr w:name="ProductID" w:val="100 м2"/>
              </w:smartTagPr>
              <w:r w:rsidRPr="005A48CB">
                <w:rPr>
                  <w:bCs/>
                </w:rPr>
                <w:t>100 м</w:t>
              </w:r>
              <w:r w:rsidRPr="005A48CB">
                <w:rPr>
                  <w:bCs/>
                  <w:vertAlign w:val="superscript"/>
                </w:rPr>
                <w:t>2</w:t>
              </w:r>
            </w:smartTag>
            <w:r w:rsidRPr="005A48CB">
              <w:rPr>
                <w:bCs/>
              </w:rPr>
              <w:t xml:space="preserve"> / место</w:t>
            </w:r>
          </w:p>
        </w:tc>
      </w:tr>
      <w:tr w:rsidR="00401E76" w:rsidRPr="005A48CB" w:rsidTr="00401E76">
        <w:trPr>
          <w:trHeight w:val="131"/>
          <w:jc w:val="center"/>
        </w:trPr>
        <w:tc>
          <w:tcPr>
            <w:tcW w:w="1805" w:type="dxa"/>
            <w:shd w:val="clear" w:color="auto" w:fill="auto"/>
          </w:tcPr>
          <w:p w:rsidR="00401E76" w:rsidRPr="005A48CB" w:rsidRDefault="00401E76" w:rsidP="00390A01">
            <w:pPr>
              <w:widowControl w:val="0"/>
              <w:spacing w:line="239" w:lineRule="auto"/>
              <w:ind w:left="-28" w:right="-57" w:firstLine="28"/>
              <w:rPr>
                <w:bCs/>
              </w:rPr>
            </w:pPr>
            <w:r w:rsidRPr="005A48CB">
              <w:rPr>
                <w:bCs/>
              </w:rPr>
              <w:t xml:space="preserve">- санатории для </w:t>
            </w:r>
            <w:r w:rsidRPr="005A48CB">
              <w:rPr>
                <w:bCs/>
              </w:rPr>
              <w:lastRenderedPageBreak/>
              <w:t>туберкулезных больных</w:t>
            </w:r>
          </w:p>
        </w:tc>
        <w:tc>
          <w:tcPr>
            <w:tcW w:w="2952" w:type="dxa"/>
            <w:shd w:val="clear" w:color="auto" w:fill="auto"/>
          </w:tcPr>
          <w:p w:rsidR="00401E76" w:rsidRPr="005A48CB" w:rsidRDefault="00401E76" w:rsidP="00390A01">
            <w:pPr>
              <w:widowControl w:val="0"/>
              <w:spacing w:line="239" w:lineRule="auto"/>
              <w:ind w:left="-28" w:right="-28" w:firstLine="28"/>
              <w:jc w:val="center"/>
              <w:rPr>
                <w:bCs/>
              </w:rPr>
            </w:pPr>
            <w:r w:rsidRPr="005A48CB">
              <w:rPr>
                <w:bCs/>
              </w:rPr>
              <w:lastRenderedPageBreak/>
              <w:t>то же</w:t>
            </w:r>
          </w:p>
        </w:tc>
        <w:tc>
          <w:tcPr>
            <w:tcW w:w="2471" w:type="dxa"/>
          </w:tcPr>
          <w:p w:rsidR="00401E76" w:rsidRPr="005A48CB" w:rsidRDefault="00401E76" w:rsidP="00390A01">
            <w:pPr>
              <w:widowControl w:val="0"/>
              <w:spacing w:line="239" w:lineRule="auto"/>
              <w:ind w:left="-28" w:right="-28" w:firstLine="28"/>
              <w:jc w:val="center"/>
              <w:rPr>
                <w:bCs/>
              </w:rPr>
            </w:pPr>
            <w:r w:rsidRPr="005A48CB">
              <w:rPr>
                <w:bCs/>
              </w:rPr>
              <w:t>то же</w:t>
            </w:r>
          </w:p>
        </w:tc>
        <w:tc>
          <w:tcPr>
            <w:tcW w:w="2835" w:type="dxa"/>
            <w:shd w:val="clear" w:color="auto" w:fill="auto"/>
          </w:tcPr>
          <w:p w:rsidR="00401E76" w:rsidRPr="005A48CB" w:rsidRDefault="00401E76" w:rsidP="00390A01">
            <w:pPr>
              <w:widowControl w:val="0"/>
              <w:spacing w:line="239" w:lineRule="auto"/>
              <w:ind w:firstLine="28"/>
              <w:jc w:val="center"/>
              <w:rPr>
                <w:bCs/>
              </w:rPr>
            </w:pPr>
            <w:smartTag w:uri="urn:schemas-microsoft-com:office:smarttags" w:element="metricconverter">
              <w:smartTagPr>
                <w:attr w:name="ProductID" w:val="200 м2"/>
              </w:smartTagPr>
              <w:r w:rsidRPr="005A48CB">
                <w:rPr>
                  <w:bCs/>
                </w:rPr>
                <w:t>200 м</w:t>
              </w:r>
              <w:r w:rsidRPr="005A48CB">
                <w:rPr>
                  <w:bCs/>
                  <w:vertAlign w:val="superscript"/>
                </w:rPr>
                <w:t>2</w:t>
              </w:r>
            </w:smartTag>
            <w:r w:rsidRPr="005A48CB">
              <w:rPr>
                <w:bCs/>
              </w:rPr>
              <w:t xml:space="preserve"> / место</w:t>
            </w:r>
          </w:p>
        </w:tc>
      </w:tr>
      <w:tr w:rsidR="00401E76" w:rsidRPr="005A48CB" w:rsidTr="00401E76">
        <w:trPr>
          <w:trHeight w:val="131"/>
          <w:jc w:val="center"/>
        </w:trPr>
        <w:tc>
          <w:tcPr>
            <w:tcW w:w="1805" w:type="dxa"/>
            <w:shd w:val="clear" w:color="auto" w:fill="auto"/>
          </w:tcPr>
          <w:p w:rsidR="00401E76" w:rsidRPr="005A48CB" w:rsidRDefault="00401E76" w:rsidP="00390A01">
            <w:pPr>
              <w:widowControl w:val="0"/>
              <w:suppressAutoHyphens/>
              <w:spacing w:line="239" w:lineRule="auto"/>
              <w:ind w:left="-28" w:right="-57" w:firstLine="28"/>
              <w:rPr>
                <w:bCs/>
              </w:rPr>
            </w:pPr>
            <w:r w:rsidRPr="005A48CB">
              <w:rPr>
                <w:bCs/>
              </w:rPr>
              <w:lastRenderedPageBreak/>
              <w:t>- санаторные детские лагеря</w:t>
            </w:r>
          </w:p>
        </w:tc>
        <w:tc>
          <w:tcPr>
            <w:tcW w:w="2952" w:type="dxa"/>
            <w:shd w:val="clear" w:color="auto" w:fill="auto"/>
          </w:tcPr>
          <w:p w:rsidR="00401E76" w:rsidRPr="005A48CB" w:rsidRDefault="00401E76" w:rsidP="00390A01">
            <w:pPr>
              <w:widowControl w:val="0"/>
              <w:spacing w:line="239" w:lineRule="auto"/>
              <w:ind w:left="-28" w:right="-28" w:firstLine="28"/>
              <w:jc w:val="center"/>
              <w:rPr>
                <w:bCs/>
              </w:rPr>
            </w:pPr>
            <w:r w:rsidRPr="005A48CB">
              <w:rPr>
                <w:bCs/>
              </w:rPr>
              <w:t>то же</w:t>
            </w:r>
          </w:p>
        </w:tc>
        <w:tc>
          <w:tcPr>
            <w:tcW w:w="2471" w:type="dxa"/>
          </w:tcPr>
          <w:p w:rsidR="00401E76" w:rsidRPr="005A48CB" w:rsidRDefault="00401E76" w:rsidP="00390A01">
            <w:pPr>
              <w:widowControl w:val="0"/>
              <w:spacing w:line="239" w:lineRule="auto"/>
              <w:ind w:left="-28" w:right="-28" w:firstLine="28"/>
              <w:jc w:val="center"/>
              <w:rPr>
                <w:bCs/>
              </w:rPr>
            </w:pPr>
            <w:r w:rsidRPr="005A48CB">
              <w:rPr>
                <w:bCs/>
              </w:rPr>
              <w:t>то же</w:t>
            </w:r>
          </w:p>
        </w:tc>
        <w:tc>
          <w:tcPr>
            <w:tcW w:w="2835" w:type="dxa"/>
            <w:shd w:val="clear" w:color="auto" w:fill="auto"/>
          </w:tcPr>
          <w:p w:rsidR="00401E76" w:rsidRPr="005A48CB" w:rsidRDefault="00401E76" w:rsidP="00390A01">
            <w:pPr>
              <w:widowControl w:val="0"/>
              <w:spacing w:line="239" w:lineRule="auto"/>
              <w:ind w:firstLine="28"/>
              <w:jc w:val="center"/>
              <w:rPr>
                <w:bCs/>
              </w:rPr>
            </w:pPr>
            <w:smartTag w:uri="urn:schemas-microsoft-com:office:smarttags" w:element="metricconverter">
              <w:smartTagPr>
                <w:attr w:name="ProductID" w:val="200 м2"/>
              </w:smartTagPr>
              <w:r w:rsidRPr="005A48CB">
                <w:rPr>
                  <w:bCs/>
                </w:rPr>
                <w:t>200 м</w:t>
              </w:r>
              <w:r w:rsidRPr="005A48CB">
                <w:rPr>
                  <w:bCs/>
                  <w:vertAlign w:val="superscript"/>
                </w:rPr>
                <w:t>2</w:t>
              </w:r>
            </w:smartTag>
            <w:r w:rsidRPr="005A48CB">
              <w:rPr>
                <w:bCs/>
              </w:rPr>
              <w:t xml:space="preserve"> / место</w:t>
            </w:r>
          </w:p>
        </w:tc>
      </w:tr>
      <w:tr w:rsidR="00401E76" w:rsidRPr="005A48CB" w:rsidTr="00401E76">
        <w:trPr>
          <w:trHeight w:val="131"/>
          <w:jc w:val="center"/>
        </w:trPr>
        <w:tc>
          <w:tcPr>
            <w:tcW w:w="1805" w:type="dxa"/>
            <w:shd w:val="clear" w:color="auto" w:fill="auto"/>
          </w:tcPr>
          <w:p w:rsidR="00401E76" w:rsidRPr="005A48CB" w:rsidRDefault="00401E76" w:rsidP="00390A01">
            <w:pPr>
              <w:widowControl w:val="0"/>
              <w:spacing w:line="239" w:lineRule="auto"/>
              <w:ind w:left="-28" w:right="-57" w:firstLine="28"/>
              <w:rPr>
                <w:bCs/>
              </w:rPr>
            </w:pPr>
            <w:r w:rsidRPr="005A48CB">
              <w:rPr>
                <w:bCs/>
              </w:rPr>
              <w:t>Дачи дошкольных организаций</w:t>
            </w:r>
          </w:p>
        </w:tc>
        <w:tc>
          <w:tcPr>
            <w:tcW w:w="2952" w:type="dxa"/>
            <w:shd w:val="clear" w:color="auto" w:fill="auto"/>
          </w:tcPr>
          <w:p w:rsidR="00401E76" w:rsidRPr="005A48CB" w:rsidRDefault="00401E76" w:rsidP="00390A01">
            <w:pPr>
              <w:widowControl w:val="0"/>
              <w:spacing w:line="239" w:lineRule="auto"/>
              <w:ind w:left="-28" w:right="-28" w:firstLine="28"/>
              <w:jc w:val="center"/>
              <w:rPr>
                <w:bCs/>
              </w:rPr>
            </w:pPr>
            <w:r w:rsidRPr="005A48CB">
              <w:rPr>
                <w:bCs/>
              </w:rPr>
              <w:t>то же</w:t>
            </w:r>
          </w:p>
        </w:tc>
        <w:tc>
          <w:tcPr>
            <w:tcW w:w="2471" w:type="dxa"/>
          </w:tcPr>
          <w:p w:rsidR="00401E76" w:rsidRPr="005A48CB" w:rsidRDefault="00401E76" w:rsidP="00390A01">
            <w:pPr>
              <w:widowControl w:val="0"/>
              <w:spacing w:line="239" w:lineRule="auto"/>
              <w:ind w:left="-28" w:right="-28" w:firstLine="28"/>
              <w:jc w:val="center"/>
              <w:rPr>
                <w:bCs/>
              </w:rPr>
            </w:pPr>
            <w:r w:rsidRPr="005A48CB">
              <w:rPr>
                <w:bCs/>
              </w:rPr>
              <w:t>то же</w:t>
            </w:r>
          </w:p>
        </w:tc>
        <w:tc>
          <w:tcPr>
            <w:tcW w:w="2835" w:type="dxa"/>
            <w:shd w:val="clear" w:color="auto" w:fill="auto"/>
          </w:tcPr>
          <w:p w:rsidR="00401E76" w:rsidRPr="005A48CB" w:rsidRDefault="00401E76" w:rsidP="00390A01">
            <w:pPr>
              <w:widowControl w:val="0"/>
              <w:spacing w:line="239" w:lineRule="auto"/>
              <w:ind w:firstLine="28"/>
              <w:jc w:val="center"/>
              <w:rPr>
                <w:bCs/>
              </w:rPr>
            </w:pPr>
            <w:r w:rsidRPr="005A48CB">
              <w:rPr>
                <w:bCs/>
              </w:rPr>
              <w:t>120-</w:t>
            </w:r>
            <w:smartTag w:uri="urn:schemas-microsoft-com:office:smarttags" w:element="metricconverter">
              <w:smartTagPr>
                <w:attr w:name="ProductID" w:val="140 м2"/>
              </w:smartTagPr>
              <w:r w:rsidRPr="005A48CB">
                <w:rPr>
                  <w:bCs/>
                </w:rPr>
                <w:t>140 м</w:t>
              </w:r>
              <w:r w:rsidRPr="005A48CB">
                <w:rPr>
                  <w:bCs/>
                  <w:vertAlign w:val="superscript"/>
                </w:rPr>
                <w:t>2</w:t>
              </w:r>
            </w:smartTag>
            <w:r w:rsidRPr="005A48CB">
              <w:rPr>
                <w:bCs/>
              </w:rPr>
              <w:t xml:space="preserve"> / место</w:t>
            </w:r>
          </w:p>
        </w:tc>
      </w:tr>
      <w:tr w:rsidR="00401E76" w:rsidRPr="005A48CB" w:rsidTr="00401E76">
        <w:trPr>
          <w:trHeight w:val="131"/>
          <w:jc w:val="center"/>
        </w:trPr>
        <w:tc>
          <w:tcPr>
            <w:tcW w:w="1805" w:type="dxa"/>
            <w:shd w:val="clear" w:color="auto" w:fill="auto"/>
          </w:tcPr>
          <w:p w:rsidR="00401E76" w:rsidRPr="005A48CB" w:rsidRDefault="00401E76" w:rsidP="00390A01">
            <w:pPr>
              <w:widowControl w:val="0"/>
              <w:spacing w:line="239" w:lineRule="auto"/>
              <w:ind w:left="-28" w:right="-57" w:firstLine="28"/>
              <w:rPr>
                <w:bCs/>
              </w:rPr>
            </w:pPr>
            <w:r w:rsidRPr="005A48CB">
              <w:rPr>
                <w:bCs/>
              </w:rPr>
              <w:t>Детские лагеря</w:t>
            </w:r>
          </w:p>
        </w:tc>
        <w:tc>
          <w:tcPr>
            <w:tcW w:w="2952" w:type="dxa"/>
            <w:shd w:val="clear" w:color="auto" w:fill="auto"/>
          </w:tcPr>
          <w:p w:rsidR="00401E76" w:rsidRPr="005A48CB" w:rsidRDefault="00401E76" w:rsidP="00390A01">
            <w:pPr>
              <w:widowControl w:val="0"/>
              <w:spacing w:line="239" w:lineRule="auto"/>
              <w:ind w:left="-28" w:right="-28" w:firstLine="28"/>
              <w:jc w:val="center"/>
              <w:rPr>
                <w:bCs/>
              </w:rPr>
            </w:pPr>
            <w:r w:rsidRPr="005A48CB">
              <w:rPr>
                <w:bCs/>
              </w:rPr>
              <w:t>то же</w:t>
            </w:r>
          </w:p>
        </w:tc>
        <w:tc>
          <w:tcPr>
            <w:tcW w:w="2471" w:type="dxa"/>
          </w:tcPr>
          <w:p w:rsidR="00401E76" w:rsidRPr="005A48CB" w:rsidRDefault="00401E76" w:rsidP="00390A01">
            <w:pPr>
              <w:widowControl w:val="0"/>
              <w:spacing w:line="239" w:lineRule="auto"/>
              <w:ind w:left="-28" w:right="-28" w:firstLine="28"/>
              <w:jc w:val="center"/>
              <w:rPr>
                <w:bCs/>
              </w:rPr>
            </w:pPr>
            <w:r w:rsidRPr="005A48CB">
              <w:rPr>
                <w:bCs/>
              </w:rPr>
              <w:t>то же</w:t>
            </w:r>
          </w:p>
        </w:tc>
        <w:tc>
          <w:tcPr>
            <w:tcW w:w="2835" w:type="dxa"/>
            <w:shd w:val="clear" w:color="auto" w:fill="auto"/>
          </w:tcPr>
          <w:p w:rsidR="00401E76" w:rsidRPr="005A48CB" w:rsidRDefault="00401E76" w:rsidP="00390A01">
            <w:pPr>
              <w:widowControl w:val="0"/>
              <w:spacing w:line="239" w:lineRule="auto"/>
              <w:ind w:firstLine="28"/>
              <w:jc w:val="center"/>
              <w:rPr>
                <w:bCs/>
              </w:rPr>
            </w:pPr>
            <w:r w:rsidRPr="005A48CB">
              <w:rPr>
                <w:bCs/>
              </w:rPr>
              <w:t>150-</w:t>
            </w:r>
            <w:smartTag w:uri="urn:schemas-microsoft-com:office:smarttags" w:element="metricconverter">
              <w:smartTagPr>
                <w:attr w:name="ProductID" w:val="200 м2"/>
              </w:smartTagPr>
              <w:r w:rsidRPr="005A48CB">
                <w:rPr>
                  <w:bCs/>
                </w:rPr>
                <w:t>200 м</w:t>
              </w:r>
              <w:r w:rsidRPr="005A48CB">
                <w:rPr>
                  <w:bCs/>
                  <w:vertAlign w:val="superscript"/>
                </w:rPr>
                <w:t>2</w:t>
              </w:r>
            </w:smartTag>
            <w:r w:rsidRPr="005A48CB">
              <w:rPr>
                <w:bCs/>
              </w:rPr>
              <w:t xml:space="preserve"> / место</w:t>
            </w:r>
          </w:p>
        </w:tc>
      </w:tr>
      <w:tr w:rsidR="00401E76" w:rsidRPr="005A48CB" w:rsidTr="00401E76">
        <w:trPr>
          <w:trHeight w:val="131"/>
          <w:jc w:val="center"/>
        </w:trPr>
        <w:tc>
          <w:tcPr>
            <w:tcW w:w="1805" w:type="dxa"/>
            <w:shd w:val="clear" w:color="auto" w:fill="auto"/>
          </w:tcPr>
          <w:p w:rsidR="00401E76" w:rsidRPr="005A48CB" w:rsidRDefault="00401E76" w:rsidP="00390A01">
            <w:pPr>
              <w:widowControl w:val="0"/>
              <w:spacing w:line="239" w:lineRule="auto"/>
              <w:ind w:left="-28" w:right="-57" w:firstLine="28"/>
              <w:rPr>
                <w:bCs/>
                <w:spacing w:val="-2"/>
              </w:rPr>
            </w:pPr>
            <w:r w:rsidRPr="005A48CB">
              <w:rPr>
                <w:bCs/>
                <w:spacing w:val="-2"/>
              </w:rPr>
              <w:t>Оздоровительные лагеря для старшеклассников</w:t>
            </w:r>
          </w:p>
        </w:tc>
        <w:tc>
          <w:tcPr>
            <w:tcW w:w="2952" w:type="dxa"/>
            <w:shd w:val="clear" w:color="auto" w:fill="auto"/>
          </w:tcPr>
          <w:p w:rsidR="00401E76" w:rsidRPr="005A48CB" w:rsidRDefault="00401E76" w:rsidP="00390A01">
            <w:pPr>
              <w:widowControl w:val="0"/>
              <w:spacing w:line="239" w:lineRule="auto"/>
              <w:ind w:left="-28" w:right="-28" w:firstLine="28"/>
              <w:jc w:val="center"/>
              <w:rPr>
                <w:bCs/>
              </w:rPr>
            </w:pPr>
            <w:r w:rsidRPr="005A48CB">
              <w:rPr>
                <w:bCs/>
              </w:rPr>
              <w:t>то же</w:t>
            </w:r>
          </w:p>
        </w:tc>
        <w:tc>
          <w:tcPr>
            <w:tcW w:w="2471" w:type="dxa"/>
          </w:tcPr>
          <w:p w:rsidR="00401E76" w:rsidRPr="005A48CB" w:rsidRDefault="00401E76" w:rsidP="00390A01">
            <w:pPr>
              <w:widowControl w:val="0"/>
              <w:spacing w:line="239" w:lineRule="auto"/>
              <w:ind w:left="-28" w:right="-28" w:firstLine="28"/>
              <w:jc w:val="center"/>
              <w:rPr>
                <w:bCs/>
              </w:rPr>
            </w:pPr>
            <w:r w:rsidRPr="005A48CB">
              <w:rPr>
                <w:bCs/>
              </w:rPr>
              <w:t>то же</w:t>
            </w:r>
          </w:p>
        </w:tc>
        <w:tc>
          <w:tcPr>
            <w:tcW w:w="2835" w:type="dxa"/>
            <w:shd w:val="clear" w:color="auto" w:fill="auto"/>
          </w:tcPr>
          <w:p w:rsidR="00401E76" w:rsidRPr="005A48CB" w:rsidRDefault="00401E76" w:rsidP="00390A01">
            <w:pPr>
              <w:widowControl w:val="0"/>
              <w:spacing w:line="239" w:lineRule="auto"/>
              <w:ind w:firstLine="28"/>
              <w:jc w:val="center"/>
              <w:rPr>
                <w:bCs/>
              </w:rPr>
            </w:pPr>
            <w:r w:rsidRPr="005A48CB">
              <w:rPr>
                <w:bCs/>
              </w:rPr>
              <w:t>175-</w:t>
            </w:r>
            <w:smartTag w:uri="urn:schemas-microsoft-com:office:smarttags" w:element="metricconverter">
              <w:smartTagPr>
                <w:attr w:name="ProductID" w:val="200 м2"/>
              </w:smartTagPr>
              <w:r w:rsidRPr="005A48CB">
                <w:rPr>
                  <w:bCs/>
                </w:rPr>
                <w:t>200 м</w:t>
              </w:r>
              <w:r w:rsidRPr="005A48CB">
                <w:rPr>
                  <w:bCs/>
                  <w:vertAlign w:val="superscript"/>
                </w:rPr>
                <w:t>2</w:t>
              </w:r>
            </w:smartTag>
            <w:r w:rsidRPr="005A48CB">
              <w:rPr>
                <w:bCs/>
              </w:rPr>
              <w:t xml:space="preserve"> / место</w:t>
            </w:r>
          </w:p>
        </w:tc>
      </w:tr>
    </w:tbl>
    <w:p w:rsidR="006D6577" w:rsidRPr="005A48CB" w:rsidRDefault="006D6577" w:rsidP="00864098">
      <w:pPr>
        <w:ind w:firstLine="567"/>
      </w:pPr>
    </w:p>
    <w:p w:rsidR="006D6577" w:rsidRDefault="006D6577" w:rsidP="00864098">
      <w:pPr>
        <w:ind w:firstLine="567"/>
        <w:jc w:val="right"/>
      </w:pPr>
    </w:p>
    <w:p w:rsidR="00401E76" w:rsidRPr="00401E76" w:rsidRDefault="00864098" w:rsidP="00864098">
      <w:pPr>
        <w:ind w:firstLine="567"/>
        <w:jc w:val="right"/>
        <w:rPr>
          <w:spacing w:val="-2"/>
        </w:rPr>
      </w:pPr>
      <w:r>
        <w:t xml:space="preserve"> </w:t>
      </w:r>
      <w:r w:rsidR="00401E76" w:rsidRPr="00401E76">
        <w:rPr>
          <w:spacing w:val="-2"/>
        </w:rPr>
        <w:t>Таблица</w:t>
      </w:r>
      <w:r>
        <w:rPr>
          <w:spacing w:val="-2"/>
        </w:rPr>
        <w:t xml:space="preserve"> </w:t>
      </w:r>
      <w:r w:rsidR="00401E76">
        <w:rPr>
          <w:spacing w:val="-2"/>
        </w:rPr>
        <w:t>6</w:t>
      </w:r>
      <w:r w:rsidR="00386B17">
        <w:rPr>
          <w:spacing w:val="-2"/>
        </w:rPr>
        <w:t>.1</w:t>
      </w:r>
    </w:p>
    <w:tbl>
      <w:tblPr>
        <w:tblW w:w="9938" w:type="dxa"/>
        <w:jc w:val="center"/>
        <w:tblInd w:w="-762"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25"/>
        <w:gridCol w:w="2959"/>
        <w:gridCol w:w="3754"/>
      </w:tblGrid>
      <w:tr w:rsidR="006D3773" w:rsidRPr="005A5B9D" w:rsidTr="006D3773">
        <w:trPr>
          <w:trHeight w:val="312"/>
          <w:jc w:val="center"/>
        </w:trPr>
        <w:tc>
          <w:tcPr>
            <w:tcW w:w="3225" w:type="dxa"/>
            <w:vMerge w:val="restart"/>
            <w:shd w:val="clear" w:color="auto" w:fill="auto"/>
            <w:vAlign w:val="center"/>
          </w:tcPr>
          <w:p w:rsidR="006D3773" w:rsidRPr="005A48CB" w:rsidRDefault="006D3773" w:rsidP="00390A01">
            <w:pPr>
              <w:widowControl w:val="0"/>
              <w:suppressAutoHyphens/>
              <w:spacing w:line="260" w:lineRule="auto"/>
              <w:ind w:left="-28" w:right="-28" w:firstLine="28"/>
              <w:jc w:val="center"/>
              <w:rPr>
                <w:b/>
              </w:rPr>
            </w:pPr>
            <w:r w:rsidRPr="005A48CB">
              <w:rPr>
                <w:b/>
              </w:rPr>
              <w:t>Наименование объектов</w:t>
            </w:r>
          </w:p>
        </w:tc>
        <w:tc>
          <w:tcPr>
            <w:tcW w:w="6713" w:type="dxa"/>
            <w:gridSpan w:val="2"/>
            <w:shd w:val="clear" w:color="auto" w:fill="auto"/>
            <w:vAlign w:val="center"/>
          </w:tcPr>
          <w:p w:rsidR="006D3773" w:rsidRPr="005A48CB" w:rsidRDefault="006D3773" w:rsidP="00390A01">
            <w:pPr>
              <w:widowControl w:val="0"/>
              <w:ind w:left="-28" w:right="-28" w:firstLine="28"/>
              <w:jc w:val="center"/>
              <w:rPr>
                <w:b/>
              </w:rPr>
            </w:pPr>
            <w:r w:rsidRPr="005A48CB">
              <w:rPr>
                <w:b/>
              </w:rPr>
              <w:t>Расчетные показатели</w:t>
            </w:r>
          </w:p>
        </w:tc>
      </w:tr>
      <w:tr w:rsidR="006D3773" w:rsidRPr="005A5B9D" w:rsidTr="006D3773">
        <w:trPr>
          <w:trHeight w:val="349"/>
          <w:jc w:val="center"/>
        </w:trPr>
        <w:tc>
          <w:tcPr>
            <w:tcW w:w="3225" w:type="dxa"/>
            <w:vMerge/>
            <w:shd w:val="clear" w:color="auto" w:fill="auto"/>
            <w:vAlign w:val="center"/>
          </w:tcPr>
          <w:p w:rsidR="006D3773" w:rsidRPr="005A48CB" w:rsidRDefault="006D3773" w:rsidP="00390A01">
            <w:pPr>
              <w:widowControl w:val="0"/>
              <w:suppressAutoHyphens/>
              <w:ind w:left="-28" w:right="-28" w:firstLine="28"/>
              <w:jc w:val="center"/>
              <w:rPr>
                <w:b/>
              </w:rPr>
            </w:pPr>
          </w:p>
        </w:tc>
        <w:tc>
          <w:tcPr>
            <w:tcW w:w="2959" w:type="dxa"/>
            <w:shd w:val="clear" w:color="auto" w:fill="auto"/>
            <w:vAlign w:val="center"/>
          </w:tcPr>
          <w:p w:rsidR="006D3773" w:rsidRPr="005A48CB" w:rsidRDefault="006D3773" w:rsidP="00390A01">
            <w:pPr>
              <w:widowControl w:val="0"/>
              <w:ind w:left="-57" w:right="-57" w:firstLine="28"/>
              <w:jc w:val="center"/>
              <w:rPr>
                <w:b/>
              </w:rPr>
            </w:pPr>
            <w:r w:rsidRPr="005A48CB">
              <w:rPr>
                <w:b/>
              </w:rPr>
              <w:t xml:space="preserve">минимально допустимого уровня обеспеченности, </w:t>
            </w:r>
          </w:p>
          <w:p w:rsidR="006D3773" w:rsidRPr="005A48CB" w:rsidRDefault="006D3773" w:rsidP="00390A01">
            <w:pPr>
              <w:widowControl w:val="0"/>
              <w:ind w:left="-28" w:right="-28" w:firstLine="28"/>
              <w:jc w:val="center"/>
              <w:rPr>
                <w:b/>
              </w:rPr>
            </w:pPr>
            <w:r w:rsidRPr="005A48CB">
              <w:rPr>
                <w:b/>
              </w:rPr>
              <w:t>ед. изм. / 1000 чел.</w:t>
            </w:r>
          </w:p>
        </w:tc>
        <w:tc>
          <w:tcPr>
            <w:tcW w:w="3754" w:type="dxa"/>
            <w:vAlign w:val="center"/>
          </w:tcPr>
          <w:p w:rsidR="006D3773" w:rsidRPr="005A48CB" w:rsidRDefault="006D3773" w:rsidP="00390A01">
            <w:pPr>
              <w:widowControl w:val="0"/>
              <w:ind w:left="-57" w:right="-57" w:firstLine="28"/>
              <w:jc w:val="center"/>
              <w:rPr>
                <w:b/>
              </w:rPr>
            </w:pPr>
            <w:r w:rsidRPr="005A48CB">
              <w:rPr>
                <w:b/>
              </w:rPr>
              <w:t>максимально допустимого уровня территориальной доступности</w:t>
            </w:r>
          </w:p>
        </w:tc>
      </w:tr>
      <w:tr w:rsidR="006D3773" w:rsidRPr="005A5B9D" w:rsidTr="006D3773">
        <w:tblPrEx>
          <w:tblBorders>
            <w:bottom w:val="single" w:sz="4" w:space="0" w:color="auto"/>
          </w:tblBorders>
        </w:tblPrEx>
        <w:trPr>
          <w:trHeight w:val="131"/>
          <w:jc w:val="center"/>
        </w:trPr>
        <w:tc>
          <w:tcPr>
            <w:tcW w:w="3225" w:type="dxa"/>
            <w:shd w:val="clear" w:color="auto" w:fill="auto"/>
          </w:tcPr>
          <w:p w:rsidR="006D3773" w:rsidRPr="005A48CB" w:rsidRDefault="006D3773" w:rsidP="00390A01">
            <w:pPr>
              <w:widowControl w:val="0"/>
              <w:ind w:left="-28" w:right="-113" w:firstLine="28"/>
              <w:rPr>
                <w:bCs/>
              </w:rPr>
            </w:pPr>
            <w:r w:rsidRPr="005A48CB">
              <w:rPr>
                <w:bCs/>
              </w:rPr>
              <w:t xml:space="preserve">Территории </w:t>
            </w:r>
            <w:proofErr w:type="spellStart"/>
            <w:r w:rsidRPr="005A48CB">
              <w:rPr>
                <w:bCs/>
              </w:rPr>
              <w:t>плоскост-ных</w:t>
            </w:r>
            <w:proofErr w:type="spellEnd"/>
            <w:r w:rsidRPr="005A48CB">
              <w:rPr>
                <w:bCs/>
              </w:rPr>
              <w:t xml:space="preserve"> спортивных сооружений (стадионы, корты, спортивные площадки, ледовые арены и т. д.)</w:t>
            </w:r>
          </w:p>
        </w:tc>
        <w:tc>
          <w:tcPr>
            <w:tcW w:w="2959" w:type="dxa"/>
            <w:shd w:val="clear" w:color="auto" w:fill="auto"/>
          </w:tcPr>
          <w:p w:rsidR="006D3773" w:rsidRPr="005A48CB" w:rsidRDefault="006D3773" w:rsidP="00390A01">
            <w:pPr>
              <w:widowControl w:val="0"/>
              <w:ind w:left="-28" w:right="-28" w:firstLine="28"/>
              <w:jc w:val="center"/>
              <w:rPr>
                <w:bCs/>
              </w:rPr>
            </w:pPr>
            <w:smartTag w:uri="urn:schemas-microsoft-com:office:smarttags" w:element="metricconverter">
              <w:smartTagPr>
                <w:attr w:name="ProductID" w:val="1949,4 м2"/>
              </w:smartTagPr>
              <w:r w:rsidRPr="005A48CB">
                <w:rPr>
                  <w:bCs/>
                </w:rPr>
                <w:t>1949,4 м</w:t>
              </w:r>
              <w:r w:rsidRPr="005A48CB">
                <w:rPr>
                  <w:bCs/>
                  <w:vertAlign w:val="superscript"/>
                </w:rPr>
                <w:t>2</w:t>
              </w:r>
            </w:smartTag>
          </w:p>
        </w:tc>
        <w:tc>
          <w:tcPr>
            <w:tcW w:w="3754" w:type="dxa"/>
          </w:tcPr>
          <w:p w:rsidR="006D3773" w:rsidRPr="005A48CB" w:rsidRDefault="006D3773" w:rsidP="00390A01">
            <w:pPr>
              <w:widowControl w:val="0"/>
              <w:ind w:firstLine="28"/>
              <w:jc w:val="both"/>
              <w:rPr>
                <w:bCs/>
              </w:rPr>
            </w:pPr>
            <w:r w:rsidRPr="005A48CB">
              <w:t xml:space="preserve">Радиус </w:t>
            </w:r>
            <w:r w:rsidRPr="005A48CB">
              <w:rPr>
                <w:bCs/>
              </w:rPr>
              <w:t>транспортной доступности:</w:t>
            </w:r>
          </w:p>
          <w:p w:rsidR="006D3773" w:rsidRPr="005A48CB" w:rsidRDefault="006D3773" w:rsidP="00390A01">
            <w:pPr>
              <w:widowControl w:val="0"/>
              <w:ind w:firstLine="28"/>
              <w:jc w:val="both"/>
              <w:rPr>
                <w:bCs/>
              </w:rPr>
            </w:pPr>
            <w:r w:rsidRPr="005A48CB">
              <w:rPr>
                <w:bCs/>
              </w:rPr>
              <w:t>- для Вологды – 2 ч;</w:t>
            </w:r>
          </w:p>
          <w:p w:rsidR="006D3773" w:rsidRPr="005A48CB" w:rsidRDefault="006D3773" w:rsidP="00390A01">
            <w:pPr>
              <w:widowControl w:val="0"/>
              <w:ind w:firstLine="28"/>
              <w:jc w:val="both"/>
              <w:rPr>
                <w:bCs/>
              </w:rPr>
            </w:pPr>
            <w:r w:rsidRPr="005A48CB">
              <w:rPr>
                <w:bCs/>
              </w:rPr>
              <w:t>- для остальных городов – 1 ч.</w:t>
            </w:r>
          </w:p>
        </w:tc>
      </w:tr>
      <w:tr w:rsidR="006D3773" w:rsidRPr="005A5B9D" w:rsidTr="006D3773">
        <w:tblPrEx>
          <w:tblBorders>
            <w:bottom w:val="single" w:sz="4" w:space="0" w:color="auto"/>
          </w:tblBorders>
        </w:tblPrEx>
        <w:trPr>
          <w:trHeight w:val="273"/>
          <w:jc w:val="center"/>
        </w:trPr>
        <w:tc>
          <w:tcPr>
            <w:tcW w:w="3225" w:type="dxa"/>
            <w:shd w:val="clear" w:color="auto" w:fill="auto"/>
          </w:tcPr>
          <w:p w:rsidR="006D3773" w:rsidRPr="005A48CB" w:rsidRDefault="006D3773" w:rsidP="00390A01">
            <w:pPr>
              <w:widowControl w:val="0"/>
              <w:ind w:left="-28" w:right="-113" w:firstLine="28"/>
              <w:rPr>
                <w:bCs/>
              </w:rPr>
            </w:pPr>
            <w:r w:rsidRPr="005A48CB">
              <w:rPr>
                <w:bCs/>
              </w:rPr>
              <w:t xml:space="preserve">Спортивные залы, </w:t>
            </w:r>
          </w:p>
          <w:p w:rsidR="006D3773" w:rsidRPr="005A48CB" w:rsidRDefault="006D3773" w:rsidP="00390A01">
            <w:pPr>
              <w:widowControl w:val="0"/>
              <w:ind w:left="-28" w:right="-113" w:firstLine="28"/>
              <w:rPr>
                <w:bCs/>
              </w:rPr>
            </w:pPr>
            <w:r w:rsidRPr="005A48CB">
              <w:rPr>
                <w:bCs/>
              </w:rPr>
              <w:t>в том числе:</w:t>
            </w:r>
          </w:p>
          <w:p w:rsidR="006D3773" w:rsidRPr="005A48CB" w:rsidRDefault="006D3773" w:rsidP="00390A01">
            <w:pPr>
              <w:widowControl w:val="0"/>
              <w:ind w:left="-28" w:right="-113" w:firstLine="28"/>
              <w:rPr>
                <w:bCs/>
              </w:rPr>
            </w:pPr>
            <w:r w:rsidRPr="005A48CB">
              <w:rPr>
                <w:bCs/>
              </w:rPr>
              <w:t>- общего пользования;</w:t>
            </w:r>
          </w:p>
          <w:p w:rsidR="006D3773" w:rsidRPr="005A48CB" w:rsidRDefault="006D3773" w:rsidP="00390A01">
            <w:pPr>
              <w:widowControl w:val="0"/>
              <w:ind w:left="-28" w:right="-113" w:firstLine="28"/>
              <w:rPr>
                <w:bCs/>
              </w:rPr>
            </w:pPr>
            <w:r w:rsidRPr="005A48CB">
              <w:rPr>
                <w:bCs/>
              </w:rPr>
              <w:t>- специализированные</w:t>
            </w:r>
          </w:p>
        </w:tc>
        <w:tc>
          <w:tcPr>
            <w:tcW w:w="2959" w:type="dxa"/>
            <w:shd w:val="clear" w:color="auto" w:fill="auto"/>
          </w:tcPr>
          <w:p w:rsidR="006D3773" w:rsidRPr="005A48CB" w:rsidRDefault="006D3773" w:rsidP="00390A01">
            <w:pPr>
              <w:widowControl w:val="0"/>
              <w:ind w:left="-28" w:right="-28" w:firstLine="28"/>
              <w:jc w:val="center"/>
              <w:rPr>
                <w:bCs/>
              </w:rPr>
            </w:pPr>
            <w:smartTag w:uri="urn:schemas-microsoft-com:office:smarttags" w:element="metricconverter">
              <w:smartTagPr>
                <w:attr w:name="ProductID" w:val="350 м2"/>
              </w:smartTagPr>
              <w:r w:rsidRPr="005A48CB">
                <w:rPr>
                  <w:bCs/>
                </w:rPr>
                <w:t>350 м</w:t>
              </w:r>
              <w:r w:rsidRPr="005A48CB">
                <w:rPr>
                  <w:bCs/>
                  <w:vertAlign w:val="superscript"/>
                </w:rPr>
                <w:t>2</w:t>
              </w:r>
            </w:smartTag>
            <w:r w:rsidRPr="005A48CB">
              <w:rPr>
                <w:bCs/>
              </w:rPr>
              <w:t xml:space="preserve"> площади пола зала</w:t>
            </w:r>
          </w:p>
          <w:p w:rsidR="006D3773" w:rsidRPr="005A48CB" w:rsidRDefault="006D3773" w:rsidP="00390A01">
            <w:pPr>
              <w:widowControl w:val="0"/>
              <w:ind w:left="-28" w:right="-28" w:firstLine="28"/>
              <w:jc w:val="center"/>
              <w:rPr>
                <w:bCs/>
              </w:rPr>
            </w:pPr>
          </w:p>
          <w:p w:rsidR="006D3773" w:rsidRPr="005A48CB" w:rsidRDefault="006D3773" w:rsidP="00390A01">
            <w:pPr>
              <w:widowControl w:val="0"/>
              <w:ind w:left="-28" w:right="-28" w:firstLine="28"/>
              <w:jc w:val="center"/>
              <w:rPr>
                <w:bCs/>
                <w:spacing w:val="-2"/>
              </w:rPr>
            </w:pPr>
            <w:r w:rsidRPr="005A48CB">
              <w:rPr>
                <w:bCs/>
                <w:spacing w:val="-2"/>
              </w:rPr>
              <w:t>60-</w:t>
            </w:r>
            <w:smartTag w:uri="urn:schemas-microsoft-com:office:smarttags" w:element="metricconverter">
              <w:smartTagPr>
                <w:attr w:name="ProductID" w:val="80 м2"/>
              </w:smartTagPr>
              <w:r w:rsidRPr="005A48CB">
                <w:rPr>
                  <w:bCs/>
                  <w:spacing w:val="-2"/>
                </w:rPr>
                <w:t>80 м</w:t>
              </w:r>
              <w:r w:rsidRPr="005A48CB">
                <w:rPr>
                  <w:bCs/>
                  <w:spacing w:val="-2"/>
                  <w:vertAlign w:val="superscript"/>
                </w:rPr>
                <w:t>2</w:t>
              </w:r>
            </w:smartTag>
            <w:r w:rsidRPr="005A48CB">
              <w:rPr>
                <w:bCs/>
                <w:spacing w:val="-2"/>
              </w:rPr>
              <w:t xml:space="preserve"> площади пола зала</w:t>
            </w:r>
          </w:p>
          <w:p w:rsidR="006D3773" w:rsidRPr="005A48CB" w:rsidRDefault="006D3773" w:rsidP="00390A01">
            <w:pPr>
              <w:widowControl w:val="0"/>
              <w:ind w:left="-57" w:right="-57" w:firstLine="28"/>
              <w:jc w:val="center"/>
              <w:rPr>
                <w:bCs/>
              </w:rPr>
            </w:pPr>
            <w:r w:rsidRPr="005A48CB">
              <w:rPr>
                <w:bCs/>
              </w:rPr>
              <w:t>190-</w:t>
            </w:r>
            <w:smartTag w:uri="urn:schemas-microsoft-com:office:smarttags" w:element="metricconverter">
              <w:smartTagPr>
                <w:attr w:name="ProductID" w:val="220 м2"/>
              </w:smartTagPr>
              <w:r w:rsidRPr="005A48CB">
                <w:rPr>
                  <w:bCs/>
                </w:rPr>
                <w:t>220 м</w:t>
              </w:r>
              <w:r w:rsidRPr="005A48CB">
                <w:rPr>
                  <w:bCs/>
                  <w:vertAlign w:val="superscript"/>
                </w:rPr>
                <w:t>2</w:t>
              </w:r>
            </w:smartTag>
            <w:r w:rsidRPr="005A48CB">
              <w:rPr>
                <w:bCs/>
              </w:rPr>
              <w:t xml:space="preserve"> площади пола зала</w:t>
            </w:r>
          </w:p>
        </w:tc>
        <w:tc>
          <w:tcPr>
            <w:tcW w:w="3754" w:type="dxa"/>
          </w:tcPr>
          <w:p w:rsidR="006D3773" w:rsidRPr="005A48CB" w:rsidRDefault="006D3773" w:rsidP="00390A01">
            <w:pPr>
              <w:widowControl w:val="0"/>
              <w:ind w:left="-28" w:right="-28" w:firstLine="28"/>
              <w:jc w:val="center"/>
            </w:pPr>
            <w:r w:rsidRPr="005A48CB">
              <w:t>то же</w:t>
            </w:r>
          </w:p>
        </w:tc>
      </w:tr>
      <w:tr w:rsidR="006D3773" w:rsidRPr="005A5B9D" w:rsidTr="006D3773">
        <w:tblPrEx>
          <w:tblBorders>
            <w:bottom w:val="single" w:sz="4" w:space="0" w:color="auto"/>
          </w:tblBorders>
        </w:tblPrEx>
        <w:trPr>
          <w:trHeight w:val="20"/>
          <w:jc w:val="center"/>
        </w:trPr>
        <w:tc>
          <w:tcPr>
            <w:tcW w:w="3225" w:type="dxa"/>
            <w:shd w:val="clear" w:color="auto" w:fill="auto"/>
          </w:tcPr>
          <w:p w:rsidR="006D3773" w:rsidRPr="005A48CB" w:rsidRDefault="006D3773" w:rsidP="00390A01">
            <w:pPr>
              <w:widowControl w:val="0"/>
              <w:suppressAutoHyphens/>
              <w:ind w:left="-28" w:right="-113" w:firstLine="28"/>
              <w:rPr>
                <w:bCs/>
              </w:rPr>
            </w:pPr>
            <w:r w:rsidRPr="005A48CB">
              <w:rPr>
                <w:bCs/>
              </w:rPr>
              <w:t>Детско-юношеская спортивная школа</w:t>
            </w:r>
          </w:p>
        </w:tc>
        <w:tc>
          <w:tcPr>
            <w:tcW w:w="2959" w:type="dxa"/>
            <w:shd w:val="clear" w:color="auto" w:fill="auto"/>
          </w:tcPr>
          <w:p w:rsidR="006D3773" w:rsidRPr="005A48CB" w:rsidRDefault="006D3773" w:rsidP="00390A01">
            <w:pPr>
              <w:widowControl w:val="0"/>
              <w:ind w:left="-28" w:right="-28" w:firstLine="28"/>
              <w:jc w:val="center"/>
              <w:rPr>
                <w:bCs/>
              </w:rPr>
            </w:pPr>
            <w:smartTag w:uri="urn:schemas-microsoft-com:office:smarttags" w:element="metricconverter">
              <w:smartTagPr>
                <w:attr w:name="ProductID" w:val="10 м2"/>
              </w:smartTagPr>
              <w:r w:rsidRPr="005A48CB">
                <w:rPr>
                  <w:bCs/>
                </w:rPr>
                <w:t>10 м</w:t>
              </w:r>
              <w:r w:rsidRPr="005A48CB">
                <w:rPr>
                  <w:bCs/>
                  <w:vertAlign w:val="superscript"/>
                </w:rPr>
                <w:t>2</w:t>
              </w:r>
            </w:smartTag>
            <w:r w:rsidRPr="005A48CB">
              <w:rPr>
                <w:bCs/>
              </w:rPr>
              <w:t xml:space="preserve"> площади пола зала</w:t>
            </w:r>
          </w:p>
        </w:tc>
        <w:tc>
          <w:tcPr>
            <w:tcW w:w="3754" w:type="dxa"/>
          </w:tcPr>
          <w:p w:rsidR="006D3773" w:rsidRPr="005A48CB" w:rsidRDefault="006D3773" w:rsidP="00390A01">
            <w:pPr>
              <w:widowControl w:val="0"/>
              <w:ind w:left="-28" w:right="-28" w:firstLine="28"/>
              <w:jc w:val="center"/>
            </w:pPr>
            <w:r w:rsidRPr="005A48CB">
              <w:t>то же</w:t>
            </w:r>
          </w:p>
        </w:tc>
      </w:tr>
      <w:tr w:rsidR="006D3773" w:rsidRPr="005A5B9D" w:rsidTr="006D3773">
        <w:tblPrEx>
          <w:tblBorders>
            <w:bottom w:val="single" w:sz="4" w:space="0" w:color="auto"/>
          </w:tblBorders>
        </w:tblPrEx>
        <w:trPr>
          <w:trHeight w:val="20"/>
          <w:jc w:val="center"/>
        </w:trPr>
        <w:tc>
          <w:tcPr>
            <w:tcW w:w="3225" w:type="dxa"/>
            <w:shd w:val="clear" w:color="auto" w:fill="auto"/>
          </w:tcPr>
          <w:p w:rsidR="006D3773" w:rsidRPr="005A48CB" w:rsidRDefault="006D3773" w:rsidP="00390A01">
            <w:pPr>
              <w:widowControl w:val="0"/>
              <w:suppressAutoHyphens/>
              <w:ind w:left="-28" w:right="-113" w:firstLine="28"/>
              <w:rPr>
                <w:bCs/>
              </w:rPr>
            </w:pPr>
            <w:r w:rsidRPr="005A48CB">
              <w:rPr>
                <w:bCs/>
              </w:rPr>
              <w:t>Бассейн общего пользования</w:t>
            </w:r>
          </w:p>
        </w:tc>
        <w:tc>
          <w:tcPr>
            <w:tcW w:w="2959" w:type="dxa"/>
            <w:shd w:val="clear" w:color="auto" w:fill="auto"/>
          </w:tcPr>
          <w:p w:rsidR="006D3773" w:rsidRPr="005A48CB" w:rsidRDefault="006D3773" w:rsidP="00390A01">
            <w:pPr>
              <w:widowControl w:val="0"/>
              <w:ind w:left="-28" w:right="-28" w:firstLine="28"/>
              <w:jc w:val="center"/>
              <w:rPr>
                <w:bCs/>
              </w:rPr>
            </w:pPr>
            <w:r w:rsidRPr="005A48CB">
              <w:rPr>
                <w:bCs/>
              </w:rPr>
              <w:t>20-</w:t>
            </w:r>
            <w:smartTag w:uri="urn:schemas-microsoft-com:office:smarttags" w:element="metricconverter">
              <w:smartTagPr>
                <w:attr w:name="ProductID" w:val="25 м2"/>
              </w:smartTagPr>
              <w:r w:rsidRPr="005A48CB">
                <w:rPr>
                  <w:bCs/>
                </w:rPr>
                <w:t>25 м</w:t>
              </w:r>
              <w:r w:rsidRPr="005A48CB">
                <w:rPr>
                  <w:bCs/>
                  <w:vertAlign w:val="superscript"/>
                </w:rPr>
                <w:t>2</w:t>
              </w:r>
            </w:smartTag>
            <w:r w:rsidRPr="005A48CB">
              <w:rPr>
                <w:bCs/>
              </w:rPr>
              <w:t xml:space="preserve"> зеркала воды</w:t>
            </w:r>
          </w:p>
        </w:tc>
        <w:tc>
          <w:tcPr>
            <w:tcW w:w="3754" w:type="dxa"/>
          </w:tcPr>
          <w:p w:rsidR="006D3773" w:rsidRPr="005A48CB" w:rsidRDefault="006D3773" w:rsidP="00390A01">
            <w:pPr>
              <w:widowControl w:val="0"/>
              <w:ind w:left="-28" w:right="-28" w:firstLine="28"/>
              <w:jc w:val="center"/>
            </w:pPr>
            <w:r w:rsidRPr="005A48CB">
              <w:t>то же</w:t>
            </w:r>
          </w:p>
        </w:tc>
      </w:tr>
      <w:tr w:rsidR="006D3773" w:rsidRPr="005A5B9D" w:rsidTr="006D3773">
        <w:tblPrEx>
          <w:tblBorders>
            <w:bottom w:val="single" w:sz="4" w:space="0" w:color="auto"/>
          </w:tblBorders>
        </w:tblPrEx>
        <w:trPr>
          <w:trHeight w:val="20"/>
          <w:jc w:val="center"/>
        </w:trPr>
        <w:tc>
          <w:tcPr>
            <w:tcW w:w="3225" w:type="dxa"/>
            <w:shd w:val="clear" w:color="auto" w:fill="auto"/>
          </w:tcPr>
          <w:p w:rsidR="006D3773" w:rsidRPr="005A48CB" w:rsidRDefault="006D3773" w:rsidP="00390A01">
            <w:pPr>
              <w:ind w:firstLine="28"/>
            </w:pPr>
            <w:r w:rsidRPr="005A48CB">
              <w:t>Физкультурно-оздоровительные комплексы, в том числе универсальные игровые залы, плавательные бассейны и крытые ледовые арены</w:t>
            </w:r>
          </w:p>
        </w:tc>
        <w:tc>
          <w:tcPr>
            <w:tcW w:w="2959" w:type="dxa"/>
            <w:shd w:val="clear" w:color="auto" w:fill="auto"/>
          </w:tcPr>
          <w:p w:rsidR="006D3773" w:rsidRPr="005A48CB" w:rsidRDefault="006D3773" w:rsidP="00390A01">
            <w:pPr>
              <w:widowControl w:val="0"/>
              <w:ind w:left="-28" w:right="-28" w:firstLine="28"/>
              <w:jc w:val="center"/>
              <w:rPr>
                <w:bCs/>
              </w:rPr>
            </w:pPr>
            <w:r w:rsidRPr="005A48CB">
              <w:rPr>
                <w:bCs/>
              </w:rPr>
              <w:t>по заданию на</w:t>
            </w:r>
          </w:p>
          <w:p w:rsidR="006D3773" w:rsidRPr="005A48CB" w:rsidRDefault="006D3773" w:rsidP="00390A01">
            <w:pPr>
              <w:widowControl w:val="0"/>
              <w:ind w:left="-28" w:right="-28" w:firstLine="28"/>
              <w:jc w:val="center"/>
              <w:rPr>
                <w:bCs/>
              </w:rPr>
            </w:pPr>
            <w:r w:rsidRPr="005A48CB">
              <w:rPr>
                <w:bCs/>
              </w:rPr>
              <w:t>проектирование</w:t>
            </w:r>
          </w:p>
        </w:tc>
        <w:tc>
          <w:tcPr>
            <w:tcW w:w="3754" w:type="dxa"/>
          </w:tcPr>
          <w:p w:rsidR="006D3773" w:rsidRPr="005A48CB" w:rsidRDefault="006D3773" w:rsidP="00390A01">
            <w:pPr>
              <w:widowControl w:val="0"/>
              <w:ind w:left="-28" w:right="-28" w:firstLine="28"/>
              <w:jc w:val="center"/>
            </w:pPr>
            <w:r w:rsidRPr="005A48CB">
              <w:t>то же</w:t>
            </w:r>
          </w:p>
        </w:tc>
      </w:tr>
    </w:tbl>
    <w:p w:rsidR="00401E76" w:rsidRPr="006D3773" w:rsidRDefault="006D3773" w:rsidP="00864098">
      <w:pPr>
        <w:ind w:firstLine="567"/>
      </w:pPr>
      <w:r w:rsidRPr="006D3773">
        <w:t>Примечание: Норматив единовременной пропускной способности спортивных сооружений следует принимать 190 чел./1000 чел.</w:t>
      </w:r>
    </w:p>
    <w:p w:rsidR="005A5B9D" w:rsidRDefault="005A5B9D" w:rsidP="00864098">
      <w:pPr>
        <w:widowControl w:val="0"/>
        <w:ind w:firstLine="567"/>
        <w:rPr>
          <w:spacing w:val="-2"/>
        </w:rPr>
      </w:pPr>
    </w:p>
    <w:p w:rsidR="00401E76" w:rsidRPr="00401E76" w:rsidRDefault="00401E76" w:rsidP="00864098">
      <w:pPr>
        <w:widowControl w:val="0"/>
        <w:ind w:firstLine="567"/>
        <w:jc w:val="right"/>
        <w:rPr>
          <w:spacing w:val="-2"/>
        </w:rPr>
      </w:pPr>
      <w:r>
        <w:rPr>
          <w:spacing w:val="-2"/>
        </w:rPr>
        <w:t>Таблица</w:t>
      </w:r>
      <w:r w:rsidR="00864098">
        <w:rPr>
          <w:spacing w:val="-2"/>
        </w:rPr>
        <w:t xml:space="preserve"> </w:t>
      </w:r>
      <w:r>
        <w:rPr>
          <w:spacing w:val="-2"/>
        </w:rPr>
        <w:t>6.</w:t>
      </w:r>
      <w:r w:rsidR="000C1DB4">
        <w:rPr>
          <w:spacing w:val="-2"/>
        </w:rPr>
        <w:t>2</w:t>
      </w:r>
    </w:p>
    <w:tbl>
      <w:tblPr>
        <w:tblW w:w="0" w:type="auto"/>
        <w:shd w:val="clear" w:color="auto" w:fill="FFFFFF"/>
        <w:tblCellMar>
          <w:left w:w="0" w:type="dxa"/>
          <w:right w:w="0" w:type="dxa"/>
        </w:tblCellMar>
        <w:tblLook w:val="04A0" w:firstRow="1" w:lastRow="0" w:firstColumn="1" w:lastColumn="0" w:noHBand="0" w:noVBand="1"/>
      </w:tblPr>
      <w:tblGrid>
        <w:gridCol w:w="3444"/>
        <w:gridCol w:w="3360"/>
        <w:gridCol w:w="3410"/>
      </w:tblGrid>
      <w:tr w:rsidR="0004210F" w:rsidTr="00FB511A">
        <w:tc>
          <w:tcPr>
            <w:tcW w:w="3444"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4210F" w:rsidRPr="005A48CB" w:rsidRDefault="0004210F" w:rsidP="005A48CB">
            <w:r w:rsidRPr="005A48CB">
              <w:t>Наименование объекта</w:t>
            </w:r>
          </w:p>
        </w:tc>
        <w:tc>
          <w:tcPr>
            <w:tcW w:w="6770"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4210F" w:rsidRPr="005A48CB" w:rsidRDefault="0004210F" w:rsidP="005A48CB">
            <w:r w:rsidRPr="005A48CB">
              <w:t>Предельные значения расчетных показателей</w:t>
            </w:r>
          </w:p>
        </w:tc>
      </w:tr>
      <w:tr w:rsidR="0004210F" w:rsidRPr="00390A01" w:rsidTr="00FB511A">
        <w:tc>
          <w:tcPr>
            <w:tcW w:w="3444"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04210F" w:rsidRPr="005A48CB" w:rsidRDefault="0004210F" w:rsidP="005A48CB"/>
        </w:tc>
        <w:tc>
          <w:tcPr>
            <w:tcW w:w="336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4210F" w:rsidRPr="005A48CB" w:rsidRDefault="0004210F" w:rsidP="005A48CB">
            <w:r w:rsidRPr="005A48CB">
              <w:t>минимально допустимого уровня обеспеченности</w:t>
            </w:r>
          </w:p>
        </w:tc>
        <w:tc>
          <w:tcPr>
            <w:tcW w:w="34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4210F" w:rsidRPr="005A48CB" w:rsidRDefault="0004210F" w:rsidP="005A48CB">
            <w:r w:rsidRPr="005A48CB">
              <w:t>максимально допустимого уровня территориальной доступности</w:t>
            </w:r>
          </w:p>
        </w:tc>
      </w:tr>
      <w:tr w:rsidR="0004210F" w:rsidRPr="00390A01" w:rsidTr="00FB511A">
        <w:tc>
          <w:tcPr>
            <w:tcW w:w="344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4210F" w:rsidRPr="005A48CB" w:rsidRDefault="0004210F" w:rsidP="005A48CB">
            <w:r w:rsidRPr="005A48CB">
              <w:t>Муниципальный архив</w:t>
            </w:r>
          </w:p>
        </w:tc>
        <w:tc>
          <w:tcPr>
            <w:tcW w:w="336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4210F" w:rsidRPr="005A48CB" w:rsidRDefault="0004210F" w:rsidP="005A48CB">
            <w:r w:rsidRPr="005A48CB">
              <w:t>по заданию на проектирование, но не менее 1 объекта на район</w:t>
            </w:r>
          </w:p>
        </w:tc>
        <w:tc>
          <w:tcPr>
            <w:tcW w:w="34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4210F" w:rsidRPr="005A48CB" w:rsidRDefault="0004210F" w:rsidP="005A48CB">
            <w:r w:rsidRPr="005A48CB">
              <w:t>не нормируется</w:t>
            </w:r>
          </w:p>
        </w:tc>
      </w:tr>
    </w:tbl>
    <w:p w:rsidR="00551768" w:rsidRPr="00390A01" w:rsidRDefault="00551768" w:rsidP="00390A01">
      <w:pPr>
        <w:jc w:val="both"/>
      </w:pPr>
    </w:p>
    <w:p w:rsidR="00386B17" w:rsidRPr="00390A01" w:rsidRDefault="000C1DB4" w:rsidP="00390A01">
      <w:pPr>
        <w:widowControl w:val="0"/>
        <w:spacing w:line="239" w:lineRule="auto"/>
        <w:jc w:val="right"/>
        <w:rPr>
          <w:spacing w:val="-2"/>
        </w:rPr>
      </w:pPr>
      <w:r w:rsidRPr="00390A01">
        <w:rPr>
          <w:spacing w:val="-2"/>
        </w:rPr>
        <w:t>Таблица</w:t>
      </w:r>
      <w:r w:rsidR="00864098" w:rsidRPr="00390A01">
        <w:rPr>
          <w:spacing w:val="-2"/>
        </w:rPr>
        <w:t xml:space="preserve"> </w:t>
      </w:r>
      <w:r w:rsidRPr="00390A01">
        <w:rPr>
          <w:spacing w:val="-2"/>
        </w:rPr>
        <w:t>6.3</w:t>
      </w:r>
    </w:p>
    <w:tbl>
      <w:tblPr>
        <w:tblW w:w="0" w:type="auto"/>
        <w:shd w:val="clear" w:color="auto" w:fill="FFFFFF"/>
        <w:tblCellMar>
          <w:left w:w="0" w:type="dxa"/>
          <w:right w:w="0" w:type="dxa"/>
        </w:tblCellMar>
        <w:tblLook w:val="04A0" w:firstRow="1" w:lastRow="0" w:firstColumn="1" w:lastColumn="0" w:noHBand="0" w:noVBand="1"/>
      </w:tblPr>
      <w:tblGrid>
        <w:gridCol w:w="3507"/>
        <w:gridCol w:w="3254"/>
        <w:gridCol w:w="3453"/>
      </w:tblGrid>
      <w:tr w:rsidR="0004210F" w:rsidRPr="00390A01" w:rsidTr="00FB511A">
        <w:tc>
          <w:tcPr>
            <w:tcW w:w="3507"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4210F" w:rsidRPr="005A48CB" w:rsidRDefault="0004210F" w:rsidP="005A48CB">
            <w:r w:rsidRPr="005A48CB">
              <w:lastRenderedPageBreak/>
              <w:t>Наименование объектов</w:t>
            </w:r>
          </w:p>
        </w:tc>
        <w:tc>
          <w:tcPr>
            <w:tcW w:w="6707"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4210F" w:rsidRPr="005A48CB" w:rsidRDefault="0004210F" w:rsidP="005A48CB">
            <w:r w:rsidRPr="005A48CB">
              <w:t>Предельные значения расчетных показателей</w:t>
            </w:r>
          </w:p>
        </w:tc>
      </w:tr>
      <w:tr w:rsidR="0004210F" w:rsidRPr="00390A01" w:rsidTr="00FB511A">
        <w:tc>
          <w:tcPr>
            <w:tcW w:w="3507"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04210F" w:rsidRPr="005A48CB" w:rsidRDefault="0004210F" w:rsidP="005A48CB"/>
        </w:tc>
        <w:tc>
          <w:tcPr>
            <w:tcW w:w="32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4210F" w:rsidRPr="005A48CB" w:rsidRDefault="0004210F" w:rsidP="005A48CB">
            <w:r w:rsidRPr="005A48CB">
              <w:t>минимально допустимого уровня обеспеченности</w:t>
            </w:r>
          </w:p>
        </w:tc>
        <w:tc>
          <w:tcPr>
            <w:tcW w:w="345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4210F" w:rsidRPr="005A48CB" w:rsidRDefault="0004210F" w:rsidP="005A48CB">
            <w:r w:rsidRPr="005A48CB">
              <w:t>максимально допустимого уровня территориальной доступности</w:t>
            </w:r>
          </w:p>
        </w:tc>
      </w:tr>
      <w:tr w:rsidR="0004210F" w:rsidRPr="00390A01" w:rsidTr="00FB511A">
        <w:tc>
          <w:tcPr>
            <w:tcW w:w="350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4210F" w:rsidRPr="005A48CB" w:rsidRDefault="0004210F" w:rsidP="005A48CB">
            <w:r w:rsidRPr="005A48CB">
              <w:t>1</w:t>
            </w:r>
          </w:p>
        </w:tc>
        <w:tc>
          <w:tcPr>
            <w:tcW w:w="32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4210F" w:rsidRPr="005A48CB" w:rsidRDefault="0004210F" w:rsidP="005A48CB">
            <w:r w:rsidRPr="005A48CB">
              <w:t>2</w:t>
            </w:r>
          </w:p>
        </w:tc>
        <w:tc>
          <w:tcPr>
            <w:tcW w:w="345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4210F" w:rsidRPr="005A48CB" w:rsidRDefault="0004210F" w:rsidP="005A48CB">
            <w:r w:rsidRPr="005A48CB">
              <w:t>3</w:t>
            </w:r>
          </w:p>
        </w:tc>
      </w:tr>
      <w:tr w:rsidR="0004210F" w:rsidRPr="00390A01" w:rsidTr="00FB511A">
        <w:tc>
          <w:tcPr>
            <w:tcW w:w="350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4210F" w:rsidRPr="005A48CB" w:rsidRDefault="0004210F" w:rsidP="005A48CB">
            <w:proofErr w:type="spellStart"/>
            <w:r w:rsidRPr="005A48CB">
              <w:t>Межпоселенческий</w:t>
            </w:r>
            <w:proofErr w:type="spellEnd"/>
            <w:r w:rsidRPr="005A48CB">
              <w:t xml:space="preserve"> дом (дворец, центр) культуры, дом (центр) народного творчества</w:t>
            </w:r>
          </w:p>
        </w:tc>
        <w:tc>
          <w:tcPr>
            <w:tcW w:w="32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4210F" w:rsidRPr="005A48CB" w:rsidRDefault="0004210F" w:rsidP="005A48CB">
            <w:r w:rsidRPr="005A48CB">
              <w:t>1 объект на район, но не менее 500 зрительских мест</w:t>
            </w:r>
          </w:p>
        </w:tc>
        <w:tc>
          <w:tcPr>
            <w:tcW w:w="345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4210F" w:rsidRPr="005A48CB" w:rsidRDefault="0004210F" w:rsidP="005A48CB">
            <w:r w:rsidRPr="005A48CB">
              <w:t>радиус транспортной доступности:</w:t>
            </w:r>
          </w:p>
          <w:p w:rsidR="0004210F" w:rsidRPr="005A48CB" w:rsidRDefault="0004210F" w:rsidP="005A48CB">
            <w:r w:rsidRPr="005A48CB">
              <w:t>- в пределах административного центра района - 1 час;</w:t>
            </w:r>
          </w:p>
          <w:p w:rsidR="0004210F" w:rsidRPr="005A48CB" w:rsidRDefault="0004210F" w:rsidP="005A48CB">
            <w:r w:rsidRPr="005A48CB">
              <w:t>- для остальных поселений - не нормируется</w:t>
            </w:r>
          </w:p>
        </w:tc>
      </w:tr>
      <w:tr w:rsidR="0004210F" w:rsidRPr="00390A01" w:rsidTr="00FB511A">
        <w:tc>
          <w:tcPr>
            <w:tcW w:w="350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4210F" w:rsidRPr="005A48CB" w:rsidRDefault="0004210F" w:rsidP="005A48CB">
            <w:r w:rsidRPr="005A48CB">
              <w:t>Информационно-методические центры</w:t>
            </w:r>
          </w:p>
        </w:tc>
        <w:tc>
          <w:tcPr>
            <w:tcW w:w="32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4210F" w:rsidRPr="005A48CB" w:rsidRDefault="0004210F" w:rsidP="005A48CB">
            <w:r w:rsidRPr="005A48CB">
              <w:t>1 объект на район</w:t>
            </w:r>
          </w:p>
        </w:tc>
        <w:tc>
          <w:tcPr>
            <w:tcW w:w="345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4210F" w:rsidRPr="005A48CB" w:rsidRDefault="0004210F" w:rsidP="005A48CB">
            <w:r w:rsidRPr="005A48CB">
              <w:t>не нормируется</w:t>
            </w:r>
          </w:p>
        </w:tc>
      </w:tr>
      <w:tr w:rsidR="0004210F" w:rsidRPr="00390A01" w:rsidTr="00FB511A">
        <w:tc>
          <w:tcPr>
            <w:tcW w:w="350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4210F" w:rsidRPr="005A48CB" w:rsidRDefault="0004210F" w:rsidP="005A48CB">
            <w:r w:rsidRPr="005A48CB">
              <w:t>Передвижной центр культуры (</w:t>
            </w:r>
            <w:proofErr w:type="spellStart"/>
            <w:r w:rsidRPr="005A48CB">
              <w:t>культбригады</w:t>
            </w:r>
            <w:proofErr w:type="spellEnd"/>
            <w:r w:rsidRPr="005A48CB">
              <w:t>)</w:t>
            </w:r>
          </w:p>
        </w:tc>
        <w:tc>
          <w:tcPr>
            <w:tcW w:w="32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4210F" w:rsidRPr="005A48CB" w:rsidRDefault="0004210F" w:rsidP="005A48CB">
            <w:r w:rsidRPr="005A48CB">
              <w:t>2 - 5 объектов на район</w:t>
            </w:r>
          </w:p>
        </w:tc>
        <w:tc>
          <w:tcPr>
            <w:tcW w:w="345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4210F" w:rsidRPr="005A48CB" w:rsidRDefault="0004210F" w:rsidP="005A48CB">
            <w:r w:rsidRPr="005A48CB">
              <w:t>то же</w:t>
            </w:r>
          </w:p>
        </w:tc>
      </w:tr>
      <w:tr w:rsidR="0004210F" w:rsidRPr="00390A01" w:rsidTr="00FB511A">
        <w:tc>
          <w:tcPr>
            <w:tcW w:w="350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4210F" w:rsidRPr="005A48CB" w:rsidRDefault="0004210F" w:rsidP="005A48CB">
            <w:proofErr w:type="spellStart"/>
            <w:r w:rsidRPr="005A48CB">
              <w:t>Межпоселенческая</w:t>
            </w:r>
            <w:proofErr w:type="spellEnd"/>
            <w:r w:rsidRPr="005A48CB">
              <w:t xml:space="preserve"> библиотека</w:t>
            </w:r>
          </w:p>
        </w:tc>
        <w:tc>
          <w:tcPr>
            <w:tcW w:w="32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4210F" w:rsidRPr="005A48CB" w:rsidRDefault="0004210F" w:rsidP="005A48CB">
            <w:r w:rsidRPr="005A48CB">
              <w:t>1 объект на район</w:t>
            </w:r>
          </w:p>
        </w:tc>
        <w:tc>
          <w:tcPr>
            <w:tcW w:w="345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4210F" w:rsidRPr="005A48CB" w:rsidRDefault="0004210F" w:rsidP="005A48CB">
            <w:r w:rsidRPr="005A48CB">
              <w:t>радиус транспортной доступности:</w:t>
            </w:r>
          </w:p>
          <w:p w:rsidR="0004210F" w:rsidRPr="005A48CB" w:rsidRDefault="0004210F" w:rsidP="005A48CB">
            <w:r w:rsidRPr="005A48CB">
              <w:t>- в пределах административного центра района - 1 час;</w:t>
            </w:r>
          </w:p>
          <w:p w:rsidR="0004210F" w:rsidRPr="005A48CB" w:rsidRDefault="0004210F" w:rsidP="005A48CB">
            <w:r w:rsidRPr="005A48CB">
              <w:t>- для остальных поселений - не нормируется</w:t>
            </w:r>
          </w:p>
        </w:tc>
      </w:tr>
      <w:tr w:rsidR="0004210F" w:rsidRPr="00390A01" w:rsidTr="00FB511A">
        <w:tc>
          <w:tcPr>
            <w:tcW w:w="350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4210F" w:rsidRPr="005A48CB" w:rsidRDefault="0004210F" w:rsidP="005A48CB">
            <w:r w:rsidRPr="005A48CB">
              <w:t>Детская библиотека</w:t>
            </w:r>
          </w:p>
        </w:tc>
        <w:tc>
          <w:tcPr>
            <w:tcW w:w="32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4210F" w:rsidRPr="005A48CB" w:rsidRDefault="0004210F" w:rsidP="005A48CB">
            <w:r w:rsidRPr="005A48CB">
              <w:t>1 объект на район</w:t>
            </w:r>
          </w:p>
        </w:tc>
        <w:tc>
          <w:tcPr>
            <w:tcW w:w="345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4210F" w:rsidRPr="005A48CB" w:rsidRDefault="0004210F" w:rsidP="005A48CB">
            <w:r w:rsidRPr="005A48CB">
              <w:t>то же</w:t>
            </w:r>
          </w:p>
        </w:tc>
      </w:tr>
      <w:tr w:rsidR="0004210F" w:rsidRPr="00390A01" w:rsidTr="00FB511A">
        <w:tc>
          <w:tcPr>
            <w:tcW w:w="350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4210F" w:rsidRPr="005A48CB" w:rsidRDefault="0004210F" w:rsidP="005A48CB">
            <w:r w:rsidRPr="005A48CB">
              <w:t>Юношеская библиотека</w:t>
            </w:r>
          </w:p>
        </w:tc>
        <w:tc>
          <w:tcPr>
            <w:tcW w:w="32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4210F" w:rsidRPr="005A48CB" w:rsidRDefault="0004210F" w:rsidP="005A48CB">
            <w:r w:rsidRPr="005A48CB">
              <w:t>1 объект на район</w:t>
            </w:r>
          </w:p>
        </w:tc>
        <w:tc>
          <w:tcPr>
            <w:tcW w:w="345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4210F" w:rsidRPr="005A48CB" w:rsidRDefault="0004210F" w:rsidP="005A48CB">
            <w:r w:rsidRPr="005A48CB">
              <w:t>то же</w:t>
            </w:r>
          </w:p>
        </w:tc>
      </w:tr>
      <w:tr w:rsidR="0004210F" w:rsidRPr="00390A01" w:rsidTr="00FB511A">
        <w:tc>
          <w:tcPr>
            <w:tcW w:w="350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4210F" w:rsidRPr="005A48CB" w:rsidRDefault="0004210F" w:rsidP="005A48CB">
            <w:r w:rsidRPr="005A48CB">
              <w:t>Музеи</w:t>
            </w:r>
          </w:p>
        </w:tc>
        <w:tc>
          <w:tcPr>
            <w:tcW w:w="32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4210F" w:rsidRPr="005A48CB" w:rsidRDefault="0004210F" w:rsidP="005A48CB">
            <w:r w:rsidRPr="005A48CB">
              <w:t>при численности населения муниципального района:</w:t>
            </w:r>
          </w:p>
          <w:p w:rsidR="0004210F" w:rsidRPr="005A48CB" w:rsidRDefault="0004210F" w:rsidP="005A48CB">
            <w:r w:rsidRPr="005A48CB">
              <w:t>- от 5 до 10 тыс. чел. - 1 объект на район;</w:t>
            </w:r>
          </w:p>
          <w:p w:rsidR="0004210F" w:rsidRPr="005A48CB" w:rsidRDefault="0004210F" w:rsidP="005A48CB">
            <w:r w:rsidRPr="005A48CB">
              <w:t>- от 10 до 20 тыс. чел. - 2 объект на район;</w:t>
            </w:r>
          </w:p>
          <w:p w:rsidR="0004210F" w:rsidRPr="005A48CB" w:rsidRDefault="0004210F" w:rsidP="005A48CB">
            <w:r w:rsidRPr="005A48CB">
              <w:t>- более 20 тыс. чел. - 2 - 3 объекта на район</w:t>
            </w:r>
          </w:p>
        </w:tc>
        <w:tc>
          <w:tcPr>
            <w:tcW w:w="345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4210F" w:rsidRPr="005A48CB" w:rsidRDefault="0004210F" w:rsidP="005A48CB">
            <w:r w:rsidRPr="005A48CB">
              <w:t>то же</w:t>
            </w:r>
          </w:p>
        </w:tc>
      </w:tr>
      <w:tr w:rsidR="0004210F" w:rsidRPr="00390A01" w:rsidTr="00FB511A">
        <w:tc>
          <w:tcPr>
            <w:tcW w:w="350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4210F" w:rsidRPr="005A48CB" w:rsidRDefault="0004210F" w:rsidP="005A48CB">
            <w:r w:rsidRPr="005A48CB">
              <w:t>Выставочные залы, галереи</w:t>
            </w:r>
          </w:p>
        </w:tc>
        <w:tc>
          <w:tcPr>
            <w:tcW w:w="32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4210F" w:rsidRPr="005A48CB" w:rsidRDefault="0004210F" w:rsidP="005A48CB">
            <w:r w:rsidRPr="005A48CB">
              <w:t>1 объект на район</w:t>
            </w:r>
          </w:p>
        </w:tc>
        <w:tc>
          <w:tcPr>
            <w:tcW w:w="345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4210F" w:rsidRPr="005A48CB" w:rsidRDefault="0004210F" w:rsidP="005A48CB">
            <w:r w:rsidRPr="005A48CB">
              <w:t>то же</w:t>
            </w:r>
          </w:p>
        </w:tc>
      </w:tr>
      <w:tr w:rsidR="0004210F" w:rsidRPr="00390A01" w:rsidTr="00FB511A">
        <w:tc>
          <w:tcPr>
            <w:tcW w:w="350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4210F" w:rsidRPr="005A48CB" w:rsidRDefault="0004210F" w:rsidP="005A48CB">
            <w:r w:rsidRPr="005A48CB">
              <w:t>Кинотеатры</w:t>
            </w:r>
          </w:p>
        </w:tc>
        <w:tc>
          <w:tcPr>
            <w:tcW w:w="32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4210F" w:rsidRPr="005A48CB" w:rsidRDefault="0004210F" w:rsidP="005A48CB">
            <w:r w:rsidRPr="005A48CB">
              <w:t>1 объект на район</w:t>
            </w:r>
          </w:p>
        </w:tc>
        <w:tc>
          <w:tcPr>
            <w:tcW w:w="345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4210F" w:rsidRPr="005A48CB" w:rsidRDefault="0004210F" w:rsidP="005A48CB">
            <w:r w:rsidRPr="005A48CB">
              <w:t>то же</w:t>
            </w:r>
          </w:p>
        </w:tc>
      </w:tr>
      <w:tr w:rsidR="0004210F" w:rsidRPr="00390A01" w:rsidTr="00FB511A">
        <w:tc>
          <w:tcPr>
            <w:tcW w:w="350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4210F" w:rsidRPr="005A48CB" w:rsidRDefault="0004210F" w:rsidP="005A48CB">
            <w:r w:rsidRPr="005A48CB">
              <w:t>Культурно-развлекательные киноконцертные комплексы</w:t>
            </w:r>
          </w:p>
        </w:tc>
        <w:tc>
          <w:tcPr>
            <w:tcW w:w="32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4210F" w:rsidRPr="005A48CB" w:rsidRDefault="0004210F" w:rsidP="005A48CB">
            <w:r w:rsidRPr="005A48CB">
              <w:t>по заданию на проектирование</w:t>
            </w:r>
          </w:p>
        </w:tc>
        <w:tc>
          <w:tcPr>
            <w:tcW w:w="345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4210F" w:rsidRPr="005A48CB" w:rsidRDefault="0004210F" w:rsidP="005A48CB">
            <w:r w:rsidRPr="005A48CB">
              <w:t>то же</w:t>
            </w:r>
          </w:p>
        </w:tc>
      </w:tr>
    </w:tbl>
    <w:p w:rsidR="0004210F" w:rsidRPr="00390A01" w:rsidRDefault="0004210F" w:rsidP="00390A01"/>
    <w:p w:rsidR="00386B17" w:rsidRPr="00386B17" w:rsidRDefault="00386B17" w:rsidP="00864098">
      <w:pPr>
        <w:widowControl w:val="0"/>
        <w:spacing w:line="239" w:lineRule="auto"/>
        <w:ind w:firstLine="567"/>
        <w:jc w:val="both"/>
        <w:rPr>
          <w:bCs/>
        </w:rPr>
      </w:pPr>
    </w:p>
    <w:p w:rsidR="00386B17" w:rsidRPr="00390A01" w:rsidRDefault="000C1DB4" w:rsidP="00390A01">
      <w:pPr>
        <w:widowControl w:val="0"/>
        <w:autoSpaceDE w:val="0"/>
        <w:autoSpaceDN w:val="0"/>
        <w:adjustRightInd w:val="0"/>
        <w:spacing w:line="239" w:lineRule="auto"/>
        <w:jc w:val="right"/>
        <w:rPr>
          <w:bCs/>
        </w:rPr>
      </w:pPr>
      <w:r w:rsidRPr="00390A01">
        <w:rPr>
          <w:bCs/>
        </w:rPr>
        <w:t>Таблица</w:t>
      </w:r>
      <w:r w:rsidR="00864098" w:rsidRPr="00390A01">
        <w:rPr>
          <w:bCs/>
        </w:rPr>
        <w:t xml:space="preserve"> </w:t>
      </w:r>
      <w:r w:rsidRPr="00390A01">
        <w:rPr>
          <w:bCs/>
        </w:rPr>
        <w:t>6.4</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08"/>
        <w:gridCol w:w="2577"/>
        <w:gridCol w:w="2578"/>
        <w:gridCol w:w="2464"/>
      </w:tblGrid>
      <w:tr w:rsidR="00386B17" w:rsidRPr="00390A01" w:rsidTr="00C06BA1">
        <w:trPr>
          <w:trHeight w:val="312"/>
          <w:jc w:val="center"/>
        </w:trPr>
        <w:tc>
          <w:tcPr>
            <w:tcW w:w="2408" w:type="dxa"/>
            <w:vMerge w:val="restart"/>
            <w:shd w:val="clear" w:color="auto" w:fill="auto"/>
            <w:vAlign w:val="center"/>
          </w:tcPr>
          <w:p w:rsidR="00386B17" w:rsidRPr="00F27B41" w:rsidRDefault="00386B17" w:rsidP="00390A01">
            <w:pPr>
              <w:widowControl w:val="0"/>
              <w:autoSpaceDE w:val="0"/>
              <w:autoSpaceDN w:val="0"/>
              <w:adjustRightInd w:val="0"/>
              <w:jc w:val="center"/>
              <w:rPr>
                <w:b/>
                <w:bCs/>
              </w:rPr>
            </w:pPr>
            <w:r w:rsidRPr="00F27B41">
              <w:rPr>
                <w:b/>
                <w:bCs/>
              </w:rPr>
              <w:t>Виды пляжей</w:t>
            </w:r>
          </w:p>
        </w:tc>
        <w:tc>
          <w:tcPr>
            <w:tcW w:w="7619" w:type="dxa"/>
            <w:gridSpan w:val="3"/>
            <w:shd w:val="clear" w:color="auto" w:fill="auto"/>
            <w:vAlign w:val="center"/>
          </w:tcPr>
          <w:p w:rsidR="00386B17" w:rsidRPr="00F27B41" w:rsidRDefault="00386B17" w:rsidP="00390A01">
            <w:pPr>
              <w:widowControl w:val="0"/>
              <w:suppressAutoHyphens/>
              <w:autoSpaceDE w:val="0"/>
              <w:autoSpaceDN w:val="0"/>
              <w:adjustRightInd w:val="0"/>
              <w:jc w:val="center"/>
              <w:rPr>
                <w:b/>
              </w:rPr>
            </w:pPr>
            <w:r w:rsidRPr="00F27B41">
              <w:rPr>
                <w:b/>
              </w:rPr>
              <w:t>Расчетные показатели</w:t>
            </w:r>
          </w:p>
        </w:tc>
      </w:tr>
      <w:tr w:rsidR="00386B17" w:rsidRPr="00390A01" w:rsidTr="00C06BA1">
        <w:trPr>
          <w:trHeight w:val="312"/>
          <w:jc w:val="center"/>
        </w:trPr>
        <w:tc>
          <w:tcPr>
            <w:tcW w:w="2408" w:type="dxa"/>
            <w:vMerge/>
            <w:shd w:val="clear" w:color="auto" w:fill="auto"/>
            <w:vAlign w:val="center"/>
          </w:tcPr>
          <w:p w:rsidR="00386B17" w:rsidRPr="00F27B41" w:rsidRDefault="00386B17" w:rsidP="00390A01">
            <w:pPr>
              <w:widowControl w:val="0"/>
              <w:autoSpaceDE w:val="0"/>
              <w:autoSpaceDN w:val="0"/>
              <w:adjustRightInd w:val="0"/>
              <w:jc w:val="center"/>
              <w:rPr>
                <w:b/>
                <w:bCs/>
              </w:rPr>
            </w:pPr>
          </w:p>
        </w:tc>
        <w:tc>
          <w:tcPr>
            <w:tcW w:w="5155" w:type="dxa"/>
            <w:gridSpan w:val="2"/>
            <w:shd w:val="clear" w:color="auto" w:fill="auto"/>
            <w:vAlign w:val="center"/>
          </w:tcPr>
          <w:p w:rsidR="00386B17" w:rsidRPr="00F27B41" w:rsidRDefault="00386B17" w:rsidP="00390A01">
            <w:pPr>
              <w:widowControl w:val="0"/>
              <w:suppressAutoHyphens/>
              <w:autoSpaceDE w:val="0"/>
              <w:autoSpaceDN w:val="0"/>
              <w:adjustRightInd w:val="0"/>
              <w:ind w:left="-57" w:right="-57"/>
              <w:jc w:val="center"/>
              <w:rPr>
                <w:rFonts w:ascii="Times New Roman Полужирный" w:hAnsi="Times New Roman Полужирный"/>
                <w:b/>
                <w:bCs/>
                <w:spacing w:val="-2"/>
              </w:rPr>
            </w:pPr>
            <w:r w:rsidRPr="00F27B41">
              <w:rPr>
                <w:rFonts w:ascii="Times New Roman Полужирный" w:hAnsi="Times New Roman Полужирный"/>
                <w:b/>
                <w:spacing w:val="-2"/>
              </w:rPr>
              <w:t>минимально допустимого уровня обеспеченности</w:t>
            </w:r>
          </w:p>
        </w:tc>
        <w:tc>
          <w:tcPr>
            <w:tcW w:w="2464" w:type="dxa"/>
            <w:vMerge w:val="restart"/>
            <w:shd w:val="clear" w:color="auto" w:fill="auto"/>
            <w:vAlign w:val="center"/>
          </w:tcPr>
          <w:p w:rsidR="00386B17" w:rsidRPr="00F27B41" w:rsidRDefault="00386B17" w:rsidP="00390A01">
            <w:pPr>
              <w:widowControl w:val="0"/>
              <w:autoSpaceDE w:val="0"/>
              <w:autoSpaceDN w:val="0"/>
              <w:adjustRightInd w:val="0"/>
              <w:ind w:left="-57" w:right="-57"/>
              <w:jc w:val="center"/>
              <w:rPr>
                <w:rFonts w:ascii="Times New Roman Полужирный" w:hAnsi="Times New Roman Полужирный"/>
                <w:b/>
                <w:spacing w:val="-2"/>
              </w:rPr>
            </w:pPr>
            <w:r w:rsidRPr="00F27B41">
              <w:rPr>
                <w:rFonts w:ascii="Times New Roman Полужирный" w:hAnsi="Times New Roman Полужирный"/>
                <w:b/>
                <w:spacing w:val="-2"/>
              </w:rPr>
              <w:t>максимально допустимого уровня территориальной доступности</w:t>
            </w:r>
          </w:p>
        </w:tc>
      </w:tr>
      <w:tr w:rsidR="00386B17" w:rsidRPr="00390A01" w:rsidTr="00C06BA1">
        <w:trPr>
          <w:trHeight w:val="312"/>
          <w:jc w:val="center"/>
        </w:trPr>
        <w:tc>
          <w:tcPr>
            <w:tcW w:w="2408" w:type="dxa"/>
            <w:vMerge/>
            <w:shd w:val="clear" w:color="auto" w:fill="auto"/>
            <w:vAlign w:val="center"/>
          </w:tcPr>
          <w:p w:rsidR="00386B17" w:rsidRPr="00F27B41" w:rsidRDefault="00386B17" w:rsidP="00390A01">
            <w:pPr>
              <w:widowControl w:val="0"/>
              <w:autoSpaceDE w:val="0"/>
              <w:autoSpaceDN w:val="0"/>
              <w:adjustRightInd w:val="0"/>
              <w:spacing w:line="239" w:lineRule="auto"/>
              <w:jc w:val="center"/>
              <w:rPr>
                <w:b/>
                <w:bCs/>
              </w:rPr>
            </w:pPr>
          </w:p>
        </w:tc>
        <w:tc>
          <w:tcPr>
            <w:tcW w:w="2577" w:type="dxa"/>
            <w:shd w:val="clear" w:color="auto" w:fill="auto"/>
            <w:vAlign w:val="center"/>
          </w:tcPr>
          <w:p w:rsidR="00386B17" w:rsidRPr="00F27B41" w:rsidRDefault="00386B17" w:rsidP="00390A01">
            <w:pPr>
              <w:widowControl w:val="0"/>
              <w:autoSpaceDE w:val="0"/>
              <w:autoSpaceDN w:val="0"/>
              <w:adjustRightInd w:val="0"/>
              <w:spacing w:line="239" w:lineRule="auto"/>
              <w:ind w:left="-57" w:right="-57"/>
              <w:jc w:val="center"/>
              <w:rPr>
                <w:bCs/>
              </w:rPr>
            </w:pPr>
            <w:r w:rsidRPr="00F27B41">
              <w:rPr>
                <w:bCs/>
              </w:rPr>
              <w:t xml:space="preserve">территория пляжа, </w:t>
            </w:r>
          </w:p>
          <w:p w:rsidR="00386B17" w:rsidRPr="00F27B41" w:rsidRDefault="00386B17" w:rsidP="00390A01">
            <w:pPr>
              <w:widowControl w:val="0"/>
              <w:autoSpaceDE w:val="0"/>
              <w:autoSpaceDN w:val="0"/>
              <w:adjustRightInd w:val="0"/>
              <w:spacing w:line="239" w:lineRule="auto"/>
              <w:ind w:left="-57" w:right="-57"/>
              <w:jc w:val="center"/>
              <w:rPr>
                <w:bCs/>
              </w:rPr>
            </w:pPr>
            <w:r w:rsidRPr="00F27B41">
              <w:rPr>
                <w:bCs/>
              </w:rPr>
              <w:t>м</w:t>
            </w:r>
            <w:r w:rsidRPr="00F27B41">
              <w:rPr>
                <w:bCs/>
                <w:vertAlign w:val="superscript"/>
              </w:rPr>
              <w:t>2</w:t>
            </w:r>
            <w:r w:rsidRPr="00F27B41">
              <w:rPr>
                <w:bCs/>
              </w:rPr>
              <w:t xml:space="preserve"> на 1 посетителя</w:t>
            </w:r>
          </w:p>
        </w:tc>
        <w:tc>
          <w:tcPr>
            <w:tcW w:w="2578" w:type="dxa"/>
            <w:shd w:val="clear" w:color="auto" w:fill="auto"/>
            <w:vAlign w:val="center"/>
          </w:tcPr>
          <w:p w:rsidR="00386B17" w:rsidRPr="00F27B41" w:rsidRDefault="00386B17" w:rsidP="00390A01">
            <w:pPr>
              <w:widowControl w:val="0"/>
              <w:autoSpaceDE w:val="0"/>
              <w:autoSpaceDN w:val="0"/>
              <w:adjustRightInd w:val="0"/>
              <w:ind w:left="-57" w:right="-57"/>
              <w:jc w:val="center"/>
              <w:rPr>
                <w:bCs/>
              </w:rPr>
            </w:pPr>
            <w:r w:rsidRPr="00F27B41">
              <w:rPr>
                <w:bCs/>
              </w:rPr>
              <w:t xml:space="preserve">береговая полоса, </w:t>
            </w:r>
          </w:p>
          <w:p w:rsidR="00386B17" w:rsidRPr="00F27B41" w:rsidRDefault="00386B17" w:rsidP="00390A01">
            <w:pPr>
              <w:widowControl w:val="0"/>
              <w:autoSpaceDE w:val="0"/>
              <w:autoSpaceDN w:val="0"/>
              <w:adjustRightInd w:val="0"/>
              <w:ind w:left="-57" w:right="-57"/>
              <w:jc w:val="center"/>
              <w:rPr>
                <w:bCs/>
              </w:rPr>
            </w:pPr>
            <w:r w:rsidRPr="00F27B41">
              <w:rPr>
                <w:bCs/>
              </w:rPr>
              <w:t>м на 1 посетителя</w:t>
            </w:r>
          </w:p>
        </w:tc>
        <w:tc>
          <w:tcPr>
            <w:tcW w:w="2464" w:type="dxa"/>
            <w:vMerge/>
            <w:shd w:val="clear" w:color="auto" w:fill="auto"/>
          </w:tcPr>
          <w:p w:rsidR="00386B17" w:rsidRPr="00F27B41" w:rsidRDefault="00386B17" w:rsidP="00390A01">
            <w:pPr>
              <w:widowControl w:val="0"/>
              <w:suppressAutoHyphens/>
              <w:autoSpaceDE w:val="0"/>
              <w:autoSpaceDN w:val="0"/>
              <w:adjustRightInd w:val="0"/>
              <w:jc w:val="center"/>
              <w:rPr>
                <w:b/>
                <w:bCs/>
              </w:rPr>
            </w:pPr>
          </w:p>
        </w:tc>
      </w:tr>
      <w:tr w:rsidR="00386B17" w:rsidRPr="00390A01" w:rsidTr="00C06BA1">
        <w:tblPrEx>
          <w:tblBorders>
            <w:bottom w:val="single" w:sz="4" w:space="0" w:color="auto"/>
          </w:tblBorders>
        </w:tblPrEx>
        <w:trPr>
          <w:jc w:val="center"/>
        </w:trPr>
        <w:tc>
          <w:tcPr>
            <w:tcW w:w="2408" w:type="dxa"/>
            <w:shd w:val="clear" w:color="auto" w:fill="auto"/>
          </w:tcPr>
          <w:p w:rsidR="00386B17" w:rsidRPr="00F27B41" w:rsidRDefault="00386B17" w:rsidP="00390A01">
            <w:pPr>
              <w:widowControl w:val="0"/>
              <w:autoSpaceDE w:val="0"/>
              <w:autoSpaceDN w:val="0"/>
              <w:adjustRightInd w:val="0"/>
              <w:spacing w:line="239" w:lineRule="auto"/>
              <w:ind w:right="-57"/>
              <w:jc w:val="both"/>
              <w:rPr>
                <w:bCs/>
              </w:rPr>
            </w:pPr>
            <w:r w:rsidRPr="00F27B41">
              <w:rPr>
                <w:bCs/>
              </w:rPr>
              <w:t>Речные, озерные</w:t>
            </w:r>
          </w:p>
        </w:tc>
        <w:tc>
          <w:tcPr>
            <w:tcW w:w="2577" w:type="dxa"/>
            <w:shd w:val="clear" w:color="auto" w:fill="auto"/>
            <w:vAlign w:val="center"/>
          </w:tcPr>
          <w:p w:rsidR="00386B17" w:rsidRPr="00F27B41" w:rsidRDefault="00386B17" w:rsidP="00390A01">
            <w:pPr>
              <w:widowControl w:val="0"/>
              <w:autoSpaceDE w:val="0"/>
              <w:autoSpaceDN w:val="0"/>
              <w:adjustRightInd w:val="0"/>
              <w:spacing w:line="239" w:lineRule="auto"/>
              <w:jc w:val="center"/>
              <w:rPr>
                <w:bCs/>
              </w:rPr>
            </w:pPr>
            <w:r w:rsidRPr="00F27B41">
              <w:rPr>
                <w:bCs/>
              </w:rPr>
              <w:t>8</w:t>
            </w:r>
          </w:p>
        </w:tc>
        <w:tc>
          <w:tcPr>
            <w:tcW w:w="2578" w:type="dxa"/>
            <w:shd w:val="clear" w:color="auto" w:fill="auto"/>
            <w:vAlign w:val="center"/>
          </w:tcPr>
          <w:p w:rsidR="00386B17" w:rsidRPr="00F27B41" w:rsidRDefault="00386B17" w:rsidP="00390A01">
            <w:pPr>
              <w:widowControl w:val="0"/>
              <w:autoSpaceDE w:val="0"/>
              <w:autoSpaceDN w:val="0"/>
              <w:adjustRightInd w:val="0"/>
              <w:spacing w:line="239" w:lineRule="auto"/>
              <w:jc w:val="center"/>
              <w:rPr>
                <w:bCs/>
              </w:rPr>
            </w:pPr>
            <w:r w:rsidRPr="00F27B41">
              <w:rPr>
                <w:bCs/>
              </w:rPr>
              <w:t>0,25</w:t>
            </w:r>
          </w:p>
        </w:tc>
        <w:tc>
          <w:tcPr>
            <w:tcW w:w="2464" w:type="dxa"/>
            <w:shd w:val="clear" w:color="auto" w:fill="auto"/>
          </w:tcPr>
          <w:p w:rsidR="00386B17" w:rsidRPr="00F27B41" w:rsidRDefault="00386B17" w:rsidP="00390A01">
            <w:pPr>
              <w:widowControl w:val="0"/>
              <w:autoSpaceDE w:val="0"/>
              <w:autoSpaceDN w:val="0"/>
              <w:adjustRightInd w:val="0"/>
              <w:spacing w:line="239" w:lineRule="auto"/>
              <w:jc w:val="center"/>
              <w:rPr>
                <w:bCs/>
              </w:rPr>
            </w:pPr>
            <w:r w:rsidRPr="00F27B41">
              <w:t>не нормируется</w:t>
            </w:r>
          </w:p>
        </w:tc>
      </w:tr>
      <w:tr w:rsidR="00386B17" w:rsidRPr="00390A01" w:rsidTr="00C06BA1">
        <w:tblPrEx>
          <w:tblBorders>
            <w:bottom w:val="single" w:sz="4" w:space="0" w:color="auto"/>
          </w:tblBorders>
        </w:tblPrEx>
        <w:trPr>
          <w:jc w:val="center"/>
        </w:trPr>
        <w:tc>
          <w:tcPr>
            <w:tcW w:w="2408" w:type="dxa"/>
            <w:shd w:val="clear" w:color="auto" w:fill="auto"/>
          </w:tcPr>
          <w:p w:rsidR="00386B17" w:rsidRPr="00F27B41" w:rsidRDefault="00386B17" w:rsidP="00390A01">
            <w:pPr>
              <w:widowControl w:val="0"/>
              <w:autoSpaceDE w:val="0"/>
              <w:autoSpaceDN w:val="0"/>
              <w:adjustRightInd w:val="0"/>
              <w:ind w:right="-57"/>
              <w:rPr>
                <w:bCs/>
              </w:rPr>
            </w:pPr>
            <w:r w:rsidRPr="00F27B41">
              <w:rPr>
                <w:bCs/>
              </w:rPr>
              <w:t>Речные, озерные на землях, пригодных для сельского хозяйства</w:t>
            </w:r>
          </w:p>
        </w:tc>
        <w:tc>
          <w:tcPr>
            <w:tcW w:w="2577" w:type="dxa"/>
            <w:shd w:val="clear" w:color="auto" w:fill="auto"/>
            <w:vAlign w:val="center"/>
          </w:tcPr>
          <w:p w:rsidR="00386B17" w:rsidRPr="00F27B41" w:rsidRDefault="00386B17" w:rsidP="00390A01">
            <w:pPr>
              <w:widowControl w:val="0"/>
              <w:autoSpaceDE w:val="0"/>
              <w:autoSpaceDN w:val="0"/>
              <w:adjustRightInd w:val="0"/>
              <w:spacing w:line="239" w:lineRule="auto"/>
              <w:jc w:val="center"/>
              <w:rPr>
                <w:bCs/>
              </w:rPr>
            </w:pPr>
            <w:r w:rsidRPr="00F27B41">
              <w:rPr>
                <w:bCs/>
              </w:rPr>
              <w:t>5</w:t>
            </w:r>
          </w:p>
        </w:tc>
        <w:tc>
          <w:tcPr>
            <w:tcW w:w="2578" w:type="dxa"/>
            <w:shd w:val="clear" w:color="auto" w:fill="auto"/>
            <w:vAlign w:val="center"/>
          </w:tcPr>
          <w:p w:rsidR="00386B17" w:rsidRPr="00F27B41" w:rsidRDefault="00386B17" w:rsidP="00390A01">
            <w:pPr>
              <w:widowControl w:val="0"/>
              <w:autoSpaceDE w:val="0"/>
              <w:autoSpaceDN w:val="0"/>
              <w:adjustRightInd w:val="0"/>
              <w:spacing w:line="239" w:lineRule="auto"/>
              <w:jc w:val="center"/>
              <w:rPr>
                <w:bCs/>
              </w:rPr>
            </w:pPr>
            <w:r w:rsidRPr="00F27B41">
              <w:rPr>
                <w:bCs/>
              </w:rPr>
              <w:t>0,25</w:t>
            </w:r>
          </w:p>
        </w:tc>
        <w:tc>
          <w:tcPr>
            <w:tcW w:w="2464" w:type="dxa"/>
            <w:shd w:val="clear" w:color="auto" w:fill="auto"/>
          </w:tcPr>
          <w:p w:rsidR="00386B17" w:rsidRPr="00F27B41" w:rsidRDefault="00386B17" w:rsidP="00390A01">
            <w:pPr>
              <w:widowControl w:val="0"/>
              <w:autoSpaceDE w:val="0"/>
              <w:autoSpaceDN w:val="0"/>
              <w:adjustRightInd w:val="0"/>
              <w:spacing w:line="239" w:lineRule="auto"/>
              <w:jc w:val="center"/>
              <w:rPr>
                <w:bCs/>
              </w:rPr>
            </w:pPr>
            <w:r w:rsidRPr="00F27B41">
              <w:t>то же</w:t>
            </w:r>
          </w:p>
        </w:tc>
      </w:tr>
      <w:tr w:rsidR="00386B17" w:rsidRPr="00386B17" w:rsidTr="00C06BA1">
        <w:tblPrEx>
          <w:tblBorders>
            <w:bottom w:val="single" w:sz="4" w:space="0" w:color="auto"/>
          </w:tblBorders>
        </w:tblPrEx>
        <w:trPr>
          <w:jc w:val="center"/>
        </w:trPr>
        <w:tc>
          <w:tcPr>
            <w:tcW w:w="2408" w:type="dxa"/>
            <w:shd w:val="clear" w:color="auto" w:fill="auto"/>
          </w:tcPr>
          <w:p w:rsidR="00386B17" w:rsidRPr="00F27B41" w:rsidRDefault="00386B17" w:rsidP="00390A01">
            <w:pPr>
              <w:widowControl w:val="0"/>
              <w:autoSpaceDE w:val="0"/>
              <w:autoSpaceDN w:val="0"/>
              <w:adjustRightInd w:val="0"/>
              <w:spacing w:line="239" w:lineRule="auto"/>
              <w:ind w:right="-57"/>
              <w:rPr>
                <w:bCs/>
              </w:rPr>
            </w:pPr>
            <w:r w:rsidRPr="00F27B41">
              <w:rPr>
                <w:bCs/>
              </w:rPr>
              <w:t>Для детей речные, озерные</w:t>
            </w:r>
          </w:p>
        </w:tc>
        <w:tc>
          <w:tcPr>
            <w:tcW w:w="2577" w:type="dxa"/>
            <w:shd w:val="clear" w:color="auto" w:fill="auto"/>
            <w:vAlign w:val="center"/>
          </w:tcPr>
          <w:p w:rsidR="00386B17" w:rsidRPr="00F27B41" w:rsidRDefault="00386B17" w:rsidP="00390A01">
            <w:pPr>
              <w:widowControl w:val="0"/>
              <w:autoSpaceDE w:val="0"/>
              <w:autoSpaceDN w:val="0"/>
              <w:adjustRightInd w:val="0"/>
              <w:spacing w:line="239" w:lineRule="auto"/>
              <w:jc w:val="center"/>
              <w:rPr>
                <w:bCs/>
              </w:rPr>
            </w:pPr>
            <w:r w:rsidRPr="00F27B41">
              <w:rPr>
                <w:bCs/>
              </w:rPr>
              <w:t>4</w:t>
            </w:r>
          </w:p>
        </w:tc>
        <w:tc>
          <w:tcPr>
            <w:tcW w:w="2578" w:type="dxa"/>
            <w:shd w:val="clear" w:color="auto" w:fill="auto"/>
            <w:vAlign w:val="center"/>
          </w:tcPr>
          <w:p w:rsidR="00386B17" w:rsidRPr="00F27B41" w:rsidRDefault="00386B17" w:rsidP="00390A01">
            <w:pPr>
              <w:widowControl w:val="0"/>
              <w:autoSpaceDE w:val="0"/>
              <w:autoSpaceDN w:val="0"/>
              <w:adjustRightInd w:val="0"/>
              <w:spacing w:line="239" w:lineRule="auto"/>
              <w:jc w:val="center"/>
              <w:rPr>
                <w:bCs/>
              </w:rPr>
            </w:pPr>
            <w:r w:rsidRPr="00F27B41">
              <w:rPr>
                <w:bCs/>
              </w:rPr>
              <w:t>0,25</w:t>
            </w:r>
          </w:p>
        </w:tc>
        <w:tc>
          <w:tcPr>
            <w:tcW w:w="2464" w:type="dxa"/>
            <w:shd w:val="clear" w:color="auto" w:fill="auto"/>
          </w:tcPr>
          <w:p w:rsidR="00386B17" w:rsidRPr="00F27B41" w:rsidRDefault="00386B17" w:rsidP="00390A01">
            <w:pPr>
              <w:widowControl w:val="0"/>
              <w:autoSpaceDE w:val="0"/>
              <w:autoSpaceDN w:val="0"/>
              <w:adjustRightInd w:val="0"/>
              <w:spacing w:line="239" w:lineRule="auto"/>
              <w:jc w:val="center"/>
              <w:rPr>
                <w:bCs/>
              </w:rPr>
            </w:pPr>
            <w:r w:rsidRPr="00F27B41">
              <w:t>то же</w:t>
            </w:r>
          </w:p>
        </w:tc>
      </w:tr>
    </w:tbl>
    <w:p w:rsidR="00386B17" w:rsidRPr="00386B17" w:rsidRDefault="00386B17" w:rsidP="00864098">
      <w:pPr>
        <w:widowControl w:val="0"/>
        <w:autoSpaceDE w:val="0"/>
        <w:autoSpaceDN w:val="0"/>
        <w:adjustRightInd w:val="0"/>
        <w:spacing w:line="239" w:lineRule="auto"/>
        <w:ind w:firstLine="567"/>
        <w:jc w:val="both"/>
        <w:rPr>
          <w:bCs/>
        </w:rPr>
      </w:pPr>
    </w:p>
    <w:p w:rsidR="00386B17" w:rsidRDefault="00386B17" w:rsidP="00864098">
      <w:pPr>
        <w:ind w:firstLine="567"/>
        <w:jc w:val="both"/>
      </w:pPr>
    </w:p>
    <w:p w:rsidR="005D05DC" w:rsidRPr="00FD05B4" w:rsidRDefault="000C1DB4" w:rsidP="00864098">
      <w:pPr>
        <w:spacing w:line="239" w:lineRule="auto"/>
        <w:ind w:firstLine="567"/>
        <w:jc w:val="right"/>
        <w:rPr>
          <w:b/>
        </w:rPr>
      </w:pPr>
      <w:r>
        <w:t>Таблица</w:t>
      </w:r>
      <w:r w:rsidR="00864098">
        <w:t xml:space="preserve"> </w:t>
      </w:r>
      <w:r>
        <w:t>6.5</w:t>
      </w:r>
    </w:p>
    <w:tbl>
      <w:tblPr>
        <w:tblW w:w="10049" w:type="dxa"/>
        <w:jc w:val="center"/>
        <w:tblInd w:w="-1581"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773"/>
        <w:gridCol w:w="2142"/>
        <w:gridCol w:w="4134"/>
      </w:tblGrid>
      <w:tr w:rsidR="00A47905" w:rsidRPr="00FD05B4" w:rsidTr="00A47905">
        <w:trPr>
          <w:trHeight w:val="312"/>
          <w:tblHeader/>
          <w:jc w:val="center"/>
        </w:trPr>
        <w:tc>
          <w:tcPr>
            <w:tcW w:w="3773" w:type="dxa"/>
            <w:vMerge w:val="restart"/>
            <w:shd w:val="clear" w:color="auto" w:fill="auto"/>
            <w:vAlign w:val="center"/>
          </w:tcPr>
          <w:p w:rsidR="00A47905" w:rsidRPr="00F27B41" w:rsidRDefault="00A47905" w:rsidP="00390A01">
            <w:pPr>
              <w:spacing w:line="239" w:lineRule="auto"/>
              <w:ind w:left="-57" w:right="-57" w:firstLine="13"/>
              <w:jc w:val="center"/>
              <w:rPr>
                <w:bCs/>
              </w:rPr>
            </w:pPr>
            <w:r w:rsidRPr="00F27B41">
              <w:t xml:space="preserve">Наименование </w:t>
            </w:r>
          </w:p>
          <w:p w:rsidR="00A47905" w:rsidRPr="00F27B41" w:rsidRDefault="00A47905" w:rsidP="00390A01">
            <w:pPr>
              <w:spacing w:line="239" w:lineRule="auto"/>
              <w:ind w:left="-57" w:right="-57" w:firstLine="13"/>
              <w:jc w:val="center"/>
              <w:rPr>
                <w:bCs/>
              </w:rPr>
            </w:pPr>
            <w:r w:rsidRPr="00F27B41">
              <w:t>объектов</w:t>
            </w:r>
          </w:p>
        </w:tc>
        <w:tc>
          <w:tcPr>
            <w:tcW w:w="6276" w:type="dxa"/>
            <w:gridSpan w:val="2"/>
            <w:shd w:val="clear" w:color="auto" w:fill="auto"/>
            <w:vAlign w:val="center"/>
          </w:tcPr>
          <w:p w:rsidR="00A47905" w:rsidRPr="00F27B41" w:rsidRDefault="00A47905" w:rsidP="00390A01">
            <w:pPr>
              <w:spacing w:line="239" w:lineRule="auto"/>
              <w:ind w:left="-57" w:right="-57" w:firstLine="13"/>
              <w:jc w:val="center"/>
              <w:rPr>
                <w:bCs/>
              </w:rPr>
            </w:pPr>
            <w:r w:rsidRPr="00F27B41">
              <w:t>Расчетные показатели</w:t>
            </w:r>
          </w:p>
        </w:tc>
      </w:tr>
      <w:tr w:rsidR="00A47905" w:rsidRPr="00FD05B4" w:rsidTr="00A47905">
        <w:trPr>
          <w:trHeight w:val="93"/>
          <w:tblHeader/>
          <w:jc w:val="center"/>
        </w:trPr>
        <w:tc>
          <w:tcPr>
            <w:tcW w:w="3773" w:type="dxa"/>
            <w:vMerge/>
            <w:tcBorders>
              <w:bottom w:val="single" w:sz="4" w:space="0" w:color="auto"/>
            </w:tcBorders>
            <w:shd w:val="clear" w:color="auto" w:fill="auto"/>
            <w:vAlign w:val="center"/>
          </w:tcPr>
          <w:p w:rsidR="00A47905" w:rsidRPr="00F27B41" w:rsidRDefault="00A47905" w:rsidP="00390A01">
            <w:pPr>
              <w:spacing w:line="239" w:lineRule="auto"/>
              <w:ind w:left="-57" w:right="-57" w:firstLine="13"/>
              <w:jc w:val="center"/>
              <w:rPr>
                <w:bCs/>
              </w:rPr>
            </w:pPr>
          </w:p>
        </w:tc>
        <w:tc>
          <w:tcPr>
            <w:tcW w:w="2142" w:type="dxa"/>
            <w:tcBorders>
              <w:bottom w:val="single" w:sz="4" w:space="0" w:color="auto"/>
            </w:tcBorders>
            <w:shd w:val="clear" w:color="auto" w:fill="auto"/>
            <w:vAlign w:val="center"/>
          </w:tcPr>
          <w:p w:rsidR="00A47905" w:rsidRPr="00F27B41" w:rsidRDefault="00A47905" w:rsidP="00390A01">
            <w:pPr>
              <w:suppressAutoHyphens/>
              <w:spacing w:line="239" w:lineRule="auto"/>
              <w:ind w:left="-57" w:right="-57" w:firstLine="13"/>
              <w:jc w:val="center"/>
              <w:rPr>
                <w:bCs/>
              </w:rPr>
            </w:pPr>
            <w:r w:rsidRPr="00F27B41">
              <w:t xml:space="preserve">минимально допустимого уровня обеспеченности </w:t>
            </w:r>
          </w:p>
        </w:tc>
        <w:tc>
          <w:tcPr>
            <w:tcW w:w="4134" w:type="dxa"/>
            <w:tcBorders>
              <w:bottom w:val="single" w:sz="4" w:space="0" w:color="auto"/>
            </w:tcBorders>
            <w:vAlign w:val="center"/>
          </w:tcPr>
          <w:p w:rsidR="00A47905" w:rsidRPr="00F27B41" w:rsidRDefault="00A47905" w:rsidP="00390A01">
            <w:pPr>
              <w:suppressAutoHyphens/>
              <w:spacing w:line="239" w:lineRule="auto"/>
              <w:ind w:left="-57" w:right="-57" w:firstLine="13"/>
              <w:jc w:val="center"/>
              <w:rPr>
                <w:bCs/>
              </w:rPr>
            </w:pPr>
            <w:r w:rsidRPr="00F27B41">
              <w:t>максимально допустимого уровня территориальной доступности</w:t>
            </w:r>
          </w:p>
        </w:tc>
      </w:tr>
      <w:tr w:rsidR="00A47905" w:rsidRPr="00FD05B4" w:rsidTr="00A47905">
        <w:trPr>
          <w:trHeight w:val="93"/>
          <w:tblHeader/>
          <w:jc w:val="center"/>
        </w:trPr>
        <w:tc>
          <w:tcPr>
            <w:tcW w:w="3773" w:type="dxa"/>
            <w:tcBorders>
              <w:bottom w:val="single" w:sz="4" w:space="0" w:color="auto"/>
            </w:tcBorders>
            <w:shd w:val="clear" w:color="auto" w:fill="auto"/>
          </w:tcPr>
          <w:p w:rsidR="00A47905" w:rsidRPr="00F27B41" w:rsidRDefault="00A47905" w:rsidP="00390A01">
            <w:pPr>
              <w:spacing w:line="239" w:lineRule="auto"/>
              <w:ind w:left="-28" w:right="-28" w:firstLine="13"/>
              <w:rPr>
                <w:b/>
                <w:bCs/>
              </w:rPr>
            </w:pPr>
            <w:r w:rsidRPr="00F27B41">
              <w:t xml:space="preserve">Объекты общественного питания </w:t>
            </w:r>
            <w:r w:rsidRPr="00F27B41">
              <w:rPr>
                <w:spacing w:val="-2"/>
              </w:rPr>
              <w:t>(рестораны, кафе, столовые, предприятия быстрого питания)</w:t>
            </w:r>
          </w:p>
        </w:tc>
        <w:tc>
          <w:tcPr>
            <w:tcW w:w="2142" w:type="dxa"/>
            <w:tcBorders>
              <w:bottom w:val="single" w:sz="4" w:space="0" w:color="auto"/>
            </w:tcBorders>
            <w:shd w:val="clear" w:color="auto" w:fill="auto"/>
            <w:vAlign w:val="center"/>
          </w:tcPr>
          <w:p w:rsidR="00A47905" w:rsidRPr="00F27B41" w:rsidRDefault="00A47905" w:rsidP="00390A01">
            <w:pPr>
              <w:spacing w:line="239" w:lineRule="auto"/>
              <w:ind w:left="-28" w:right="-28" w:firstLine="13"/>
              <w:jc w:val="center"/>
              <w:rPr>
                <w:b/>
                <w:bCs/>
              </w:rPr>
            </w:pPr>
            <w:r w:rsidRPr="00F27B41">
              <w:t>40 мест / 1000 чел.</w:t>
            </w:r>
          </w:p>
        </w:tc>
        <w:tc>
          <w:tcPr>
            <w:tcW w:w="4134" w:type="dxa"/>
            <w:tcBorders>
              <w:bottom w:val="single" w:sz="4" w:space="0" w:color="auto"/>
            </w:tcBorders>
            <w:vAlign w:val="center"/>
          </w:tcPr>
          <w:p w:rsidR="00A47905" w:rsidRPr="00F27B41" w:rsidRDefault="00A47905" w:rsidP="00390A01">
            <w:pPr>
              <w:ind w:firstLine="13"/>
            </w:pPr>
            <w:r w:rsidRPr="00F27B41">
              <w:t>Радиус пешеходной доступности:</w:t>
            </w:r>
          </w:p>
          <w:p w:rsidR="00A47905" w:rsidRPr="00F27B41" w:rsidRDefault="00A47905" w:rsidP="00390A01">
            <w:pPr>
              <w:ind w:firstLine="13"/>
            </w:pPr>
            <w:r w:rsidRPr="00F27B41">
              <w:t>- при многоэтажной застройке - 500 м;</w:t>
            </w:r>
          </w:p>
          <w:p w:rsidR="00A47905" w:rsidRPr="00F27B41" w:rsidRDefault="00A47905" w:rsidP="00390A01">
            <w:pPr>
              <w:ind w:firstLine="13"/>
            </w:pPr>
            <w:r w:rsidRPr="00F27B41">
              <w:t>- при одно-, двухэтажной застройке - 800 м</w:t>
            </w:r>
          </w:p>
          <w:p w:rsidR="00A47905" w:rsidRPr="00F27B41" w:rsidRDefault="00A47905" w:rsidP="00390A01">
            <w:pPr>
              <w:suppressAutoHyphens/>
              <w:spacing w:line="239" w:lineRule="auto"/>
              <w:ind w:left="142" w:firstLine="13"/>
              <w:rPr>
                <w:b/>
                <w:bCs/>
              </w:rPr>
            </w:pPr>
          </w:p>
        </w:tc>
      </w:tr>
    </w:tbl>
    <w:p w:rsidR="00386B17" w:rsidRDefault="00386B17" w:rsidP="00864098">
      <w:pPr>
        <w:ind w:firstLine="567"/>
        <w:jc w:val="both"/>
      </w:pPr>
    </w:p>
    <w:p w:rsidR="00386B17" w:rsidRDefault="00386B17" w:rsidP="00864098">
      <w:pPr>
        <w:ind w:firstLine="567"/>
        <w:jc w:val="both"/>
      </w:pPr>
    </w:p>
    <w:p w:rsidR="005D05DC" w:rsidRPr="00FD05B4" w:rsidRDefault="000C1DB4" w:rsidP="00864098">
      <w:pPr>
        <w:spacing w:line="239" w:lineRule="auto"/>
        <w:ind w:firstLine="567"/>
        <w:jc w:val="right"/>
        <w:rPr>
          <w:b/>
        </w:rPr>
      </w:pPr>
      <w:r>
        <w:t>Таблица</w:t>
      </w:r>
      <w:r w:rsidR="00864098">
        <w:t xml:space="preserve"> </w:t>
      </w:r>
      <w:r>
        <w:t>6.6</w:t>
      </w:r>
    </w:p>
    <w:tbl>
      <w:tblPr>
        <w:tblW w:w="0" w:type="auto"/>
        <w:jc w:val="center"/>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69"/>
        <w:gridCol w:w="2788"/>
        <w:gridCol w:w="3357"/>
      </w:tblGrid>
      <w:tr w:rsidR="005D05DC" w:rsidRPr="00A47905" w:rsidTr="001C6EB3">
        <w:trPr>
          <w:trHeight w:val="312"/>
          <w:jc w:val="center"/>
        </w:trPr>
        <w:tc>
          <w:tcPr>
            <w:tcW w:w="3969" w:type="dxa"/>
            <w:vMerge w:val="restart"/>
            <w:vAlign w:val="center"/>
          </w:tcPr>
          <w:p w:rsidR="005D05DC" w:rsidRPr="00F27B41" w:rsidRDefault="005D05DC" w:rsidP="00390A01">
            <w:pPr>
              <w:spacing w:line="239" w:lineRule="auto"/>
              <w:jc w:val="center"/>
              <w:rPr>
                <w:bCs/>
              </w:rPr>
            </w:pPr>
            <w:r w:rsidRPr="00F27B41">
              <w:t>Наименование объектов</w:t>
            </w:r>
          </w:p>
        </w:tc>
        <w:tc>
          <w:tcPr>
            <w:tcW w:w="6145" w:type="dxa"/>
            <w:gridSpan w:val="2"/>
            <w:vAlign w:val="center"/>
          </w:tcPr>
          <w:p w:rsidR="005D05DC" w:rsidRPr="00F27B41" w:rsidRDefault="005D05DC" w:rsidP="00390A01">
            <w:pPr>
              <w:spacing w:line="239" w:lineRule="auto"/>
              <w:jc w:val="center"/>
              <w:rPr>
                <w:bCs/>
              </w:rPr>
            </w:pPr>
            <w:r w:rsidRPr="00F27B41">
              <w:t xml:space="preserve">Предельные значения расчетных показателей </w:t>
            </w:r>
          </w:p>
        </w:tc>
      </w:tr>
      <w:tr w:rsidR="005D05DC" w:rsidRPr="00A47905" w:rsidTr="001C6EB3">
        <w:trPr>
          <w:trHeight w:val="60"/>
          <w:jc w:val="center"/>
        </w:trPr>
        <w:tc>
          <w:tcPr>
            <w:tcW w:w="3969" w:type="dxa"/>
            <w:vMerge/>
            <w:vAlign w:val="center"/>
          </w:tcPr>
          <w:p w:rsidR="005D05DC" w:rsidRPr="00F27B41" w:rsidRDefault="005D05DC" w:rsidP="00390A01">
            <w:pPr>
              <w:spacing w:line="239" w:lineRule="auto"/>
              <w:jc w:val="center"/>
              <w:rPr>
                <w:bCs/>
              </w:rPr>
            </w:pPr>
          </w:p>
        </w:tc>
        <w:tc>
          <w:tcPr>
            <w:tcW w:w="2788" w:type="dxa"/>
            <w:vAlign w:val="center"/>
          </w:tcPr>
          <w:p w:rsidR="005D05DC" w:rsidRPr="00F27B41" w:rsidRDefault="005D05DC" w:rsidP="00390A01">
            <w:pPr>
              <w:ind w:left="-57" w:right="-57"/>
              <w:jc w:val="center"/>
              <w:rPr>
                <w:bCs/>
              </w:rPr>
            </w:pPr>
            <w:r w:rsidRPr="00F27B41">
              <w:t xml:space="preserve">минимально допустимого уровня обеспеченности </w:t>
            </w:r>
          </w:p>
          <w:p w:rsidR="005D05DC" w:rsidRPr="00F27B41" w:rsidRDefault="005D05DC" w:rsidP="00390A01">
            <w:pPr>
              <w:spacing w:line="239" w:lineRule="auto"/>
              <w:jc w:val="center"/>
              <w:rPr>
                <w:bCs/>
              </w:rPr>
            </w:pPr>
            <w:r w:rsidRPr="00F27B41">
              <w:t>ед. изм. / 1000 чел.</w:t>
            </w:r>
          </w:p>
        </w:tc>
        <w:tc>
          <w:tcPr>
            <w:tcW w:w="3357" w:type="dxa"/>
            <w:vAlign w:val="center"/>
          </w:tcPr>
          <w:p w:rsidR="005D05DC" w:rsidRPr="00F27B41" w:rsidRDefault="005D05DC" w:rsidP="00390A01">
            <w:pPr>
              <w:suppressAutoHyphens/>
              <w:spacing w:line="239" w:lineRule="auto"/>
              <w:jc w:val="center"/>
              <w:rPr>
                <w:bCs/>
              </w:rPr>
            </w:pPr>
            <w:r w:rsidRPr="00F27B41">
              <w:t xml:space="preserve">максимально допустимого уровня территориальной доступности </w:t>
            </w:r>
          </w:p>
        </w:tc>
      </w:tr>
      <w:tr w:rsidR="005D05DC" w:rsidRPr="00A47905" w:rsidTr="001C6EB3">
        <w:trPr>
          <w:jc w:val="center"/>
        </w:trPr>
        <w:tc>
          <w:tcPr>
            <w:tcW w:w="3969" w:type="dxa"/>
          </w:tcPr>
          <w:p w:rsidR="005D05DC" w:rsidRPr="00F27B41" w:rsidRDefault="00A46E6B" w:rsidP="00390A01">
            <w:pPr>
              <w:spacing w:line="239" w:lineRule="auto"/>
              <w:rPr>
                <w:b/>
                <w:spacing w:val="-2"/>
              </w:rPr>
            </w:pPr>
            <w:r>
              <w:rPr>
                <w:spacing w:val="-2"/>
              </w:rPr>
              <w:t xml:space="preserve">Торговые объекты </w:t>
            </w:r>
            <w:r w:rsidR="005D05DC" w:rsidRPr="00F27B41">
              <w:rPr>
                <w:spacing w:val="-2"/>
              </w:rPr>
              <w:t>, всего</w:t>
            </w:r>
          </w:p>
          <w:p w:rsidR="005D05DC" w:rsidRPr="00F27B41" w:rsidRDefault="005D05DC" w:rsidP="00390A01">
            <w:pPr>
              <w:spacing w:line="239" w:lineRule="auto"/>
              <w:rPr>
                <w:b/>
                <w:spacing w:val="-2"/>
              </w:rPr>
            </w:pPr>
            <w:r w:rsidRPr="00F27B41">
              <w:rPr>
                <w:spacing w:val="-2"/>
              </w:rPr>
              <w:t>в том числе:</w:t>
            </w:r>
          </w:p>
          <w:p w:rsidR="005D05DC" w:rsidRPr="00F27B41" w:rsidRDefault="005D05DC" w:rsidP="00390A01">
            <w:pPr>
              <w:spacing w:line="239" w:lineRule="auto"/>
              <w:rPr>
                <w:b/>
                <w:spacing w:val="-2"/>
              </w:rPr>
            </w:pPr>
            <w:r w:rsidRPr="00F27B41">
              <w:rPr>
                <w:spacing w:val="-2"/>
              </w:rPr>
              <w:t>- продовольственных товаров;</w:t>
            </w:r>
          </w:p>
          <w:p w:rsidR="005D05DC" w:rsidRPr="00F27B41" w:rsidRDefault="005D05DC" w:rsidP="00390A01">
            <w:pPr>
              <w:spacing w:line="239" w:lineRule="auto"/>
              <w:rPr>
                <w:b/>
                <w:spacing w:val="-2"/>
              </w:rPr>
            </w:pPr>
            <w:r w:rsidRPr="00F27B41">
              <w:rPr>
                <w:spacing w:val="-2"/>
              </w:rPr>
              <w:t>- непродовольственных товаров</w:t>
            </w:r>
          </w:p>
        </w:tc>
        <w:tc>
          <w:tcPr>
            <w:tcW w:w="2788" w:type="dxa"/>
          </w:tcPr>
          <w:p w:rsidR="005D05DC" w:rsidRPr="00F27B41" w:rsidRDefault="005D05DC" w:rsidP="00390A01">
            <w:pPr>
              <w:ind w:left="-57" w:right="-57"/>
              <w:jc w:val="center"/>
              <w:rPr>
                <w:b/>
                <w:spacing w:val="-2"/>
              </w:rPr>
            </w:pPr>
            <w:smartTag w:uri="urn:schemas-microsoft-com:office:smarttags" w:element="metricconverter">
              <w:smartTagPr>
                <w:attr w:name="ProductID" w:val="395,12 м2"/>
              </w:smartTagPr>
              <w:r w:rsidRPr="00F27B41">
                <w:rPr>
                  <w:spacing w:val="-2"/>
                </w:rPr>
                <w:t>395,12 м</w:t>
              </w:r>
              <w:r w:rsidRPr="00F27B41">
                <w:rPr>
                  <w:spacing w:val="-2"/>
                  <w:vertAlign w:val="superscript"/>
                </w:rPr>
                <w:t>2</w:t>
              </w:r>
            </w:smartTag>
            <w:r w:rsidRPr="00F27B41">
              <w:rPr>
                <w:spacing w:val="-2"/>
              </w:rPr>
              <w:t xml:space="preserve"> торговой площади</w:t>
            </w:r>
          </w:p>
          <w:p w:rsidR="005D05DC" w:rsidRPr="00F27B41" w:rsidRDefault="005D05DC" w:rsidP="00390A01">
            <w:pPr>
              <w:spacing w:line="239" w:lineRule="auto"/>
              <w:jc w:val="center"/>
              <w:rPr>
                <w:b/>
                <w:spacing w:val="-2"/>
              </w:rPr>
            </w:pPr>
          </w:p>
          <w:p w:rsidR="005D05DC" w:rsidRPr="00F27B41" w:rsidRDefault="005D05DC" w:rsidP="00390A01">
            <w:pPr>
              <w:ind w:left="-57" w:right="-57"/>
              <w:jc w:val="center"/>
              <w:rPr>
                <w:b/>
              </w:rPr>
            </w:pPr>
            <w:smartTag w:uri="urn:schemas-microsoft-com:office:smarttags" w:element="metricconverter">
              <w:smartTagPr>
                <w:attr w:name="ProductID" w:val="120,58 м2"/>
              </w:smartTagPr>
              <w:r w:rsidRPr="00F27B41">
                <w:t>120,58 м</w:t>
              </w:r>
              <w:r w:rsidRPr="00F27B41">
                <w:rPr>
                  <w:vertAlign w:val="superscript"/>
                </w:rPr>
                <w:t>2</w:t>
              </w:r>
            </w:smartTag>
            <w:r w:rsidRPr="00F27B41">
              <w:t xml:space="preserve"> </w:t>
            </w:r>
            <w:r w:rsidRPr="00F27B41">
              <w:rPr>
                <w:spacing w:val="-2"/>
              </w:rPr>
              <w:t>торговой</w:t>
            </w:r>
            <w:r w:rsidRPr="00F27B41">
              <w:t xml:space="preserve"> площади</w:t>
            </w:r>
          </w:p>
          <w:p w:rsidR="005D05DC" w:rsidRPr="00F27B41" w:rsidRDefault="005D05DC" w:rsidP="00390A01">
            <w:pPr>
              <w:ind w:left="-57" w:right="-57"/>
              <w:jc w:val="center"/>
              <w:rPr>
                <w:b/>
              </w:rPr>
            </w:pPr>
            <w:smartTag w:uri="urn:schemas-microsoft-com:office:smarttags" w:element="metricconverter">
              <w:smartTagPr>
                <w:attr w:name="ProductID" w:val="274,54 м2"/>
              </w:smartTagPr>
              <w:r w:rsidRPr="00F27B41">
                <w:t>274,54 м</w:t>
              </w:r>
              <w:r w:rsidRPr="00F27B41">
                <w:rPr>
                  <w:vertAlign w:val="superscript"/>
                </w:rPr>
                <w:t>2</w:t>
              </w:r>
            </w:smartTag>
            <w:r w:rsidRPr="00F27B41">
              <w:t xml:space="preserve"> </w:t>
            </w:r>
            <w:r w:rsidRPr="00F27B41">
              <w:rPr>
                <w:spacing w:val="-2"/>
              </w:rPr>
              <w:t>торговой</w:t>
            </w:r>
            <w:r w:rsidRPr="00F27B41">
              <w:t xml:space="preserve"> площади</w:t>
            </w:r>
          </w:p>
        </w:tc>
        <w:tc>
          <w:tcPr>
            <w:tcW w:w="3357" w:type="dxa"/>
            <w:shd w:val="clear" w:color="auto" w:fill="auto"/>
            <w:vAlign w:val="center"/>
          </w:tcPr>
          <w:p w:rsidR="005D05DC" w:rsidRPr="00F27B41" w:rsidRDefault="005D05DC" w:rsidP="00390A01">
            <w:pPr>
              <w:spacing w:line="239" w:lineRule="auto"/>
              <w:rPr>
                <w:b/>
                <w:spacing w:val="-2"/>
              </w:rPr>
            </w:pPr>
            <w:r w:rsidRPr="00F27B41">
              <w:rPr>
                <w:spacing w:val="-2"/>
              </w:rPr>
              <w:t>Радиус пешеходной доступности:</w:t>
            </w:r>
          </w:p>
          <w:p w:rsidR="005D05DC" w:rsidRPr="00F27B41" w:rsidRDefault="005D05DC" w:rsidP="00390A01">
            <w:pPr>
              <w:spacing w:line="239" w:lineRule="auto"/>
              <w:rPr>
                <w:b/>
              </w:rPr>
            </w:pPr>
            <w:r w:rsidRPr="00F27B41">
              <w:rPr>
                <w:spacing w:val="-2"/>
              </w:rPr>
              <w:t>- при многоэтажной застройке –</w:t>
            </w:r>
            <w:r w:rsidRPr="00F27B41">
              <w:t xml:space="preserve"> </w:t>
            </w:r>
            <w:smartTag w:uri="urn:schemas-microsoft-com:office:smarttags" w:element="metricconverter">
              <w:smartTagPr>
                <w:attr w:name="ProductID" w:val="500 м"/>
              </w:smartTagPr>
              <w:r w:rsidRPr="00F27B41">
                <w:t>500 м</w:t>
              </w:r>
            </w:smartTag>
            <w:r w:rsidRPr="00F27B41">
              <w:t>;</w:t>
            </w:r>
          </w:p>
          <w:p w:rsidR="005D05DC" w:rsidRPr="00F27B41" w:rsidRDefault="005D05DC" w:rsidP="00390A01">
            <w:pPr>
              <w:ind w:right="-57"/>
              <w:rPr>
                <w:b/>
              </w:rPr>
            </w:pPr>
            <w:r w:rsidRPr="00F27B41">
              <w:rPr>
                <w:spacing w:val="-2"/>
              </w:rPr>
              <w:t>- при одно-, двухэтажной застрой-</w:t>
            </w:r>
            <w:proofErr w:type="spellStart"/>
            <w:r w:rsidRPr="00F27B41">
              <w:t>ке</w:t>
            </w:r>
            <w:proofErr w:type="spellEnd"/>
            <w:r w:rsidRPr="00F27B41">
              <w:t xml:space="preserve"> – </w:t>
            </w:r>
            <w:smartTag w:uri="urn:schemas-microsoft-com:office:smarttags" w:element="metricconverter">
              <w:smartTagPr>
                <w:attr w:name="ProductID" w:val="800 м"/>
              </w:smartTagPr>
              <w:r w:rsidRPr="00F27B41">
                <w:t>800 м</w:t>
              </w:r>
            </w:smartTag>
            <w:r w:rsidRPr="00F27B41">
              <w:t>.</w:t>
            </w:r>
          </w:p>
        </w:tc>
      </w:tr>
      <w:tr w:rsidR="005D05DC" w:rsidRPr="00A47905" w:rsidTr="001C6EB3">
        <w:trPr>
          <w:jc w:val="center"/>
        </w:trPr>
        <w:tc>
          <w:tcPr>
            <w:tcW w:w="3969" w:type="dxa"/>
          </w:tcPr>
          <w:p w:rsidR="005D05DC" w:rsidRPr="00F27B41" w:rsidRDefault="005D05DC" w:rsidP="00390A01">
            <w:pPr>
              <w:ind w:right="-113"/>
              <w:rPr>
                <w:b/>
                <w:spacing w:val="-3"/>
              </w:rPr>
            </w:pPr>
            <w:r w:rsidRPr="00F27B41">
              <w:rPr>
                <w:spacing w:val="-3"/>
              </w:rPr>
              <w:t>Рыночный комплекс розничной торговли</w:t>
            </w:r>
          </w:p>
        </w:tc>
        <w:tc>
          <w:tcPr>
            <w:tcW w:w="2788" w:type="dxa"/>
          </w:tcPr>
          <w:p w:rsidR="005D05DC" w:rsidRPr="00F27B41" w:rsidRDefault="005D05DC" w:rsidP="00390A01">
            <w:pPr>
              <w:spacing w:line="239" w:lineRule="auto"/>
              <w:jc w:val="center"/>
              <w:rPr>
                <w:b/>
              </w:rPr>
            </w:pPr>
            <w:smartTag w:uri="urn:schemas-microsoft-com:office:smarttags" w:element="metricconverter">
              <w:smartTagPr>
                <w:attr w:name="ProductID" w:val="24 м2"/>
              </w:smartTagPr>
              <w:r w:rsidRPr="00F27B41">
                <w:t>24 м</w:t>
              </w:r>
              <w:r w:rsidRPr="00F27B41">
                <w:rPr>
                  <w:vertAlign w:val="superscript"/>
                </w:rPr>
                <w:t>2</w:t>
              </w:r>
            </w:smartTag>
            <w:r w:rsidRPr="00F27B41">
              <w:t xml:space="preserve"> торг. площади</w:t>
            </w:r>
          </w:p>
        </w:tc>
        <w:tc>
          <w:tcPr>
            <w:tcW w:w="3357" w:type="dxa"/>
          </w:tcPr>
          <w:p w:rsidR="005D05DC" w:rsidRPr="00F27B41" w:rsidRDefault="005D05DC" w:rsidP="00390A01">
            <w:pPr>
              <w:spacing w:line="239" w:lineRule="auto"/>
              <w:jc w:val="center"/>
              <w:rPr>
                <w:b/>
              </w:rPr>
            </w:pPr>
            <w:r w:rsidRPr="00F27B41">
              <w:t>по заданию на проектирование</w:t>
            </w:r>
          </w:p>
        </w:tc>
      </w:tr>
      <w:tr w:rsidR="005D05DC" w:rsidRPr="00FD05B4" w:rsidTr="001C6EB3">
        <w:trPr>
          <w:jc w:val="center"/>
        </w:trPr>
        <w:tc>
          <w:tcPr>
            <w:tcW w:w="3969" w:type="dxa"/>
          </w:tcPr>
          <w:p w:rsidR="005D05DC" w:rsidRPr="00F27B41" w:rsidRDefault="005D05DC" w:rsidP="00390A01">
            <w:pPr>
              <w:spacing w:line="239" w:lineRule="auto"/>
              <w:ind w:right="-57"/>
              <w:rPr>
                <w:b/>
                <w:spacing w:val="-2"/>
              </w:rPr>
            </w:pPr>
            <w:r w:rsidRPr="00F27B41">
              <w:rPr>
                <w:spacing w:val="-2"/>
              </w:rPr>
              <w:t>Мелкооптовый, оптовый рынок, ярмарка, база продовольственной продукции</w:t>
            </w:r>
          </w:p>
        </w:tc>
        <w:tc>
          <w:tcPr>
            <w:tcW w:w="2788" w:type="dxa"/>
          </w:tcPr>
          <w:p w:rsidR="005D05DC" w:rsidRPr="00F27B41" w:rsidRDefault="005D05DC" w:rsidP="00390A01">
            <w:pPr>
              <w:suppressAutoHyphens/>
              <w:spacing w:line="239" w:lineRule="auto"/>
              <w:jc w:val="center"/>
              <w:rPr>
                <w:b/>
              </w:rPr>
            </w:pPr>
            <w:r w:rsidRPr="00F27B41">
              <w:t>по заданию на проектирование</w:t>
            </w:r>
          </w:p>
        </w:tc>
        <w:tc>
          <w:tcPr>
            <w:tcW w:w="3357" w:type="dxa"/>
          </w:tcPr>
          <w:p w:rsidR="005D05DC" w:rsidRPr="00F27B41" w:rsidRDefault="005D05DC" w:rsidP="00390A01">
            <w:pPr>
              <w:spacing w:line="239" w:lineRule="auto"/>
              <w:jc w:val="center"/>
              <w:rPr>
                <w:b/>
              </w:rPr>
            </w:pPr>
            <w:r w:rsidRPr="00F27B41">
              <w:t>то же</w:t>
            </w:r>
          </w:p>
        </w:tc>
      </w:tr>
    </w:tbl>
    <w:p w:rsidR="00A46E6B" w:rsidRDefault="00A46E6B" w:rsidP="00FB511A">
      <w:pPr>
        <w:ind w:firstLine="567"/>
        <w:jc w:val="right"/>
      </w:pPr>
    </w:p>
    <w:p w:rsidR="00386B17" w:rsidRPr="00FB511A" w:rsidRDefault="009B3D83" w:rsidP="00FB511A">
      <w:pPr>
        <w:ind w:firstLine="567"/>
        <w:jc w:val="right"/>
        <w:rPr>
          <w:b/>
        </w:rPr>
      </w:pPr>
      <w:r>
        <w:t>Таблица</w:t>
      </w:r>
      <w:r w:rsidR="00864098">
        <w:t xml:space="preserve"> </w:t>
      </w:r>
      <w:r>
        <w:t>6.7</w:t>
      </w:r>
    </w:p>
    <w:tbl>
      <w:tblPr>
        <w:tblW w:w="0" w:type="auto"/>
        <w:shd w:val="clear" w:color="auto" w:fill="FFFFFF"/>
        <w:tblCellMar>
          <w:left w:w="0" w:type="dxa"/>
          <w:right w:w="0" w:type="dxa"/>
        </w:tblCellMar>
        <w:tblLook w:val="04A0" w:firstRow="1" w:lastRow="0" w:firstColumn="1" w:lastColumn="0" w:noHBand="0" w:noVBand="1"/>
      </w:tblPr>
      <w:tblGrid>
        <w:gridCol w:w="3568"/>
        <w:gridCol w:w="3173"/>
        <w:gridCol w:w="3473"/>
      </w:tblGrid>
      <w:tr w:rsidR="00A47905" w:rsidTr="00FB511A">
        <w:tc>
          <w:tcPr>
            <w:tcW w:w="3568"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A47905" w:rsidRPr="00F27B41" w:rsidRDefault="00A47905" w:rsidP="00F27B41">
            <w:r w:rsidRPr="00F27B41">
              <w:t>Наименование объектов</w:t>
            </w:r>
          </w:p>
        </w:tc>
        <w:tc>
          <w:tcPr>
            <w:tcW w:w="6646"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47905" w:rsidRPr="00F27B41" w:rsidRDefault="00A47905" w:rsidP="00F27B41">
            <w:r w:rsidRPr="00F27B41">
              <w:t>Предельные значения расчетных показателей</w:t>
            </w:r>
          </w:p>
        </w:tc>
      </w:tr>
      <w:tr w:rsidR="00A47905" w:rsidTr="00FB511A">
        <w:tc>
          <w:tcPr>
            <w:tcW w:w="3568"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A47905" w:rsidRPr="00F27B41" w:rsidRDefault="00A47905" w:rsidP="00F27B41"/>
        </w:tc>
        <w:tc>
          <w:tcPr>
            <w:tcW w:w="317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47905" w:rsidRPr="00F27B41" w:rsidRDefault="00A47905" w:rsidP="00F27B41">
            <w:r w:rsidRPr="00F27B41">
              <w:t>минимально допустимого уровня обеспеченности, ед. изм./1000 чел.</w:t>
            </w:r>
          </w:p>
        </w:tc>
        <w:tc>
          <w:tcPr>
            <w:tcW w:w="347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47905" w:rsidRPr="00F27B41" w:rsidRDefault="00A47905" w:rsidP="00F27B41">
            <w:r w:rsidRPr="00F27B41">
              <w:t>максимально допустимого уровня территориальной доступности</w:t>
            </w:r>
          </w:p>
        </w:tc>
      </w:tr>
      <w:tr w:rsidR="00A47905" w:rsidTr="00FB511A">
        <w:tc>
          <w:tcPr>
            <w:tcW w:w="35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47905" w:rsidRPr="00F27B41" w:rsidRDefault="00A47905" w:rsidP="00F27B41">
            <w:r w:rsidRPr="00F27B41">
              <w:t>1</w:t>
            </w:r>
          </w:p>
        </w:tc>
        <w:tc>
          <w:tcPr>
            <w:tcW w:w="317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47905" w:rsidRPr="00F27B41" w:rsidRDefault="00A47905" w:rsidP="00F27B41">
            <w:r w:rsidRPr="00F27B41">
              <w:t>2</w:t>
            </w:r>
          </w:p>
        </w:tc>
        <w:tc>
          <w:tcPr>
            <w:tcW w:w="347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47905" w:rsidRPr="00F27B41" w:rsidRDefault="00A47905" w:rsidP="00F27B41">
            <w:r w:rsidRPr="00F27B41">
              <w:t>3</w:t>
            </w:r>
          </w:p>
        </w:tc>
      </w:tr>
      <w:tr w:rsidR="00A47905" w:rsidTr="00FB511A">
        <w:tc>
          <w:tcPr>
            <w:tcW w:w="35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47905" w:rsidRPr="00F27B41" w:rsidRDefault="00A47905" w:rsidP="00F27B41">
            <w:r w:rsidRPr="00F27B41">
              <w:t>Предприятия бытового обслуживания населения</w:t>
            </w:r>
          </w:p>
        </w:tc>
        <w:tc>
          <w:tcPr>
            <w:tcW w:w="317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47905" w:rsidRPr="00F27B41" w:rsidRDefault="00A47905" w:rsidP="00F27B41">
            <w:r w:rsidRPr="00F27B41">
              <w:t>9 рабочих мест</w:t>
            </w:r>
          </w:p>
        </w:tc>
        <w:tc>
          <w:tcPr>
            <w:tcW w:w="347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47905" w:rsidRPr="00F27B41" w:rsidRDefault="00A47905" w:rsidP="00F27B41">
            <w:r w:rsidRPr="00F27B41">
              <w:t>радиус пешеходной доступности:</w:t>
            </w:r>
          </w:p>
          <w:p w:rsidR="00A47905" w:rsidRPr="00F27B41" w:rsidRDefault="00A47905" w:rsidP="00F27B41">
            <w:r w:rsidRPr="00F27B41">
              <w:t>- при многоэтажной застройке - 500 м;</w:t>
            </w:r>
          </w:p>
          <w:p w:rsidR="00A47905" w:rsidRPr="00F27B41" w:rsidRDefault="00A47905" w:rsidP="00F27B41">
            <w:r w:rsidRPr="00F27B41">
              <w:t>- при одно-, двухэтажной застройке - 800 м</w:t>
            </w:r>
          </w:p>
        </w:tc>
      </w:tr>
      <w:tr w:rsidR="00A47905" w:rsidTr="00FB511A">
        <w:tc>
          <w:tcPr>
            <w:tcW w:w="35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47905" w:rsidRPr="00F27B41" w:rsidRDefault="00A47905" w:rsidP="00F27B41">
            <w:r w:rsidRPr="00F27B41">
              <w:t>Предприятия по стирке белья (прачечная)</w:t>
            </w:r>
          </w:p>
        </w:tc>
        <w:tc>
          <w:tcPr>
            <w:tcW w:w="317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47905" w:rsidRPr="00F27B41" w:rsidRDefault="00A47905" w:rsidP="00F27B41">
            <w:r w:rsidRPr="00F27B41">
              <w:t>120 кг/смену</w:t>
            </w:r>
          </w:p>
        </w:tc>
        <w:tc>
          <w:tcPr>
            <w:tcW w:w="347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47905" w:rsidRPr="00F27B41" w:rsidRDefault="00A47905" w:rsidP="00F27B41">
            <w:r w:rsidRPr="00F27B41">
              <w:t>радиус транспортной доступности - 1 час</w:t>
            </w:r>
          </w:p>
        </w:tc>
      </w:tr>
      <w:tr w:rsidR="00A47905" w:rsidTr="00FB511A">
        <w:tc>
          <w:tcPr>
            <w:tcW w:w="35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47905" w:rsidRPr="00F27B41" w:rsidRDefault="00A47905" w:rsidP="00F27B41">
            <w:r w:rsidRPr="00F27B41">
              <w:t>Предприятия по химчистке</w:t>
            </w:r>
          </w:p>
        </w:tc>
        <w:tc>
          <w:tcPr>
            <w:tcW w:w="317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47905" w:rsidRPr="00F27B41" w:rsidRDefault="00A47905" w:rsidP="00F27B41">
            <w:r w:rsidRPr="00F27B41">
              <w:t>11.4 кг/смену</w:t>
            </w:r>
          </w:p>
        </w:tc>
        <w:tc>
          <w:tcPr>
            <w:tcW w:w="347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47905" w:rsidRPr="00F27B41" w:rsidRDefault="00A47905" w:rsidP="00F27B41">
            <w:r w:rsidRPr="00F27B41">
              <w:t>то же</w:t>
            </w:r>
          </w:p>
        </w:tc>
      </w:tr>
      <w:tr w:rsidR="00A47905" w:rsidTr="00FB511A">
        <w:tc>
          <w:tcPr>
            <w:tcW w:w="35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47905" w:rsidRPr="00F27B41" w:rsidRDefault="00A47905" w:rsidP="00F27B41">
            <w:r w:rsidRPr="00F27B41">
              <w:t>Банно-оздоровительный комплекс, баня, сауна</w:t>
            </w:r>
          </w:p>
        </w:tc>
        <w:tc>
          <w:tcPr>
            <w:tcW w:w="317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47905" w:rsidRPr="00F27B41" w:rsidRDefault="00A47905" w:rsidP="00F27B41">
            <w:r w:rsidRPr="00F27B41">
              <w:t>7 помывочных мест</w:t>
            </w:r>
          </w:p>
        </w:tc>
        <w:tc>
          <w:tcPr>
            <w:tcW w:w="347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47905" w:rsidRPr="00F27B41" w:rsidRDefault="00A47905" w:rsidP="00F27B41">
            <w:r w:rsidRPr="00F27B41">
              <w:t>то же</w:t>
            </w:r>
          </w:p>
        </w:tc>
      </w:tr>
      <w:tr w:rsidR="00A47905" w:rsidTr="00FB511A">
        <w:tc>
          <w:tcPr>
            <w:tcW w:w="35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47905" w:rsidRPr="00F27B41" w:rsidRDefault="00A47905" w:rsidP="00F27B41">
            <w:r w:rsidRPr="00F27B41">
              <w:t>Пункт приема вторичного сырья</w:t>
            </w:r>
          </w:p>
        </w:tc>
        <w:tc>
          <w:tcPr>
            <w:tcW w:w="317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47905" w:rsidRPr="00F27B41" w:rsidRDefault="00A47905" w:rsidP="00F27B41">
            <w:r w:rsidRPr="00F27B41">
              <w:t>1 объект на 20 тыс. чел.</w:t>
            </w:r>
          </w:p>
        </w:tc>
        <w:tc>
          <w:tcPr>
            <w:tcW w:w="347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47905" w:rsidRPr="00F27B41" w:rsidRDefault="00A47905" w:rsidP="00F27B41">
            <w:r w:rsidRPr="00F27B41">
              <w:t>то же</w:t>
            </w:r>
          </w:p>
        </w:tc>
      </w:tr>
    </w:tbl>
    <w:p w:rsidR="00A47905" w:rsidRDefault="00A47905" w:rsidP="00864098">
      <w:pPr>
        <w:ind w:firstLine="567"/>
        <w:jc w:val="right"/>
      </w:pPr>
      <w:r>
        <w:t xml:space="preserve"> </w:t>
      </w:r>
    </w:p>
    <w:p w:rsidR="00386B17" w:rsidRDefault="00386B17" w:rsidP="00864098">
      <w:pPr>
        <w:ind w:firstLine="567"/>
        <w:jc w:val="both"/>
      </w:pPr>
    </w:p>
    <w:p w:rsidR="00551768" w:rsidRDefault="00864098" w:rsidP="00864098">
      <w:pPr>
        <w:ind w:firstLine="567"/>
        <w:jc w:val="both"/>
      </w:pPr>
      <w:r>
        <w:t xml:space="preserve"> </w:t>
      </w:r>
      <w:r w:rsidR="003E5468">
        <w:t>2.3.6</w:t>
      </w:r>
      <w:r w:rsidR="00551768">
        <w:t>. Минимальные расстояния от стен зданий и границ земельных участков организаций обслуживания на основе расчетов инсоляции и освещенности, соблюдения противопожарных и бытовых разрывов должны быть н</w:t>
      </w:r>
      <w:r w:rsidR="004A2CA5">
        <w:t>е менее приведенных в таблице 7</w:t>
      </w:r>
    </w:p>
    <w:p w:rsidR="00551768" w:rsidRDefault="00551768" w:rsidP="00864098">
      <w:pPr>
        <w:ind w:firstLine="567"/>
        <w:jc w:val="both"/>
      </w:pPr>
    </w:p>
    <w:p w:rsidR="00386B17" w:rsidRPr="00FB511A" w:rsidRDefault="00FB511A" w:rsidP="00FB511A">
      <w:pPr>
        <w:pStyle w:val="a5"/>
        <w:ind w:firstLine="8222"/>
        <w:rPr>
          <w:rFonts w:ascii="Times New Roman" w:hAnsi="Times New Roman" w:cs="Times New Roman"/>
          <w:sz w:val="24"/>
          <w:szCs w:val="24"/>
        </w:rPr>
      </w:pPr>
      <w:r>
        <w:rPr>
          <w:rFonts w:ascii="Times New Roman" w:hAnsi="Times New Roman" w:cs="Times New Roman"/>
          <w:sz w:val="24"/>
          <w:szCs w:val="24"/>
        </w:rPr>
        <w:t xml:space="preserve">   </w:t>
      </w:r>
      <w:r w:rsidRPr="00FB511A">
        <w:rPr>
          <w:rFonts w:ascii="Times New Roman" w:hAnsi="Times New Roman" w:cs="Times New Roman"/>
          <w:sz w:val="24"/>
          <w:szCs w:val="24"/>
        </w:rPr>
        <w:t>Таблица 7</w:t>
      </w:r>
    </w:p>
    <w:tbl>
      <w:tblPr>
        <w:tblW w:w="0" w:type="auto"/>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2808"/>
        <w:gridCol w:w="1440"/>
        <w:gridCol w:w="1260"/>
        <w:gridCol w:w="2160"/>
        <w:gridCol w:w="2505"/>
      </w:tblGrid>
      <w:tr w:rsidR="00551768" w:rsidTr="00FB511A">
        <w:tc>
          <w:tcPr>
            <w:tcW w:w="2808" w:type="dxa"/>
            <w:vMerge w:val="restart"/>
            <w:tcBorders>
              <w:top w:val="single" w:sz="4" w:space="0" w:color="auto"/>
              <w:left w:val="single" w:sz="4" w:space="0" w:color="auto"/>
              <w:bottom w:val="single" w:sz="2" w:space="0" w:color="auto"/>
              <w:right w:val="single" w:sz="4" w:space="0" w:color="auto"/>
            </w:tcBorders>
          </w:tcPr>
          <w:p w:rsidR="00551768" w:rsidRPr="00F27B41" w:rsidRDefault="00551768" w:rsidP="00390A01">
            <w:pPr>
              <w:pStyle w:val="a5"/>
              <w:rPr>
                <w:rFonts w:ascii="Times New Roman" w:hAnsi="Times New Roman" w:cs="Times New Roman"/>
                <w:sz w:val="24"/>
                <w:szCs w:val="24"/>
              </w:rPr>
            </w:pPr>
            <w:r w:rsidRPr="00F27B41">
              <w:rPr>
                <w:rFonts w:ascii="Times New Roman" w:hAnsi="Times New Roman" w:cs="Times New Roman"/>
                <w:sz w:val="24"/>
                <w:szCs w:val="24"/>
              </w:rPr>
              <w:t>Здания (земельные участки) организаций обслуживания</w:t>
            </w:r>
          </w:p>
        </w:tc>
        <w:tc>
          <w:tcPr>
            <w:tcW w:w="7365" w:type="dxa"/>
            <w:gridSpan w:val="4"/>
            <w:tcBorders>
              <w:top w:val="single" w:sz="4" w:space="0" w:color="auto"/>
              <w:left w:val="single" w:sz="4" w:space="0" w:color="auto"/>
              <w:bottom w:val="single" w:sz="4" w:space="0" w:color="auto"/>
              <w:right w:val="single" w:sz="4" w:space="0" w:color="auto"/>
            </w:tcBorders>
          </w:tcPr>
          <w:p w:rsidR="00551768" w:rsidRPr="00F27B41" w:rsidRDefault="00551768" w:rsidP="00390A01">
            <w:pPr>
              <w:pStyle w:val="a5"/>
              <w:rPr>
                <w:rFonts w:ascii="Times New Roman" w:hAnsi="Times New Roman" w:cs="Times New Roman"/>
                <w:sz w:val="24"/>
                <w:szCs w:val="24"/>
              </w:rPr>
            </w:pPr>
            <w:r w:rsidRPr="00F27B41">
              <w:rPr>
                <w:rFonts w:ascii="Times New Roman" w:hAnsi="Times New Roman" w:cs="Times New Roman"/>
                <w:sz w:val="24"/>
                <w:szCs w:val="24"/>
              </w:rPr>
              <w:t>Расстояние от зданий (границ участков) организаций обслуживания, м</w:t>
            </w:r>
          </w:p>
        </w:tc>
      </w:tr>
      <w:tr w:rsidR="00551768" w:rsidTr="00FB511A">
        <w:tc>
          <w:tcPr>
            <w:tcW w:w="2808" w:type="dxa"/>
            <w:vMerge/>
            <w:tcBorders>
              <w:top w:val="single" w:sz="4" w:space="0" w:color="auto"/>
              <w:left w:val="single" w:sz="4" w:space="0" w:color="auto"/>
              <w:bottom w:val="single" w:sz="2" w:space="0" w:color="auto"/>
              <w:right w:val="single" w:sz="4" w:space="0" w:color="auto"/>
            </w:tcBorders>
            <w:vAlign w:val="center"/>
          </w:tcPr>
          <w:p w:rsidR="00551768" w:rsidRPr="00F27B41" w:rsidRDefault="00551768" w:rsidP="00390A01">
            <w:pPr>
              <w:jc w:val="both"/>
            </w:pPr>
          </w:p>
        </w:tc>
        <w:tc>
          <w:tcPr>
            <w:tcW w:w="2700" w:type="dxa"/>
            <w:gridSpan w:val="2"/>
            <w:tcBorders>
              <w:top w:val="single" w:sz="4" w:space="0" w:color="auto"/>
              <w:left w:val="single" w:sz="4" w:space="0" w:color="auto"/>
              <w:bottom w:val="single" w:sz="4" w:space="0" w:color="auto"/>
              <w:right w:val="single" w:sz="4" w:space="0" w:color="auto"/>
            </w:tcBorders>
          </w:tcPr>
          <w:p w:rsidR="00551768" w:rsidRPr="00F27B41" w:rsidRDefault="00551768" w:rsidP="00390A01">
            <w:pPr>
              <w:pStyle w:val="a5"/>
              <w:rPr>
                <w:rFonts w:ascii="Times New Roman" w:hAnsi="Times New Roman" w:cs="Times New Roman"/>
                <w:sz w:val="24"/>
                <w:szCs w:val="24"/>
              </w:rPr>
            </w:pPr>
            <w:r w:rsidRPr="00F27B41">
              <w:rPr>
                <w:rFonts w:ascii="Times New Roman" w:hAnsi="Times New Roman" w:cs="Times New Roman"/>
                <w:sz w:val="24"/>
                <w:szCs w:val="24"/>
              </w:rPr>
              <w:t>до красной линии</w:t>
            </w:r>
          </w:p>
        </w:tc>
        <w:tc>
          <w:tcPr>
            <w:tcW w:w="2160" w:type="dxa"/>
            <w:vMerge w:val="restart"/>
            <w:tcBorders>
              <w:top w:val="single" w:sz="4" w:space="0" w:color="auto"/>
              <w:left w:val="single" w:sz="4" w:space="0" w:color="auto"/>
              <w:bottom w:val="single" w:sz="2" w:space="0" w:color="auto"/>
              <w:right w:val="single" w:sz="4" w:space="0" w:color="auto"/>
            </w:tcBorders>
          </w:tcPr>
          <w:p w:rsidR="00551768" w:rsidRPr="00F27B41" w:rsidRDefault="00551768" w:rsidP="00390A01">
            <w:pPr>
              <w:pStyle w:val="a5"/>
              <w:rPr>
                <w:rFonts w:ascii="Times New Roman" w:hAnsi="Times New Roman" w:cs="Times New Roman"/>
                <w:sz w:val="24"/>
                <w:szCs w:val="24"/>
              </w:rPr>
            </w:pPr>
            <w:r w:rsidRPr="00F27B41">
              <w:rPr>
                <w:rFonts w:ascii="Times New Roman" w:hAnsi="Times New Roman" w:cs="Times New Roman"/>
                <w:sz w:val="24"/>
                <w:szCs w:val="24"/>
              </w:rPr>
              <w:t>до стен жилых домов</w:t>
            </w:r>
          </w:p>
        </w:tc>
        <w:tc>
          <w:tcPr>
            <w:tcW w:w="2505" w:type="dxa"/>
            <w:vMerge w:val="restart"/>
            <w:tcBorders>
              <w:top w:val="single" w:sz="4" w:space="0" w:color="auto"/>
              <w:left w:val="single" w:sz="4" w:space="0" w:color="auto"/>
              <w:bottom w:val="single" w:sz="2" w:space="0" w:color="auto"/>
              <w:right w:val="single" w:sz="4" w:space="0" w:color="auto"/>
            </w:tcBorders>
          </w:tcPr>
          <w:p w:rsidR="00551768" w:rsidRPr="00F27B41" w:rsidRDefault="00551768" w:rsidP="00390A01">
            <w:pPr>
              <w:pStyle w:val="a5"/>
              <w:rPr>
                <w:rFonts w:ascii="Times New Roman" w:hAnsi="Times New Roman" w:cs="Times New Roman"/>
                <w:sz w:val="24"/>
                <w:szCs w:val="24"/>
              </w:rPr>
            </w:pPr>
            <w:r w:rsidRPr="00F27B41">
              <w:rPr>
                <w:rFonts w:ascii="Times New Roman" w:hAnsi="Times New Roman" w:cs="Times New Roman"/>
                <w:sz w:val="24"/>
                <w:szCs w:val="24"/>
              </w:rPr>
              <w:t>до зданий общеобразовательных школ, дошкольных образовательных и лечебных учреждений</w:t>
            </w:r>
          </w:p>
        </w:tc>
      </w:tr>
      <w:tr w:rsidR="00551768" w:rsidTr="00FB511A">
        <w:trPr>
          <w:trHeight w:val="1455"/>
        </w:trPr>
        <w:tc>
          <w:tcPr>
            <w:tcW w:w="2808" w:type="dxa"/>
            <w:vMerge/>
            <w:tcBorders>
              <w:top w:val="single" w:sz="4" w:space="0" w:color="auto"/>
              <w:left w:val="single" w:sz="4" w:space="0" w:color="auto"/>
              <w:bottom w:val="single" w:sz="2" w:space="0" w:color="auto"/>
              <w:right w:val="single" w:sz="4" w:space="0" w:color="auto"/>
            </w:tcBorders>
            <w:vAlign w:val="center"/>
          </w:tcPr>
          <w:p w:rsidR="00551768" w:rsidRPr="00F27B41" w:rsidRDefault="00551768" w:rsidP="00390A01">
            <w:pPr>
              <w:jc w:val="both"/>
            </w:pPr>
          </w:p>
        </w:tc>
        <w:tc>
          <w:tcPr>
            <w:tcW w:w="1440" w:type="dxa"/>
            <w:tcBorders>
              <w:top w:val="single" w:sz="4" w:space="0" w:color="auto"/>
              <w:left w:val="single" w:sz="4" w:space="0" w:color="auto"/>
              <w:bottom w:val="single" w:sz="4" w:space="0" w:color="auto"/>
              <w:right w:val="single" w:sz="4" w:space="0" w:color="auto"/>
            </w:tcBorders>
          </w:tcPr>
          <w:p w:rsidR="00551768" w:rsidRPr="00F27B41" w:rsidRDefault="00551768" w:rsidP="00390A01">
            <w:pPr>
              <w:pStyle w:val="a5"/>
              <w:rPr>
                <w:rFonts w:ascii="Times New Roman" w:hAnsi="Times New Roman" w:cs="Times New Roman"/>
                <w:sz w:val="24"/>
                <w:szCs w:val="24"/>
              </w:rPr>
            </w:pPr>
            <w:r w:rsidRPr="00F27B41">
              <w:rPr>
                <w:rFonts w:ascii="Times New Roman" w:hAnsi="Times New Roman" w:cs="Times New Roman"/>
                <w:sz w:val="24"/>
                <w:szCs w:val="24"/>
              </w:rPr>
              <w:t xml:space="preserve">в </w:t>
            </w:r>
            <w:r w:rsidR="000F07B4" w:rsidRPr="00F27B41">
              <w:rPr>
                <w:rFonts w:ascii="Times New Roman" w:hAnsi="Times New Roman" w:cs="Times New Roman"/>
                <w:sz w:val="24"/>
                <w:szCs w:val="24"/>
              </w:rPr>
              <w:t>поселке городского типа</w:t>
            </w:r>
            <w:r w:rsidR="00864098" w:rsidRPr="00F27B41">
              <w:rPr>
                <w:rFonts w:ascii="Times New Roman" w:hAnsi="Times New Roman" w:cs="Times New Roman"/>
                <w:sz w:val="24"/>
                <w:szCs w:val="24"/>
              </w:rPr>
              <w:t xml:space="preserve"> </w:t>
            </w:r>
          </w:p>
        </w:tc>
        <w:tc>
          <w:tcPr>
            <w:tcW w:w="1260" w:type="dxa"/>
            <w:tcBorders>
              <w:top w:val="single" w:sz="4" w:space="0" w:color="auto"/>
              <w:left w:val="single" w:sz="4" w:space="0" w:color="auto"/>
              <w:bottom w:val="single" w:sz="4" w:space="0" w:color="auto"/>
              <w:right w:val="single" w:sz="4" w:space="0" w:color="auto"/>
            </w:tcBorders>
          </w:tcPr>
          <w:p w:rsidR="00551768" w:rsidRPr="00F27B41" w:rsidRDefault="00551768" w:rsidP="00390A01">
            <w:pPr>
              <w:pStyle w:val="a5"/>
              <w:rPr>
                <w:rFonts w:ascii="Times New Roman" w:hAnsi="Times New Roman" w:cs="Times New Roman"/>
                <w:sz w:val="24"/>
                <w:szCs w:val="24"/>
              </w:rPr>
            </w:pPr>
            <w:r w:rsidRPr="00F27B41">
              <w:rPr>
                <w:rFonts w:ascii="Times New Roman" w:hAnsi="Times New Roman" w:cs="Times New Roman"/>
                <w:sz w:val="24"/>
                <w:szCs w:val="24"/>
              </w:rPr>
              <w:t xml:space="preserve">в сельских </w:t>
            </w:r>
            <w:r w:rsidR="000F55C3" w:rsidRPr="00F27B41">
              <w:rPr>
                <w:rFonts w:ascii="Times New Roman" w:hAnsi="Times New Roman" w:cs="Times New Roman"/>
                <w:sz w:val="24"/>
                <w:szCs w:val="24"/>
              </w:rPr>
              <w:t>населенных пунктах</w:t>
            </w:r>
          </w:p>
        </w:tc>
        <w:tc>
          <w:tcPr>
            <w:tcW w:w="2160" w:type="dxa"/>
            <w:vMerge/>
            <w:tcBorders>
              <w:top w:val="single" w:sz="4" w:space="0" w:color="auto"/>
              <w:left w:val="single" w:sz="4" w:space="0" w:color="auto"/>
              <w:bottom w:val="single" w:sz="2" w:space="0" w:color="auto"/>
              <w:right w:val="single" w:sz="4" w:space="0" w:color="auto"/>
            </w:tcBorders>
            <w:vAlign w:val="center"/>
          </w:tcPr>
          <w:p w:rsidR="00551768" w:rsidRPr="00F27B41" w:rsidRDefault="00551768" w:rsidP="00390A01">
            <w:pPr>
              <w:jc w:val="both"/>
            </w:pPr>
          </w:p>
        </w:tc>
        <w:tc>
          <w:tcPr>
            <w:tcW w:w="2505" w:type="dxa"/>
            <w:vMerge/>
            <w:tcBorders>
              <w:top w:val="single" w:sz="4" w:space="0" w:color="auto"/>
              <w:left w:val="single" w:sz="4" w:space="0" w:color="auto"/>
              <w:bottom w:val="single" w:sz="2" w:space="0" w:color="auto"/>
              <w:right w:val="single" w:sz="4" w:space="0" w:color="auto"/>
            </w:tcBorders>
            <w:vAlign w:val="center"/>
          </w:tcPr>
          <w:p w:rsidR="00551768" w:rsidRPr="00F27B41" w:rsidRDefault="00551768" w:rsidP="00390A01">
            <w:pPr>
              <w:jc w:val="both"/>
            </w:pPr>
          </w:p>
        </w:tc>
      </w:tr>
      <w:tr w:rsidR="00065364" w:rsidTr="00FB511A">
        <w:tc>
          <w:tcPr>
            <w:tcW w:w="2808" w:type="dxa"/>
            <w:tcBorders>
              <w:top w:val="single" w:sz="2" w:space="0" w:color="auto"/>
              <w:left w:val="single" w:sz="4" w:space="0" w:color="auto"/>
              <w:bottom w:val="single" w:sz="4" w:space="0" w:color="auto"/>
              <w:right w:val="single" w:sz="4" w:space="0" w:color="auto"/>
            </w:tcBorders>
          </w:tcPr>
          <w:p w:rsidR="00065364" w:rsidRPr="00F27B41" w:rsidRDefault="00065364" w:rsidP="00390A01">
            <w:pPr>
              <w:pStyle w:val="a5"/>
              <w:rPr>
                <w:rFonts w:ascii="Times New Roman" w:hAnsi="Times New Roman" w:cs="Times New Roman"/>
                <w:sz w:val="24"/>
                <w:szCs w:val="24"/>
              </w:rPr>
            </w:pPr>
          </w:p>
          <w:p w:rsidR="00065364" w:rsidRPr="00F27B41" w:rsidRDefault="00065364" w:rsidP="00390A01">
            <w:pPr>
              <w:pStyle w:val="a5"/>
              <w:rPr>
                <w:rFonts w:ascii="Times New Roman" w:hAnsi="Times New Roman" w:cs="Times New Roman"/>
                <w:sz w:val="24"/>
                <w:szCs w:val="24"/>
              </w:rPr>
            </w:pPr>
            <w:r w:rsidRPr="00F27B41">
              <w:rPr>
                <w:rFonts w:ascii="Times New Roman" w:hAnsi="Times New Roman" w:cs="Times New Roman"/>
                <w:sz w:val="24"/>
                <w:szCs w:val="24"/>
              </w:rPr>
              <w:t>Дошкольные образовательные учреждения и общеобразовательные школы (стены здания)</w:t>
            </w:r>
          </w:p>
        </w:tc>
        <w:tc>
          <w:tcPr>
            <w:tcW w:w="1440" w:type="dxa"/>
            <w:tcBorders>
              <w:top w:val="single" w:sz="2" w:space="0" w:color="auto"/>
              <w:left w:val="single" w:sz="4" w:space="0" w:color="auto"/>
              <w:bottom w:val="single" w:sz="4" w:space="0" w:color="auto"/>
              <w:right w:val="single" w:sz="4" w:space="0" w:color="auto"/>
            </w:tcBorders>
          </w:tcPr>
          <w:p w:rsidR="00065364" w:rsidRPr="00F27B41" w:rsidRDefault="00065364" w:rsidP="00390A01">
            <w:pPr>
              <w:pStyle w:val="a5"/>
              <w:rPr>
                <w:rFonts w:ascii="Times New Roman" w:hAnsi="Times New Roman" w:cs="Times New Roman"/>
                <w:sz w:val="24"/>
                <w:szCs w:val="24"/>
              </w:rPr>
            </w:pPr>
          </w:p>
          <w:p w:rsidR="00065364" w:rsidRPr="00F27B41" w:rsidRDefault="00065364" w:rsidP="00390A01">
            <w:pPr>
              <w:pStyle w:val="a5"/>
              <w:rPr>
                <w:rFonts w:ascii="Times New Roman" w:hAnsi="Times New Roman" w:cs="Times New Roman"/>
                <w:sz w:val="24"/>
                <w:szCs w:val="24"/>
              </w:rPr>
            </w:pPr>
            <w:r w:rsidRPr="00F27B41">
              <w:rPr>
                <w:rFonts w:ascii="Times New Roman" w:hAnsi="Times New Roman" w:cs="Times New Roman"/>
                <w:sz w:val="24"/>
                <w:szCs w:val="24"/>
              </w:rPr>
              <w:t>25</w:t>
            </w:r>
          </w:p>
        </w:tc>
        <w:tc>
          <w:tcPr>
            <w:tcW w:w="1260" w:type="dxa"/>
            <w:tcBorders>
              <w:top w:val="single" w:sz="2" w:space="0" w:color="auto"/>
              <w:left w:val="single" w:sz="4" w:space="0" w:color="auto"/>
              <w:bottom w:val="single" w:sz="4" w:space="0" w:color="auto"/>
              <w:right w:val="single" w:sz="4" w:space="0" w:color="auto"/>
            </w:tcBorders>
          </w:tcPr>
          <w:p w:rsidR="00065364" w:rsidRPr="00F27B41" w:rsidRDefault="00065364" w:rsidP="00390A01">
            <w:pPr>
              <w:pStyle w:val="a5"/>
              <w:rPr>
                <w:rFonts w:ascii="Times New Roman" w:hAnsi="Times New Roman" w:cs="Times New Roman"/>
                <w:sz w:val="24"/>
                <w:szCs w:val="24"/>
              </w:rPr>
            </w:pPr>
          </w:p>
          <w:p w:rsidR="00065364" w:rsidRPr="00F27B41" w:rsidRDefault="00065364" w:rsidP="00390A01">
            <w:pPr>
              <w:pStyle w:val="a5"/>
              <w:rPr>
                <w:rFonts w:ascii="Times New Roman" w:hAnsi="Times New Roman" w:cs="Times New Roman"/>
                <w:sz w:val="24"/>
                <w:szCs w:val="24"/>
              </w:rPr>
            </w:pPr>
            <w:r w:rsidRPr="00F27B41">
              <w:rPr>
                <w:rFonts w:ascii="Times New Roman" w:hAnsi="Times New Roman" w:cs="Times New Roman"/>
                <w:sz w:val="24"/>
                <w:szCs w:val="24"/>
              </w:rPr>
              <w:t>10</w:t>
            </w:r>
          </w:p>
        </w:tc>
        <w:tc>
          <w:tcPr>
            <w:tcW w:w="4665" w:type="dxa"/>
            <w:gridSpan w:val="2"/>
            <w:tcBorders>
              <w:top w:val="single" w:sz="2" w:space="0" w:color="auto"/>
              <w:left w:val="single" w:sz="4" w:space="0" w:color="auto"/>
              <w:bottom w:val="single" w:sz="4" w:space="0" w:color="auto"/>
              <w:right w:val="single" w:sz="4" w:space="0" w:color="auto"/>
            </w:tcBorders>
          </w:tcPr>
          <w:p w:rsidR="00065364" w:rsidRPr="00F27B41" w:rsidRDefault="00065364" w:rsidP="00390A01">
            <w:pPr>
              <w:pStyle w:val="a5"/>
              <w:rPr>
                <w:rFonts w:ascii="Times New Roman" w:hAnsi="Times New Roman" w:cs="Times New Roman"/>
                <w:sz w:val="24"/>
                <w:szCs w:val="24"/>
              </w:rPr>
            </w:pPr>
            <w:r w:rsidRPr="00F27B41">
              <w:rPr>
                <w:rFonts w:ascii="Times New Roman" w:hAnsi="Times New Roman" w:cs="Times New Roman"/>
                <w:sz w:val="24"/>
                <w:szCs w:val="24"/>
              </w:rPr>
              <w:t>по нормам инсоляции освещенности</w:t>
            </w:r>
            <w:r w:rsidR="004301CD" w:rsidRPr="00F27B41">
              <w:rPr>
                <w:rFonts w:ascii="Times New Roman" w:hAnsi="Times New Roman" w:cs="Times New Roman"/>
                <w:sz w:val="24"/>
                <w:szCs w:val="24"/>
              </w:rPr>
              <w:t xml:space="preserve"> и противопожарным требованиям</w:t>
            </w:r>
          </w:p>
        </w:tc>
      </w:tr>
      <w:tr w:rsidR="00551768" w:rsidTr="00FB511A">
        <w:tc>
          <w:tcPr>
            <w:tcW w:w="2808" w:type="dxa"/>
            <w:tcBorders>
              <w:top w:val="single" w:sz="4" w:space="0" w:color="auto"/>
              <w:left w:val="single" w:sz="4" w:space="0" w:color="auto"/>
              <w:bottom w:val="single" w:sz="4" w:space="0" w:color="auto"/>
              <w:right w:val="single" w:sz="4" w:space="0" w:color="auto"/>
            </w:tcBorders>
          </w:tcPr>
          <w:p w:rsidR="00551768" w:rsidRPr="00F27B41" w:rsidRDefault="00551768" w:rsidP="00390A01">
            <w:pPr>
              <w:pStyle w:val="a5"/>
              <w:rPr>
                <w:rFonts w:ascii="Times New Roman" w:hAnsi="Times New Roman" w:cs="Times New Roman"/>
                <w:sz w:val="24"/>
                <w:szCs w:val="24"/>
              </w:rPr>
            </w:pPr>
            <w:r w:rsidRPr="00F27B41">
              <w:rPr>
                <w:rFonts w:ascii="Times New Roman" w:hAnsi="Times New Roman" w:cs="Times New Roman"/>
                <w:sz w:val="24"/>
                <w:szCs w:val="24"/>
              </w:rPr>
              <w:t>Приемные пункты вторичного сырья</w:t>
            </w:r>
          </w:p>
          <w:p w:rsidR="00551768" w:rsidRPr="00F27B41" w:rsidRDefault="00551768" w:rsidP="00390A01">
            <w:pPr>
              <w:pStyle w:val="a5"/>
              <w:rPr>
                <w:rFonts w:ascii="Times New Roman" w:hAnsi="Times New Roman" w:cs="Times New Roman"/>
                <w:sz w:val="24"/>
                <w:szCs w:val="24"/>
              </w:rPr>
            </w:pPr>
          </w:p>
        </w:tc>
        <w:tc>
          <w:tcPr>
            <w:tcW w:w="1440" w:type="dxa"/>
            <w:tcBorders>
              <w:top w:val="single" w:sz="4" w:space="0" w:color="auto"/>
              <w:left w:val="single" w:sz="4" w:space="0" w:color="auto"/>
              <w:bottom w:val="single" w:sz="4" w:space="0" w:color="auto"/>
              <w:right w:val="single" w:sz="4" w:space="0" w:color="auto"/>
            </w:tcBorders>
          </w:tcPr>
          <w:p w:rsidR="00551768" w:rsidRPr="00F27B41" w:rsidRDefault="00551768" w:rsidP="00390A01">
            <w:pPr>
              <w:pStyle w:val="a5"/>
              <w:rPr>
                <w:rFonts w:ascii="Times New Roman" w:hAnsi="Times New Roman" w:cs="Times New Roman"/>
                <w:sz w:val="24"/>
                <w:szCs w:val="24"/>
              </w:rPr>
            </w:pPr>
            <w:r w:rsidRPr="00F27B41">
              <w:rPr>
                <w:rFonts w:ascii="Times New Roman" w:hAnsi="Times New Roman" w:cs="Times New Roman"/>
                <w:sz w:val="24"/>
                <w:szCs w:val="24"/>
              </w:rPr>
              <w:t>-</w:t>
            </w:r>
          </w:p>
        </w:tc>
        <w:tc>
          <w:tcPr>
            <w:tcW w:w="1260" w:type="dxa"/>
            <w:tcBorders>
              <w:top w:val="single" w:sz="4" w:space="0" w:color="auto"/>
              <w:left w:val="single" w:sz="4" w:space="0" w:color="auto"/>
              <w:bottom w:val="single" w:sz="4" w:space="0" w:color="auto"/>
              <w:right w:val="single" w:sz="4" w:space="0" w:color="auto"/>
            </w:tcBorders>
          </w:tcPr>
          <w:p w:rsidR="00551768" w:rsidRPr="00F27B41" w:rsidRDefault="00551768" w:rsidP="00390A01">
            <w:pPr>
              <w:pStyle w:val="a5"/>
              <w:rPr>
                <w:rFonts w:ascii="Times New Roman" w:hAnsi="Times New Roman" w:cs="Times New Roman"/>
                <w:sz w:val="24"/>
                <w:szCs w:val="24"/>
              </w:rPr>
            </w:pPr>
            <w:r w:rsidRPr="00F27B41">
              <w:rPr>
                <w:rFonts w:ascii="Times New Roman" w:hAnsi="Times New Roman" w:cs="Times New Roman"/>
                <w:sz w:val="24"/>
                <w:szCs w:val="24"/>
              </w:rPr>
              <w:t>-</w:t>
            </w:r>
          </w:p>
        </w:tc>
        <w:tc>
          <w:tcPr>
            <w:tcW w:w="2160" w:type="dxa"/>
            <w:tcBorders>
              <w:top w:val="single" w:sz="4" w:space="0" w:color="auto"/>
              <w:left w:val="single" w:sz="4" w:space="0" w:color="auto"/>
              <w:bottom w:val="single" w:sz="4" w:space="0" w:color="auto"/>
              <w:right w:val="single" w:sz="4" w:space="0" w:color="auto"/>
            </w:tcBorders>
          </w:tcPr>
          <w:p w:rsidR="00551768" w:rsidRPr="00F27B41" w:rsidRDefault="00551768" w:rsidP="00390A01">
            <w:pPr>
              <w:pStyle w:val="a5"/>
              <w:rPr>
                <w:rFonts w:ascii="Times New Roman" w:hAnsi="Times New Roman" w:cs="Times New Roman"/>
                <w:sz w:val="24"/>
                <w:szCs w:val="24"/>
              </w:rPr>
            </w:pPr>
            <w:r w:rsidRPr="00F27B41">
              <w:rPr>
                <w:rFonts w:ascii="Times New Roman" w:hAnsi="Times New Roman" w:cs="Times New Roman"/>
                <w:sz w:val="24"/>
                <w:szCs w:val="24"/>
              </w:rPr>
              <w:t>20</w:t>
            </w:r>
          </w:p>
        </w:tc>
        <w:tc>
          <w:tcPr>
            <w:tcW w:w="2505" w:type="dxa"/>
            <w:tcBorders>
              <w:top w:val="single" w:sz="4" w:space="0" w:color="auto"/>
              <w:left w:val="single" w:sz="4" w:space="0" w:color="auto"/>
              <w:bottom w:val="single" w:sz="4" w:space="0" w:color="auto"/>
              <w:right w:val="single" w:sz="4" w:space="0" w:color="auto"/>
            </w:tcBorders>
          </w:tcPr>
          <w:p w:rsidR="00551768" w:rsidRPr="00F27B41" w:rsidRDefault="00551768" w:rsidP="00390A01">
            <w:pPr>
              <w:pStyle w:val="a5"/>
              <w:rPr>
                <w:rFonts w:ascii="Times New Roman" w:hAnsi="Times New Roman" w:cs="Times New Roman"/>
                <w:sz w:val="24"/>
                <w:szCs w:val="24"/>
              </w:rPr>
            </w:pPr>
            <w:r w:rsidRPr="00F27B41">
              <w:rPr>
                <w:rFonts w:ascii="Times New Roman" w:hAnsi="Times New Roman" w:cs="Times New Roman"/>
                <w:sz w:val="24"/>
                <w:szCs w:val="24"/>
              </w:rPr>
              <w:t>50</w:t>
            </w:r>
          </w:p>
        </w:tc>
      </w:tr>
      <w:tr w:rsidR="00551768" w:rsidTr="00FB511A">
        <w:tc>
          <w:tcPr>
            <w:tcW w:w="2808" w:type="dxa"/>
            <w:tcBorders>
              <w:top w:val="single" w:sz="4" w:space="0" w:color="auto"/>
              <w:left w:val="single" w:sz="4" w:space="0" w:color="auto"/>
              <w:bottom w:val="single" w:sz="4" w:space="0" w:color="auto"/>
              <w:right w:val="single" w:sz="4" w:space="0" w:color="auto"/>
            </w:tcBorders>
          </w:tcPr>
          <w:p w:rsidR="00551768" w:rsidRPr="00F27B41" w:rsidRDefault="00551768" w:rsidP="00390A01">
            <w:pPr>
              <w:pStyle w:val="a5"/>
              <w:rPr>
                <w:rFonts w:ascii="Times New Roman" w:hAnsi="Times New Roman" w:cs="Times New Roman"/>
                <w:sz w:val="24"/>
                <w:szCs w:val="24"/>
              </w:rPr>
            </w:pPr>
            <w:r w:rsidRPr="00F27B41">
              <w:rPr>
                <w:rFonts w:ascii="Times New Roman" w:hAnsi="Times New Roman" w:cs="Times New Roman"/>
                <w:sz w:val="24"/>
                <w:szCs w:val="24"/>
              </w:rPr>
              <w:t>Пожарные депо</w:t>
            </w:r>
          </w:p>
          <w:p w:rsidR="00551768" w:rsidRPr="00F27B41" w:rsidRDefault="00551768" w:rsidP="00390A01">
            <w:pPr>
              <w:pStyle w:val="a5"/>
              <w:rPr>
                <w:rFonts w:ascii="Times New Roman" w:hAnsi="Times New Roman" w:cs="Times New Roman"/>
                <w:sz w:val="24"/>
                <w:szCs w:val="24"/>
              </w:rPr>
            </w:pPr>
          </w:p>
        </w:tc>
        <w:tc>
          <w:tcPr>
            <w:tcW w:w="1440" w:type="dxa"/>
            <w:tcBorders>
              <w:top w:val="single" w:sz="4" w:space="0" w:color="auto"/>
              <w:left w:val="single" w:sz="4" w:space="0" w:color="auto"/>
              <w:bottom w:val="single" w:sz="4" w:space="0" w:color="auto"/>
              <w:right w:val="single" w:sz="4" w:space="0" w:color="auto"/>
            </w:tcBorders>
          </w:tcPr>
          <w:p w:rsidR="00551768" w:rsidRPr="00F27B41" w:rsidRDefault="00551768" w:rsidP="00390A01">
            <w:pPr>
              <w:pStyle w:val="a5"/>
              <w:rPr>
                <w:rFonts w:ascii="Times New Roman" w:hAnsi="Times New Roman" w:cs="Times New Roman"/>
                <w:sz w:val="24"/>
                <w:szCs w:val="24"/>
              </w:rPr>
            </w:pPr>
            <w:r w:rsidRPr="00F27B41">
              <w:rPr>
                <w:rFonts w:ascii="Times New Roman" w:hAnsi="Times New Roman" w:cs="Times New Roman"/>
                <w:sz w:val="24"/>
                <w:szCs w:val="24"/>
              </w:rPr>
              <w:t>10</w:t>
            </w:r>
          </w:p>
        </w:tc>
        <w:tc>
          <w:tcPr>
            <w:tcW w:w="1260" w:type="dxa"/>
            <w:tcBorders>
              <w:top w:val="single" w:sz="4" w:space="0" w:color="auto"/>
              <w:left w:val="single" w:sz="4" w:space="0" w:color="auto"/>
              <w:bottom w:val="single" w:sz="4" w:space="0" w:color="auto"/>
              <w:right w:val="single" w:sz="4" w:space="0" w:color="auto"/>
            </w:tcBorders>
          </w:tcPr>
          <w:p w:rsidR="00551768" w:rsidRPr="00F27B41" w:rsidRDefault="00551768" w:rsidP="00390A01">
            <w:pPr>
              <w:pStyle w:val="a5"/>
              <w:rPr>
                <w:rFonts w:ascii="Times New Roman" w:hAnsi="Times New Roman" w:cs="Times New Roman"/>
                <w:sz w:val="24"/>
                <w:szCs w:val="24"/>
              </w:rPr>
            </w:pPr>
            <w:r w:rsidRPr="00F27B41">
              <w:rPr>
                <w:rFonts w:ascii="Times New Roman" w:hAnsi="Times New Roman" w:cs="Times New Roman"/>
                <w:sz w:val="24"/>
                <w:szCs w:val="24"/>
              </w:rPr>
              <w:t>10</w:t>
            </w:r>
          </w:p>
        </w:tc>
        <w:tc>
          <w:tcPr>
            <w:tcW w:w="2160" w:type="dxa"/>
            <w:tcBorders>
              <w:top w:val="single" w:sz="4" w:space="0" w:color="auto"/>
              <w:left w:val="single" w:sz="4" w:space="0" w:color="auto"/>
              <w:bottom w:val="single" w:sz="4" w:space="0" w:color="auto"/>
              <w:right w:val="single" w:sz="4" w:space="0" w:color="auto"/>
            </w:tcBorders>
          </w:tcPr>
          <w:p w:rsidR="00551768" w:rsidRPr="00F27B41" w:rsidRDefault="00065364" w:rsidP="00390A01">
            <w:pPr>
              <w:pStyle w:val="a5"/>
              <w:rPr>
                <w:rFonts w:ascii="Times New Roman" w:hAnsi="Times New Roman" w:cs="Times New Roman"/>
                <w:sz w:val="24"/>
                <w:szCs w:val="24"/>
              </w:rPr>
            </w:pPr>
            <w:r w:rsidRPr="00F27B41">
              <w:rPr>
                <w:rFonts w:ascii="Times New Roman" w:hAnsi="Times New Roman" w:cs="Times New Roman"/>
                <w:sz w:val="24"/>
                <w:szCs w:val="24"/>
              </w:rPr>
              <w:t>-</w:t>
            </w:r>
          </w:p>
        </w:tc>
        <w:tc>
          <w:tcPr>
            <w:tcW w:w="2505" w:type="dxa"/>
            <w:tcBorders>
              <w:top w:val="single" w:sz="4" w:space="0" w:color="auto"/>
              <w:left w:val="single" w:sz="4" w:space="0" w:color="auto"/>
              <w:bottom w:val="single" w:sz="4" w:space="0" w:color="auto"/>
              <w:right w:val="single" w:sz="4" w:space="0" w:color="auto"/>
            </w:tcBorders>
          </w:tcPr>
          <w:p w:rsidR="00551768" w:rsidRPr="00F27B41" w:rsidRDefault="00065364" w:rsidP="00390A01">
            <w:pPr>
              <w:pStyle w:val="a5"/>
              <w:rPr>
                <w:rFonts w:ascii="Times New Roman" w:hAnsi="Times New Roman" w:cs="Times New Roman"/>
                <w:sz w:val="24"/>
                <w:szCs w:val="24"/>
              </w:rPr>
            </w:pPr>
            <w:r w:rsidRPr="00F27B41">
              <w:rPr>
                <w:rFonts w:ascii="Times New Roman" w:hAnsi="Times New Roman" w:cs="Times New Roman"/>
                <w:sz w:val="24"/>
                <w:szCs w:val="24"/>
              </w:rPr>
              <w:t>-</w:t>
            </w:r>
          </w:p>
        </w:tc>
      </w:tr>
      <w:tr w:rsidR="00065364" w:rsidTr="00FB511A">
        <w:tc>
          <w:tcPr>
            <w:tcW w:w="2808" w:type="dxa"/>
            <w:tcBorders>
              <w:top w:val="single" w:sz="4" w:space="0" w:color="auto"/>
              <w:left w:val="single" w:sz="4" w:space="0" w:color="auto"/>
              <w:bottom w:val="single" w:sz="4" w:space="0" w:color="auto"/>
              <w:right w:val="single" w:sz="4" w:space="0" w:color="auto"/>
            </w:tcBorders>
          </w:tcPr>
          <w:p w:rsidR="00065364" w:rsidRPr="00F27B41" w:rsidRDefault="00065364" w:rsidP="00390A01">
            <w:pPr>
              <w:pStyle w:val="a5"/>
              <w:rPr>
                <w:rFonts w:ascii="Times New Roman" w:hAnsi="Times New Roman" w:cs="Times New Roman"/>
                <w:sz w:val="24"/>
                <w:szCs w:val="24"/>
              </w:rPr>
            </w:pPr>
            <w:r w:rsidRPr="00F27B41">
              <w:rPr>
                <w:rFonts w:ascii="Times New Roman" w:hAnsi="Times New Roman" w:cs="Times New Roman"/>
                <w:sz w:val="24"/>
                <w:szCs w:val="24"/>
              </w:rPr>
              <w:t xml:space="preserve">Кладбища традиционного захоронения </w:t>
            </w:r>
          </w:p>
        </w:tc>
        <w:tc>
          <w:tcPr>
            <w:tcW w:w="1440" w:type="dxa"/>
            <w:tcBorders>
              <w:top w:val="single" w:sz="4" w:space="0" w:color="auto"/>
              <w:left w:val="single" w:sz="4" w:space="0" w:color="auto"/>
              <w:bottom w:val="single" w:sz="4" w:space="0" w:color="auto"/>
              <w:right w:val="single" w:sz="4" w:space="0" w:color="auto"/>
            </w:tcBorders>
          </w:tcPr>
          <w:p w:rsidR="00065364" w:rsidRPr="00F27B41" w:rsidRDefault="00065364" w:rsidP="00390A01">
            <w:pPr>
              <w:pStyle w:val="a5"/>
              <w:rPr>
                <w:rFonts w:ascii="Times New Roman" w:hAnsi="Times New Roman" w:cs="Times New Roman"/>
                <w:sz w:val="24"/>
                <w:szCs w:val="24"/>
              </w:rPr>
            </w:pPr>
            <w:r w:rsidRPr="00F27B41">
              <w:rPr>
                <w:rFonts w:ascii="Times New Roman" w:hAnsi="Times New Roman" w:cs="Times New Roman"/>
                <w:sz w:val="24"/>
                <w:szCs w:val="24"/>
              </w:rPr>
              <w:t>6</w:t>
            </w:r>
          </w:p>
        </w:tc>
        <w:tc>
          <w:tcPr>
            <w:tcW w:w="1260" w:type="dxa"/>
            <w:tcBorders>
              <w:top w:val="single" w:sz="4" w:space="0" w:color="auto"/>
              <w:left w:val="single" w:sz="4" w:space="0" w:color="auto"/>
              <w:bottom w:val="single" w:sz="4" w:space="0" w:color="auto"/>
              <w:right w:val="single" w:sz="4" w:space="0" w:color="auto"/>
            </w:tcBorders>
          </w:tcPr>
          <w:p w:rsidR="00065364" w:rsidRPr="00F27B41" w:rsidRDefault="00065364" w:rsidP="00390A01">
            <w:pPr>
              <w:pStyle w:val="a5"/>
              <w:rPr>
                <w:rFonts w:ascii="Times New Roman" w:hAnsi="Times New Roman" w:cs="Times New Roman"/>
                <w:sz w:val="24"/>
                <w:szCs w:val="24"/>
              </w:rPr>
            </w:pPr>
            <w:r w:rsidRPr="00F27B41">
              <w:rPr>
                <w:rFonts w:ascii="Times New Roman" w:hAnsi="Times New Roman" w:cs="Times New Roman"/>
                <w:sz w:val="24"/>
                <w:szCs w:val="24"/>
              </w:rPr>
              <w:t>6</w:t>
            </w:r>
          </w:p>
        </w:tc>
        <w:tc>
          <w:tcPr>
            <w:tcW w:w="4665" w:type="dxa"/>
            <w:gridSpan w:val="2"/>
            <w:tcBorders>
              <w:top w:val="single" w:sz="4" w:space="0" w:color="auto"/>
              <w:left w:val="single" w:sz="4" w:space="0" w:color="auto"/>
              <w:bottom w:val="single" w:sz="4" w:space="0" w:color="auto"/>
              <w:right w:val="single" w:sz="4" w:space="0" w:color="auto"/>
            </w:tcBorders>
          </w:tcPr>
          <w:p w:rsidR="00065364" w:rsidRPr="00F27B41" w:rsidRDefault="00065364" w:rsidP="00390A01">
            <w:pPr>
              <w:pStyle w:val="a5"/>
              <w:rPr>
                <w:rFonts w:ascii="Times New Roman" w:hAnsi="Times New Roman" w:cs="Times New Roman"/>
                <w:sz w:val="24"/>
                <w:szCs w:val="24"/>
              </w:rPr>
            </w:pPr>
            <w:r w:rsidRPr="00F27B41">
              <w:rPr>
                <w:rFonts w:ascii="Times New Roman" w:hAnsi="Times New Roman" w:cs="Times New Roman"/>
                <w:sz w:val="24"/>
                <w:szCs w:val="24"/>
              </w:rPr>
              <w:t>500, 300, 100 в зависимости от площади</w:t>
            </w:r>
          </w:p>
        </w:tc>
      </w:tr>
    </w:tbl>
    <w:p w:rsidR="00551768" w:rsidRDefault="00551768" w:rsidP="00864098">
      <w:pPr>
        <w:ind w:firstLine="567"/>
        <w:jc w:val="both"/>
      </w:pPr>
    </w:p>
    <w:p w:rsidR="003F30D7" w:rsidRDefault="00864098" w:rsidP="00864098">
      <w:pPr>
        <w:ind w:firstLine="567"/>
        <w:jc w:val="both"/>
      </w:pPr>
      <w:r>
        <w:t xml:space="preserve"> </w:t>
      </w:r>
    </w:p>
    <w:p w:rsidR="009E2DEA" w:rsidRDefault="00551768" w:rsidP="00864098">
      <w:pPr>
        <w:ind w:firstLine="567"/>
        <w:jc w:val="both"/>
      </w:pPr>
      <w:r>
        <w:t xml:space="preserve"> </w:t>
      </w:r>
    </w:p>
    <w:p w:rsidR="00816CE1" w:rsidRDefault="00731DEF" w:rsidP="00864098">
      <w:pPr>
        <w:ind w:firstLine="567"/>
        <w:jc w:val="both"/>
        <w:rPr>
          <w:b/>
        </w:rPr>
      </w:pPr>
      <w:r w:rsidRPr="003C0F31">
        <w:rPr>
          <w:b/>
        </w:rPr>
        <w:t>2.4. Зона рекреационного назначения</w:t>
      </w:r>
      <w:r w:rsidR="003C0F31">
        <w:rPr>
          <w:b/>
        </w:rPr>
        <w:t>.</w:t>
      </w:r>
    </w:p>
    <w:p w:rsidR="003C0F31" w:rsidRDefault="003C0F31" w:rsidP="00864098">
      <w:pPr>
        <w:ind w:firstLine="567"/>
        <w:jc w:val="both"/>
        <w:rPr>
          <w:b/>
        </w:rPr>
      </w:pPr>
    </w:p>
    <w:p w:rsidR="003C0F31" w:rsidRDefault="00864098" w:rsidP="00864098">
      <w:pPr>
        <w:ind w:firstLine="567"/>
        <w:jc w:val="both"/>
      </w:pPr>
      <w:r>
        <w:t xml:space="preserve"> </w:t>
      </w:r>
      <w:r w:rsidR="003C0F31" w:rsidRPr="003C0F31">
        <w:t>2.4.1.</w:t>
      </w:r>
      <w:r w:rsidR="003C0F31">
        <w:t xml:space="preserve"> Зона рекреационного назначения предназначена для организации массового отдыха населения, туризма, занятия физической культурой и спортом, а также для улучшения экологической обстановки,</w:t>
      </w:r>
      <w:r>
        <w:t xml:space="preserve"> </w:t>
      </w:r>
      <w:r w:rsidR="003C0F31">
        <w:t>и включают парки, сады, лесопарки, пляжи, водоемы и иные объекты, используемые в рекреационных целях и формирующие систему</w:t>
      </w:r>
      <w:r>
        <w:t xml:space="preserve"> </w:t>
      </w:r>
      <w:r w:rsidR="004D19C7">
        <w:t>открытых пространств.</w:t>
      </w:r>
    </w:p>
    <w:p w:rsidR="004D19C7" w:rsidRDefault="00864098" w:rsidP="00864098">
      <w:pPr>
        <w:ind w:firstLine="567"/>
        <w:jc w:val="both"/>
      </w:pPr>
      <w:r>
        <w:t xml:space="preserve"> </w:t>
      </w:r>
      <w:r w:rsidR="004D19C7">
        <w:t>2.4.2. Рекреационные зоны необходимо формировать во взаимосвязи с зелеными зонами, землями сельскохозяйственного назначения, создавая взаимоувязанный природный комплекс.</w:t>
      </w:r>
    </w:p>
    <w:p w:rsidR="004D19C7" w:rsidRDefault="00864098" w:rsidP="00864098">
      <w:pPr>
        <w:ind w:firstLine="567"/>
        <w:jc w:val="both"/>
      </w:pPr>
      <w:r>
        <w:t xml:space="preserve"> </w:t>
      </w:r>
      <w:r w:rsidR="004D19C7">
        <w:t>2.4.3. Рекреационные зоны формируются на землях общего пользования.</w:t>
      </w:r>
    </w:p>
    <w:p w:rsidR="00600770" w:rsidRDefault="00600770" w:rsidP="00864098">
      <w:pPr>
        <w:ind w:firstLine="567"/>
        <w:jc w:val="both"/>
      </w:pPr>
      <w:r>
        <w:t>Соотношение элементов территории скве</w:t>
      </w:r>
      <w:r w:rsidR="005626BA">
        <w:t>ра следует принимать по таблице</w:t>
      </w:r>
      <w:r w:rsidR="00681BB1">
        <w:t xml:space="preserve"> </w:t>
      </w:r>
      <w:r w:rsidR="004A2CA5">
        <w:t>8</w:t>
      </w:r>
      <w:r w:rsidR="005626BA">
        <w:t>.</w:t>
      </w:r>
    </w:p>
    <w:p w:rsidR="00600770" w:rsidRDefault="00FB511A" w:rsidP="00FB511A">
      <w:pPr>
        <w:ind w:firstLine="8364"/>
        <w:jc w:val="both"/>
      </w:pPr>
      <w:r w:rsidRPr="00390A01">
        <w:t>Таблица 8</w:t>
      </w:r>
    </w:p>
    <w:tbl>
      <w:tblPr>
        <w:tblW w:w="9889"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511"/>
        <w:gridCol w:w="2118"/>
        <w:gridCol w:w="2126"/>
        <w:gridCol w:w="1134"/>
      </w:tblGrid>
      <w:tr w:rsidR="009F1A1B" w:rsidRPr="00F27B41" w:rsidTr="00FB511A">
        <w:tc>
          <w:tcPr>
            <w:tcW w:w="4511" w:type="dxa"/>
            <w:vMerge w:val="restart"/>
            <w:tcBorders>
              <w:top w:val="single" w:sz="4" w:space="0" w:color="auto"/>
              <w:bottom w:val="single" w:sz="4" w:space="0" w:color="auto"/>
              <w:right w:val="single" w:sz="4" w:space="0" w:color="auto"/>
            </w:tcBorders>
          </w:tcPr>
          <w:p w:rsidR="009F1A1B" w:rsidRPr="00F27B41" w:rsidRDefault="009F1A1B" w:rsidP="00390A01">
            <w:pPr>
              <w:pStyle w:val="a5"/>
              <w:rPr>
                <w:rFonts w:ascii="Times New Roman" w:hAnsi="Times New Roman" w:cs="Times New Roman"/>
                <w:sz w:val="24"/>
                <w:szCs w:val="24"/>
              </w:rPr>
            </w:pPr>
            <w:r w:rsidRPr="00F27B41">
              <w:rPr>
                <w:rFonts w:ascii="Times New Roman" w:hAnsi="Times New Roman" w:cs="Times New Roman"/>
                <w:sz w:val="24"/>
                <w:szCs w:val="24"/>
              </w:rPr>
              <w:t>Место размещения скверов</w:t>
            </w:r>
          </w:p>
        </w:tc>
        <w:tc>
          <w:tcPr>
            <w:tcW w:w="4244" w:type="dxa"/>
            <w:gridSpan w:val="2"/>
            <w:tcBorders>
              <w:top w:val="single" w:sz="4" w:space="0" w:color="auto"/>
              <w:left w:val="single" w:sz="4" w:space="0" w:color="auto"/>
              <w:bottom w:val="single" w:sz="4" w:space="0" w:color="auto"/>
            </w:tcBorders>
          </w:tcPr>
          <w:p w:rsidR="009F1A1B" w:rsidRPr="00F27B41" w:rsidRDefault="009F1A1B" w:rsidP="00390A01">
            <w:pPr>
              <w:pStyle w:val="a5"/>
              <w:rPr>
                <w:rFonts w:ascii="Times New Roman" w:hAnsi="Times New Roman" w:cs="Times New Roman"/>
                <w:sz w:val="24"/>
                <w:szCs w:val="24"/>
              </w:rPr>
            </w:pPr>
            <w:r w:rsidRPr="00F27B41">
              <w:rPr>
                <w:rFonts w:ascii="Times New Roman" w:hAnsi="Times New Roman" w:cs="Times New Roman"/>
                <w:sz w:val="24"/>
                <w:szCs w:val="24"/>
              </w:rPr>
              <w:t>Элемент территории (% от общей площади)</w:t>
            </w:r>
          </w:p>
        </w:tc>
        <w:tc>
          <w:tcPr>
            <w:tcW w:w="1134" w:type="dxa"/>
            <w:tcBorders>
              <w:top w:val="single" w:sz="4" w:space="0" w:color="auto"/>
              <w:left w:val="single" w:sz="4" w:space="0" w:color="auto"/>
              <w:bottom w:val="single" w:sz="4" w:space="0" w:color="auto"/>
            </w:tcBorders>
          </w:tcPr>
          <w:p w:rsidR="009F1A1B" w:rsidRPr="00F27B41" w:rsidRDefault="009F1A1B" w:rsidP="00864098">
            <w:pPr>
              <w:pStyle w:val="a5"/>
              <w:ind w:firstLine="567"/>
              <w:rPr>
                <w:rFonts w:ascii="Times New Roman" w:hAnsi="Times New Roman" w:cs="Times New Roman"/>
                <w:sz w:val="24"/>
                <w:szCs w:val="24"/>
              </w:rPr>
            </w:pPr>
          </w:p>
        </w:tc>
      </w:tr>
      <w:tr w:rsidR="009F1A1B" w:rsidRPr="00F27B41" w:rsidTr="00FB511A">
        <w:tc>
          <w:tcPr>
            <w:tcW w:w="4511" w:type="dxa"/>
            <w:vMerge/>
            <w:tcBorders>
              <w:top w:val="single" w:sz="4" w:space="0" w:color="auto"/>
              <w:left w:val="single" w:sz="6" w:space="0" w:color="auto"/>
              <w:bottom w:val="single" w:sz="2" w:space="0" w:color="auto"/>
              <w:right w:val="single" w:sz="6" w:space="0" w:color="auto"/>
            </w:tcBorders>
          </w:tcPr>
          <w:p w:rsidR="009F1A1B" w:rsidRPr="00F27B41" w:rsidRDefault="009F1A1B" w:rsidP="00390A01">
            <w:pPr>
              <w:pStyle w:val="a5"/>
              <w:rPr>
                <w:rFonts w:ascii="Times New Roman" w:hAnsi="Times New Roman" w:cs="Times New Roman"/>
                <w:sz w:val="24"/>
                <w:szCs w:val="24"/>
              </w:rPr>
            </w:pPr>
          </w:p>
        </w:tc>
        <w:tc>
          <w:tcPr>
            <w:tcW w:w="2118" w:type="dxa"/>
            <w:tcBorders>
              <w:top w:val="single" w:sz="4" w:space="0" w:color="auto"/>
              <w:left w:val="single" w:sz="4" w:space="0" w:color="auto"/>
              <w:bottom w:val="single" w:sz="4" w:space="0" w:color="auto"/>
              <w:right w:val="single" w:sz="4" w:space="0" w:color="auto"/>
            </w:tcBorders>
          </w:tcPr>
          <w:p w:rsidR="009F1A1B" w:rsidRPr="00F27B41" w:rsidRDefault="009F1A1B" w:rsidP="00390A01">
            <w:pPr>
              <w:pStyle w:val="a5"/>
              <w:rPr>
                <w:rFonts w:ascii="Times New Roman" w:hAnsi="Times New Roman" w:cs="Times New Roman"/>
                <w:sz w:val="24"/>
                <w:szCs w:val="24"/>
              </w:rPr>
            </w:pPr>
            <w:r w:rsidRPr="00F27B41">
              <w:rPr>
                <w:rFonts w:ascii="Times New Roman" w:hAnsi="Times New Roman" w:cs="Times New Roman"/>
                <w:sz w:val="24"/>
                <w:szCs w:val="24"/>
              </w:rPr>
              <w:t>территории зеленых насаждений и водоемов</w:t>
            </w:r>
          </w:p>
        </w:tc>
        <w:tc>
          <w:tcPr>
            <w:tcW w:w="2126" w:type="dxa"/>
            <w:tcBorders>
              <w:top w:val="single" w:sz="4" w:space="0" w:color="auto"/>
              <w:left w:val="single" w:sz="4" w:space="0" w:color="auto"/>
              <w:bottom w:val="single" w:sz="4" w:space="0" w:color="auto"/>
            </w:tcBorders>
          </w:tcPr>
          <w:p w:rsidR="009F1A1B" w:rsidRPr="00F27B41" w:rsidRDefault="009F1A1B" w:rsidP="00390A01">
            <w:pPr>
              <w:pStyle w:val="a5"/>
              <w:rPr>
                <w:rFonts w:ascii="Times New Roman" w:hAnsi="Times New Roman" w:cs="Times New Roman"/>
                <w:sz w:val="24"/>
                <w:szCs w:val="24"/>
              </w:rPr>
            </w:pPr>
            <w:r w:rsidRPr="00F27B41">
              <w:rPr>
                <w:rFonts w:ascii="Times New Roman" w:hAnsi="Times New Roman" w:cs="Times New Roman"/>
                <w:sz w:val="24"/>
                <w:szCs w:val="24"/>
              </w:rPr>
              <w:t>аллеи, дорожки,</w:t>
            </w:r>
          </w:p>
          <w:p w:rsidR="009F1A1B" w:rsidRPr="00F27B41" w:rsidRDefault="009F1A1B" w:rsidP="00390A01">
            <w:pPr>
              <w:pStyle w:val="a5"/>
              <w:rPr>
                <w:rFonts w:ascii="Times New Roman" w:hAnsi="Times New Roman" w:cs="Times New Roman"/>
                <w:sz w:val="24"/>
                <w:szCs w:val="24"/>
              </w:rPr>
            </w:pPr>
            <w:r w:rsidRPr="00F27B41">
              <w:rPr>
                <w:rFonts w:ascii="Times New Roman" w:hAnsi="Times New Roman" w:cs="Times New Roman"/>
                <w:sz w:val="24"/>
                <w:szCs w:val="24"/>
              </w:rPr>
              <w:t>площадки, малые формы</w:t>
            </w:r>
          </w:p>
        </w:tc>
        <w:tc>
          <w:tcPr>
            <w:tcW w:w="1134" w:type="dxa"/>
            <w:tcBorders>
              <w:top w:val="single" w:sz="4" w:space="0" w:color="auto"/>
              <w:left w:val="single" w:sz="4" w:space="0" w:color="auto"/>
              <w:bottom w:val="single" w:sz="4" w:space="0" w:color="auto"/>
            </w:tcBorders>
          </w:tcPr>
          <w:p w:rsidR="009F1A1B" w:rsidRPr="00F27B41" w:rsidRDefault="009F1A1B" w:rsidP="00864098">
            <w:pPr>
              <w:pStyle w:val="a5"/>
              <w:ind w:firstLine="567"/>
              <w:rPr>
                <w:rFonts w:ascii="Times New Roman" w:hAnsi="Times New Roman" w:cs="Times New Roman"/>
                <w:sz w:val="24"/>
                <w:szCs w:val="24"/>
              </w:rPr>
            </w:pPr>
            <w:r w:rsidRPr="00F27B41">
              <w:rPr>
                <w:rFonts w:ascii="Times New Roman" w:hAnsi="Times New Roman" w:cs="Times New Roman"/>
                <w:sz w:val="24"/>
                <w:szCs w:val="24"/>
              </w:rPr>
              <w:t>Сооружения и застройка</w:t>
            </w:r>
          </w:p>
        </w:tc>
      </w:tr>
      <w:tr w:rsidR="009F1A1B" w:rsidRPr="00F27B41" w:rsidTr="00FB511A">
        <w:tc>
          <w:tcPr>
            <w:tcW w:w="4511" w:type="dxa"/>
            <w:tcBorders>
              <w:top w:val="single" w:sz="4" w:space="0" w:color="auto"/>
              <w:bottom w:val="single" w:sz="4" w:space="0" w:color="auto"/>
              <w:right w:val="single" w:sz="4" w:space="0" w:color="auto"/>
            </w:tcBorders>
          </w:tcPr>
          <w:p w:rsidR="009F1A1B" w:rsidRPr="00F27B41" w:rsidRDefault="009F1A1B" w:rsidP="00390A01">
            <w:pPr>
              <w:pStyle w:val="a5"/>
              <w:rPr>
                <w:rFonts w:ascii="Times New Roman" w:hAnsi="Times New Roman" w:cs="Times New Roman"/>
                <w:sz w:val="24"/>
                <w:szCs w:val="24"/>
              </w:rPr>
            </w:pPr>
            <w:r w:rsidRPr="00F27B41">
              <w:rPr>
                <w:rFonts w:ascii="Times New Roman" w:hAnsi="Times New Roman" w:cs="Times New Roman"/>
                <w:sz w:val="24"/>
                <w:szCs w:val="24"/>
              </w:rPr>
              <w:t>В жилых районах, на жилых улицах, между домами, перед отдельными зданиями</w:t>
            </w:r>
          </w:p>
        </w:tc>
        <w:tc>
          <w:tcPr>
            <w:tcW w:w="2118" w:type="dxa"/>
            <w:tcBorders>
              <w:top w:val="single" w:sz="4" w:space="0" w:color="auto"/>
              <w:left w:val="single" w:sz="4" w:space="0" w:color="auto"/>
              <w:bottom w:val="single" w:sz="4" w:space="0" w:color="auto"/>
              <w:right w:val="single" w:sz="4" w:space="0" w:color="auto"/>
            </w:tcBorders>
          </w:tcPr>
          <w:p w:rsidR="009F1A1B" w:rsidRPr="00F27B41" w:rsidRDefault="009F1A1B" w:rsidP="00390A01">
            <w:pPr>
              <w:pStyle w:val="a5"/>
              <w:rPr>
                <w:rFonts w:ascii="Times New Roman" w:hAnsi="Times New Roman" w:cs="Times New Roman"/>
                <w:sz w:val="24"/>
                <w:szCs w:val="24"/>
              </w:rPr>
            </w:pPr>
            <w:r w:rsidRPr="00F27B41">
              <w:rPr>
                <w:rFonts w:ascii="Times New Roman" w:hAnsi="Times New Roman" w:cs="Times New Roman"/>
                <w:sz w:val="24"/>
                <w:szCs w:val="24"/>
              </w:rPr>
              <w:t>70 - 80</w:t>
            </w:r>
          </w:p>
        </w:tc>
        <w:tc>
          <w:tcPr>
            <w:tcW w:w="2126" w:type="dxa"/>
            <w:tcBorders>
              <w:top w:val="single" w:sz="4" w:space="0" w:color="auto"/>
              <w:left w:val="single" w:sz="4" w:space="0" w:color="auto"/>
              <w:bottom w:val="single" w:sz="4" w:space="0" w:color="auto"/>
            </w:tcBorders>
          </w:tcPr>
          <w:p w:rsidR="009F1A1B" w:rsidRPr="00F27B41" w:rsidRDefault="009F1A1B" w:rsidP="00F27B41">
            <w:pPr>
              <w:pStyle w:val="a5"/>
              <w:numPr>
                <w:ilvl w:val="0"/>
                <w:numId w:val="7"/>
              </w:numPr>
              <w:rPr>
                <w:rFonts w:ascii="Times New Roman" w:hAnsi="Times New Roman" w:cs="Times New Roman"/>
                <w:sz w:val="24"/>
                <w:szCs w:val="24"/>
              </w:rPr>
            </w:pPr>
            <w:r w:rsidRPr="00F27B41">
              <w:rPr>
                <w:rFonts w:ascii="Times New Roman" w:hAnsi="Times New Roman" w:cs="Times New Roman"/>
                <w:sz w:val="24"/>
                <w:szCs w:val="24"/>
              </w:rPr>
              <w:t>- 15</w:t>
            </w:r>
          </w:p>
        </w:tc>
        <w:tc>
          <w:tcPr>
            <w:tcW w:w="1134" w:type="dxa"/>
            <w:tcBorders>
              <w:top w:val="single" w:sz="4" w:space="0" w:color="auto"/>
              <w:left w:val="single" w:sz="4" w:space="0" w:color="auto"/>
              <w:bottom w:val="single" w:sz="4" w:space="0" w:color="auto"/>
            </w:tcBorders>
          </w:tcPr>
          <w:p w:rsidR="009F1A1B" w:rsidRPr="00F27B41" w:rsidRDefault="009F1A1B" w:rsidP="00864098">
            <w:pPr>
              <w:pStyle w:val="a5"/>
              <w:ind w:firstLine="567"/>
              <w:jc w:val="center"/>
              <w:rPr>
                <w:rFonts w:ascii="Times New Roman" w:hAnsi="Times New Roman" w:cs="Times New Roman"/>
                <w:sz w:val="24"/>
                <w:szCs w:val="24"/>
              </w:rPr>
            </w:pPr>
            <w:r w:rsidRPr="00F27B41">
              <w:rPr>
                <w:rFonts w:ascii="Times New Roman" w:hAnsi="Times New Roman" w:cs="Times New Roman"/>
                <w:sz w:val="24"/>
                <w:szCs w:val="24"/>
              </w:rPr>
              <w:t>5</w:t>
            </w:r>
          </w:p>
        </w:tc>
      </w:tr>
    </w:tbl>
    <w:p w:rsidR="00600770" w:rsidRPr="00F27B41" w:rsidRDefault="00600770" w:rsidP="00864098">
      <w:pPr>
        <w:ind w:firstLine="567"/>
        <w:jc w:val="both"/>
      </w:pPr>
    </w:p>
    <w:p w:rsidR="00600770" w:rsidRDefault="00600770" w:rsidP="00F27B41">
      <w:pPr>
        <w:ind w:firstLine="567"/>
        <w:jc w:val="both"/>
      </w:pPr>
      <w:r>
        <w:lastRenderedPageBreak/>
        <w:t>Деревья, высаживаемые у зданий, не должны препятствовать инсоляции и освещенности жилых и общественных помещений.</w:t>
      </w:r>
    </w:p>
    <w:p w:rsidR="00066408" w:rsidRDefault="00066408" w:rsidP="00864098">
      <w:pPr>
        <w:ind w:firstLine="567"/>
        <w:jc w:val="both"/>
        <w:rPr>
          <w:b/>
          <w:u w:val="single"/>
        </w:rPr>
      </w:pPr>
    </w:p>
    <w:p w:rsidR="00282D48" w:rsidRPr="00B649BE" w:rsidRDefault="00CD0B02" w:rsidP="00864098">
      <w:pPr>
        <w:ind w:firstLine="567"/>
        <w:jc w:val="both"/>
        <w:rPr>
          <w:b/>
          <w:u w:val="single"/>
        </w:rPr>
      </w:pPr>
      <w:r>
        <w:rPr>
          <w:b/>
          <w:u w:val="single"/>
        </w:rPr>
        <w:t xml:space="preserve">Часть </w:t>
      </w:r>
      <w:r w:rsidR="0061512B" w:rsidRPr="00B649BE">
        <w:rPr>
          <w:b/>
          <w:u w:val="single"/>
        </w:rPr>
        <w:t>3. Производственная территория.</w:t>
      </w:r>
    </w:p>
    <w:p w:rsidR="0061512B" w:rsidRDefault="0061512B" w:rsidP="00864098">
      <w:pPr>
        <w:ind w:firstLine="567"/>
        <w:jc w:val="both"/>
        <w:rPr>
          <w:b/>
        </w:rPr>
      </w:pPr>
    </w:p>
    <w:p w:rsidR="0061512B" w:rsidRDefault="0061512B" w:rsidP="00864098">
      <w:pPr>
        <w:ind w:firstLine="567"/>
        <w:jc w:val="both"/>
        <w:rPr>
          <w:b/>
        </w:rPr>
      </w:pPr>
      <w:r>
        <w:rPr>
          <w:b/>
        </w:rPr>
        <w:t>3.1 Производственная зона.</w:t>
      </w:r>
    </w:p>
    <w:p w:rsidR="00D25B09" w:rsidRDefault="00D25B09" w:rsidP="00864098">
      <w:pPr>
        <w:ind w:firstLine="567"/>
        <w:jc w:val="both"/>
        <w:rPr>
          <w:b/>
        </w:rPr>
      </w:pPr>
    </w:p>
    <w:p w:rsidR="00B70263" w:rsidRPr="00B70263" w:rsidRDefault="0061512B" w:rsidP="00864098">
      <w:pPr>
        <w:pStyle w:val="ConsPlusNormal"/>
        <w:ind w:firstLine="567"/>
        <w:jc w:val="both"/>
        <w:outlineLvl w:val="1"/>
        <w:rPr>
          <w:rFonts w:ascii="Times New Roman" w:hAnsi="Times New Roman" w:cs="Times New Roman"/>
          <w:color w:val="000000"/>
          <w:sz w:val="24"/>
          <w:szCs w:val="24"/>
        </w:rPr>
      </w:pPr>
      <w:r w:rsidRPr="00B70263">
        <w:rPr>
          <w:rFonts w:ascii="Times New Roman" w:hAnsi="Times New Roman" w:cs="Times New Roman"/>
          <w:color w:val="000000"/>
          <w:sz w:val="24"/>
          <w:szCs w:val="24"/>
        </w:rPr>
        <w:t xml:space="preserve">3.1.1. Предприятия надлежит размещать на территории, предусмотренной генеральным планом </w:t>
      </w:r>
      <w:r w:rsidR="0064172F">
        <w:rPr>
          <w:rFonts w:ascii="Times New Roman" w:hAnsi="Times New Roman" w:cs="Times New Roman"/>
          <w:color w:val="000000"/>
          <w:sz w:val="24"/>
          <w:szCs w:val="24"/>
        </w:rPr>
        <w:t>территориального сектора</w:t>
      </w:r>
      <w:r w:rsidRPr="00B70263">
        <w:rPr>
          <w:rFonts w:ascii="Times New Roman" w:hAnsi="Times New Roman" w:cs="Times New Roman"/>
          <w:color w:val="000000"/>
          <w:sz w:val="24"/>
          <w:szCs w:val="24"/>
        </w:rPr>
        <w:t xml:space="preserve">, проектом планировки </w:t>
      </w:r>
      <w:r w:rsidR="00E5775C" w:rsidRPr="00B70263">
        <w:rPr>
          <w:rFonts w:ascii="Times New Roman" w:hAnsi="Times New Roman" w:cs="Times New Roman"/>
          <w:color w:val="000000"/>
          <w:sz w:val="24"/>
          <w:szCs w:val="24"/>
        </w:rPr>
        <w:t>производственной зоны</w:t>
      </w:r>
      <w:r w:rsidRPr="00B70263">
        <w:rPr>
          <w:rFonts w:ascii="Times New Roman" w:hAnsi="Times New Roman" w:cs="Times New Roman"/>
          <w:color w:val="000000"/>
          <w:sz w:val="24"/>
          <w:szCs w:val="24"/>
        </w:rPr>
        <w:t xml:space="preserve">. Размещение промышленных предприятий, содержащих опасные производственные объекты в соответствии с Законом РФ "О промышленной безопасности опасных производственных объектов" N 116-ФЗ от 21.07.1997, должно осуществляться с учетом потенциальной возможности аварий, а также с учетом локализации и ликвидации их последствий. </w:t>
      </w:r>
    </w:p>
    <w:p w:rsidR="00B70263" w:rsidRPr="00B70263" w:rsidRDefault="00B70263" w:rsidP="00864098">
      <w:pPr>
        <w:pStyle w:val="ConsPlusNormal"/>
        <w:ind w:firstLine="567"/>
        <w:jc w:val="both"/>
        <w:outlineLvl w:val="1"/>
        <w:rPr>
          <w:rFonts w:ascii="Times New Roman" w:hAnsi="Times New Roman" w:cs="Times New Roman"/>
          <w:color w:val="000000"/>
          <w:sz w:val="24"/>
          <w:szCs w:val="24"/>
        </w:rPr>
      </w:pPr>
      <w:r w:rsidRPr="00B70263">
        <w:rPr>
          <w:rFonts w:ascii="Times New Roman" w:hAnsi="Times New Roman" w:cs="Times New Roman"/>
          <w:color w:val="000000"/>
          <w:sz w:val="24"/>
          <w:szCs w:val="24"/>
        </w:rPr>
        <w:t>3.1.2 В состав производственных зон, зон инженерной и транспортной инфраструктур могут включаться:</w:t>
      </w:r>
    </w:p>
    <w:p w:rsidR="00B70263" w:rsidRPr="00B70263" w:rsidRDefault="00B70263" w:rsidP="00864098">
      <w:pPr>
        <w:autoSpaceDE w:val="0"/>
        <w:autoSpaceDN w:val="0"/>
        <w:adjustRightInd w:val="0"/>
        <w:ind w:firstLine="567"/>
        <w:jc w:val="both"/>
        <w:outlineLvl w:val="1"/>
        <w:rPr>
          <w:color w:val="000000"/>
        </w:rPr>
      </w:pPr>
      <w:r w:rsidRPr="00B70263">
        <w:rPr>
          <w:color w:val="000000"/>
        </w:rPr>
        <w:t>- коммунальные зоны - зоны размещения коммунальных и складских объектов, объектов жилищно-коммунального хозяйства, объектов транспорта, объектов оптовой торговли;</w:t>
      </w:r>
    </w:p>
    <w:p w:rsidR="00B70263" w:rsidRPr="00B70263" w:rsidRDefault="00B70263" w:rsidP="00864098">
      <w:pPr>
        <w:autoSpaceDE w:val="0"/>
        <w:autoSpaceDN w:val="0"/>
        <w:adjustRightInd w:val="0"/>
        <w:ind w:firstLine="567"/>
        <w:jc w:val="both"/>
        <w:outlineLvl w:val="1"/>
        <w:rPr>
          <w:color w:val="000000"/>
        </w:rPr>
      </w:pPr>
      <w:r w:rsidRPr="00B70263">
        <w:rPr>
          <w:color w:val="000000"/>
        </w:rPr>
        <w:t xml:space="preserve">- производственные зоны - зоны размещения производственных объектов с различными нормативами воздействия на окружающую среду, как правило, требующие устройства санитарно-защитных зон шириной более </w:t>
      </w:r>
      <w:smartTag w:uri="urn:schemas-microsoft-com:office:smarttags" w:element="metricconverter">
        <w:smartTagPr>
          <w:attr w:name="ProductID" w:val="50 м"/>
        </w:smartTagPr>
        <w:r w:rsidRPr="00B70263">
          <w:rPr>
            <w:color w:val="000000"/>
          </w:rPr>
          <w:t>50 м</w:t>
        </w:r>
      </w:smartTag>
      <w:r w:rsidRPr="00B70263">
        <w:rPr>
          <w:color w:val="000000"/>
        </w:rPr>
        <w:t>, а также железнодорожных подъездных путей;</w:t>
      </w:r>
    </w:p>
    <w:p w:rsidR="00B70263" w:rsidRPr="00B70263" w:rsidRDefault="00B70263" w:rsidP="00864098">
      <w:pPr>
        <w:autoSpaceDE w:val="0"/>
        <w:autoSpaceDN w:val="0"/>
        <w:adjustRightInd w:val="0"/>
        <w:ind w:firstLine="567"/>
        <w:jc w:val="both"/>
        <w:outlineLvl w:val="1"/>
        <w:rPr>
          <w:color w:val="000000"/>
        </w:rPr>
      </w:pPr>
      <w:r w:rsidRPr="00B70263">
        <w:rPr>
          <w:color w:val="000000"/>
        </w:rPr>
        <w:t>- иные виды производственной (научно-производственные зоны), инженерной и транспортной инфраструктур.</w:t>
      </w:r>
    </w:p>
    <w:p w:rsidR="00B70263" w:rsidRPr="00B70263" w:rsidRDefault="00C04B62" w:rsidP="00864098">
      <w:pPr>
        <w:pStyle w:val="ConsPlusNormal"/>
        <w:ind w:firstLine="567"/>
        <w:jc w:val="both"/>
        <w:outlineLvl w:val="1"/>
        <w:rPr>
          <w:rFonts w:ascii="Times New Roman" w:hAnsi="Times New Roman" w:cs="Times New Roman"/>
          <w:color w:val="000000"/>
          <w:sz w:val="24"/>
          <w:szCs w:val="24"/>
        </w:rPr>
      </w:pPr>
      <w:r w:rsidRPr="00B70263">
        <w:rPr>
          <w:rFonts w:ascii="Times New Roman" w:hAnsi="Times New Roman" w:cs="Times New Roman"/>
          <w:color w:val="000000"/>
          <w:sz w:val="24"/>
          <w:szCs w:val="24"/>
        </w:rPr>
        <w:t>3</w:t>
      </w:r>
      <w:r w:rsidR="0061512B" w:rsidRPr="00B70263">
        <w:rPr>
          <w:rFonts w:ascii="Times New Roman" w:hAnsi="Times New Roman" w:cs="Times New Roman"/>
          <w:color w:val="000000"/>
          <w:sz w:val="24"/>
          <w:szCs w:val="24"/>
        </w:rPr>
        <w:t>.1.</w:t>
      </w:r>
      <w:r w:rsidR="008B7EBB">
        <w:rPr>
          <w:rFonts w:ascii="Times New Roman" w:hAnsi="Times New Roman" w:cs="Times New Roman"/>
          <w:color w:val="000000"/>
          <w:sz w:val="24"/>
          <w:szCs w:val="24"/>
        </w:rPr>
        <w:t>3</w:t>
      </w:r>
      <w:r w:rsidR="0061512B" w:rsidRPr="00B70263">
        <w:rPr>
          <w:rFonts w:ascii="Times New Roman" w:hAnsi="Times New Roman" w:cs="Times New Roman"/>
          <w:color w:val="000000"/>
          <w:sz w:val="24"/>
          <w:szCs w:val="24"/>
        </w:rPr>
        <w:t>. В санитарно-защитной зоне не допускается размещать жилые здания, детские дошкольные учреждения, общеобразовательные школы, учреждения здравоохранения и отдыха, спортивные сооружения, сады, парки, садоводческие товарищества и огороды</w:t>
      </w:r>
      <w:r w:rsidR="00B70263" w:rsidRPr="00B70263">
        <w:rPr>
          <w:rFonts w:ascii="Times New Roman" w:hAnsi="Times New Roman" w:cs="Times New Roman"/>
          <w:color w:val="000000"/>
          <w:sz w:val="24"/>
          <w:szCs w:val="24"/>
        </w:rPr>
        <w:t>. Участки санитарно-защитных зон предприятий не включаются в состав территории предприятий и могут быть предоставлены для размещения объектов, строительство которых допускается на территории этих зон. Оздоровительные, санитарно-гигиенические, строительные и другие мероприятия, связанные с охраной окружающей среды на прилегающей к предприятию загрязненной территории, включая благоустройство санитарно-защитных зон, осуществляются за счет предприятия, имеющего вредные выбросы.</w:t>
      </w:r>
    </w:p>
    <w:p w:rsidR="00701E62" w:rsidRDefault="00701E62" w:rsidP="00F27B41">
      <w:pPr>
        <w:jc w:val="both"/>
        <w:rPr>
          <w:b/>
        </w:rPr>
      </w:pPr>
    </w:p>
    <w:p w:rsidR="003773A3" w:rsidRPr="003773A3" w:rsidRDefault="00864098" w:rsidP="00864098">
      <w:pPr>
        <w:ind w:firstLine="567"/>
        <w:jc w:val="both"/>
        <w:rPr>
          <w:b/>
        </w:rPr>
      </w:pPr>
      <w:r>
        <w:rPr>
          <w:b/>
        </w:rPr>
        <w:t xml:space="preserve"> </w:t>
      </w:r>
      <w:r w:rsidR="003773A3" w:rsidRPr="003773A3">
        <w:rPr>
          <w:b/>
        </w:rPr>
        <w:t xml:space="preserve">3.2. </w:t>
      </w:r>
      <w:proofErr w:type="spellStart"/>
      <w:r w:rsidR="003773A3" w:rsidRPr="003773A3">
        <w:rPr>
          <w:b/>
        </w:rPr>
        <w:t>Коммунально</w:t>
      </w:r>
      <w:proofErr w:type="spellEnd"/>
      <w:r w:rsidR="003773A3" w:rsidRPr="003773A3">
        <w:rPr>
          <w:b/>
        </w:rPr>
        <w:t xml:space="preserve"> – складская зона</w:t>
      </w:r>
      <w:r w:rsidR="003773A3">
        <w:rPr>
          <w:b/>
        </w:rPr>
        <w:t>.</w:t>
      </w:r>
    </w:p>
    <w:p w:rsidR="0061512B" w:rsidRDefault="0061512B" w:rsidP="00864098">
      <w:pPr>
        <w:ind w:firstLine="567"/>
        <w:jc w:val="both"/>
        <w:rPr>
          <w:b/>
        </w:rPr>
      </w:pPr>
    </w:p>
    <w:p w:rsidR="0061512B" w:rsidRDefault="00864098" w:rsidP="00864098">
      <w:pPr>
        <w:ind w:firstLine="567"/>
        <w:jc w:val="both"/>
      </w:pPr>
      <w:r>
        <w:t xml:space="preserve"> </w:t>
      </w:r>
      <w:r w:rsidR="003773A3" w:rsidRPr="003773A3">
        <w:t>3.2.1.</w:t>
      </w:r>
      <w:r w:rsidR="003773A3">
        <w:t xml:space="preserve"> Территории коммунальных зон предназначены для размещения </w:t>
      </w:r>
      <w:proofErr w:type="spellStart"/>
      <w:r w:rsidR="003773A3">
        <w:t>общетоварных</w:t>
      </w:r>
      <w:proofErr w:type="spellEnd"/>
      <w:r w:rsidR="003773A3">
        <w:t xml:space="preserve"> и специализированных складов, предприятий коммунального, транспортного и жилищно-коммунального хозяйства, а также предприятий оптовой и мелкооптовой торговли.</w:t>
      </w:r>
    </w:p>
    <w:p w:rsidR="004375E1" w:rsidRDefault="00864098" w:rsidP="00864098">
      <w:pPr>
        <w:ind w:firstLine="567"/>
        <w:jc w:val="both"/>
      </w:pPr>
      <w:r>
        <w:t xml:space="preserve"> </w:t>
      </w:r>
      <w:r w:rsidR="004375E1">
        <w:t>3.2.</w:t>
      </w:r>
      <w:r w:rsidR="000203F7">
        <w:t>2</w:t>
      </w:r>
      <w:r w:rsidR="004375E1">
        <w:t>. Организацию санитарно-защитных зон для предприятий и объектов, расположенных в коммунальной зоне, следует осуществлять в соответствии с требованиями к производственным зонам.</w:t>
      </w:r>
    </w:p>
    <w:p w:rsidR="004375E1" w:rsidRDefault="00864098" w:rsidP="00864098">
      <w:pPr>
        <w:ind w:firstLine="567"/>
        <w:jc w:val="both"/>
      </w:pPr>
      <w:r>
        <w:t xml:space="preserve"> </w:t>
      </w:r>
      <w:r w:rsidR="004375E1">
        <w:t>3.</w:t>
      </w:r>
      <w:r w:rsidR="00F24656">
        <w:t>2</w:t>
      </w:r>
      <w:r w:rsidR="004375E1">
        <w:t>.</w:t>
      </w:r>
      <w:r w:rsidR="001F03C9">
        <w:t>3</w:t>
      </w:r>
      <w:r w:rsidR="00183AF7">
        <w:t xml:space="preserve">. </w:t>
      </w:r>
      <w:r w:rsidR="004375E1">
        <w:t>При проектировании коммунальных зон условия безопасности по нормируемым санитарно-гигиеническим и противопожарным требованиям, нормативы инженерной и транспортной инфраструктуры, благоустройство и озеленение территории следует принимать в соответствии с требованиями, установленными для производственных зон.</w:t>
      </w:r>
    </w:p>
    <w:p w:rsidR="00133C8E" w:rsidRDefault="00133C8E" w:rsidP="00F27B41">
      <w:pPr>
        <w:jc w:val="both"/>
      </w:pPr>
    </w:p>
    <w:p w:rsidR="00BD4F3F" w:rsidRDefault="00BD4F3F" w:rsidP="00864098">
      <w:pPr>
        <w:ind w:firstLine="567"/>
        <w:jc w:val="both"/>
        <w:rPr>
          <w:b/>
        </w:rPr>
      </w:pPr>
      <w:r w:rsidRPr="00BD4F3F">
        <w:rPr>
          <w:b/>
        </w:rPr>
        <w:t>3.3. Зоны инженерной инфраструктуры.</w:t>
      </w:r>
    </w:p>
    <w:p w:rsidR="00BD4F3F" w:rsidRDefault="00BD4F3F" w:rsidP="00864098">
      <w:pPr>
        <w:ind w:firstLine="567"/>
        <w:jc w:val="both"/>
        <w:rPr>
          <w:b/>
        </w:rPr>
      </w:pPr>
    </w:p>
    <w:p w:rsidR="00BD4F3F" w:rsidRPr="00BD4F3F" w:rsidRDefault="00BD4F3F" w:rsidP="00864098">
      <w:pPr>
        <w:ind w:firstLine="567"/>
        <w:jc w:val="both"/>
        <w:rPr>
          <w:b/>
        </w:rPr>
      </w:pPr>
      <w:r>
        <w:rPr>
          <w:b/>
        </w:rPr>
        <w:t>3.3.1. Водоснабжения.</w:t>
      </w:r>
    </w:p>
    <w:p w:rsidR="00BD4F3F" w:rsidRDefault="00864098" w:rsidP="00864098">
      <w:pPr>
        <w:ind w:firstLine="567"/>
        <w:jc w:val="both"/>
      </w:pPr>
      <w:r>
        <w:t xml:space="preserve"> </w:t>
      </w:r>
      <w:r w:rsidR="00DA3A19">
        <w:t>3.3.1.1</w:t>
      </w:r>
      <w:r w:rsidR="00BD4F3F">
        <w:t>. Для хозяйственно-питьевых водопроводов должны максимально использоваться имеющиеся ресурсы подземных вод (в том числе пополняемых источников), удовлетворяющих санитарно-гигиеническим требованиям.</w:t>
      </w:r>
    </w:p>
    <w:p w:rsidR="00BD4F3F" w:rsidRDefault="00864098" w:rsidP="00864098">
      <w:pPr>
        <w:ind w:firstLine="567"/>
        <w:jc w:val="both"/>
      </w:pPr>
      <w:r>
        <w:t xml:space="preserve"> </w:t>
      </w:r>
      <w:r w:rsidR="00DA3A19">
        <w:t>3.3.1.2</w:t>
      </w:r>
      <w:r w:rsidR="00BD4F3F">
        <w:t>. Для производственного водоснабжения промышленных предприятий следует рассматривать возможность использования очищенных сточных вод.</w:t>
      </w:r>
    </w:p>
    <w:p w:rsidR="00BD4F3F" w:rsidRDefault="00864098" w:rsidP="00864098">
      <w:pPr>
        <w:ind w:firstLine="567"/>
        <w:jc w:val="both"/>
      </w:pPr>
      <w:r>
        <w:lastRenderedPageBreak/>
        <w:t xml:space="preserve"> </w:t>
      </w:r>
      <w:r w:rsidR="00BD4F3F">
        <w:t>Использование подземных вод питьевого качества для нужд, не связанных с хозяйственно-питьевым водоснабжением не допускается.</w:t>
      </w:r>
    </w:p>
    <w:p w:rsidR="00BD4F3F" w:rsidRDefault="00864098" w:rsidP="00864098">
      <w:pPr>
        <w:ind w:firstLine="567"/>
        <w:jc w:val="both"/>
      </w:pPr>
      <w:r>
        <w:t xml:space="preserve"> </w:t>
      </w:r>
      <w:r w:rsidR="00BD4F3F">
        <w:t>Выбор источника производственного водоснабжения следует производить с учетом требований, предъявляемых потребителями к качеству воды.</w:t>
      </w:r>
    </w:p>
    <w:p w:rsidR="00BD4F3F" w:rsidRDefault="00864098" w:rsidP="00864098">
      <w:pPr>
        <w:ind w:firstLine="567"/>
        <w:jc w:val="both"/>
      </w:pPr>
      <w:r>
        <w:t xml:space="preserve"> </w:t>
      </w:r>
      <w:r w:rsidR="00BD4F3F">
        <w:t>Централизованная система водоснабжения населенных пунктов должна обеспечивать:</w:t>
      </w:r>
    </w:p>
    <w:p w:rsidR="00BD4F3F" w:rsidRDefault="00864098" w:rsidP="00864098">
      <w:pPr>
        <w:ind w:firstLine="567"/>
        <w:jc w:val="both"/>
      </w:pPr>
      <w:r>
        <w:t xml:space="preserve"> </w:t>
      </w:r>
      <w:r w:rsidR="00BD4F3F">
        <w:t>- хозяйственно-питьевое водопотребление в жилых и общественных зданиях, нужды коммунально-бытовых предприятий;</w:t>
      </w:r>
    </w:p>
    <w:p w:rsidR="00BD4F3F" w:rsidRDefault="00864098" w:rsidP="00864098">
      <w:pPr>
        <w:ind w:firstLine="567"/>
        <w:jc w:val="both"/>
      </w:pPr>
      <w:r>
        <w:t xml:space="preserve"> </w:t>
      </w:r>
      <w:r w:rsidR="00BD4F3F">
        <w:t>- хозяйственно-питьевое водопотребление на предприятиях;</w:t>
      </w:r>
    </w:p>
    <w:p w:rsidR="00BD4F3F" w:rsidRDefault="00BD4F3F" w:rsidP="00864098">
      <w:pPr>
        <w:ind w:firstLine="567"/>
        <w:jc w:val="both"/>
      </w:pPr>
      <w:r>
        <w:t>производственные нужды промышленных и сельскохозяйственных предприятий, где требуется вода питьевого качества или для которых экономически нецелесообразно</w:t>
      </w:r>
      <w:r w:rsidR="00864098">
        <w:t xml:space="preserve"> </w:t>
      </w:r>
      <w:r>
        <w:t>сооружение отдельного водопровода;</w:t>
      </w:r>
    </w:p>
    <w:p w:rsidR="00BD4F3F" w:rsidRDefault="00864098" w:rsidP="00864098">
      <w:pPr>
        <w:ind w:firstLine="567"/>
        <w:jc w:val="both"/>
      </w:pPr>
      <w:r>
        <w:t xml:space="preserve"> </w:t>
      </w:r>
      <w:r w:rsidR="00BD4F3F">
        <w:t>- тушение пожаров;</w:t>
      </w:r>
    </w:p>
    <w:p w:rsidR="00BD4F3F" w:rsidRDefault="00864098" w:rsidP="00864098">
      <w:pPr>
        <w:ind w:firstLine="567"/>
        <w:jc w:val="both"/>
      </w:pPr>
      <w:r>
        <w:t xml:space="preserve"> </w:t>
      </w:r>
      <w:r w:rsidR="00BD4F3F">
        <w:t>3.3.1.</w:t>
      </w:r>
      <w:r w:rsidR="00DA3A19">
        <w:t>3</w:t>
      </w:r>
      <w:r w:rsidR="00BD4F3F">
        <w:t xml:space="preserve">. В </w:t>
      </w:r>
      <w:r w:rsidR="00E65F97">
        <w:t>населенных пунктах</w:t>
      </w:r>
      <w:r w:rsidR="00BD4F3F">
        <w:t xml:space="preserve"> следует:</w:t>
      </w:r>
    </w:p>
    <w:p w:rsidR="00BD4F3F" w:rsidRDefault="00864098" w:rsidP="00864098">
      <w:pPr>
        <w:ind w:firstLine="567"/>
        <w:jc w:val="both"/>
      </w:pPr>
      <w:r>
        <w:t xml:space="preserve"> </w:t>
      </w:r>
      <w:r w:rsidR="00E65F97">
        <w:t xml:space="preserve">- </w:t>
      </w:r>
      <w:r w:rsidR="00BD4F3F">
        <w:t xml:space="preserve">проектировать централизованные системы водоснабжения для населенных пунктов и </w:t>
      </w:r>
      <w:r w:rsidR="00F81958">
        <w:t>производственных</w:t>
      </w:r>
      <w:r w:rsidR="00BD4F3F">
        <w:t xml:space="preserve"> объектов;</w:t>
      </w:r>
    </w:p>
    <w:p w:rsidR="00BD4F3F" w:rsidRDefault="00864098" w:rsidP="00864098">
      <w:pPr>
        <w:ind w:firstLine="567"/>
        <w:jc w:val="both"/>
      </w:pPr>
      <w:r>
        <w:t xml:space="preserve"> </w:t>
      </w:r>
      <w:r w:rsidR="00E65F97">
        <w:t xml:space="preserve">- </w:t>
      </w:r>
      <w:r w:rsidR="00BD4F3F">
        <w:t>предусматривать реконструкцию существующих водозаборных сооружений (водозаборных скважин, шахтных колодцев и других) для сохраняемых на расчетный период сельских населенных пунктов;</w:t>
      </w:r>
    </w:p>
    <w:p w:rsidR="00BD4F3F" w:rsidRDefault="00864098" w:rsidP="00864098">
      <w:pPr>
        <w:ind w:firstLine="567"/>
        <w:jc w:val="both"/>
      </w:pPr>
      <w:r>
        <w:t xml:space="preserve"> </w:t>
      </w:r>
      <w:r w:rsidR="00E65F97">
        <w:t xml:space="preserve">- </w:t>
      </w:r>
      <w:r w:rsidR="00BD4F3F">
        <w:t>рассматривать целесообразность устройства для поливки приусадебных участков отдельных сезонных водопроводов с использованием местных источников и оросительных систем, непригодных в качестве источника хозяйственно-питьевого водоснабжения.</w:t>
      </w:r>
    </w:p>
    <w:p w:rsidR="00BD4F3F" w:rsidRDefault="00864098" w:rsidP="00864098">
      <w:pPr>
        <w:ind w:firstLine="567"/>
        <w:jc w:val="both"/>
      </w:pPr>
      <w:r>
        <w:t xml:space="preserve"> </w:t>
      </w:r>
      <w:r w:rsidR="00BD4F3F">
        <w:t>3.</w:t>
      </w:r>
      <w:r w:rsidR="00E65F97">
        <w:t>3</w:t>
      </w:r>
      <w:r w:rsidR="00BD4F3F">
        <w:t>.</w:t>
      </w:r>
      <w:r w:rsidR="00E65F97">
        <w:t>1.</w:t>
      </w:r>
      <w:r w:rsidR="00DA3A19">
        <w:t>4</w:t>
      </w:r>
      <w:r w:rsidR="00E65F97">
        <w:t>.</w:t>
      </w:r>
      <w:r w:rsidR="00BD4F3F">
        <w:t xml:space="preserve"> При проектировании новых и расширении существующих водозаборов должны учитываться условия взаимодействия их с существующими и проектируемыми водозаборами на соседних участках, а также их влияние на окружающую природную среду (поверхностный сток, растительность и другие).</w:t>
      </w:r>
    </w:p>
    <w:p w:rsidR="00BD4F3F" w:rsidRDefault="00864098" w:rsidP="00864098">
      <w:pPr>
        <w:ind w:firstLine="567"/>
        <w:jc w:val="both"/>
      </w:pPr>
      <w:r>
        <w:t xml:space="preserve"> </w:t>
      </w:r>
      <w:r w:rsidR="00BD4F3F">
        <w:t>Водозаборные сооружения следует проектировать с учетом перспективного развития водопотребления.</w:t>
      </w:r>
    </w:p>
    <w:p w:rsidR="00BD4F3F" w:rsidRPr="00E7405E" w:rsidRDefault="00864098" w:rsidP="00864098">
      <w:pPr>
        <w:ind w:firstLine="567"/>
        <w:jc w:val="both"/>
      </w:pPr>
      <w:r>
        <w:t xml:space="preserve"> </w:t>
      </w:r>
      <w:r w:rsidR="00BD4F3F" w:rsidRPr="00E7405E">
        <w:t>К пожарным резервуарам, водоемам и приемным колодцам должен быть обеспечен свободный подъезд пожарных машин. У мест расположения пожарных резервуаров и водоемов должны быть предусмотрены указатели.</w:t>
      </w:r>
    </w:p>
    <w:p w:rsidR="00BD4F3F" w:rsidRPr="00E7405E" w:rsidRDefault="00864098" w:rsidP="00864098">
      <w:pPr>
        <w:ind w:firstLine="567"/>
        <w:jc w:val="both"/>
      </w:pPr>
      <w:r>
        <w:rPr>
          <w:color w:val="FF0000"/>
        </w:rPr>
        <w:t xml:space="preserve"> </w:t>
      </w:r>
      <w:r w:rsidR="00BD4F3F" w:rsidRPr="00E7405E">
        <w:t>3.</w:t>
      </w:r>
      <w:r w:rsidR="00E7405E" w:rsidRPr="00E7405E">
        <w:t>3</w:t>
      </w:r>
      <w:r w:rsidR="00BD4F3F" w:rsidRPr="00E7405E">
        <w:t>.1.</w:t>
      </w:r>
      <w:r w:rsidR="00AB2CE9">
        <w:t>5</w:t>
      </w:r>
      <w:r w:rsidR="00BD4F3F" w:rsidRPr="00E7405E">
        <w:t>. Водопроводные сооружения должны иметь ограждения.</w:t>
      </w:r>
    </w:p>
    <w:p w:rsidR="00BD4F3F" w:rsidRPr="00E7405E" w:rsidRDefault="00BD4F3F" w:rsidP="00864098">
      <w:pPr>
        <w:ind w:firstLine="567"/>
        <w:jc w:val="both"/>
      </w:pPr>
      <w:r w:rsidRPr="00E7405E">
        <w:t xml:space="preserve">Для площадок станций водоподготовки, насосных станций, резервуаров и водонапорных башен с зонами санитарной охраны первого пояса следует принимать глухое ограждение высотой </w:t>
      </w:r>
      <w:smartTag w:uri="urn:schemas-microsoft-com:office:smarttags" w:element="metricconverter">
        <w:smartTagPr>
          <w:attr w:name="ProductID" w:val="2,5 м"/>
        </w:smartTagPr>
        <w:r w:rsidRPr="00E7405E">
          <w:t>2,5 м</w:t>
        </w:r>
      </w:smartTag>
      <w:r w:rsidRPr="00E7405E">
        <w:t xml:space="preserve">. Допускается предусматривать ограждение на высоту </w:t>
      </w:r>
      <w:smartTag w:uri="urn:schemas-microsoft-com:office:smarttags" w:element="metricconverter">
        <w:smartTagPr>
          <w:attr w:name="ProductID" w:val="2 м"/>
        </w:smartTagPr>
        <w:r w:rsidRPr="00E7405E">
          <w:t>2 м</w:t>
        </w:r>
      </w:smartTag>
      <w:r w:rsidRPr="00E7405E">
        <w:t xml:space="preserve"> - глухое и на </w:t>
      </w:r>
      <w:smartTag w:uri="urn:schemas-microsoft-com:office:smarttags" w:element="metricconverter">
        <w:smartTagPr>
          <w:attr w:name="ProductID" w:val="0,5 м"/>
        </w:smartTagPr>
        <w:r w:rsidRPr="00E7405E">
          <w:t>0,5 м</w:t>
        </w:r>
      </w:smartTag>
      <w:r w:rsidRPr="00E7405E">
        <w:t xml:space="preserve"> - из колючей проволоки или металлической с</w:t>
      </w:r>
      <w:r w:rsidR="00AB2CE9">
        <w:t>етки.</w:t>
      </w:r>
      <w:r w:rsidRPr="00E7405E">
        <w:t>.</w:t>
      </w:r>
    </w:p>
    <w:p w:rsidR="00BD4F3F" w:rsidRPr="00DF73B4" w:rsidRDefault="00864098" w:rsidP="00864098">
      <w:pPr>
        <w:ind w:firstLine="567"/>
        <w:jc w:val="both"/>
        <w:rPr>
          <w:color w:val="FF0000"/>
        </w:rPr>
      </w:pPr>
      <w:r>
        <w:t xml:space="preserve"> </w:t>
      </w:r>
      <w:r w:rsidR="00BD4F3F" w:rsidRPr="00E7405E">
        <w:t>Примыкание к ограждению строений, кроме проходных и административно-бытовых зданий, не допускается</w:t>
      </w:r>
      <w:r w:rsidR="00BD4F3F" w:rsidRPr="00DF73B4">
        <w:rPr>
          <w:color w:val="FF0000"/>
        </w:rPr>
        <w:t>.</w:t>
      </w:r>
    </w:p>
    <w:p w:rsidR="00BD4F3F" w:rsidRPr="00E7405E" w:rsidRDefault="00864098" w:rsidP="00864098">
      <w:pPr>
        <w:ind w:firstLine="567"/>
        <w:jc w:val="both"/>
      </w:pPr>
      <w:r>
        <w:rPr>
          <w:color w:val="FF0000"/>
        </w:rPr>
        <w:t xml:space="preserve"> </w:t>
      </w:r>
      <w:r w:rsidR="00BD4F3F" w:rsidRPr="00E7405E">
        <w:t>3.</w:t>
      </w:r>
      <w:r w:rsidR="00E7405E" w:rsidRPr="00E7405E">
        <w:t>3</w:t>
      </w:r>
      <w:r w:rsidR="00BD4F3F" w:rsidRPr="00E7405E">
        <w:t>.1.</w:t>
      </w:r>
      <w:r w:rsidR="009E111D">
        <w:t>6</w:t>
      </w:r>
      <w:r w:rsidR="00BD4F3F" w:rsidRPr="00E7405E">
        <w:t>. В проектах хозяйственно-питьевых и объединенных производственно-питьевых водопроводов необходимо предусматривать зоны санитарной охраны.</w:t>
      </w:r>
    </w:p>
    <w:p w:rsidR="00BD4F3F" w:rsidRPr="00E7405E" w:rsidRDefault="00BD4F3F" w:rsidP="00864098">
      <w:pPr>
        <w:ind w:firstLine="567"/>
        <w:jc w:val="both"/>
      </w:pPr>
      <w:r w:rsidRPr="00E7405E">
        <w:t>Проект зоны санитарной охраны (ЗСО) должен быть составной частью проекта хозяйственно-питьевого водоснабжения и разрабатываться одновременно с последним. Для действующих водопроводов, не имеющих установленных зон санитарной охраны, проект ЗСО разрабатывается специально.</w:t>
      </w:r>
    </w:p>
    <w:p w:rsidR="00BD4F3F" w:rsidRPr="00E7405E" w:rsidRDefault="00864098" w:rsidP="00864098">
      <w:pPr>
        <w:ind w:firstLine="567"/>
        <w:jc w:val="both"/>
      </w:pPr>
      <w:r>
        <w:t xml:space="preserve"> </w:t>
      </w:r>
      <w:r w:rsidR="00BD4F3F" w:rsidRPr="00E7405E">
        <w:t>Зона санитарной охраны источника водоснабжения организуется в составе трех поясов: первый пояс (строгого режима) включает территорию расположения водозаборов, площадок всех водопроводных сооружений и водопроводящего канала. Его назначение - защита места водозабора и водозаборных сооружений от случайного или умышленного загрязнения и повреждения. Второй и третий пояса (пояса ограничений) включают территорию, предназначенную для предупреждения загрязнения воды в источниках водоснабжения.</w:t>
      </w:r>
    </w:p>
    <w:p w:rsidR="009F1A1B" w:rsidRDefault="009F1A1B" w:rsidP="00864098">
      <w:pPr>
        <w:widowControl w:val="0"/>
        <w:ind w:firstLine="567"/>
        <w:jc w:val="center"/>
        <w:rPr>
          <w:b/>
        </w:rPr>
      </w:pPr>
      <w:bookmarkStart w:id="1" w:name="sub_100342"/>
    </w:p>
    <w:p w:rsidR="009F118D" w:rsidRPr="009F118D" w:rsidRDefault="009F118D" w:rsidP="00864098">
      <w:pPr>
        <w:widowControl w:val="0"/>
        <w:ind w:firstLine="567"/>
        <w:jc w:val="center"/>
        <w:rPr>
          <w:b/>
        </w:rPr>
      </w:pPr>
      <w:r w:rsidRPr="009F118D">
        <w:rPr>
          <w:b/>
        </w:rPr>
        <w:t xml:space="preserve">Зоны санитарной охраны источников </w:t>
      </w:r>
    </w:p>
    <w:p w:rsidR="009F118D" w:rsidRPr="009F118D" w:rsidRDefault="009F118D" w:rsidP="00864098">
      <w:pPr>
        <w:widowControl w:val="0"/>
        <w:ind w:firstLine="567"/>
        <w:jc w:val="center"/>
        <w:rPr>
          <w:b/>
        </w:rPr>
      </w:pPr>
      <w:r w:rsidRPr="009F118D">
        <w:rPr>
          <w:b/>
        </w:rPr>
        <w:t>водоснабжения и водопроводов питьевого назначения</w:t>
      </w:r>
    </w:p>
    <w:p w:rsidR="009F118D" w:rsidRDefault="009F118D" w:rsidP="00864098">
      <w:pPr>
        <w:widowControl w:val="0"/>
        <w:ind w:firstLine="567"/>
        <w:jc w:val="center"/>
      </w:pPr>
    </w:p>
    <w:p w:rsidR="00FB511A" w:rsidRPr="00FB511A" w:rsidRDefault="00FB511A" w:rsidP="00FB511A">
      <w:pPr>
        <w:widowControl w:val="0"/>
        <w:ind w:firstLine="567"/>
        <w:jc w:val="right"/>
        <w:rPr>
          <w:bCs/>
        </w:rPr>
      </w:pPr>
      <w:r>
        <w:rPr>
          <w:bCs/>
        </w:rPr>
        <w:t>Таблица 9</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54"/>
        <w:gridCol w:w="2835"/>
        <w:gridCol w:w="2220"/>
        <w:gridCol w:w="2593"/>
        <w:gridCol w:w="2035"/>
      </w:tblGrid>
      <w:tr w:rsidR="00FB511A" w:rsidRPr="009F118D" w:rsidTr="0023078A">
        <w:trPr>
          <w:trHeight w:val="312"/>
          <w:jc w:val="center"/>
        </w:trPr>
        <w:tc>
          <w:tcPr>
            <w:tcW w:w="454" w:type="dxa"/>
            <w:vMerge w:val="restart"/>
            <w:tcBorders>
              <w:top w:val="single" w:sz="4" w:space="0" w:color="auto"/>
              <w:left w:val="single" w:sz="4" w:space="0" w:color="auto"/>
              <w:bottom w:val="single" w:sz="4" w:space="0" w:color="auto"/>
              <w:right w:val="single" w:sz="4" w:space="0" w:color="auto"/>
            </w:tcBorders>
            <w:vAlign w:val="center"/>
          </w:tcPr>
          <w:p w:rsidR="00FB511A" w:rsidRPr="00F27B41" w:rsidRDefault="00FB511A" w:rsidP="0023078A">
            <w:pPr>
              <w:widowControl w:val="0"/>
              <w:ind w:left="-57" w:right="-57"/>
              <w:jc w:val="center"/>
              <w:rPr>
                <w:b/>
              </w:rPr>
            </w:pPr>
            <w:r w:rsidRPr="00F27B41">
              <w:rPr>
                <w:b/>
              </w:rPr>
              <w:lastRenderedPageBreak/>
              <w:t xml:space="preserve">№ </w:t>
            </w:r>
          </w:p>
          <w:p w:rsidR="00FB511A" w:rsidRPr="00F27B41" w:rsidRDefault="00FB511A" w:rsidP="0023078A">
            <w:pPr>
              <w:widowControl w:val="0"/>
              <w:ind w:left="-57" w:right="-57"/>
              <w:jc w:val="center"/>
              <w:rPr>
                <w:b/>
              </w:rPr>
            </w:pPr>
            <w:r w:rsidRPr="00F27B41">
              <w:rPr>
                <w:b/>
              </w:rPr>
              <w:t>п/п</w:t>
            </w:r>
          </w:p>
        </w:tc>
        <w:tc>
          <w:tcPr>
            <w:tcW w:w="2835" w:type="dxa"/>
            <w:vMerge w:val="restart"/>
            <w:tcBorders>
              <w:top w:val="single" w:sz="4" w:space="0" w:color="auto"/>
              <w:left w:val="single" w:sz="4" w:space="0" w:color="auto"/>
              <w:bottom w:val="single" w:sz="4" w:space="0" w:color="auto"/>
              <w:right w:val="single" w:sz="4" w:space="0" w:color="auto"/>
            </w:tcBorders>
            <w:vAlign w:val="center"/>
          </w:tcPr>
          <w:p w:rsidR="00FB511A" w:rsidRPr="00F27B41" w:rsidRDefault="00FB511A" w:rsidP="0023078A">
            <w:pPr>
              <w:widowControl w:val="0"/>
              <w:jc w:val="center"/>
              <w:rPr>
                <w:b/>
              </w:rPr>
            </w:pPr>
            <w:r w:rsidRPr="00F27B41">
              <w:rPr>
                <w:b/>
              </w:rPr>
              <w:t>Наименование источника водоснабжения</w:t>
            </w:r>
          </w:p>
        </w:tc>
        <w:tc>
          <w:tcPr>
            <w:tcW w:w="6848" w:type="dxa"/>
            <w:gridSpan w:val="3"/>
            <w:tcBorders>
              <w:top w:val="single" w:sz="4" w:space="0" w:color="auto"/>
              <w:left w:val="single" w:sz="4" w:space="0" w:color="auto"/>
              <w:bottom w:val="single" w:sz="4" w:space="0" w:color="auto"/>
              <w:right w:val="single" w:sz="4" w:space="0" w:color="auto"/>
            </w:tcBorders>
            <w:vAlign w:val="center"/>
          </w:tcPr>
          <w:p w:rsidR="00FB511A" w:rsidRPr="00F27B41" w:rsidRDefault="00FB511A" w:rsidP="0023078A">
            <w:pPr>
              <w:widowControl w:val="0"/>
              <w:jc w:val="center"/>
              <w:rPr>
                <w:b/>
              </w:rPr>
            </w:pPr>
            <w:r w:rsidRPr="00F27B41">
              <w:rPr>
                <w:b/>
              </w:rPr>
              <w:t>Границы зон санитарной охраны от источника водоснабжения</w:t>
            </w:r>
          </w:p>
        </w:tc>
      </w:tr>
      <w:tr w:rsidR="00FB511A" w:rsidRPr="009F118D" w:rsidTr="0023078A">
        <w:trPr>
          <w:trHeight w:val="108"/>
          <w:jc w:val="center"/>
        </w:trPr>
        <w:tc>
          <w:tcPr>
            <w:tcW w:w="454" w:type="dxa"/>
            <w:vMerge/>
            <w:tcBorders>
              <w:top w:val="single" w:sz="4" w:space="0" w:color="auto"/>
              <w:left w:val="single" w:sz="4" w:space="0" w:color="auto"/>
              <w:bottom w:val="single" w:sz="4" w:space="0" w:color="auto"/>
              <w:right w:val="single" w:sz="4" w:space="0" w:color="auto"/>
            </w:tcBorders>
            <w:vAlign w:val="center"/>
          </w:tcPr>
          <w:p w:rsidR="00FB511A" w:rsidRPr="00F27B41" w:rsidRDefault="00FB511A" w:rsidP="0023078A">
            <w:pPr>
              <w:widowControl w:val="0"/>
              <w:jc w:val="center"/>
              <w:rPr>
                <w:b/>
                <w:bCs/>
              </w:rPr>
            </w:pPr>
          </w:p>
        </w:tc>
        <w:tc>
          <w:tcPr>
            <w:tcW w:w="2835" w:type="dxa"/>
            <w:vMerge/>
            <w:tcBorders>
              <w:top w:val="single" w:sz="4" w:space="0" w:color="auto"/>
              <w:left w:val="single" w:sz="4" w:space="0" w:color="auto"/>
              <w:bottom w:val="single" w:sz="4" w:space="0" w:color="auto"/>
              <w:right w:val="single" w:sz="4" w:space="0" w:color="auto"/>
            </w:tcBorders>
            <w:vAlign w:val="center"/>
          </w:tcPr>
          <w:p w:rsidR="00FB511A" w:rsidRPr="00F27B41" w:rsidRDefault="00FB511A" w:rsidP="0023078A">
            <w:pPr>
              <w:widowControl w:val="0"/>
              <w:jc w:val="center"/>
              <w:rPr>
                <w:b/>
                <w:bCs/>
              </w:rPr>
            </w:pPr>
          </w:p>
        </w:tc>
        <w:tc>
          <w:tcPr>
            <w:tcW w:w="2220" w:type="dxa"/>
            <w:tcBorders>
              <w:top w:val="single" w:sz="4" w:space="0" w:color="auto"/>
              <w:left w:val="single" w:sz="4" w:space="0" w:color="auto"/>
              <w:bottom w:val="single" w:sz="4" w:space="0" w:color="auto"/>
              <w:right w:val="single" w:sz="4" w:space="0" w:color="auto"/>
            </w:tcBorders>
            <w:vAlign w:val="center"/>
          </w:tcPr>
          <w:p w:rsidR="00FB511A" w:rsidRPr="00F27B41" w:rsidRDefault="00FB511A" w:rsidP="0023078A">
            <w:pPr>
              <w:widowControl w:val="0"/>
              <w:jc w:val="center"/>
              <w:rPr>
                <w:b/>
              </w:rPr>
            </w:pPr>
            <w:r w:rsidRPr="00F27B41">
              <w:rPr>
                <w:b/>
                <w:lang w:val="en-US"/>
              </w:rPr>
              <w:t xml:space="preserve">I </w:t>
            </w:r>
            <w:r w:rsidRPr="00F27B41">
              <w:rPr>
                <w:b/>
              </w:rPr>
              <w:t>пояс</w:t>
            </w:r>
          </w:p>
        </w:tc>
        <w:tc>
          <w:tcPr>
            <w:tcW w:w="2593" w:type="dxa"/>
            <w:tcBorders>
              <w:top w:val="single" w:sz="4" w:space="0" w:color="auto"/>
              <w:left w:val="single" w:sz="4" w:space="0" w:color="auto"/>
              <w:bottom w:val="single" w:sz="4" w:space="0" w:color="auto"/>
              <w:right w:val="single" w:sz="4" w:space="0" w:color="auto"/>
            </w:tcBorders>
            <w:vAlign w:val="center"/>
          </w:tcPr>
          <w:p w:rsidR="00FB511A" w:rsidRPr="00F27B41" w:rsidRDefault="00FB511A" w:rsidP="0023078A">
            <w:pPr>
              <w:widowControl w:val="0"/>
              <w:jc w:val="center"/>
              <w:rPr>
                <w:b/>
              </w:rPr>
            </w:pPr>
            <w:r w:rsidRPr="00F27B41">
              <w:rPr>
                <w:b/>
                <w:lang w:val="en-US"/>
              </w:rPr>
              <w:t xml:space="preserve">II </w:t>
            </w:r>
            <w:r w:rsidRPr="00F27B41">
              <w:rPr>
                <w:b/>
              </w:rPr>
              <w:t>пояс</w:t>
            </w:r>
          </w:p>
        </w:tc>
        <w:tc>
          <w:tcPr>
            <w:tcW w:w="2035" w:type="dxa"/>
            <w:tcBorders>
              <w:top w:val="single" w:sz="4" w:space="0" w:color="auto"/>
              <w:left w:val="single" w:sz="4" w:space="0" w:color="auto"/>
              <w:bottom w:val="single" w:sz="4" w:space="0" w:color="auto"/>
              <w:right w:val="single" w:sz="4" w:space="0" w:color="auto"/>
            </w:tcBorders>
            <w:vAlign w:val="center"/>
          </w:tcPr>
          <w:p w:rsidR="00FB511A" w:rsidRPr="00F27B41" w:rsidRDefault="00FB511A" w:rsidP="0023078A">
            <w:pPr>
              <w:widowControl w:val="0"/>
              <w:jc w:val="center"/>
              <w:rPr>
                <w:b/>
              </w:rPr>
            </w:pPr>
            <w:r w:rsidRPr="00F27B41">
              <w:rPr>
                <w:b/>
                <w:lang w:val="en-US"/>
              </w:rPr>
              <w:t xml:space="preserve">III </w:t>
            </w:r>
            <w:r w:rsidRPr="00F27B41">
              <w:rPr>
                <w:b/>
              </w:rPr>
              <w:t>пояс</w:t>
            </w:r>
          </w:p>
        </w:tc>
      </w:tr>
      <w:tr w:rsidR="00FB511A" w:rsidRPr="009F118D" w:rsidTr="0023078A">
        <w:trPr>
          <w:trHeight w:val="80"/>
          <w:jc w:val="center"/>
        </w:trPr>
        <w:tc>
          <w:tcPr>
            <w:tcW w:w="454" w:type="dxa"/>
            <w:vMerge w:val="restart"/>
            <w:tcBorders>
              <w:top w:val="single" w:sz="4" w:space="0" w:color="auto"/>
              <w:left w:val="single" w:sz="4" w:space="0" w:color="auto"/>
              <w:bottom w:val="single" w:sz="4" w:space="0" w:color="auto"/>
              <w:right w:val="single" w:sz="4" w:space="0" w:color="auto"/>
            </w:tcBorders>
          </w:tcPr>
          <w:p w:rsidR="00FB511A" w:rsidRPr="00F27B41" w:rsidRDefault="00FB511A" w:rsidP="0023078A">
            <w:pPr>
              <w:widowControl w:val="0"/>
              <w:jc w:val="center"/>
              <w:rPr>
                <w:b/>
              </w:rPr>
            </w:pPr>
            <w:r w:rsidRPr="00F27B41">
              <w:rPr>
                <w:b/>
              </w:rPr>
              <w:t>1.</w:t>
            </w:r>
          </w:p>
        </w:tc>
        <w:tc>
          <w:tcPr>
            <w:tcW w:w="2835" w:type="dxa"/>
            <w:tcBorders>
              <w:top w:val="single" w:sz="4" w:space="0" w:color="auto"/>
              <w:left w:val="single" w:sz="4" w:space="0" w:color="auto"/>
              <w:bottom w:val="nil"/>
              <w:right w:val="single" w:sz="4" w:space="0" w:color="auto"/>
            </w:tcBorders>
          </w:tcPr>
          <w:p w:rsidR="00FB511A" w:rsidRPr="00F27B41" w:rsidRDefault="00FB511A" w:rsidP="0023078A">
            <w:pPr>
              <w:widowControl w:val="0"/>
              <w:jc w:val="both"/>
              <w:rPr>
                <w:b/>
              </w:rPr>
            </w:pPr>
            <w:r w:rsidRPr="00F27B41">
              <w:rPr>
                <w:b/>
              </w:rPr>
              <w:t>Подземные источники</w:t>
            </w:r>
          </w:p>
        </w:tc>
        <w:tc>
          <w:tcPr>
            <w:tcW w:w="2220" w:type="dxa"/>
            <w:tcBorders>
              <w:top w:val="single" w:sz="4" w:space="0" w:color="auto"/>
              <w:left w:val="single" w:sz="4" w:space="0" w:color="auto"/>
              <w:bottom w:val="nil"/>
              <w:right w:val="single" w:sz="4" w:space="0" w:color="auto"/>
            </w:tcBorders>
          </w:tcPr>
          <w:p w:rsidR="00FB511A" w:rsidRPr="00F27B41" w:rsidRDefault="00FB511A" w:rsidP="0023078A">
            <w:pPr>
              <w:widowControl w:val="0"/>
              <w:jc w:val="center"/>
              <w:rPr>
                <w:bCs/>
              </w:rPr>
            </w:pPr>
          </w:p>
        </w:tc>
        <w:tc>
          <w:tcPr>
            <w:tcW w:w="2593" w:type="dxa"/>
            <w:tcBorders>
              <w:top w:val="single" w:sz="4" w:space="0" w:color="auto"/>
              <w:left w:val="single" w:sz="4" w:space="0" w:color="auto"/>
              <w:bottom w:val="nil"/>
              <w:right w:val="single" w:sz="4" w:space="0" w:color="auto"/>
            </w:tcBorders>
          </w:tcPr>
          <w:p w:rsidR="00FB511A" w:rsidRPr="00F27B41" w:rsidRDefault="00FB511A" w:rsidP="0023078A">
            <w:pPr>
              <w:widowControl w:val="0"/>
              <w:jc w:val="center"/>
              <w:rPr>
                <w:bCs/>
              </w:rPr>
            </w:pPr>
          </w:p>
        </w:tc>
        <w:tc>
          <w:tcPr>
            <w:tcW w:w="2035" w:type="dxa"/>
            <w:tcBorders>
              <w:top w:val="single" w:sz="4" w:space="0" w:color="auto"/>
              <w:left w:val="single" w:sz="4" w:space="0" w:color="auto"/>
              <w:bottom w:val="nil"/>
              <w:right w:val="single" w:sz="4" w:space="0" w:color="auto"/>
            </w:tcBorders>
          </w:tcPr>
          <w:p w:rsidR="00FB511A" w:rsidRPr="00F27B41" w:rsidRDefault="00FB511A" w:rsidP="0023078A">
            <w:pPr>
              <w:widowControl w:val="0"/>
              <w:jc w:val="center"/>
              <w:rPr>
                <w:bCs/>
              </w:rPr>
            </w:pPr>
          </w:p>
        </w:tc>
      </w:tr>
      <w:tr w:rsidR="00FB511A" w:rsidRPr="009F118D" w:rsidTr="0023078A">
        <w:trPr>
          <w:jc w:val="center"/>
        </w:trPr>
        <w:tc>
          <w:tcPr>
            <w:tcW w:w="454" w:type="dxa"/>
            <w:vMerge/>
            <w:tcBorders>
              <w:top w:val="single" w:sz="4" w:space="0" w:color="auto"/>
              <w:left w:val="single" w:sz="4" w:space="0" w:color="auto"/>
              <w:bottom w:val="single" w:sz="4" w:space="0" w:color="auto"/>
              <w:right w:val="single" w:sz="4" w:space="0" w:color="auto"/>
            </w:tcBorders>
          </w:tcPr>
          <w:p w:rsidR="00FB511A" w:rsidRPr="00F27B41" w:rsidRDefault="00FB511A" w:rsidP="0023078A">
            <w:pPr>
              <w:widowControl w:val="0"/>
              <w:jc w:val="center"/>
            </w:pPr>
          </w:p>
        </w:tc>
        <w:tc>
          <w:tcPr>
            <w:tcW w:w="2835" w:type="dxa"/>
            <w:tcBorders>
              <w:top w:val="nil"/>
              <w:left w:val="single" w:sz="4" w:space="0" w:color="auto"/>
              <w:bottom w:val="nil"/>
              <w:right w:val="single" w:sz="4" w:space="0" w:color="auto"/>
            </w:tcBorders>
          </w:tcPr>
          <w:p w:rsidR="00FB511A" w:rsidRPr="00F27B41" w:rsidRDefault="00FB511A" w:rsidP="0023078A">
            <w:pPr>
              <w:widowControl w:val="0"/>
              <w:jc w:val="both"/>
              <w:rPr>
                <w:bCs/>
              </w:rPr>
            </w:pPr>
            <w:r w:rsidRPr="00F27B41">
              <w:rPr>
                <w:bCs/>
              </w:rPr>
              <w:t>а) скважины, в том числе:</w:t>
            </w:r>
          </w:p>
          <w:p w:rsidR="00FB511A" w:rsidRPr="00F27B41" w:rsidRDefault="00FB511A" w:rsidP="0023078A">
            <w:pPr>
              <w:widowControl w:val="0"/>
              <w:jc w:val="both"/>
              <w:rPr>
                <w:bCs/>
              </w:rPr>
            </w:pPr>
            <w:r w:rsidRPr="00F27B41">
              <w:rPr>
                <w:bCs/>
              </w:rPr>
              <w:t>- защищенные воды</w:t>
            </w:r>
          </w:p>
        </w:tc>
        <w:tc>
          <w:tcPr>
            <w:tcW w:w="2220" w:type="dxa"/>
            <w:tcBorders>
              <w:top w:val="nil"/>
              <w:left w:val="single" w:sz="4" w:space="0" w:color="auto"/>
              <w:bottom w:val="nil"/>
              <w:right w:val="single" w:sz="4" w:space="0" w:color="auto"/>
            </w:tcBorders>
          </w:tcPr>
          <w:p w:rsidR="00FB511A" w:rsidRPr="00F27B41" w:rsidRDefault="00FB511A" w:rsidP="0023078A">
            <w:pPr>
              <w:widowControl w:val="0"/>
              <w:jc w:val="center"/>
              <w:rPr>
                <w:bCs/>
              </w:rPr>
            </w:pPr>
          </w:p>
          <w:p w:rsidR="00FB511A" w:rsidRPr="00F27B41" w:rsidRDefault="00FB511A" w:rsidP="0023078A">
            <w:pPr>
              <w:widowControl w:val="0"/>
              <w:jc w:val="center"/>
              <w:rPr>
                <w:bCs/>
              </w:rPr>
            </w:pPr>
            <w:r w:rsidRPr="00F27B41">
              <w:rPr>
                <w:bCs/>
              </w:rPr>
              <w:t xml:space="preserve">не менее </w:t>
            </w:r>
            <w:smartTag w:uri="urn:schemas-microsoft-com:office:smarttags" w:element="metricconverter">
              <w:smartTagPr>
                <w:attr w:name="ProductID" w:val="30 м"/>
              </w:smartTagPr>
              <w:r w:rsidRPr="00F27B41">
                <w:rPr>
                  <w:bCs/>
                </w:rPr>
                <w:t>30 м</w:t>
              </w:r>
            </w:smartTag>
          </w:p>
        </w:tc>
        <w:tc>
          <w:tcPr>
            <w:tcW w:w="2593" w:type="dxa"/>
            <w:tcBorders>
              <w:top w:val="nil"/>
              <w:left w:val="single" w:sz="4" w:space="0" w:color="auto"/>
              <w:bottom w:val="nil"/>
              <w:right w:val="single" w:sz="4" w:space="0" w:color="auto"/>
            </w:tcBorders>
          </w:tcPr>
          <w:p w:rsidR="00FB511A" w:rsidRPr="00F27B41" w:rsidRDefault="00FB511A" w:rsidP="0023078A">
            <w:pPr>
              <w:widowControl w:val="0"/>
              <w:jc w:val="center"/>
              <w:rPr>
                <w:bCs/>
              </w:rPr>
            </w:pPr>
          </w:p>
          <w:p w:rsidR="00FB511A" w:rsidRPr="00F27B41" w:rsidRDefault="00FB511A" w:rsidP="0023078A">
            <w:pPr>
              <w:widowControl w:val="0"/>
              <w:jc w:val="center"/>
              <w:rPr>
                <w:bCs/>
              </w:rPr>
            </w:pPr>
            <w:r w:rsidRPr="00F27B41">
              <w:rPr>
                <w:bCs/>
              </w:rPr>
              <w:t xml:space="preserve">по расчету </w:t>
            </w:r>
          </w:p>
          <w:p w:rsidR="00FB511A" w:rsidRPr="00F27B41" w:rsidRDefault="00FB511A" w:rsidP="0023078A">
            <w:pPr>
              <w:widowControl w:val="0"/>
              <w:jc w:val="center"/>
              <w:rPr>
                <w:bCs/>
              </w:rPr>
            </w:pPr>
            <w:r w:rsidRPr="00F27B41">
              <w:rPr>
                <w:bCs/>
              </w:rPr>
              <w:t xml:space="preserve">в зависимости от </w:t>
            </w:r>
            <w:proofErr w:type="spellStart"/>
            <w:r w:rsidRPr="00F27B41">
              <w:rPr>
                <w:bCs/>
              </w:rPr>
              <w:t>Тм</w:t>
            </w:r>
            <w:proofErr w:type="spellEnd"/>
            <w:r w:rsidRPr="00F27B41">
              <w:rPr>
                <w:bCs/>
              </w:rPr>
              <w:t xml:space="preserve"> </w:t>
            </w:r>
          </w:p>
          <w:p w:rsidR="00FB511A" w:rsidRPr="00F27B41" w:rsidRDefault="00FB511A" w:rsidP="0023078A">
            <w:pPr>
              <w:widowControl w:val="0"/>
              <w:jc w:val="center"/>
              <w:rPr>
                <w:bCs/>
              </w:rPr>
            </w:pPr>
            <w:r w:rsidRPr="00F27B41">
              <w:rPr>
                <w:bCs/>
              </w:rPr>
              <w:t>(см. прим. 3)</w:t>
            </w:r>
          </w:p>
        </w:tc>
        <w:tc>
          <w:tcPr>
            <w:tcW w:w="2035" w:type="dxa"/>
            <w:tcBorders>
              <w:top w:val="nil"/>
              <w:left w:val="single" w:sz="4" w:space="0" w:color="auto"/>
              <w:bottom w:val="nil"/>
              <w:right w:val="single" w:sz="4" w:space="0" w:color="auto"/>
            </w:tcBorders>
          </w:tcPr>
          <w:p w:rsidR="00FB511A" w:rsidRPr="00F27B41" w:rsidRDefault="00FB511A" w:rsidP="0023078A">
            <w:pPr>
              <w:widowControl w:val="0"/>
              <w:jc w:val="center"/>
              <w:rPr>
                <w:bCs/>
              </w:rPr>
            </w:pPr>
          </w:p>
          <w:p w:rsidR="00FB511A" w:rsidRPr="00F27B41" w:rsidRDefault="00FB511A" w:rsidP="0023078A">
            <w:pPr>
              <w:widowControl w:val="0"/>
              <w:ind w:left="-57" w:right="-57"/>
              <w:jc w:val="center"/>
              <w:rPr>
                <w:bCs/>
              </w:rPr>
            </w:pPr>
            <w:r w:rsidRPr="00F27B41">
              <w:rPr>
                <w:bCs/>
              </w:rPr>
              <w:t xml:space="preserve">по расчету </w:t>
            </w:r>
          </w:p>
          <w:p w:rsidR="00FB511A" w:rsidRPr="00F27B41" w:rsidRDefault="00FB511A" w:rsidP="0023078A">
            <w:pPr>
              <w:widowControl w:val="0"/>
              <w:ind w:left="-57" w:right="-57"/>
              <w:jc w:val="center"/>
              <w:rPr>
                <w:bCs/>
              </w:rPr>
            </w:pPr>
            <w:r w:rsidRPr="00F27B41">
              <w:rPr>
                <w:bCs/>
              </w:rPr>
              <w:t xml:space="preserve">в зависимости от </w:t>
            </w:r>
            <w:proofErr w:type="spellStart"/>
            <w:r w:rsidRPr="00F27B41">
              <w:rPr>
                <w:bCs/>
              </w:rPr>
              <w:t>Тх</w:t>
            </w:r>
            <w:proofErr w:type="spellEnd"/>
            <w:r w:rsidRPr="00F27B41">
              <w:rPr>
                <w:bCs/>
              </w:rPr>
              <w:t xml:space="preserve"> </w:t>
            </w:r>
          </w:p>
          <w:p w:rsidR="00FB511A" w:rsidRPr="00F27B41" w:rsidRDefault="00FB511A" w:rsidP="0023078A">
            <w:pPr>
              <w:widowControl w:val="0"/>
              <w:ind w:left="-57" w:right="-57"/>
              <w:jc w:val="center"/>
              <w:rPr>
                <w:bCs/>
              </w:rPr>
            </w:pPr>
            <w:r w:rsidRPr="00F27B41">
              <w:rPr>
                <w:bCs/>
              </w:rPr>
              <w:t>(см. прим. 4)</w:t>
            </w:r>
          </w:p>
        </w:tc>
      </w:tr>
      <w:tr w:rsidR="00FB511A" w:rsidRPr="009F118D" w:rsidTr="0023078A">
        <w:trPr>
          <w:trHeight w:val="284"/>
          <w:jc w:val="center"/>
        </w:trPr>
        <w:tc>
          <w:tcPr>
            <w:tcW w:w="454" w:type="dxa"/>
            <w:vMerge/>
            <w:tcBorders>
              <w:top w:val="single" w:sz="4" w:space="0" w:color="auto"/>
              <w:left w:val="single" w:sz="4" w:space="0" w:color="auto"/>
              <w:bottom w:val="single" w:sz="4" w:space="0" w:color="auto"/>
              <w:right w:val="single" w:sz="4" w:space="0" w:color="auto"/>
            </w:tcBorders>
          </w:tcPr>
          <w:p w:rsidR="00FB511A" w:rsidRPr="00F27B41" w:rsidRDefault="00FB511A" w:rsidP="0023078A">
            <w:pPr>
              <w:widowControl w:val="0"/>
              <w:jc w:val="center"/>
            </w:pPr>
          </w:p>
        </w:tc>
        <w:tc>
          <w:tcPr>
            <w:tcW w:w="2835" w:type="dxa"/>
            <w:tcBorders>
              <w:top w:val="nil"/>
              <w:left w:val="single" w:sz="4" w:space="0" w:color="auto"/>
              <w:bottom w:val="single" w:sz="4" w:space="0" w:color="auto"/>
              <w:right w:val="single" w:sz="4" w:space="0" w:color="auto"/>
            </w:tcBorders>
          </w:tcPr>
          <w:p w:rsidR="00FB511A" w:rsidRPr="00F27B41" w:rsidRDefault="00FB511A" w:rsidP="0023078A">
            <w:pPr>
              <w:widowControl w:val="0"/>
              <w:jc w:val="both"/>
              <w:rPr>
                <w:bCs/>
              </w:rPr>
            </w:pPr>
            <w:r w:rsidRPr="00F27B41">
              <w:rPr>
                <w:bCs/>
              </w:rPr>
              <w:t>- недостаточно защищенные воды</w:t>
            </w:r>
          </w:p>
        </w:tc>
        <w:tc>
          <w:tcPr>
            <w:tcW w:w="2220" w:type="dxa"/>
            <w:tcBorders>
              <w:top w:val="nil"/>
              <w:left w:val="single" w:sz="4" w:space="0" w:color="auto"/>
              <w:bottom w:val="single" w:sz="4" w:space="0" w:color="auto"/>
              <w:right w:val="single" w:sz="4" w:space="0" w:color="auto"/>
            </w:tcBorders>
          </w:tcPr>
          <w:p w:rsidR="00FB511A" w:rsidRPr="00F27B41" w:rsidRDefault="00FB511A" w:rsidP="0023078A">
            <w:pPr>
              <w:widowControl w:val="0"/>
              <w:jc w:val="center"/>
              <w:rPr>
                <w:bCs/>
              </w:rPr>
            </w:pPr>
            <w:r w:rsidRPr="00F27B41">
              <w:rPr>
                <w:bCs/>
              </w:rPr>
              <w:t xml:space="preserve">не менее </w:t>
            </w:r>
            <w:smartTag w:uri="urn:schemas-microsoft-com:office:smarttags" w:element="metricconverter">
              <w:smartTagPr>
                <w:attr w:name="ProductID" w:val="50 м"/>
              </w:smartTagPr>
              <w:r w:rsidRPr="00F27B41">
                <w:rPr>
                  <w:bCs/>
                </w:rPr>
                <w:t>50 м</w:t>
              </w:r>
            </w:smartTag>
          </w:p>
        </w:tc>
        <w:tc>
          <w:tcPr>
            <w:tcW w:w="2593" w:type="dxa"/>
            <w:tcBorders>
              <w:top w:val="nil"/>
              <w:left w:val="single" w:sz="4" w:space="0" w:color="auto"/>
              <w:bottom w:val="single" w:sz="4" w:space="0" w:color="auto"/>
              <w:right w:val="single" w:sz="4" w:space="0" w:color="auto"/>
            </w:tcBorders>
          </w:tcPr>
          <w:p w:rsidR="00FB511A" w:rsidRPr="00F27B41" w:rsidRDefault="00FB511A" w:rsidP="0023078A">
            <w:pPr>
              <w:widowControl w:val="0"/>
              <w:jc w:val="center"/>
              <w:rPr>
                <w:bCs/>
              </w:rPr>
            </w:pPr>
            <w:r w:rsidRPr="00F27B41">
              <w:rPr>
                <w:bCs/>
              </w:rPr>
              <w:t>то же</w:t>
            </w:r>
          </w:p>
        </w:tc>
        <w:tc>
          <w:tcPr>
            <w:tcW w:w="2035" w:type="dxa"/>
            <w:tcBorders>
              <w:top w:val="nil"/>
              <w:left w:val="single" w:sz="4" w:space="0" w:color="auto"/>
              <w:bottom w:val="single" w:sz="4" w:space="0" w:color="auto"/>
              <w:right w:val="single" w:sz="4" w:space="0" w:color="auto"/>
            </w:tcBorders>
          </w:tcPr>
          <w:p w:rsidR="00FB511A" w:rsidRPr="00F27B41" w:rsidRDefault="00FB511A" w:rsidP="0023078A">
            <w:pPr>
              <w:widowControl w:val="0"/>
              <w:jc w:val="center"/>
              <w:rPr>
                <w:bCs/>
              </w:rPr>
            </w:pPr>
            <w:r w:rsidRPr="00F27B41">
              <w:rPr>
                <w:bCs/>
              </w:rPr>
              <w:t>то же</w:t>
            </w:r>
          </w:p>
        </w:tc>
      </w:tr>
      <w:tr w:rsidR="00FB511A" w:rsidRPr="009F118D" w:rsidTr="0023078A">
        <w:trPr>
          <w:trHeight w:val="1418"/>
          <w:jc w:val="center"/>
        </w:trPr>
        <w:tc>
          <w:tcPr>
            <w:tcW w:w="454" w:type="dxa"/>
            <w:vMerge/>
            <w:tcBorders>
              <w:top w:val="single" w:sz="4" w:space="0" w:color="auto"/>
              <w:left w:val="single" w:sz="4" w:space="0" w:color="auto"/>
              <w:bottom w:val="single" w:sz="4" w:space="0" w:color="auto"/>
              <w:right w:val="single" w:sz="4" w:space="0" w:color="auto"/>
            </w:tcBorders>
          </w:tcPr>
          <w:p w:rsidR="00FB511A" w:rsidRPr="00F27B41" w:rsidRDefault="00FB511A" w:rsidP="0023078A">
            <w:pPr>
              <w:widowControl w:val="0"/>
              <w:jc w:val="center"/>
            </w:pPr>
          </w:p>
        </w:tc>
        <w:tc>
          <w:tcPr>
            <w:tcW w:w="2835" w:type="dxa"/>
            <w:tcBorders>
              <w:top w:val="single" w:sz="4" w:space="0" w:color="auto"/>
              <w:left w:val="single" w:sz="4" w:space="0" w:color="auto"/>
              <w:bottom w:val="single" w:sz="4" w:space="0" w:color="auto"/>
              <w:right w:val="single" w:sz="4" w:space="0" w:color="auto"/>
            </w:tcBorders>
          </w:tcPr>
          <w:p w:rsidR="00FB511A" w:rsidRPr="00F27B41" w:rsidRDefault="00FB511A" w:rsidP="0023078A">
            <w:pPr>
              <w:widowControl w:val="0"/>
              <w:ind w:right="-57"/>
              <w:jc w:val="both"/>
              <w:rPr>
                <w:bCs/>
              </w:rPr>
            </w:pPr>
            <w:r w:rsidRPr="00F27B41">
              <w:rPr>
                <w:bCs/>
              </w:rPr>
              <w:t xml:space="preserve">б) водозаборы при </w:t>
            </w:r>
            <w:r w:rsidRPr="00F27B41">
              <w:rPr>
                <w:bCs/>
                <w:spacing w:val="-3"/>
              </w:rPr>
              <w:t>искусственном пополнении запасов подзем</w:t>
            </w:r>
            <w:r w:rsidRPr="00F27B41">
              <w:rPr>
                <w:bCs/>
              </w:rPr>
              <w:t xml:space="preserve">ных вод, </w:t>
            </w:r>
          </w:p>
          <w:p w:rsidR="00FB511A" w:rsidRPr="00F27B41" w:rsidRDefault="00FB511A" w:rsidP="0023078A">
            <w:pPr>
              <w:widowControl w:val="0"/>
              <w:jc w:val="both"/>
              <w:rPr>
                <w:bCs/>
              </w:rPr>
            </w:pPr>
            <w:r w:rsidRPr="00F27B41">
              <w:rPr>
                <w:bCs/>
              </w:rPr>
              <w:t>в том числе инфильтрационные сооружения (бассейны, каналы)</w:t>
            </w:r>
          </w:p>
        </w:tc>
        <w:tc>
          <w:tcPr>
            <w:tcW w:w="2220" w:type="dxa"/>
            <w:tcBorders>
              <w:top w:val="single" w:sz="4" w:space="0" w:color="auto"/>
              <w:left w:val="single" w:sz="4" w:space="0" w:color="auto"/>
              <w:bottom w:val="single" w:sz="4" w:space="0" w:color="auto"/>
              <w:right w:val="single" w:sz="4" w:space="0" w:color="auto"/>
            </w:tcBorders>
          </w:tcPr>
          <w:p w:rsidR="00FB511A" w:rsidRPr="00F27B41" w:rsidRDefault="00FB511A" w:rsidP="0023078A">
            <w:pPr>
              <w:widowControl w:val="0"/>
              <w:jc w:val="center"/>
              <w:rPr>
                <w:bCs/>
              </w:rPr>
            </w:pPr>
            <w:r w:rsidRPr="00F27B41">
              <w:rPr>
                <w:bCs/>
              </w:rPr>
              <w:t xml:space="preserve">не менее </w:t>
            </w:r>
            <w:smartTag w:uri="urn:schemas-microsoft-com:office:smarttags" w:element="metricconverter">
              <w:smartTagPr>
                <w:attr w:name="ProductID" w:val="50 м"/>
              </w:smartTagPr>
              <w:r w:rsidRPr="00F27B41">
                <w:rPr>
                  <w:bCs/>
                </w:rPr>
                <w:t>50 м</w:t>
              </w:r>
            </w:smartTag>
          </w:p>
          <w:p w:rsidR="00FB511A" w:rsidRPr="00F27B41" w:rsidRDefault="00FB511A" w:rsidP="0023078A">
            <w:pPr>
              <w:widowControl w:val="0"/>
              <w:jc w:val="center"/>
              <w:rPr>
                <w:bCs/>
              </w:rPr>
            </w:pPr>
          </w:p>
          <w:p w:rsidR="00FB511A" w:rsidRPr="00F27B41" w:rsidRDefault="00FB511A" w:rsidP="0023078A">
            <w:pPr>
              <w:widowControl w:val="0"/>
              <w:jc w:val="center"/>
              <w:rPr>
                <w:bCs/>
              </w:rPr>
            </w:pPr>
          </w:p>
          <w:p w:rsidR="00FB511A" w:rsidRPr="00F27B41" w:rsidRDefault="00FB511A" w:rsidP="0023078A">
            <w:pPr>
              <w:widowControl w:val="0"/>
              <w:jc w:val="center"/>
              <w:rPr>
                <w:bCs/>
              </w:rPr>
            </w:pPr>
            <w:r w:rsidRPr="00F27B41">
              <w:rPr>
                <w:bCs/>
              </w:rPr>
              <w:t xml:space="preserve">не менее </w:t>
            </w:r>
            <w:smartTag w:uri="urn:schemas-microsoft-com:office:smarttags" w:element="metricconverter">
              <w:smartTagPr>
                <w:attr w:name="ProductID" w:val="100 м"/>
              </w:smartTagPr>
              <w:r w:rsidRPr="00F27B41">
                <w:rPr>
                  <w:bCs/>
                </w:rPr>
                <w:t>100 м</w:t>
              </w:r>
            </w:smartTag>
            <w:r w:rsidRPr="00F27B41">
              <w:rPr>
                <w:bCs/>
              </w:rPr>
              <w:t xml:space="preserve"> </w:t>
            </w:r>
          </w:p>
          <w:p w:rsidR="00FB511A" w:rsidRPr="00F27B41" w:rsidRDefault="00FB511A" w:rsidP="0023078A">
            <w:pPr>
              <w:widowControl w:val="0"/>
              <w:jc w:val="center"/>
              <w:rPr>
                <w:bCs/>
              </w:rPr>
            </w:pPr>
            <w:r w:rsidRPr="00F27B41">
              <w:rPr>
                <w:bCs/>
              </w:rPr>
              <w:t>(см. прим. 1)</w:t>
            </w:r>
          </w:p>
        </w:tc>
        <w:tc>
          <w:tcPr>
            <w:tcW w:w="2593" w:type="dxa"/>
            <w:tcBorders>
              <w:top w:val="single" w:sz="4" w:space="0" w:color="auto"/>
              <w:left w:val="single" w:sz="4" w:space="0" w:color="auto"/>
              <w:bottom w:val="single" w:sz="4" w:space="0" w:color="auto"/>
              <w:right w:val="single" w:sz="4" w:space="0" w:color="auto"/>
            </w:tcBorders>
          </w:tcPr>
          <w:p w:rsidR="00FB511A" w:rsidRPr="00F27B41" w:rsidRDefault="00FB511A" w:rsidP="0023078A">
            <w:pPr>
              <w:widowControl w:val="0"/>
              <w:jc w:val="center"/>
              <w:rPr>
                <w:bCs/>
              </w:rPr>
            </w:pPr>
            <w:r w:rsidRPr="00F27B41">
              <w:rPr>
                <w:bCs/>
              </w:rPr>
              <w:t>то же</w:t>
            </w:r>
          </w:p>
        </w:tc>
        <w:tc>
          <w:tcPr>
            <w:tcW w:w="2035" w:type="dxa"/>
            <w:tcBorders>
              <w:top w:val="single" w:sz="4" w:space="0" w:color="auto"/>
              <w:left w:val="single" w:sz="4" w:space="0" w:color="auto"/>
              <w:bottom w:val="single" w:sz="4" w:space="0" w:color="auto"/>
              <w:right w:val="single" w:sz="4" w:space="0" w:color="auto"/>
            </w:tcBorders>
          </w:tcPr>
          <w:p w:rsidR="00FB511A" w:rsidRPr="00F27B41" w:rsidRDefault="00FB511A" w:rsidP="0023078A">
            <w:pPr>
              <w:widowControl w:val="0"/>
              <w:jc w:val="center"/>
              <w:rPr>
                <w:bCs/>
              </w:rPr>
            </w:pPr>
            <w:r w:rsidRPr="00F27B41">
              <w:rPr>
                <w:bCs/>
              </w:rPr>
              <w:t>то же</w:t>
            </w:r>
          </w:p>
        </w:tc>
      </w:tr>
      <w:tr w:rsidR="00FB511A" w:rsidRPr="009F118D" w:rsidTr="0023078A">
        <w:trPr>
          <w:trHeight w:val="208"/>
          <w:jc w:val="center"/>
        </w:trPr>
        <w:tc>
          <w:tcPr>
            <w:tcW w:w="454" w:type="dxa"/>
            <w:vMerge w:val="restart"/>
            <w:tcBorders>
              <w:top w:val="single" w:sz="4" w:space="0" w:color="auto"/>
              <w:left w:val="single" w:sz="4" w:space="0" w:color="auto"/>
              <w:bottom w:val="single" w:sz="4" w:space="0" w:color="auto"/>
              <w:right w:val="single" w:sz="4" w:space="0" w:color="auto"/>
            </w:tcBorders>
          </w:tcPr>
          <w:p w:rsidR="00FB511A" w:rsidRPr="00F27B41" w:rsidRDefault="00FB511A" w:rsidP="0023078A">
            <w:pPr>
              <w:widowControl w:val="0"/>
              <w:jc w:val="center"/>
              <w:rPr>
                <w:b/>
              </w:rPr>
            </w:pPr>
            <w:r w:rsidRPr="00F27B41">
              <w:rPr>
                <w:b/>
              </w:rPr>
              <w:t>2.</w:t>
            </w:r>
          </w:p>
        </w:tc>
        <w:tc>
          <w:tcPr>
            <w:tcW w:w="2835" w:type="dxa"/>
            <w:tcBorders>
              <w:top w:val="single" w:sz="4" w:space="0" w:color="auto"/>
              <w:left w:val="single" w:sz="4" w:space="0" w:color="auto"/>
              <w:bottom w:val="nil"/>
              <w:right w:val="single" w:sz="4" w:space="0" w:color="auto"/>
            </w:tcBorders>
          </w:tcPr>
          <w:p w:rsidR="00FB511A" w:rsidRPr="00F27B41" w:rsidRDefault="00FB511A" w:rsidP="0023078A">
            <w:pPr>
              <w:widowControl w:val="0"/>
              <w:jc w:val="both"/>
              <w:rPr>
                <w:b/>
                <w:spacing w:val="-5"/>
              </w:rPr>
            </w:pPr>
            <w:r w:rsidRPr="00F27B41">
              <w:rPr>
                <w:b/>
                <w:spacing w:val="-5"/>
              </w:rPr>
              <w:t>Поверхностные источники</w:t>
            </w:r>
          </w:p>
        </w:tc>
        <w:tc>
          <w:tcPr>
            <w:tcW w:w="2220" w:type="dxa"/>
            <w:tcBorders>
              <w:top w:val="single" w:sz="4" w:space="0" w:color="auto"/>
              <w:left w:val="single" w:sz="4" w:space="0" w:color="auto"/>
              <w:bottom w:val="nil"/>
              <w:right w:val="single" w:sz="4" w:space="0" w:color="auto"/>
            </w:tcBorders>
          </w:tcPr>
          <w:p w:rsidR="00FB511A" w:rsidRPr="00F27B41" w:rsidRDefault="00FB511A" w:rsidP="0023078A">
            <w:pPr>
              <w:widowControl w:val="0"/>
              <w:jc w:val="center"/>
              <w:rPr>
                <w:bCs/>
              </w:rPr>
            </w:pPr>
          </w:p>
        </w:tc>
        <w:tc>
          <w:tcPr>
            <w:tcW w:w="2593" w:type="dxa"/>
            <w:tcBorders>
              <w:top w:val="single" w:sz="4" w:space="0" w:color="auto"/>
              <w:left w:val="single" w:sz="4" w:space="0" w:color="auto"/>
              <w:bottom w:val="nil"/>
              <w:right w:val="single" w:sz="4" w:space="0" w:color="auto"/>
            </w:tcBorders>
          </w:tcPr>
          <w:p w:rsidR="00FB511A" w:rsidRPr="00F27B41" w:rsidRDefault="00FB511A" w:rsidP="0023078A">
            <w:pPr>
              <w:widowControl w:val="0"/>
              <w:jc w:val="center"/>
              <w:rPr>
                <w:bCs/>
              </w:rPr>
            </w:pPr>
          </w:p>
        </w:tc>
        <w:tc>
          <w:tcPr>
            <w:tcW w:w="2035" w:type="dxa"/>
            <w:tcBorders>
              <w:top w:val="single" w:sz="4" w:space="0" w:color="auto"/>
              <w:left w:val="single" w:sz="4" w:space="0" w:color="auto"/>
              <w:bottom w:val="nil"/>
              <w:right w:val="single" w:sz="4" w:space="0" w:color="auto"/>
            </w:tcBorders>
          </w:tcPr>
          <w:p w:rsidR="00FB511A" w:rsidRPr="00F27B41" w:rsidRDefault="00FB511A" w:rsidP="0023078A">
            <w:pPr>
              <w:widowControl w:val="0"/>
              <w:jc w:val="center"/>
              <w:rPr>
                <w:bCs/>
              </w:rPr>
            </w:pPr>
          </w:p>
        </w:tc>
      </w:tr>
      <w:tr w:rsidR="00FB511A" w:rsidRPr="009F118D" w:rsidTr="0023078A">
        <w:trPr>
          <w:jc w:val="center"/>
        </w:trPr>
        <w:tc>
          <w:tcPr>
            <w:tcW w:w="454" w:type="dxa"/>
            <w:vMerge/>
            <w:tcBorders>
              <w:top w:val="single" w:sz="4" w:space="0" w:color="auto"/>
              <w:left w:val="single" w:sz="4" w:space="0" w:color="auto"/>
              <w:bottom w:val="single" w:sz="4" w:space="0" w:color="auto"/>
              <w:right w:val="single" w:sz="4" w:space="0" w:color="auto"/>
            </w:tcBorders>
          </w:tcPr>
          <w:p w:rsidR="00FB511A" w:rsidRPr="00F27B41" w:rsidRDefault="00FB511A" w:rsidP="0023078A">
            <w:pPr>
              <w:widowControl w:val="0"/>
              <w:jc w:val="center"/>
            </w:pPr>
          </w:p>
        </w:tc>
        <w:tc>
          <w:tcPr>
            <w:tcW w:w="2835" w:type="dxa"/>
            <w:vMerge w:val="restart"/>
            <w:tcBorders>
              <w:top w:val="nil"/>
              <w:left w:val="single" w:sz="4" w:space="0" w:color="auto"/>
              <w:bottom w:val="single" w:sz="4" w:space="0" w:color="auto"/>
              <w:right w:val="single" w:sz="4" w:space="0" w:color="auto"/>
            </w:tcBorders>
          </w:tcPr>
          <w:p w:rsidR="00FB511A" w:rsidRPr="00F27B41" w:rsidRDefault="00FB511A" w:rsidP="0023078A">
            <w:pPr>
              <w:widowControl w:val="0"/>
              <w:jc w:val="both"/>
              <w:rPr>
                <w:bCs/>
              </w:rPr>
            </w:pPr>
            <w:r w:rsidRPr="00F27B41">
              <w:rPr>
                <w:bCs/>
              </w:rPr>
              <w:t>а) водотоки (реки, каналы)</w:t>
            </w:r>
          </w:p>
        </w:tc>
        <w:tc>
          <w:tcPr>
            <w:tcW w:w="2220" w:type="dxa"/>
            <w:tcBorders>
              <w:top w:val="nil"/>
              <w:left w:val="single" w:sz="4" w:space="0" w:color="auto"/>
              <w:bottom w:val="nil"/>
              <w:right w:val="single" w:sz="4" w:space="0" w:color="auto"/>
            </w:tcBorders>
          </w:tcPr>
          <w:p w:rsidR="00FB511A" w:rsidRPr="00F27B41" w:rsidRDefault="00FB511A" w:rsidP="0023078A">
            <w:pPr>
              <w:widowControl w:val="0"/>
              <w:ind w:left="102" w:hanging="142"/>
              <w:jc w:val="both"/>
              <w:rPr>
                <w:bCs/>
              </w:rPr>
            </w:pPr>
            <w:r w:rsidRPr="00F27B41">
              <w:rPr>
                <w:bCs/>
              </w:rPr>
              <w:t xml:space="preserve">- вверх по течению не менее </w:t>
            </w:r>
            <w:smartTag w:uri="urn:schemas-microsoft-com:office:smarttags" w:element="metricconverter">
              <w:smartTagPr>
                <w:attr w:name="ProductID" w:val="200 м"/>
              </w:smartTagPr>
              <w:r w:rsidRPr="00F27B41">
                <w:rPr>
                  <w:bCs/>
                </w:rPr>
                <w:t>200 м</w:t>
              </w:r>
            </w:smartTag>
            <w:r w:rsidRPr="00F27B41">
              <w:rPr>
                <w:bCs/>
              </w:rPr>
              <w:t>;</w:t>
            </w:r>
          </w:p>
        </w:tc>
        <w:tc>
          <w:tcPr>
            <w:tcW w:w="2593" w:type="dxa"/>
            <w:tcBorders>
              <w:top w:val="nil"/>
              <w:left w:val="single" w:sz="4" w:space="0" w:color="auto"/>
              <w:bottom w:val="nil"/>
              <w:right w:val="single" w:sz="4" w:space="0" w:color="auto"/>
            </w:tcBorders>
          </w:tcPr>
          <w:p w:rsidR="00FB511A" w:rsidRPr="00F27B41" w:rsidRDefault="00FB511A" w:rsidP="0023078A">
            <w:pPr>
              <w:widowControl w:val="0"/>
              <w:ind w:left="142" w:hanging="142"/>
              <w:jc w:val="both"/>
              <w:rPr>
                <w:bCs/>
              </w:rPr>
            </w:pPr>
            <w:r w:rsidRPr="00F27B41">
              <w:rPr>
                <w:bCs/>
              </w:rPr>
              <w:t>- вверх по течению по расчету;</w:t>
            </w:r>
          </w:p>
        </w:tc>
        <w:tc>
          <w:tcPr>
            <w:tcW w:w="2035" w:type="dxa"/>
            <w:tcBorders>
              <w:top w:val="nil"/>
              <w:left w:val="single" w:sz="4" w:space="0" w:color="auto"/>
              <w:bottom w:val="nil"/>
              <w:right w:val="single" w:sz="4" w:space="0" w:color="auto"/>
            </w:tcBorders>
          </w:tcPr>
          <w:p w:rsidR="00FB511A" w:rsidRPr="00F27B41" w:rsidRDefault="00FB511A" w:rsidP="0023078A">
            <w:pPr>
              <w:widowControl w:val="0"/>
              <w:ind w:left="142" w:right="-57" w:hanging="142"/>
              <w:jc w:val="both"/>
              <w:rPr>
                <w:bCs/>
              </w:rPr>
            </w:pPr>
            <w:r w:rsidRPr="00F27B41">
              <w:rPr>
                <w:bCs/>
              </w:rPr>
              <w:t xml:space="preserve">- совпадают с границами </w:t>
            </w:r>
            <w:r w:rsidRPr="00F27B41">
              <w:rPr>
                <w:bCs/>
                <w:lang w:val="en-US"/>
              </w:rPr>
              <w:t>II</w:t>
            </w:r>
            <w:r w:rsidRPr="00F27B41">
              <w:rPr>
                <w:bCs/>
              </w:rPr>
              <w:t xml:space="preserve"> пояса;</w:t>
            </w:r>
          </w:p>
        </w:tc>
      </w:tr>
      <w:tr w:rsidR="00FB511A" w:rsidRPr="009F118D" w:rsidTr="0023078A">
        <w:trPr>
          <w:jc w:val="center"/>
        </w:trPr>
        <w:tc>
          <w:tcPr>
            <w:tcW w:w="454" w:type="dxa"/>
            <w:vMerge/>
            <w:tcBorders>
              <w:top w:val="single" w:sz="4" w:space="0" w:color="auto"/>
              <w:left w:val="single" w:sz="4" w:space="0" w:color="auto"/>
              <w:bottom w:val="single" w:sz="4" w:space="0" w:color="auto"/>
              <w:right w:val="single" w:sz="4" w:space="0" w:color="auto"/>
            </w:tcBorders>
          </w:tcPr>
          <w:p w:rsidR="00FB511A" w:rsidRPr="00F27B41" w:rsidRDefault="00FB511A" w:rsidP="0023078A">
            <w:pPr>
              <w:widowControl w:val="0"/>
              <w:jc w:val="center"/>
            </w:pPr>
          </w:p>
        </w:tc>
        <w:tc>
          <w:tcPr>
            <w:tcW w:w="2835" w:type="dxa"/>
            <w:vMerge/>
            <w:tcBorders>
              <w:top w:val="single" w:sz="4" w:space="0" w:color="auto"/>
              <w:left w:val="single" w:sz="4" w:space="0" w:color="auto"/>
              <w:bottom w:val="single" w:sz="4" w:space="0" w:color="auto"/>
              <w:right w:val="single" w:sz="4" w:space="0" w:color="auto"/>
            </w:tcBorders>
          </w:tcPr>
          <w:p w:rsidR="00FB511A" w:rsidRPr="00F27B41" w:rsidRDefault="00FB511A" w:rsidP="0023078A">
            <w:pPr>
              <w:widowControl w:val="0"/>
              <w:jc w:val="both"/>
              <w:rPr>
                <w:bCs/>
              </w:rPr>
            </w:pPr>
          </w:p>
        </w:tc>
        <w:tc>
          <w:tcPr>
            <w:tcW w:w="2220" w:type="dxa"/>
            <w:tcBorders>
              <w:top w:val="nil"/>
              <w:left w:val="single" w:sz="4" w:space="0" w:color="auto"/>
              <w:bottom w:val="nil"/>
              <w:right w:val="single" w:sz="4" w:space="0" w:color="auto"/>
            </w:tcBorders>
          </w:tcPr>
          <w:p w:rsidR="00FB511A" w:rsidRPr="00F27B41" w:rsidRDefault="00FB511A" w:rsidP="0023078A">
            <w:pPr>
              <w:widowControl w:val="0"/>
              <w:ind w:left="102" w:hanging="142"/>
              <w:jc w:val="both"/>
              <w:rPr>
                <w:bCs/>
              </w:rPr>
            </w:pPr>
            <w:r w:rsidRPr="00F27B41">
              <w:rPr>
                <w:bCs/>
              </w:rPr>
              <w:t xml:space="preserve">- вниз по течению не менее </w:t>
            </w:r>
            <w:smartTag w:uri="urn:schemas-microsoft-com:office:smarttags" w:element="metricconverter">
              <w:smartTagPr>
                <w:attr w:name="ProductID" w:val="100 м"/>
              </w:smartTagPr>
              <w:r w:rsidRPr="00F27B41">
                <w:rPr>
                  <w:bCs/>
                </w:rPr>
                <w:t>100 м</w:t>
              </w:r>
            </w:smartTag>
            <w:r w:rsidRPr="00F27B41">
              <w:rPr>
                <w:bCs/>
              </w:rPr>
              <w:t>;</w:t>
            </w:r>
          </w:p>
        </w:tc>
        <w:tc>
          <w:tcPr>
            <w:tcW w:w="2593" w:type="dxa"/>
            <w:tcBorders>
              <w:top w:val="nil"/>
              <w:left w:val="single" w:sz="4" w:space="0" w:color="auto"/>
              <w:bottom w:val="nil"/>
              <w:right w:val="single" w:sz="4" w:space="0" w:color="auto"/>
            </w:tcBorders>
          </w:tcPr>
          <w:p w:rsidR="00FB511A" w:rsidRPr="00F27B41" w:rsidRDefault="00FB511A" w:rsidP="0023078A">
            <w:pPr>
              <w:widowControl w:val="0"/>
              <w:ind w:left="142" w:hanging="142"/>
              <w:jc w:val="both"/>
              <w:rPr>
                <w:bCs/>
              </w:rPr>
            </w:pPr>
            <w:r w:rsidRPr="00F27B41">
              <w:rPr>
                <w:bCs/>
              </w:rPr>
              <w:t xml:space="preserve">- вниз по течению не менее </w:t>
            </w:r>
            <w:smartTag w:uri="urn:schemas-microsoft-com:office:smarttags" w:element="metricconverter">
              <w:smartTagPr>
                <w:attr w:name="ProductID" w:val="250 м"/>
              </w:smartTagPr>
              <w:r w:rsidRPr="00F27B41">
                <w:rPr>
                  <w:bCs/>
                </w:rPr>
                <w:t>250 м</w:t>
              </w:r>
            </w:smartTag>
            <w:r w:rsidRPr="00F27B41">
              <w:rPr>
                <w:bCs/>
              </w:rPr>
              <w:t>;</w:t>
            </w:r>
          </w:p>
        </w:tc>
        <w:tc>
          <w:tcPr>
            <w:tcW w:w="2035" w:type="dxa"/>
            <w:tcBorders>
              <w:top w:val="nil"/>
              <w:left w:val="single" w:sz="4" w:space="0" w:color="auto"/>
              <w:bottom w:val="nil"/>
              <w:right w:val="single" w:sz="4" w:space="0" w:color="auto"/>
            </w:tcBorders>
          </w:tcPr>
          <w:p w:rsidR="00FB511A" w:rsidRPr="00F27B41" w:rsidRDefault="00FB511A" w:rsidP="0023078A">
            <w:pPr>
              <w:widowControl w:val="0"/>
              <w:ind w:left="142" w:right="-57" w:hanging="142"/>
              <w:jc w:val="both"/>
              <w:rPr>
                <w:bCs/>
              </w:rPr>
            </w:pPr>
            <w:r w:rsidRPr="00F27B41">
              <w:rPr>
                <w:bCs/>
              </w:rPr>
              <w:t xml:space="preserve">- совпадают с границами </w:t>
            </w:r>
            <w:r w:rsidRPr="00F27B41">
              <w:rPr>
                <w:bCs/>
                <w:lang w:val="en-US"/>
              </w:rPr>
              <w:t>II</w:t>
            </w:r>
            <w:r w:rsidRPr="00F27B41">
              <w:rPr>
                <w:bCs/>
              </w:rPr>
              <w:t xml:space="preserve"> пояса;</w:t>
            </w:r>
          </w:p>
        </w:tc>
      </w:tr>
      <w:tr w:rsidR="00FB511A" w:rsidRPr="009F118D" w:rsidTr="0023078A">
        <w:trPr>
          <w:trHeight w:val="1134"/>
          <w:jc w:val="center"/>
        </w:trPr>
        <w:tc>
          <w:tcPr>
            <w:tcW w:w="454" w:type="dxa"/>
            <w:vMerge/>
            <w:tcBorders>
              <w:top w:val="single" w:sz="4" w:space="0" w:color="auto"/>
              <w:left w:val="single" w:sz="4" w:space="0" w:color="auto"/>
              <w:bottom w:val="single" w:sz="4" w:space="0" w:color="auto"/>
              <w:right w:val="single" w:sz="4" w:space="0" w:color="auto"/>
            </w:tcBorders>
          </w:tcPr>
          <w:p w:rsidR="00FB511A" w:rsidRPr="00F27B41" w:rsidRDefault="00FB511A" w:rsidP="0023078A">
            <w:pPr>
              <w:widowControl w:val="0"/>
              <w:jc w:val="center"/>
            </w:pPr>
          </w:p>
        </w:tc>
        <w:tc>
          <w:tcPr>
            <w:tcW w:w="2835" w:type="dxa"/>
            <w:vMerge/>
            <w:tcBorders>
              <w:top w:val="single" w:sz="4" w:space="0" w:color="auto"/>
              <w:left w:val="single" w:sz="4" w:space="0" w:color="auto"/>
              <w:bottom w:val="single" w:sz="4" w:space="0" w:color="auto"/>
              <w:right w:val="single" w:sz="4" w:space="0" w:color="auto"/>
            </w:tcBorders>
          </w:tcPr>
          <w:p w:rsidR="00FB511A" w:rsidRPr="00F27B41" w:rsidRDefault="00FB511A" w:rsidP="0023078A">
            <w:pPr>
              <w:widowControl w:val="0"/>
              <w:jc w:val="both"/>
              <w:rPr>
                <w:bCs/>
              </w:rPr>
            </w:pPr>
          </w:p>
        </w:tc>
        <w:tc>
          <w:tcPr>
            <w:tcW w:w="2220" w:type="dxa"/>
            <w:tcBorders>
              <w:top w:val="nil"/>
              <w:left w:val="single" w:sz="4" w:space="0" w:color="auto"/>
              <w:bottom w:val="single" w:sz="4" w:space="0" w:color="auto"/>
              <w:right w:val="single" w:sz="4" w:space="0" w:color="auto"/>
            </w:tcBorders>
          </w:tcPr>
          <w:p w:rsidR="00FB511A" w:rsidRPr="00F27B41" w:rsidRDefault="00FB511A" w:rsidP="0023078A">
            <w:pPr>
              <w:widowControl w:val="0"/>
              <w:ind w:left="102" w:hanging="142"/>
              <w:jc w:val="both"/>
              <w:rPr>
                <w:bCs/>
              </w:rPr>
            </w:pPr>
            <w:r w:rsidRPr="00F27B41">
              <w:rPr>
                <w:bCs/>
              </w:rPr>
              <w:t xml:space="preserve">- боковые – не менее </w:t>
            </w:r>
            <w:smartTag w:uri="urn:schemas-microsoft-com:office:smarttags" w:element="metricconverter">
              <w:smartTagPr>
                <w:attr w:name="ProductID" w:val="100 м"/>
              </w:smartTagPr>
              <w:r w:rsidRPr="00F27B41">
                <w:rPr>
                  <w:bCs/>
                </w:rPr>
                <w:t>100 м</w:t>
              </w:r>
            </w:smartTag>
            <w:r w:rsidRPr="00F27B41">
              <w:rPr>
                <w:bCs/>
              </w:rPr>
              <w:t xml:space="preserve"> от линии уреза воды летне-осенней межени;</w:t>
            </w:r>
          </w:p>
          <w:p w:rsidR="00FB511A" w:rsidRPr="00F27B41" w:rsidRDefault="00FB511A" w:rsidP="0023078A">
            <w:pPr>
              <w:widowControl w:val="0"/>
              <w:ind w:left="102" w:hanging="142"/>
              <w:jc w:val="both"/>
              <w:rPr>
                <w:bCs/>
                <w:vertAlign w:val="superscript"/>
              </w:rPr>
            </w:pPr>
            <w:r w:rsidRPr="00F27B41">
              <w:rPr>
                <w:bCs/>
              </w:rPr>
              <w:t>- в направлении к противоположному от водозабора берегу – см. прим. 2</w:t>
            </w:r>
          </w:p>
        </w:tc>
        <w:tc>
          <w:tcPr>
            <w:tcW w:w="2593" w:type="dxa"/>
            <w:tcBorders>
              <w:top w:val="nil"/>
              <w:left w:val="single" w:sz="4" w:space="0" w:color="auto"/>
              <w:bottom w:val="single" w:sz="4" w:space="0" w:color="auto"/>
              <w:right w:val="single" w:sz="4" w:space="0" w:color="auto"/>
            </w:tcBorders>
          </w:tcPr>
          <w:p w:rsidR="00FB511A" w:rsidRPr="00F27B41" w:rsidRDefault="00FB511A" w:rsidP="0023078A">
            <w:pPr>
              <w:widowControl w:val="0"/>
              <w:jc w:val="both"/>
              <w:rPr>
                <w:bCs/>
              </w:rPr>
            </w:pPr>
            <w:r w:rsidRPr="00F27B41">
              <w:rPr>
                <w:bCs/>
              </w:rPr>
              <w:t xml:space="preserve">- боковые, не менее: </w:t>
            </w:r>
          </w:p>
          <w:p w:rsidR="00FB511A" w:rsidRPr="00F27B41" w:rsidRDefault="00FB511A" w:rsidP="0023078A">
            <w:pPr>
              <w:widowControl w:val="0"/>
              <w:ind w:left="142"/>
              <w:jc w:val="both"/>
              <w:rPr>
                <w:bCs/>
              </w:rPr>
            </w:pPr>
            <w:r w:rsidRPr="00F27B41">
              <w:rPr>
                <w:bCs/>
              </w:rPr>
              <w:t xml:space="preserve">при равнинном рельефе – </w:t>
            </w:r>
            <w:smartTag w:uri="urn:schemas-microsoft-com:office:smarttags" w:element="metricconverter">
              <w:smartTagPr>
                <w:attr w:name="ProductID" w:val="500 м"/>
              </w:smartTagPr>
              <w:r w:rsidRPr="00F27B41">
                <w:rPr>
                  <w:bCs/>
                </w:rPr>
                <w:t>500 м</w:t>
              </w:r>
            </w:smartTag>
            <w:r w:rsidRPr="00F27B41">
              <w:rPr>
                <w:bCs/>
              </w:rPr>
              <w:t>;</w:t>
            </w:r>
          </w:p>
          <w:p w:rsidR="00FB511A" w:rsidRPr="00F27B41" w:rsidRDefault="00FB511A" w:rsidP="0023078A">
            <w:pPr>
              <w:widowControl w:val="0"/>
              <w:ind w:left="142"/>
              <w:jc w:val="both"/>
              <w:rPr>
                <w:bCs/>
              </w:rPr>
            </w:pPr>
            <w:r w:rsidRPr="00F27B41">
              <w:rPr>
                <w:bCs/>
              </w:rPr>
              <w:t xml:space="preserve">при пологом склоне – </w:t>
            </w:r>
            <w:smartTag w:uri="urn:schemas-microsoft-com:office:smarttags" w:element="metricconverter">
              <w:smartTagPr>
                <w:attr w:name="ProductID" w:val="750 м"/>
              </w:smartTagPr>
              <w:r w:rsidRPr="00F27B41">
                <w:rPr>
                  <w:bCs/>
                </w:rPr>
                <w:t>750 м</w:t>
              </w:r>
            </w:smartTag>
            <w:r w:rsidRPr="00F27B41">
              <w:rPr>
                <w:bCs/>
              </w:rPr>
              <w:t>;</w:t>
            </w:r>
          </w:p>
          <w:p w:rsidR="00FB511A" w:rsidRPr="00F27B41" w:rsidRDefault="00FB511A" w:rsidP="0023078A">
            <w:pPr>
              <w:widowControl w:val="0"/>
              <w:ind w:left="142"/>
              <w:jc w:val="both"/>
              <w:rPr>
                <w:bCs/>
              </w:rPr>
            </w:pPr>
            <w:r w:rsidRPr="00F27B41">
              <w:rPr>
                <w:bCs/>
              </w:rPr>
              <w:t xml:space="preserve">при крутом склоне – </w:t>
            </w:r>
            <w:smartTag w:uri="urn:schemas-microsoft-com:office:smarttags" w:element="metricconverter">
              <w:smartTagPr>
                <w:attr w:name="ProductID" w:val="1000 м"/>
              </w:smartTagPr>
              <w:r w:rsidRPr="00F27B41">
                <w:rPr>
                  <w:bCs/>
                </w:rPr>
                <w:t>1000 м</w:t>
              </w:r>
            </w:smartTag>
          </w:p>
        </w:tc>
        <w:tc>
          <w:tcPr>
            <w:tcW w:w="2035" w:type="dxa"/>
            <w:tcBorders>
              <w:top w:val="nil"/>
              <w:left w:val="single" w:sz="4" w:space="0" w:color="auto"/>
              <w:bottom w:val="single" w:sz="4" w:space="0" w:color="auto"/>
              <w:right w:val="single" w:sz="4" w:space="0" w:color="auto"/>
            </w:tcBorders>
          </w:tcPr>
          <w:p w:rsidR="00FB511A" w:rsidRPr="00F27B41" w:rsidRDefault="00FB511A" w:rsidP="0023078A">
            <w:pPr>
              <w:widowControl w:val="0"/>
              <w:ind w:left="142" w:right="-57" w:hanging="142"/>
              <w:jc w:val="both"/>
              <w:rPr>
                <w:bCs/>
              </w:rPr>
            </w:pPr>
            <w:r w:rsidRPr="00F27B41">
              <w:rPr>
                <w:bCs/>
              </w:rPr>
              <w:t>- по линии водоразделов в пределах 3-</w:t>
            </w:r>
            <w:smartTag w:uri="urn:schemas-microsoft-com:office:smarttags" w:element="metricconverter">
              <w:smartTagPr>
                <w:attr w:name="ProductID" w:val="5 км"/>
              </w:smartTagPr>
              <w:r w:rsidRPr="00F27B41">
                <w:rPr>
                  <w:bCs/>
                </w:rPr>
                <w:t>5 км</w:t>
              </w:r>
            </w:smartTag>
            <w:r w:rsidRPr="00F27B41">
              <w:rPr>
                <w:bCs/>
              </w:rPr>
              <w:t>, включая притоки</w:t>
            </w:r>
          </w:p>
        </w:tc>
      </w:tr>
      <w:tr w:rsidR="00FB511A" w:rsidRPr="009F118D" w:rsidTr="0023078A">
        <w:trPr>
          <w:trHeight w:val="1418"/>
          <w:jc w:val="center"/>
        </w:trPr>
        <w:tc>
          <w:tcPr>
            <w:tcW w:w="454" w:type="dxa"/>
            <w:vMerge/>
            <w:tcBorders>
              <w:top w:val="single" w:sz="4" w:space="0" w:color="auto"/>
              <w:left w:val="single" w:sz="4" w:space="0" w:color="auto"/>
              <w:bottom w:val="single" w:sz="4" w:space="0" w:color="auto"/>
              <w:right w:val="single" w:sz="4" w:space="0" w:color="auto"/>
            </w:tcBorders>
          </w:tcPr>
          <w:p w:rsidR="00FB511A" w:rsidRPr="00F27B41" w:rsidRDefault="00FB511A" w:rsidP="0023078A">
            <w:pPr>
              <w:widowControl w:val="0"/>
              <w:jc w:val="center"/>
            </w:pPr>
          </w:p>
        </w:tc>
        <w:tc>
          <w:tcPr>
            <w:tcW w:w="2835" w:type="dxa"/>
            <w:tcBorders>
              <w:top w:val="single" w:sz="4" w:space="0" w:color="auto"/>
              <w:left w:val="single" w:sz="4" w:space="0" w:color="auto"/>
              <w:bottom w:val="single" w:sz="4" w:space="0" w:color="auto"/>
              <w:right w:val="single" w:sz="4" w:space="0" w:color="auto"/>
            </w:tcBorders>
          </w:tcPr>
          <w:p w:rsidR="00FB511A" w:rsidRPr="00F27B41" w:rsidRDefault="00FB511A" w:rsidP="0023078A">
            <w:pPr>
              <w:widowControl w:val="0"/>
              <w:jc w:val="both"/>
              <w:rPr>
                <w:bCs/>
              </w:rPr>
            </w:pPr>
            <w:r w:rsidRPr="00F27B41">
              <w:rPr>
                <w:bCs/>
              </w:rPr>
              <w:t xml:space="preserve">б) водоемы </w:t>
            </w:r>
          </w:p>
          <w:p w:rsidR="00FB511A" w:rsidRPr="00F27B41" w:rsidRDefault="00FB511A" w:rsidP="0023078A">
            <w:pPr>
              <w:widowControl w:val="0"/>
              <w:jc w:val="both"/>
              <w:rPr>
                <w:bCs/>
              </w:rPr>
            </w:pPr>
            <w:r w:rsidRPr="00F27B41">
              <w:rPr>
                <w:bCs/>
              </w:rPr>
              <w:t>(водохранилища, озера)</w:t>
            </w:r>
          </w:p>
        </w:tc>
        <w:tc>
          <w:tcPr>
            <w:tcW w:w="2220" w:type="dxa"/>
            <w:tcBorders>
              <w:top w:val="single" w:sz="4" w:space="0" w:color="auto"/>
              <w:left w:val="single" w:sz="4" w:space="0" w:color="auto"/>
              <w:bottom w:val="single" w:sz="4" w:space="0" w:color="auto"/>
              <w:right w:val="single" w:sz="4" w:space="0" w:color="auto"/>
            </w:tcBorders>
          </w:tcPr>
          <w:p w:rsidR="00FB511A" w:rsidRPr="00F27B41" w:rsidRDefault="00FB511A" w:rsidP="0023078A">
            <w:pPr>
              <w:widowControl w:val="0"/>
              <w:ind w:left="-40" w:right="-40"/>
              <w:jc w:val="both"/>
              <w:rPr>
                <w:bCs/>
              </w:rPr>
            </w:pPr>
            <w:r w:rsidRPr="00F27B41">
              <w:rPr>
                <w:bCs/>
              </w:rPr>
              <w:t xml:space="preserve">не менее </w:t>
            </w:r>
            <w:smartTag w:uri="urn:schemas-microsoft-com:office:smarttags" w:element="metricconverter">
              <w:smartTagPr>
                <w:attr w:name="ProductID" w:val="100 м"/>
              </w:smartTagPr>
              <w:r w:rsidRPr="00F27B41">
                <w:rPr>
                  <w:bCs/>
                </w:rPr>
                <w:t>100 м</w:t>
              </w:r>
            </w:smartTag>
            <w:r w:rsidRPr="00F27B41">
              <w:rPr>
                <w:bCs/>
              </w:rPr>
              <w:t xml:space="preserve"> во всех направлениях по акватории водозабора и по прилегающему берегу от линии уреза воды при летне-осенней межени</w:t>
            </w:r>
          </w:p>
        </w:tc>
        <w:tc>
          <w:tcPr>
            <w:tcW w:w="2593" w:type="dxa"/>
            <w:tcBorders>
              <w:top w:val="single" w:sz="4" w:space="0" w:color="auto"/>
              <w:left w:val="single" w:sz="4" w:space="0" w:color="auto"/>
              <w:bottom w:val="single" w:sz="4" w:space="0" w:color="auto"/>
              <w:right w:val="single" w:sz="4" w:space="0" w:color="auto"/>
            </w:tcBorders>
          </w:tcPr>
          <w:p w:rsidR="00FB511A" w:rsidRPr="00F27B41" w:rsidRDefault="00FB511A" w:rsidP="0023078A">
            <w:pPr>
              <w:widowControl w:val="0"/>
              <w:jc w:val="both"/>
              <w:rPr>
                <w:bCs/>
              </w:rPr>
            </w:pPr>
            <w:r w:rsidRPr="00F27B41">
              <w:rPr>
                <w:bCs/>
              </w:rPr>
              <w:t>по акватории: 3-</w:t>
            </w:r>
            <w:smartTag w:uri="urn:schemas-microsoft-com:office:smarttags" w:element="metricconverter">
              <w:smartTagPr>
                <w:attr w:name="ProductID" w:val="5 км"/>
              </w:smartTagPr>
              <w:r w:rsidRPr="00F27B41">
                <w:rPr>
                  <w:bCs/>
                </w:rPr>
                <w:t>5 км</w:t>
              </w:r>
            </w:smartTag>
            <w:r w:rsidRPr="00F27B41">
              <w:rPr>
                <w:bCs/>
              </w:rPr>
              <w:t xml:space="preserve"> во все стороны от водозабора; по территории: 3-</w:t>
            </w:r>
            <w:smartTag w:uri="urn:schemas-microsoft-com:office:smarttags" w:element="metricconverter">
              <w:smartTagPr>
                <w:attr w:name="ProductID" w:val="5 км"/>
              </w:smartTagPr>
              <w:r w:rsidRPr="00F27B41">
                <w:rPr>
                  <w:bCs/>
                </w:rPr>
                <w:t>5 км</w:t>
              </w:r>
            </w:smartTag>
            <w:r w:rsidRPr="00F27B41">
              <w:rPr>
                <w:bCs/>
              </w:rPr>
              <w:t xml:space="preserve"> в обе стороны по берегу и 500-</w:t>
            </w:r>
            <w:smartTag w:uri="urn:schemas-microsoft-com:office:smarttags" w:element="metricconverter">
              <w:smartTagPr>
                <w:attr w:name="ProductID" w:val="100 м"/>
              </w:smartTagPr>
              <w:r w:rsidRPr="00F27B41">
                <w:rPr>
                  <w:bCs/>
                </w:rPr>
                <w:t>100 м</w:t>
              </w:r>
            </w:smartTag>
            <w:r w:rsidRPr="00F27B41">
              <w:rPr>
                <w:bCs/>
              </w:rPr>
              <w:t xml:space="preserve"> от уреза воды при нормальном подпорном уровне</w:t>
            </w:r>
          </w:p>
        </w:tc>
        <w:tc>
          <w:tcPr>
            <w:tcW w:w="2035" w:type="dxa"/>
            <w:tcBorders>
              <w:top w:val="single" w:sz="4" w:space="0" w:color="auto"/>
              <w:left w:val="single" w:sz="4" w:space="0" w:color="auto"/>
              <w:bottom w:val="single" w:sz="4" w:space="0" w:color="auto"/>
              <w:right w:val="single" w:sz="4" w:space="0" w:color="auto"/>
            </w:tcBorders>
          </w:tcPr>
          <w:p w:rsidR="00FB511A" w:rsidRPr="00F27B41" w:rsidRDefault="00FB511A" w:rsidP="0023078A">
            <w:pPr>
              <w:widowControl w:val="0"/>
              <w:jc w:val="center"/>
              <w:rPr>
                <w:bCs/>
              </w:rPr>
            </w:pPr>
            <w:r w:rsidRPr="00F27B41">
              <w:rPr>
                <w:bCs/>
              </w:rPr>
              <w:t xml:space="preserve">совпадают с границами </w:t>
            </w:r>
            <w:r w:rsidRPr="00F27B41">
              <w:rPr>
                <w:bCs/>
                <w:lang w:val="en-US"/>
              </w:rPr>
              <w:t>II</w:t>
            </w:r>
            <w:r w:rsidRPr="00F27B41">
              <w:rPr>
                <w:bCs/>
              </w:rPr>
              <w:t xml:space="preserve"> пояса</w:t>
            </w:r>
          </w:p>
        </w:tc>
      </w:tr>
      <w:tr w:rsidR="00FB511A" w:rsidRPr="009F118D" w:rsidTr="0023078A">
        <w:trPr>
          <w:trHeight w:val="131"/>
          <w:jc w:val="center"/>
        </w:trPr>
        <w:tc>
          <w:tcPr>
            <w:tcW w:w="454" w:type="dxa"/>
            <w:tcBorders>
              <w:top w:val="single" w:sz="4" w:space="0" w:color="auto"/>
              <w:left w:val="single" w:sz="4" w:space="0" w:color="auto"/>
              <w:bottom w:val="single" w:sz="4" w:space="0" w:color="auto"/>
              <w:right w:val="single" w:sz="4" w:space="0" w:color="auto"/>
            </w:tcBorders>
          </w:tcPr>
          <w:p w:rsidR="00FB511A" w:rsidRPr="00F27B41" w:rsidRDefault="00FB511A" w:rsidP="0023078A">
            <w:pPr>
              <w:widowControl w:val="0"/>
              <w:jc w:val="center"/>
              <w:rPr>
                <w:b/>
              </w:rPr>
            </w:pPr>
            <w:r w:rsidRPr="00F27B41">
              <w:rPr>
                <w:b/>
              </w:rPr>
              <w:t>3.</w:t>
            </w:r>
          </w:p>
        </w:tc>
        <w:tc>
          <w:tcPr>
            <w:tcW w:w="2835" w:type="dxa"/>
            <w:tcBorders>
              <w:top w:val="single" w:sz="4" w:space="0" w:color="auto"/>
              <w:left w:val="single" w:sz="4" w:space="0" w:color="auto"/>
              <w:bottom w:val="single" w:sz="4" w:space="0" w:color="auto"/>
              <w:right w:val="single" w:sz="4" w:space="0" w:color="auto"/>
            </w:tcBorders>
          </w:tcPr>
          <w:p w:rsidR="00FB511A" w:rsidRPr="00F27B41" w:rsidRDefault="00FB511A" w:rsidP="0023078A">
            <w:pPr>
              <w:widowControl w:val="0"/>
              <w:jc w:val="both"/>
              <w:rPr>
                <w:b/>
              </w:rPr>
            </w:pPr>
            <w:r w:rsidRPr="00F27B41">
              <w:rPr>
                <w:b/>
              </w:rPr>
              <w:t>Водопроводные сооружения и водоводы</w:t>
            </w:r>
          </w:p>
        </w:tc>
        <w:tc>
          <w:tcPr>
            <w:tcW w:w="6848" w:type="dxa"/>
            <w:gridSpan w:val="3"/>
            <w:tcBorders>
              <w:top w:val="single" w:sz="4" w:space="0" w:color="auto"/>
              <w:left w:val="single" w:sz="4" w:space="0" w:color="auto"/>
              <w:bottom w:val="single" w:sz="4" w:space="0" w:color="auto"/>
              <w:right w:val="single" w:sz="4" w:space="0" w:color="auto"/>
            </w:tcBorders>
          </w:tcPr>
          <w:p w:rsidR="00FB511A" w:rsidRPr="00F27B41" w:rsidRDefault="00FB511A" w:rsidP="0023078A">
            <w:pPr>
              <w:jc w:val="center"/>
              <w:rPr>
                <w:b/>
              </w:rPr>
            </w:pPr>
            <w:r w:rsidRPr="00F27B41">
              <w:rPr>
                <w:b/>
              </w:rPr>
              <w:t>Границы зон санитарной охраны:</w:t>
            </w:r>
          </w:p>
          <w:p w:rsidR="00FB511A" w:rsidRPr="00F27B41" w:rsidRDefault="00FB511A" w:rsidP="0023078A">
            <w:pPr>
              <w:adjustRightInd w:val="0"/>
              <w:ind w:left="142" w:right="-57" w:hanging="142"/>
              <w:jc w:val="both"/>
              <w:rPr>
                <w:bCs/>
              </w:rPr>
            </w:pPr>
            <w:r w:rsidRPr="00F27B41">
              <w:rPr>
                <w:bCs/>
              </w:rPr>
              <w:t xml:space="preserve">- от стен запасных и регулирующих емкостей, фильтров и контактных осветлителей – не менее </w:t>
            </w:r>
            <w:smartTag w:uri="urn:schemas-microsoft-com:office:smarttags" w:element="metricconverter">
              <w:smartTagPr>
                <w:attr w:name="ProductID" w:val="30 м"/>
              </w:smartTagPr>
              <w:r w:rsidRPr="00F27B41">
                <w:rPr>
                  <w:bCs/>
                </w:rPr>
                <w:t>30 м</w:t>
              </w:r>
            </w:smartTag>
            <w:r w:rsidRPr="00F27B41">
              <w:rPr>
                <w:bCs/>
              </w:rPr>
              <w:t xml:space="preserve"> (см. прим. 5);</w:t>
            </w:r>
          </w:p>
          <w:p w:rsidR="00FB511A" w:rsidRPr="00F27B41" w:rsidRDefault="00FB511A" w:rsidP="0023078A">
            <w:pPr>
              <w:adjustRightInd w:val="0"/>
              <w:ind w:left="142" w:hanging="142"/>
              <w:jc w:val="both"/>
              <w:rPr>
                <w:bCs/>
              </w:rPr>
            </w:pPr>
            <w:r w:rsidRPr="00F27B41">
              <w:rPr>
                <w:bCs/>
              </w:rPr>
              <w:t xml:space="preserve">- от водонапорных башен – не менее </w:t>
            </w:r>
            <w:smartTag w:uri="urn:schemas-microsoft-com:office:smarttags" w:element="metricconverter">
              <w:smartTagPr>
                <w:attr w:name="ProductID" w:val="10 м"/>
              </w:smartTagPr>
              <w:r w:rsidRPr="00F27B41">
                <w:rPr>
                  <w:bCs/>
                </w:rPr>
                <w:t>10 м</w:t>
              </w:r>
            </w:smartTag>
            <w:r w:rsidRPr="00F27B41">
              <w:rPr>
                <w:bCs/>
              </w:rPr>
              <w:t xml:space="preserve"> (см. прим. 6);</w:t>
            </w:r>
          </w:p>
          <w:p w:rsidR="00FB511A" w:rsidRPr="00F27B41" w:rsidRDefault="00FB511A" w:rsidP="0023078A">
            <w:pPr>
              <w:adjustRightInd w:val="0"/>
              <w:ind w:left="142" w:hanging="142"/>
              <w:jc w:val="both"/>
              <w:rPr>
                <w:bCs/>
              </w:rPr>
            </w:pPr>
            <w:r w:rsidRPr="00F27B41">
              <w:rPr>
                <w:bCs/>
              </w:rPr>
              <w:t xml:space="preserve">- от остальных помещений (отстойники, </w:t>
            </w:r>
            <w:proofErr w:type="spellStart"/>
            <w:r w:rsidRPr="00F27B41">
              <w:rPr>
                <w:bCs/>
              </w:rPr>
              <w:t>реагентное</w:t>
            </w:r>
            <w:proofErr w:type="spellEnd"/>
            <w:r w:rsidRPr="00F27B41">
              <w:rPr>
                <w:bCs/>
              </w:rPr>
              <w:t xml:space="preserve"> хозяйство, склад хлора (см. прим. 7), насосные станции и др.) – не менее </w:t>
            </w:r>
            <w:smartTag w:uri="urn:schemas-microsoft-com:office:smarttags" w:element="metricconverter">
              <w:smartTagPr>
                <w:attr w:name="ProductID" w:val="15 м"/>
              </w:smartTagPr>
              <w:r w:rsidRPr="00F27B41">
                <w:rPr>
                  <w:bCs/>
                </w:rPr>
                <w:t>15 м</w:t>
              </w:r>
            </w:smartTag>
            <w:r w:rsidRPr="00F27B41">
              <w:rPr>
                <w:bCs/>
              </w:rPr>
              <w:t>.</w:t>
            </w:r>
          </w:p>
          <w:p w:rsidR="00FB511A" w:rsidRPr="00F27B41" w:rsidRDefault="00FB511A" w:rsidP="0023078A">
            <w:pPr>
              <w:adjustRightInd w:val="0"/>
              <w:spacing w:before="60"/>
              <w:ind w:left="-57" w:right="-57"/>
              <w:jc w:val="center"/>
              <w:rPr>
                <w:b/>
              </w:rPr>
            </w:pPr>
            <w:r w:rsidRPr="00F27B41">
              <w:rPr>
                <w:b/>
              </w:rPr>
              <w:t>Границы санитарно-защитной полосы:</w:t>
            </w:r>
          </w:p>
          <w:p w:rsidR="00FB511A" w:rsidRPr="00F27B41" w:rsidRDefault="00FB511A" w:rsidP="0023078A">
            <w:pPr>
              <w:adjustRightInd w:val="0"/>
              <w:ind w:left="142" w:hanging="142"/>
              <w:jc w:val="both"/>
              <w:rPr>
                <w:bCs/>
              </w:rPr>
            </w:pPr>
            <w:r w:rsidRPr="00F27B41">
              <w:rPr>
                <w:bCs/>
              </w:rPr>
              <w:lastRenderedPageBreak/>
              <w:t>от крайних линий водопровода:</w:t>
            </w:r>
          </w:p>
          <w:p w:rsidR="00FB511A" w:rsidRPr="00F27B41" w:rsidRDefault="00FB511A" w:rsidP="0023078A">
            <w:pPr>
              <w:widowControl w:val="0"/>
              <w:adjustRightInd w:val="0"/>
              <w:ind w:left="142" w:hanging="142"/>
              <w:jc w:val="both"/>
              <w:rPr>
                <w:bCs/>
                <w:spacing w:val="-4"/>
              </w:rPr>
            </w:pPr>
            <w:r w:rsidRPr="00F27B41">
              <w:rPr>
                <w:bCs/>
                <w:spacing w:val="-4"/>
              </w:rPr>
              <w:t xml:space="preserve">- при отсутствии грунтовых вод – не менее </w:t>
            </w:r>
            <w:smartTag w:uri="urn:schemas-microsoft-com:office:smarttags" w:element="metricconverter">
              <w:smartTagPr>
                <w:attr w:name="ProductID" w:val="10 м"/>
              </w:smartTagPr>
              <w:r w:rsidRPr="00F27B41">
                <w:rPr>
                  <w:bCs/>
                  <w:spacing w:val="-4"/>
                </w:rPr>
                <w:t>10 м</w:t>
              </w:r>
            </w:smartTag>
            <w:r w:rsidRPr="00F27B41">
              <w:rPr>
                <w:bCs/>
                <w:spacing w:val="-4"/>
              </w:rPr>
              <w:t xml:space="preserve"> при диаметре водоводов </w:t>
            </w:r>
            <w:r w:rsidRPr="00F27B41">
              <w:rPr>
                <w:bCs/>
              </w:rPr>
              <w:t xml:space="preserve">до </w:t>
            </w:r>
            <w:smartTag w:uri="urn:schemas-microsoft-com:office:smarttags" w:element="metricconverter">
              <w:smartTagPr>
                <w:attr w:name="ProductID" w:val="1000 мм"/>
              </w:smartTagPr>
              <w:r w:rsidRPr="00F27B41">
                <w:rPr>
                  <w:bCs/>
                </w:rPr>
                <w:t>1000 мм</w:t>
              </w:r>
            </w:smartTag>
            <w:r w:rsidRPr="00F27B41">
              <w:rPr>
                <w:bCs/>
              </w:rPr>
              <w:t xml:space="preserve"> и не менее </w:t>
            </w:r>
            <w:smartTag w:uri="urn:schemas-microsoft-com:office:smarttags" w:element="metricconverter">
              <w:smartTagPr>
                <w:attr w:name="ProductID" w:val="20 м"/>
              </w:smartTagPr>
              <w:r w:rsidRPr="00F27B41">
                <w:rPr>
                  <w:bCs/>
                </w:rPr>
                <w:t>20 м</w:t>
              </w:r>
            </w:smartTag>
            <w:r w:rsidRPr="00F27B41">
              <w:rPr>
                <w:bCs/>
              </w:rPr>
              <w:t xml:space="preserve"> при диаметре водоводов более </w:t>
            </w:r>
            <w:smartTag w:uri="urn:schemas-microsoft-com:office:smarttags" w:element="metricconverter">
              <w:smartTagPr>
                <w:attr w:name="ProductID" w:val="1000 мм"/>
              </w:smartTagPr>
              <w:r w:rsidRPr="00F27B41">
                <w:rPr>
                  <w:bCs/>
                </w:rPr>
                <w:t>1000 мм</w:t>
              </w:r>
            </w:smartTag>
            <w:r w:rsidRPr="00F27B41">
              <w:rPr>
                <w:bCs/>
              </w:rPr>
              <w:t>;</w:t>
            </w:r>
          </w:p>
          <w:p w:rsidR="00FB511A" w:rsidRPr="00F27B41" w:rsidRDefault="00FB511A" w:rsidP="0023078A">
            <w:pPr>
              <w:widowControl w:val="0"/>
              <w:ind w:left="142" w:hanging="142"/>
              <w:jc w:val="both"/>
              <w:rPr>
                <w:bCs/>
                <w:spacing w:val="-2"/>
              </w:rPr>
            </w:pPr>
            <w:r w:rsidRPr="00F27B41">
              <w:rPr>
                <w:bCs/>
              </w:rPr>
              <w:t xml:space="preserve">- при наличии грунтовых вод – не менее </w:t>
            </w:r>
            <w:smartTag w:uri="urn:schemas-microsoft-com:office:smarttags" w:element="metricconverter">
              <w:smartTagPr>
                <w:attr w:name="ProductID" w:val="50 м"/>
              </w:smartTagPr>
              <w:r w:rsidRPr="00F27B41">
                <w:rPr>
                  <w:bCs/>
                </w:rPr>
                <w:t>50 м</w:t>
              </w:r>
            </w:smartTag>
            <w:r w:rsidRPr="00F27B41">
              <w:rPr>
                <w:bCs/>
              </w:rPr>
              <w:t xml:space="preserve"> вне зависимости от диаметра водоводов.</w:t>
            </w:r>
          </w:p>
        </w:tc>
      </w:tr>
    </w:tbl>
    <w:p w:rsidR="00024DFC" w:rsidRDefault="00024DFC" w:rsidP="00FB511A">
      <w:pPr>
        <w:pStyle w:val="1"/>
        <w:jc w:val="both"/>
        <w:rPr>
          <w:rFonts w:ascii="Times New Roman" w:hAnsi="Times New Roman" w:cs="Times New Roman"/>
          <w:u w:val="none"/>
        </w:rPr>
      </w:pPr>
    </w:p>
    <w:p w:rsidR="007C520C" w:rsidRPr="007C520C" w:rsidRDefault="007C520C" w:rsidP="00864098">
      <w:pPr>
        <w:pStyle w:val="1"/>
        <w:ind w:firstLine="567"/>
        <w:jc w:val="both"/>
        <w:rPr>
          <w:rFonts w:ascii="Times New Roman" w:hAnsi="Times New Roman" w:cs="Times New Roman"/>
          <w:u w:val="none"/>
        </w:rPr>
      </w:pPr>
      <w:r w:rsidRPr="007C520C">
        <w:rPr>
          <w:rFonts w:ascii="Times New Roman" w:hAnsi="Times New Roman" w:cs="Times New Roman"/>
          <w:u w:val="none"/>
        </w:rPr>
        <w:t>3</w:t>
      </w:r>
      <w:r>
        <w:rPr>
          <w:rFonts w:ascii="Times New Roman" w:hAnsi="Times New Roman" w:cs="Times New Roman"/>
          <w:u w:val="none"/>
        </w:rPr>
        <w:t>.3.2. Канализация.</w:t>
      </w:r>
    </w:p>
    <w:bookmarkEnd w:id="1"/>
    <w:p w:rsidR="007C520C" w:rsidRDefault="007C520C" w:rsidP="00864098">
      <w:pPr>
        <w:ind w:firstLine="567"/>
        <w:jc w:val="both"/>
      </w:pPr>
    </w:p>
    <w:p w:rsidR="007C520C" w:rsidRDefault="00864098" w:rsidP="00864098">
      <w:pPr>
        <w:ind w:firstLine="567"/>
        <w:jc w:val="both"/>
      </w:pPr>
      <w:r>
        <w:t xml:space="preserve"> </w:t>
      </w:r>
      <w:r w:rsidR="007C520C">
        <w:t>3.3.2.1. При проектировании канализации необходимо рассматривать возможность объединения систем канализации различных объектов, а также предусматривать возможность использования существующих сооружений и интенсификацию их работы на основании технико-экономических расчетов.</w:t>
      </w:r>
    </w:p>
    <w:p w:rsidR="007C520C" w:rsidRDefault="00864098" w:rsidP="00864098">
      <w:pPr>
        <w:ind w:firstLine="567"/>
        <w:jc w:val="both"/>
      </w:pPr>
      <w:r>
        <w:t xml:space="preserve"> </w:t>
      </w:r>
      <w:r w:rsidR="007C520C">
        <w:t>Проекты канализации объектов должны разрабатываться одновременно с проектами водоснабжения с обязательным анализом баланса водопотребления и отведения сточных вод. При этом необходимо рассматривать возможность использования очищенных сточных и дождевых вод для производственного водоснабжения и орошения, а также предусматривать систему ливневой канализации.</w:t>
      </w:r>
    </w:p>
    <w:p w:rsidR="007C520C" w:rsidRDefault="007C520C" w:rsidP="00864098">
      <w:pPr>
        <w:ind w:firstLine="567"/>
        <w:jc w:val="both"/>
      </w:pPr>
      <w:r>
        <w:t>данных.</w:t>
      </w:r>
    </w:p>
    <w:p w:rsidR="007C520C" w:rsidRDefault="00864098" w:rsidP="00864098">
      <w:pPr>
        <w:ind w:firstLine="567"/>
        <w:jc w:val="both"/>
      </w:pPr>
      <w:r>
        <w:t xml:space="preserve"> </w:t>
      </w:r>
      <w:r w:rsidR="007C520C">
        <w:t xml:space="preserve">Удельное водоотведение в </w:t>
      </w:r>
      <w:proofErr w:type="spellStart"/>
      <w:r w:rsidR="007C520C">
        <w:t>неканализованных</w:t>
      </w:r>
      <w:proofErr w:type="spellEnd"/>
      <w:r w:rsidR="007C520C">
        <w:t xml:space="preserve"> районах следует принимать из расчета 25 л/</w:t>
      </w:r>
      <w:proofErr w:type="spellStart"/>
      <w:r w:rsidR="007C520C">
        <w:t>сут</w:t>
      </w:r>
      <w:proofErr w:type="spellEnd"/>
      <w:r w:rsidR="007C520C">
        <w:t>. на одного жителя.</w:t>
      </w:r>
    </w:p>
    <w:p w:rsidR="007C520C" w:rsidRDefault="00864098" w:rsidP="00864098">
      <w:pPr>
        <w:ind w:firstLine="567"/>
        <w:jc w:val="both"/>
      </w:pPr>
      <w:r>
        <w:t xml:space="preserve"> </w:t>
      </w:r>
      <w:r w:rsidR="005E5303">
        <w:t>3.3.2.2</w:t>
      </w:r>
      <w:r w:rsidR="007C520C">
        <w:t xml:space="preserve">. </w:t>
      </w:r>
      <w:proofErr w:type="spellStart"/>
      <w:r w:rsidR="007C520C">
        <w:t>Канализование</w:t>
      </w:r>
      <w:proofErr w:type="spellEnd"/>
      <w:r w:rsidR="007C520C">
        <w:t xml:space="preserve"> населенных пунктов следует предусматривать по системам: раздельной - полной или неполной, </w:t>
      </w:r>
      <w:proofErr w:type="spellStart"/>
      <w:r w:rsidR="007C520C">
        <w:t>полураздельной</w:t>
      </w:r>
      <w:proofErr w:type="spellEnd"/>
      <w:r w:rsidR="007C520C">
        <w:t>, а также комбинированной.</w:t>
      </w:r>
    </w:p>
    <w:p w:rsidR="007C520C" w:rsidRDefault="00864098" w:rsidP="00864098">
      <w:pPr>
        <w:ind w:firstLine="567"/>
        <w:jc w:val="both"/>
      </w:pPr>
      <w:r>
        <w:t xml:space="preserve"> </w:t>
      </w:r>
      <w:r w:rsidR="007C520C">
        <w:t>Отведение поверхностных вод по открытой системе водостоков допускается при соответствующем обосновании и согласовании с органами санитарно-эпидемиологического и экологического надзора, по регулированию и охране вод, охраны рыбных запасов.</w:t>
      </w:r>
    </w:p>
    <w:p w:rsidR="007C520C" w:rsidRDefault="00864098" w:rsidP="00864098">
      <w:pPr>
        <w:ind w:firstLine="567"/>
        <w:jc w:val="both"/>
      </w:pPr>
      <w:r>
        <w:t xml:space="preserve"> </w:t>
      </w:r>
      <w:r w:rsidR="007C520C">
        <w:t>Выбор системы канализации следует производить с учетом требований к очистке поверхностных сточных вод, рельефа местности и других факторов.</w:t>
      </w:r>
    </w:p>
    <w:p w:rsidR="007C520C" w:rsidRDefault="00864098" w:rsidP="00864098">
      <w:pPr>
        <w:ind w:firstLine="567"/>
        <w:jc w:val="both"/>
      </w:pPr>
      <w:r>
        <w:t xml:space="preserve"> </w:t>
      </w:r>
      <w:r w:rsidR="005E5303">
        <w:t>3.3.2.3</w:t>
      </w:r>
      <w:r w:rsidR="007C520C">
        <w:t>. Канализацию населенных пунктов до 5000 человек следует предусматривать по неполной раздельной системе.</w:t>
      </w:r>
    </w:p>
    <w:p w:rsidR="007C520C" w:rsidRDefault="00864098" w:rsidP="00864098">
      <w:pPr>
        <w:ind w:firstLine="567"/>
        <w:jc w:val="both"/>
      </w:pPr>
      <w:r>
        <w:t xml:space="preserve"> </w:t>
      </w:r>
      <w:r w:rsidR="007C520C">
        <w:t>Для данных населенных пунктов следует предусматривать централизованные схемы канализации для одного или нескольких населенных пунктов, отдельных групп зданий и производственных зон.</w:t>
      </w:r>
    </w:p>
    <w:p w:rsidR="007C520C" w:rsidRDefault="00864098" w:rsidP="00864098">
      <w:pPr>
        <w:ind w:firstLine="567"/>
        <w:jc w:val="both"/>
      </w:pPr>
      <w:r>
        <w:t xml:space="preserve"> </w:t>
      </w:r>
      <w:r w:rsidR="007C520C">
        <w:t>3.3.2.</w:t>
      </w:r>
      <w:r w:rsidR="005E5303">
        <w:t>4</w:t>
      </w:r>
      <w:r w:rsidR="007C520C">
        <w:t xml:space="preserve">. Протяженность канализационной сети и коллекторов при проектировании новых канализационных систем следует принимать из расчета 20 погонных метров сетей на </w:t>
      </w:r>
      <w:smartTag w:uri="urn:schemas-microsoft-com:office:smarttags" w:element="metricconverter">
        <w:smartTagPr>
          <w:attr w:name="ProductID" w:val="1000 кв. м"/>
        </w:smartTagPr>
        <w:r w:rsidR="007C520C">
          <w:t>1000 кв. м</w:t>
        </w:r>
      </w:smartTag>
      <w:r w:rsidR="007C520C">
        <w:t xml:space="preserve"> жилой застройки.</w:t>
      </w:r>
    </w:p>
    <w:p w:rsidR="007C520C" w:rsidRDefault="00864098" w:rsidP="00864098">
      <w:pPr>
        <w:ind w:firstLine="567"/>
        <w:jc w:val="both"/>
      </w:pPr>
      <w:r>
        <w:t xml:space="preserve"> </w:t>
      </w:r>
      <w:r w:rsidR="007C520C">
        <w:t>3.</w:t>
      </w:r>
      <w:r w:rsidR="00624E75">
        <w:t>3</w:t>
      </w:r>
      <w:r w:rsidR="005E5303">
        <w:t>.2.5</w:t>
      </w:r>
      <w:r w:rsidR="007C520C">
        <w:t>. Площадку очистных сооружений сточных вод следует располагать с подветренной стороны для ветров преобладающего в теплый период года направления по отношению к жилой застройке и населенного пункта ниже по течению водотока.</w:t>
      </w:r>
    </w:p>
    <w:p w:rsidR="007C520C" w:rsidRDefault="00864098" w:rsidP="00864098">
      <w:pPr>
        <w:ind w:firstLine="567"/>
        <w:jc w:val="both"/>
      </w:pPr>
      <w:r>
        <w:t xml:space="preserve"> </w:t>
      </w:r>
      <w:r w:rsidR="007C520C">
        <w:t>Очистные сооружения производственной и дождевой канализации следует размещать на территории промышленных предприятий.</w:t>
      </w:r>
    </w:p>
    <w:p w:rsidR="007C520C" w:rsidRDefault="00864098" w:rsidP="00864098">
      <w:pPr>
        <w:ind w:firstLine="567"/>
        <w:jc w:val="both"/>
      </w:pPr>
      <w:r>
        <w:t xml:space="preserve"> </w:t>
      </w:r>
      <w:r w:rsidR="007C520C">
        <w:t>3.</w:t>
      </w:r>
      <w:r w:rsidR="00624E75">
        <w:t>3</w:t>
      </w:r>
      <w:r w:rsidR="005E5303">
        <w:t>.2.6</w:t>
      </w:r>
      <w:r w:rsidR="007C520C">
        <w:t>. Размеры земельных участков для очистных сооружений канализации должны быть не более указанных в таблице</w:t>
      </w:r>
      <w:r w:rsidR="00EC77FB">
        <w:t xml:space="preserve"> </w:t>
      </w:r>
      <w:r w:rsidR="009F118D">
        <w:t>10</w:t>
      </w:r>
      <w:r w:rsidR="007C520C">
        <w:t>.</w:t>
      </w:r>
    </w:p>
    <w:p w:rsidR="00065364" w:rsidRDefault="00F27B41" w:rsidP="00F27B41">
      <w:pPr>
        <w:ind w:firstLine="8647"/>
        <w:jc w:val="both"/>
      </w:pPr>
      <w:r>
        <w:t>Таблица 10</w:t>
      </w:r>
    </w:p>
    <w:tbl>
      <w:tblPr>
        <w:tblW w:w="10173"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210"/>
        <w:gridCol w:w="1788"/>
        <w:gridCol w:w="1759"/>
        <w:gridCol w:w="2416"/>
      </w:tblGrid>
      <w:tr w:rsidR="007C520C" w:rsidRPr="00FE7F89" w:rsidTr="00F27B41">
        <w:tc>
          <w:tcPr>
            <w:tcW w:w="4210" w:type="dxa"/>
            <w:vMerge w:val="restart"/>
            <w:tcBorders>
              <w:top w:val="single" w:sz="4" w:space="0" w:color="auto"/>
              <w:bottom w:val="single" w:sz="4" w:space="0" w:color="auto"/>
              <w:right w:val="single" w:sz="4" w:space="0" w:color="auto"/>
            </w:tcBorders>
          </w:tcPr>
          <w:p w:rsidR="007C520C" w:rsidRPr="00F27B41" w:rsidRDefault="007C520C" w:rsidP="00FE7F89">
            <w:pPr>
              <w:pStyle w:val="a5"/>
              <w:rPr>
                <w:rFonts w:ascii="Times New Roman" w:hAnsi="Times New Roman" w:cs="Times New Roman"/>
                <w:sz w:val="24"/>
                <w:szCs w:val="24"/>
              </w:rPr>
            </w:pPr>
            <w:r w:rsidRPr="00F27B41">
              <w:rPr>
                <w:rFonts w:ascii="Times New Roman" w:hAnsi="Times New Roman" w:cs="Times New Roman"/>
                <w:sz w:val="24"/>
                <w:szCs w:val="24"/>
              </w:rPr>
              <w:t>Производительность очистных сооружений канализации,</w:t>
            </w:r>
          </w:p>
          <w:p w:rsidR="007C520C" w:rsidRPr="00F27B41" w:rsidRDefault="007C520C" w:rsidP="00FE7F89">
            <w:pPr>
              <w:pStyle w:val="a5"/>
              <w:rPr>
                <w:rFonts w:ascii="Times New Roman" w:hAnsi="Times New Roman" w:cs="Times New Roman"/>
                <w:sz w:val="24"/>
                <w:szCs w:val="24"/>
              </w:rPr>
            </w:pPr>
            <w:r w:rsidRPr="00F27B41">
              <w:rPr>
                <w:rFonts w:ascii="Times New Roman" w:hAnsi="Times New Roman" w:cs="Times New Roman"/>
                <w:sz w:val="24"/>
                <w:szCs w:val="24"/>
              </w:rPr>
              <w:t>тыс. куб. м/</w:t>
            </w:r>
            <w:proofErr w:type="spellStart"/>
            <w:r w:rsidRPr="00F27B41">
              <w:rPr>
                <w:rFonts w:ascii="Times New Roman" w:hAnsi="Times New Roman" w:cs="Times New Roman"/>
                <w:sz w:val="24"/>
                <w:szCs w:val="24"/>
              </w:rPr>
              <w:t>сут</w:t>
            </w:r>
            <w:proofErr w:type="spellEnd"/>
            <w:r w:rsidRPr="00F27B41">
              <w:rPr>
                <w:rFonts w:ascii="Times New Roman" w:hAnsi="Times New Roman" w:cs="Times New Roman"/>
                <w:sz w:val="24"/>
                <w:szCs w:val="24"/>
              </w:rPr>
              <w:t>.</w:t>
            </w:r>
          </w:p>
        </w:tc>
        <w:tc>
          <w:tcPr>
            <w:tcW w:w="5963" w:type="dxa"/>
            <w:gridSpan w:val="3"/>
            <w:tcBorders>
              <w:top w:val="single" w:sz="4" w:space="0" w:color="auto"/>
              <w:left w:val="single" w:sz="4" w:space="0" w:color="auto"/>
              <w:bottom w:val="single" w:sz="4" w:space="0" w:color="auto"/>
            </w:tcBorders>
          </w:tcPr>
          <w:p w:rsidR="007C520C" w:rsidRPr="00F27B41" w:rsidRDefault="007C520C" w:rsidP="00FE7F89">
            <w:pPr>
              <w:pStyle w:val="a5"/>
              <w:rPr>
                <w:rFonts w:ascii="Times New Roman" w:hAnsi="Times New Roman" w:cs="Times New Roman"/>
                <w:sz w:val="24"/>
                <w:szCs w:val="24"/>
              </w:rPr>
            </w:pPr>
            <w:r w:rsidRPr="00F27B41">
              <w:rPr>
                <w:rFonts w:ascii="Times New Roman" w:hAnsi="Times New Roman" w:cs="Times New Roman"/>
                <w:sz w:val="24"/>
                <w:szCs w:val="24"/>
              </w:rPr>
              <w:t>Размер земельного участка, га</w:t>
            </w:r>
          </w:p>
        </w:tc>
      </w:tr>
      <w:tr w:rsidR="007C520C" w:rsidRPr="00FE7F89" w:rsidTr="00F27B41">
        <w:tc>
          <w:tcPr>
            <w:tcW w:w="4210" w:type="dxa"/>
            <w:vMerge/>
            <w:tcBorders>
              <w:top w:val="single" w:sz="4" w:space="0" w:color="auto"/>
              <w:left w:val="single" w:sz="6" w:space="0" w:color="auto"/>
              <w:bottom w:val="single" w:sz="6" w:space="0" w:color="auto"/>
              <w:right w:val="single" w:sz="6" w:space="0" w:color="auto"/>
            </w:tcBorders>
          </w:tcPr>
          <w:p w:rsidR="007C520C" w:rsidRPr="00F27B41" w:rsidRDefault="007C520C" w:rsidP="00FE7F89">
            <w:pPr>
              <w:pStyle w:val="a5"/>
              <w:rPr>
                <w:rFonts w:ascii="Times New Roman" w:hAnsi="Times New Roman" w:cs="Times New Roman"/>
                <w:sz w:val="24"/>
                <w:szCs w:val="24"/>
              </w:rPr>
            </w:pPr>
          </w:p>
        </w:tc>
        <w:tc>
          <w:tcPr>
            <w:tcW w:w="1788" w:type="dxa"/>
            <w:tcBorders>
              <w:top w:val="single" w:sz="4" w:space="0" w:color="auto"/>
              <w:left w:val="single" w:sz="4" w:space="0" w:color="auto"/>
              <w:bottom w:val="single" w:sz="4" w:space="0" w:color="auto"/>
              <w:right w:val="single" w:sz="4" w:space="0" w:color="auto"/>
            </w:tcBorders>
          </w:tcPr>
          <w:p w:rsidR="007C520C" w:rsidRPr="00F27B41" w:rsidRDefault="007C520C" w:rsidP="00FE7F89">
            <w:pPr>
              <w:pStyle w:val="a5"/>
              <w:rPr>
                <w:rFonts w:ascii="Times New Roman" w:hAnsi="Times New Roman" w:cs="Times New Roman"/>
                <w:sz w:val="24"/>
                <w:szCs w:val="24"/>
              </w:rPr>
            </w:pPr>
            <w:r w:rsidRPr="00F27B41">
              <w:rPr>
                <w:rFonts w:ascii="Times New Roman" w:hAnsi="Times New Roman" w:cs="Times New Roman"/>
                <w:sz w:val="24"/>
                <w:szCs w:val="24"/>
              </w:rPr>
              <w:t>очистных сооружений</w:t>
            </w:r>
          </w:p>
        </w:tc>
        <w:tc>
          <w:tcPr>
            <w:tcW w:w="1759" w:type="dxa"/>
            <w:tcBorders>
              <w:top w:val="single" w:sz="4" w:space="0" w:color="auto"/>
              <w:left w:val="single" w:sz="4" w:space="0" w:color="auto"/>
              <w:bottom w:val="single" w:sz="4" w:space="0" w:color="auto"/>
              <w:right w:val="single" w:sz="4" w:space="0" w:color="auto"/>
            </w:tcBorders>
          </w:tcPr>
          <w:p w:rsidR="007C520C" w:rsidRPr="00F27B41" w:rsidRDefault="007C520C" w:rsidP="00FE7F89">
            <w:pPr>
              <w:pStyle w:val="a5"/>
              <w:rPr>
                <w:rFonts w:ascii="Times New Roman" w:hAnsi="Times New Roman" w:cs="Times New Roman"/>
                <w:sz w:val="24"/>
                <w:szCs w:val="24"/>
              </w:rPr>
            </w:pPr>
            <w:r w:rsidRPr="00F27B41">
              <w:rPr>
                <w:rFonts w:ascii="Times New Roman" w:hAnsi="Times New Roman" w:cs="Times New Roman"/>
                <w:sz w:val="24"/>
                <w:szCs w:val="24"/>
              </w:rPr>
              <w:t>иловых площадок</w:t>
            </w:r>
          </w:p>
        </w:tc>
        <w:tc>
          <w:tcPr>
            <w:tcW w:w="2416" w:type="dxa"/>
            <w:tcBorders>
              <w:top w:val="single" w:sz="4" w:space="0" w:color="auto"/>
              <w:left w:val="single" w:sz="4" w:space="0" w:color="auto"/>
              <w:bottom w:val="single" w:sz="4" w:space="0" w:color="auto"/>
            </w:tcBorders>
          </w:tcPr>
          <w:p w:rsidR="007C520C" w:rsidRPr="00F27B41" w:rsidRDefault="007C520C" w:rsidP="00FE7F89">
            <w:pPr>
              <w:pStyle w:val="a5"/>
              <w:rPr>
                <w:rFonts w:ascii="Times New Roman" w:hAnsi="Times New Roman" w:cs="Times New Roman"/>
                <w:sz w:val="24"/>
                <w:szCs w:val="24"/>
              </w:rPr>
            </w:pPr>
            <w:r w:rsidRPr="00F27B41">
              <w:rPr>
                <w:rFonts w:ascii="Times New Roman" w:hAnsi="Times New Roman" w:cs="Times New Roman"/>
                <w:sz w:val="24"/>
                <w:szCs w:val="24"/>
              </w:rPr>
              <w:t>биологических прудов глубокой очистки сточных вод</w:t>
            </w:r>
          </w:p>
        </w:tc>
      </w:tr>
      <w:tr w:rsidR="003E4CA4" w:rsidRPr="00FE7F89" w:rsidTr="00F27B41">
        <w:tc>
          <w:tcPr>
            <w:tcW w:w="4210" w:type="dxa"/>
            <w:tcBorders>
              <w:top w:val="single" w:sz="2" w:space="0" w:color="auto"/>
              <w:bottom w:val="single" w:sz="4" w:space="0" w:color="auto"/>
              <w:right w:val="single" w:sz="4" w:space="0" w:color="auto"/>
            </w:tcBorders>
          </w:tcPr>
          <w:p w:rsidR="003E4CA4" w:rsidRPr="00F27B41" w:rsidRDefault="003E4CA4" w:rsidP="00FE7F89">
            <w:pPr>
              <w:pStyle w:val="a5"/>
              <w:rPr>
                <w:rFonts w:ascii="Times New Roman" w:hAnsi="Times New Roman" w:cs="Times New Roman"/>
                <w:sz w:val="24"/>
                <w:szCs w:val="24"/>
              </w:rPr>
            </w:pPr>
            <w:r w:rsidRPr="00F27B41">
              <w:rPr>
                <w:rFonts w:ascii="Times New Roman" w:hAnsi="Times New Roman" w:cs="Times New Roman"/>
                <w:sz w:val="24"/>
                <w:szCs w:val="24"/>
              </w:rPr>
              <w:t>до 0.1</w:t>
            </w:r>
          </w:p>
        </w:tc>
        <w:tc>
          <w:tcPr>
            <w:tcW w:w="1788" w:type="dxa"/>
            <w:tcBorders>
              <w:top w:val="single" w:sz="6" w:space="0" w:color="auto"/>
              <w:left w:val="single" w:sz="4" w:space="0" w:color="auto"/>
              <w:bottom w:val="single" w:sz="4" w:space="0" w:color="auto"/>
              <w:right w:val="single" w:sz="4" w:space="0" w:color="auto"/>
            </w:tcBorders>
          </w:tcPr>
          <w:p w:rsidR="003E4CA4" w:rsidRPr="00F27B41" w:rsidRDefault="003E4CA4" w:rsidP="00FE7F89">
            <w:pPr>
              <w:pStyle w:val="a5"/>
              <w:rPr>
                <w:rFonts w:ascii="Times New Roman" w:hAnsi="Times New Roman" w:cs="Times New Roman"/>
                <w:sz w:val="24"/>
                <w:szCs w:val="24"/>
              </w:rPr>
            </w:pPr>
            <w:r w:rsidRPr="00F27B41">
              <w:rPr>
                <w:rFonts w:ascii="Times New Roman" w:hAnsi="Times New Roman" w:cs="Times New Roman"/>
                <w:sz w:val="24"/>
                <w:szCs w:val="24"/>
              </w:rPr>
              <w:t>0.1</w:t>
            </w:r>
          </w:p>
        </w:tc>
        <w:tc>
          <w:tcPr>
            <w:tcW w:w="1759" w:type="dxa"/>
            <w:tcBorders>
              <w:top w:val="single" w:sz="6" w:space="0" w:color="auto"/>
              <w:left w:val="single" w:sz="4" w:space="0" w:color="auto"/>
              <w:bottom w:val="single" w:sz="4" w:space="0" w:color="auto"/>
              <w:right w:val="single" w:sz="4" w:space="0" w:color="auto"/>
            </w:tcBorders>
          </w:tcPr>
          <w:p w:rsidR="003E4CA4" w:rsidRPr="00F27B41" w:rsidRDefault="003E4CA4" w:rsidP="00FE7F89">
            <w:r w:rsidRPr="00F27B41">
              <w:t>-</w:t>
            </w:r>
          </w:p>
        </w:tc>
        <w:tc>
          <w:tcPr>
            <w:tcW w:w="2416" w:type="dxa"/>
            <w:tcBorders>
              <w:top w:val="single" w:sz="6" w:space="0" w:color="auto"/>
              <w:left w:val="single" w:sz="4" w:space="0" w:color="auto"/>
              <w:bottom w:val="single" w:sz="4" w:space="0" w:color="auto"/>
            </w:tcBorders>
          </w:tcPr>
          <w:p w:rsidR="003E4CA4" w:rsidRPr="00F27B41" w:rsidRDefault="003E4CA4" w:rsidP="00FE7F89">
            <w:r w:rsidRPr="00F27B41">
              <w:t>-</w:t>
            </w:r>
          </w:p>
        </w:tc>
      </w:tr>
      <w:tr w:rsidR="003E4CA4" w:rsidRPr="00FE7F89" w:rsidTr="00F27B41">
        <w:tc>
          <w:tcPr>
            <w:tcW w:w="4210" w:type="dxa"/>
            <w:tcBorders>
              <w:top w:val="single" w:sz="2" w:space="0" w:color="auto"/>
              <w:bottom w:val="single" w:sz="4" w:space="0" w:color="auto"/>
              <w:right w:val="single" w:sz="4" w:space="0" w:color="auto"/>
            </w:tcBorders>
          </w:tcPr>
          <w:p w:rsidR="003E4CA4" w:rsidRPr="00F27B41" w:rsidRDefault="003E4CA4" w:rsidP="00FE7F89">
            <w:pPr>
              <w:pStyle w:val="a5"/>
              <w:rPr>
                <w:rFonts w:ascii="Times New Roman" w:hAnsi="Times New Roman" w:cs="Times New Roman"/>
                <w:sz w:val="24"/>
                <w:szCs w:val="24"/>
              </w:rPr>
            </w:pPr>
            <w:r w:rsidRPr="00F27B41">
              <w:rPr>
                <w:rFonts w:ascii="Times New Roman" w:hAnsi="Times New Roman" w:cs="Times New Roman"/>
                <w:sz w:val="24"/>
                <w:szCs w:val="24"/>
              </w:rPr>
              <w:t>свыше 0,1 до 0.2</w:t>
            </w:r>
          </w:p>
        </w:tc>
        <w:tc>
          <w:tcPr>
            <w:tcW w:w="1788" w:type="dxa"/>
            <w:tcBorders>
              <w:top w:val="single" w:sz="6" w:space="0" w:color="auto"/>
              <w:left w:val="single" w:sz="4" w:space="0" w:color="auto"/>
              <w:bottom w:val="single" w:sz="4" w:space="0" w:color="auto"/>
              <w:right w:val="single" w:sz="4" w:space="0" w:color="auto"/>
            </w:tcBorders>
          </w:tcPr>
          <w:p w:rsidR="003E4CA4" w:rsidRPr="00F27B41" w:rsidRDefault="003E4CA4" w:rsidP="00FE7F89">
            <w:pPr>
              <w:pStyle w:val="a5"/>
              <w:rPr>
                <w:rFonts w:ascii="Times New Roman" w:hAnsi="Times New Roman" w:cs="Times New Roman"/>
                <w:sz w:val="24"/>
                <w:szCs w:val="24"/>
              </w:rPr>
            </w:pPr>
            <w:r w:rsidRPr="00F27B41">
              <w:rPr>
                <w:rFonts w:ascii="Times New Roman" w:hAnsi="Times New Roman" w:cs="Times New Roman"/>
                <w:sz w:val="24"/>
                <w:szCs w:val="24"/>
              </w:rPr>
              <w:t>0.25</w:t>
            </w:r>
          </w:p>
        </w:tc>
        <w:tc>
          <w:tcPr>
            <w:tcW w:w="1759" w:type="dxa"/>
            <w:tcBorders>
              <w:top w:val="single" w:sz="6" w:space="0" w:color="auto"/>
              <w:left w:val="single" w:sz="4" w:space="0" w:color="auto"/>
              <w:bottom w:val="single" w:sz="4" w:space="0" w:color="auto"/>
              <w:right w:val="single" w:sz="4" w:space="0" w:color="auto"/>
            </w:tcBorders>
          </w:tcPr>
          <w:p w:rsidR="003E4CA4" w:rsidRPr="00F27B41" w:rsidRDefault="003E4CA4" w:rsidP="00FE7F89">
            <w:r w:rsidRPr="00F27B41">
              <w:t>-</w:t>
            </w:r>
          </w:p>
        </w:tc>
        <w:tc>
          <w:tcPr>
            <w:tcW w:w="2416" w:type="dxa"/>
            <w:tcBorders>
              <w:top w:val="single" w:sz="6" w:space="0" w:color="auto"/>
              <w:left w:val="single" w:sz="4" w:space="0" w:color="auto"/>
              <w:bottom w:val="single" w:sz="4" w:space="0" w:color="auto"/>
            </w:tcBorders>
          </w:tcPr>
          <w:p w:rsidR="003E4CA4" w:rsidRPr="00F27B41" w:rsidRDefault="003E4CA4" w:rsidP="00FE7F89">
            <w:r w:rsidRPr="00F27B41">
              <w:t>-</w:t>
            </w:r>
          </w:p>
        </w:tc>
      </w:tr>
      <w:tr w:rsidR="003E4CA4" w:rsidRPr="00FE7F89" w:rsidTr="00F27B41">
        <w:tc>
          <w:tcPr>
            <w:tcW w:w="4210" w:type="dxa"/>
            <w:tcBorders>
              <w:top w:val="single" w:sz="2" w:space="0" w:color="auto"/>
              <w:bottom w:val="single" w:sz="4" w:space="0" w:color="auto"/>
              <w:right w:val="single" w:sz="4" w:space="0" w:color="auto"/>
            </w:tcBorders>
          </w:tcPr>
          <w:p w:rsidR="003E4CA4" w:rsidRPr="00F27B41" w:rsidRDefault="003E4CA4" w:rsidP="00FE7F89">
            <w:pPr>
              <w:pStyle w:val="a5"/>
              <w:rPr>
                <w:rFonts w:ascii="Times New Roman" w:hAnsi="Times New Roman" w:cs="Times New Roman"/>
                <w:sz w:val="24"/>
                <w:szCs w:val="24"/>
              </w:rPr>
            </w:pPr>
            <w:r w:rsidRPr="00F27B41">
              <w:rPr>
                <w:rFonts w:ascii="Times New Roman" w:hAnsi="Times New Roman" w:cs="Times New Roman"/>
                <w:sz w:val="24"/>
                <w:szCs w:val="24"/>
              </w:rPr>
              <w:t>свыше 0,2 до 0.4</w:t>
            </w:r>
          </w:p>
        </w:tc>
        <w:tc>
          <w:tcPr>
            <w:tcW w:w="1788" w:type="dxa"/>
            <w:tcBorders>
              <w:top w:val="single" w:sz="6" w:space="0" w:color="auto"/>
              <w:left w:val="single" w:sz="4" w:space="0" w:color="auto"/>
              <w:bottom w:val="single" w:sz="4" w:space="0" w:color="auto"/>
              <w:right w:val="single" w:sz="4" w:space="0" w:color="auto"/>
            </w:tcBorders>
          </w:tcPr>
          <w:p w:rsidR="003E4CA4" w:rsidRPr="00F27B41" w:rsidRDefault="003E4CA4" w:rsidP="00FE7F89">
            <w:pPr>
              <w:pStyle w:val="a5"/>
              <w:rPr>
                <w:rFonts w:ascii="Times New Roman" w:hAnsi="Times New Roman" w:cs="Times New Roman"/>
                <w:sz w:val="24"/>
                <w:szCs w:val="24"/>
              </w:rPr>
            </w:pPr>
            <w:r w:rsidRPr="00F27B41">
              <w:rPr>
                <w:rFonts w:ascii="Times New Roman" w:hAnsi="Times New Roman" w:cs="Times New Roman"/>
                <w:sz w:val="24"/>
                <w:szCs w:val="24"/>
              </w:rPr>
              <w:t>0.4</w:t>
            </w:r>
          </w:p>
        </w:tc>
        <w:tc>
          <w:tcPr>
            <w:tcW w:w="1759" w:type="dxa"/>
            <w:tcBorders>
              <w:top w:val="single" w:sz="6" w:space="0" w:color="auto"/>
              <w:left w:val="single" w:sz="4" w:space="0" w:color="auto"/>
              <w:bottom w:val="single" w:sz="4" w:space="0" w:color="auto"/>
              <w:right w:val="single" w:sz="4" w:space="0" w:color="auto"/>
            </w:tcBorders>
          </w:tcPr>
          <w:p w:rsidR="003E4CA4" w:rsidRPr="00F27B41" w:rsidRDefault="003E4CA4" w:rsidP="00FE7F89">
            <w:r w:rsidRPr="00F27B41">
              <w:t>-</w:t>
            </w:r>
          </w:p>
        </w:tc>
        <w:tc>
          <w:tcPr>
            <w:tcW w:w="2416" w:type="dxa"/>
            <w:tcBorders>
              <w:top w:val="single" w:sz="6" w:space="0" w:color="auto"/>
              <w:left w:val="single" w:sz="4" w:space="0" w:color="auto"/>
              <w:bottom w:val="single" w:sz="4" w:space="0" w:color="auto"/>
            </w:tcBorders>
          </w:tcPr>
          <w:p w:rsidR="003E4CA4" w:rsidRPr="00F27B41" w:rsidRDefault="003E4CA4" w:rsidP="00FE7F89">
            <w:r w:rsidRPr="00F27B41">
              <w:t>-</w:t>
            </w:r>
          </w:p>
        </w:tc>
      </w:tr>
      <w:tr w:rsidR="003E4CA4" w:rsidRPr="00FE7F89" w:rsidTr="00F27B41">
        <w:tc>
          <w:tcPr>
            <w:tcW w:w="4210" w:type="dxa"/>
            <w:tcBorders>
              <w:top w:val="single" w:sz="2" w:space="0" w:color="auto"/>
              <w:bottom w:val="single" w:sz="4" w:space="0" w:color="auto"/>
              <w:right w:val="single" w:sz="4" w:space="0" w:color="auto"/>
            </w:tcBorders>
          </w:tcPr>
          <w:p w:rsidR="003E4CA4" w:rsidRPr="00F27B41" w:rsidRDefault="003E4CA4" w:rsidP="00FE7F89">
            <w:pPr>
              <w:pStyle w:val="a5"/>
              <w:rPr>
                <w:rFonts w:ascii="Times New Roman" w:hAnsi="Times New Roman" w:cs="Times New Roman"/>
                <w:sz w:val="24"/>
                <w:szCs w:val="24"/>
              </w:rPr>
            </w:pPr>
            <w:r w:rsidRPr="00F27B41">
              <w:rPr>
                <w:rFonts w:ascii="Times New Roman" w:hAnsi="Times New Roman" w:cs="Times New Roman"/>
                <w:sz w:val="24"/>
                <w:szCs w:val="24"/>
              </w:rPr>
              <w:t>свыше 0,4 до 0.8</w:t>
            </w:r>
          </w:p>
        </w:tc>
        <w:tc>
          <w:tcPr>
            <w:tcW w:w="1788" w:type="dxa"/>
            <w:tcBorders>
              <w:top w:val="single" w:sz="6" w:space="0" w:color="auto"/>
              <w:left w:val="single" w:sz="4" w:space="0" w:color="auto"/>
              <w:bottom w:val="single" w:sz="4" w:space="0" w:color="auto"/>
              <w:right w:val="single" w:sz="4" w:space="0" w:color="auto"/>
            </w:tcBorders>
          </w:tcPr>
          <w:p w:rsidR="003E4CA4" w:rsidRPr="00F27B41" w:rsidRDefault="003E4CA4" w:rsidP="00FE7F89">
            <w:pPr>
              <w:pStyle w:val="a5"/>
              <w:rPr>
                <w:rFonts w:ascii="Times New Roman" w:hAnsi="Times New Roman" w:cs="Times New Roman"/>
                <w:sz w:val="24"/>
                <w:szCs w:val="24"/>
              </w:rPr>
            </w:pPr>
            <w:r w:rsidRPr="00F27B41">
              <w:rPr>
                <w:rFonts w:ascii="Times New Roman" w:hAnsi="Times New Roman" w:cs="Times New Roman"/>
                <w:sz w:val="24"/>
                <w:szCs w:val="24"/>
              </w:rPr>
              <w:t>0,8</w:t>
            </w:r>
          </w:p>
        </w:tc>
        <w:tc>
          <w:tcPr>
            <w:tcW w:w="1759" w:type="dxa"/>
            <w:tcBorders>
              <w:top w:val="single" w:sz="6" w:space="0" w:color="auto"/>
              <w:left w:val="single" w:sz="4" w:space="0" w:color="auto"/>
              <w:bottom w:val="single" w:sz="4" w:space="0" w:color="auto"/>
              <w:right w:val="single" w:sz="4" w:space="0" w:color="auto"/>
            </w:tcBorders>
          </w:tcPr>
          <w:p w:rsidR="003E4CA4" w:rsidRPr="00F27B41" w:rsidRDefault="003E4CA4" w:rsidP="00FE7F89">
            <w:r w:rsidRPr="00F27B41">
              <w:t>-</w:t>
            </w:r>
          </w:p>
        </w:tc>
        <w:tc>
          <w:tcPr>
            <w:tcW w:w="2416" w:type="dxa"/>
            <w:tcBorders>
              <w:top w:val="single" w:sz="6" w:space="0" w:color="auto"/>
              <w:left w:val="single" w:sz="4" w:space="0" w:color="auto"/>
              <w:bottom w:val="single" w:sz="4" w:space="0" w:color="auto"/>
            </w:tcBorders>
          </w:tcPr>
          <w:p w:rsidR="003E4CA4" w:rsidRPr="00F27B41" w:rsidRDefault="003E4CA4" w:rsidP="00FE7F89">
            <w:r w:rsidRPr="00F27B41">
              <w:t>-</w:t>
            </w:r>
          </w:p>
        </w:tc>
      </w:tr>
      <w:tr w:rsidR="007C520C" w:rsidRPr="00FE7F89" w:rsidTr="00F27B41">
        <w:tc>
          <w:tcPr>
            <w:tcW w:w="4210" w:type="dxa"/>
            <w:tcBorders>
              <w:top w:val="single" w:sz="4" w:space="0" w:color="auto"/>
              <w:bottom w:val="single" w:sz="4" w:space="0" w:color="auto"/>
              <w:right w:val="single" w:sz="4" w:space="0" w:color="auto"/>
            </w:tcBorders>
          </w:tcPr>
          <w:p w:rsidR="007C520C" w:rsidRPr="00F27B41" w:rsidRDefault="003E4CA4" w:rsidP="00FE7F89">
            <w:pPr>
              <w:pStyle w:val="a5"/>
              <w:rPr>
                <w:rFonts w:ascii="Times New Roman" w:hAnsi="Times New Roman" w:cs="Times New Roman"/>
                <w:sz w:val="24"/>
                <w:szCs w:val="24"/>
              </w:rPr>
            </w:pPr>
            <w:r w:rsidRPr="00F27B41">
              <w:rPr>
                <w:rFonts w:ascii="Times New Roman" w:hAnsi="Times New Roman" w:cs="Times New Roman"/>
                <w:sz w:val="24"/>
                <w:szCs w:val="24"/>
              </w:rPr>
              <w:t xml:space="preserve">свыше 0,8 </w:t>
            </w:r>
            <w:r w:rsidR="007C520C" w:rsidRPr="00F27B41">
              <w:rPr>
                <w:rFonts w:ascii="Times New Roman" w:hAnsi="Times New Roman" w:cs="Times New Roman"/>
                <w:sz w:val="24"/>
                <w:szCs w:val="24"/>
              </w:rPr>
              <w:t>до 17</w:t>
            </w:r>
          </w:p>
        </w:tc>
        <w:tc>
          <w:tcPr>
            <w:tcW w:w="1788" w:type="dxa"/>
            <w:tcBorders>
              <w:top w:val="single" w:sz="4" w:space="0" w:color="auto"/>
              <w:left w:val="single" w:sz="4" w:space="0" w:color="auto"/>
              <w:bottom w:val="single" w:sz="4" w:space="0" w:color="auto"/>
              <w:right w:val="single" w:sz="4" w:space="0" w:color="auto"/>
            </w:tcBorders>
          </w:tcPr>
          <w:p w:rsidR="007C520C" w:rsidRPr="00F27B41" w:rsidRDefault="007C520C" w:rsidP="00FE7F89">
            <w:pPr>
              <w:pStyle w:val="a5"/>
              <w:rPr>
                <w:rFonts w:ascii="Times New Roman" w:hAnsi="Times New Roman" w:cs="Times New Roman"/>
                <w:sz w:val="24"/>
                <w:szCs w:val="24"/>
              </w:rPr>
            </w:pPr>
            <w:r w:rsidRPr="00F27B41">
              <w:rPr>
                <w:rFonts w:ascii="Times New Roman" w:hAnsi="Times New Roman" w:cs="Times New Roman"/>
                <w:sz w:val="24"/>
                <w:szCs w:val="24"/>
              </w:rPr>
              <w:t>4</w:t>
            </w:r>
          </w:p>
        </w:tc>
        <w:tc>
          <w:tcPr>
            <w:tcW w:w="1759" w:type="dxa"/>
            <w:tcBorders>
              <w:top w:val="single" w:sz="4" w:space="0" w:color="auto"/>
              <w:left w:val="single" w:sz="4" w:space="0" w:color="auto"/>
              <w:bottom w:val="single" w:sz="4" w:space="0" w:color="auto"/>
              <w:right w:val="single" w:sz="4" w:space="0" w:color="auto"/>
            </w:tcBorders>
          </w:tcPr>
          <w:p w:rsidR="007C520C" w:rsidRPr="00F27B41" w:rsidRDefault="007C520C" w:rsidP="00FE7F89">
            <w:pPr>
              <w:pStyle w:val="a5"/>
              <w:rPr>
                <w:rFonts w:ascii="Times New Roman" w:hAnsi="Times New Roman" w:cs="Times New Roman"/>
                <w:sz w:val="24"/>
                <w:szCs w:val="24"/>
              </w:rPr>
            </w:pPr>
            <w:r w:rsidRPr="00F27B41">
              <w:rPr>
                <w:rFonts w:ascii="Times New Roman" w:hAnsi="Times New Roman" w:cs="Times New Roman"/>
                <w:sz w:val="24"/>
                <w:szCs w:val="24"/>
              </w:rPr>
              <w:t>3</w:t>
            </w:r>
          </w:p>
        </w:tc>
        <w:tc>
          <w:tcPr>
            <w:tcW w:w="2416" w:type="dxa"/>
            <w:tcBorders>
              <w:top w:val="single" w:sz="4" w:space="0" w:color="auto"/>
              <w:left w:val="single" w:sz="4" w:space="0" w:color="auto"/>
              <w:bottom w:val="single" w:sz="4" w:space="0" w:color="auto"/>
            </w:tcBorders>
          </w:tcPr>
          <w:p w:rsidR="007C520C" w:rsidRPr="00F27B41" w:rsidRDefault="007C520C" w:rsidP="00FE7F89">
            <w:pPr>
              <w:pStyle w:val="a5"/>
              <w:rPr>
                <w:rFonts w:ascii="Times New Roman" w:hAnsi="Times New Roman" w:cs="Times New Roman"/>
                <w:sz w:val="24"/>
                <w:szCs w:val="24"/>
              </w:rPr>
            </w:pPr>
            <w:r w:rsidRPr="00F27B41">
              <w:rPr>
                <w:rFonts w:ascii="Times New Roman" w:hAnsi="Times New Roman" w:cs="Times New Roman"/>
                <w:sz w:val="24"/>
                <w:szCs w:val="24"/>
              </w:rPr>
              <w:t>3</w:t>
            </w:r>
          </w:p>
        </w:tc>
      </w:tr>
      <w:tr w:rsidR="007C520C" w:rsidRPr="00FE7F89" w:rsidTr="00F27B41">
        <w:tc>
          <w:tcPr>
            <w:tcW w:w="4210" w:type="dxa"/>
            <w:tcBorders>
              <w:top w:val="single" w:sz="4" w:space="0" w:color="auto"/>
              <w:bottom w:val="single" w:sz="4" w:space="0" w:color="auto"/>
              <w:right w:val="single" w:sz="4" w:space="0" w:color="auto"/>
            </w:tcBorders>
          </w:tcPr>
          <w:p w:rsidR="007C520C" w:rsidRPr="00F27B41" w:rsidRDefault="007C520C" w:rsidP="00FE7F89">
            <w:pPr>
              <w:pStyle w:val="a5"/>
              <w:rPr>
                <w:rFonts w:ascii="Times New Roman" w:hAnsi="Times New Roman" w:cs="Times New Roman"/>
                <w:sz w:val="24"/>
                <w:szCs w:val="24"/>
              </w:rPr>
            </w:pPr>
            <w:r w:rsidRPr="00F27B41">
              <w:rPr>
                <w:rFonts w:ascii="Times New Roman" w:hAnsi="Times New Roman" w:cs="Times New Roman"/>
                <w:sz w:val="24"/>
                <w:szCs w:val="24"/>
              </w:rPr>
              <w:lastRenderedPageBreak/>
              <w:t>свыше 17 до 40</w:t>
            </w:r>
          </w:p>
        </w:tc>
        <w:tc>
          <w:tcPr>
            <w:tcW w:w="1788" w:type="dxa"/>
            <w:tcBorders>
              <w:top w:val="single" w:sz="4" w:space="0" w:color="auto"/>
              <w:left w:val="single" w:sz="4" w:space="0" w:color="auto"/>
              <w:bottom w:val="single" w:sz="4" w:space="0" w:color="auto"/>
              <w:right w:val="single" w:sz="4" w:space="0" w:color="auto"/>
            </w:tcBorders>
          </w:tcPr>
          <w:p w:rsidR="007C520C" w:rsidRPr="00F27B41" w:rsidRDefault="007C520C" w:rsidP="00FE7F89">
            <w:pPr>
              <w:pStyle w:val="a5"/>
              <w:rPr>
                <w:rFonts w:ascii="Times New Roman" w:hAnsi="Times New Roman" w:cs="Times New Roman"/>
                <w:sz w:val="24"/>
                <w:szCs w:val="24"/>
              </w:rPr>
            </w:pPr>
            <w:r w:rsidRPr="00F27B41">
              <w:rPr>
                <w:rFonts w:ascii="Times New Roman" w:hAnsi="Times New Roman" w:cs="Times New Roman"/>
                <w:sz w:val="24"/>
                <w:szCs w:val="24"/>
              </w:rPr>
              <w:t>6</w:t>
            </w:r>
          </w:p>
        </w:tc>
        <w:tc>
          <w:tcPr>
            <w:tcW w:w="1759" w:type="dxa"/>
            <w:tcBorders>
              <w:top w:val="single" w:sz="4" w:space="0" w:color="auto"/>
              <w:left w:val="single" w:sz="4" w:space="0" w:color="auto"/>
              <w:bottom w:val="single" w:sz="4" w:space="0" w:color="auto"/>
              <w:right w:val="single" w:sz="4" w:space="0" w:color="auto"/>
            </w:tcBorders>
          </w:tcPr>
          <w:p w:rsidR="007C520C" w:rsidRPr="00F27B41" w:rsidRDefault="007C520C" w:rsidP="00FE7F89">
            <w:pPr>
              <w:pStyle w:val="a5"/>
              <w:rPr>
                <w:rFonts w:ascii="Times New Roman" w:hAnsi="Times New Roman" w:cs="Times New Roman"/>
                <w:sz w:val="24"/>
                <w:szCs w:val="24"/>
              </w:rPr>
            </w:pPr>
            <w:r w:rsidRPr="00F27B41">
              <w:rPr>
                <w:rFonts w:ascii="Times New Roman" w:hAnsi="Times New Roman" w:cs="Times New Roman"/>
                <w:sz w:val="24"/>
                <w:szCs w:val="24"/>
              </w:rPr>
              <w:t>9</w:t>
            </w:r>
          </w:p>
        </w:tc>
        <w:tc>
          <w:tcPr>
            <w:tcW w:w="2416" w:type="dxa"/>
            <w:tcBorders>
              <w:top w:val="single" w:sz="4" w:space="0" w:color="auto"/>
              <w:left w:val="single" w:sz="4" w:space="0" w:color="auto"/>
              <w:bottom w:val="single" w:sz="4" w:space="0" w:color="auto"/>
            </w:tcBorders>
          </w:tcPr>
          <w:p w:rsidR="007C520C" w:rsidRPr="00F27B41" w:rsidRDefault="007C520C" w:rsidP="00FE7F89">
            <w:pPr>
              <w:pStyle w:val="a5"/>
              <w:rPr>
                <w:rFonts w:ascii="Times New Roman" w:hAnsi="Times New Roman" w:cs="Times New Roman"/>
                <w:sz w:val="24"/>
                <w:szCs w:val="24"/>
              </w:rPr>
            </w:pPr>
            <w:r w:rsidRPr="00F27B41">
              <w:rPr>
                <w:rFonts w:ascii="Times New Roman" w:hAnsi="Times New Roman" w:cs="Times New Roman"/>
                <w:sz w:val="24"/>
                <w:szCs w:val="24"/>
              </w:rPr>
              <w:t>6</w:t>
            </w:r>
          </w:p>
        </w:tc>
      </w:tr>
      <w:tr w:rsidR="007C520C" w:rsidRPr="00FE7F89" w:rsidTr="00F27B41">
        <w:tc>
          <w:tcPr>
            <w:tcW w:w="4210" w:type="dxa"/>
            <w:tcBorders>
              <w:top w:val="single" w:sz="4" w:space="0" w:color="auto"/>
              <w:bottom w:val="single" w:sz="4" w:space="0" w:color="auto"/>
              <w:right w:val="single" w:sz="4" w:space="0" w:color="auto"/>
            </w:tcBorders>
          </w:tcPr>
          <w:p w:rsidR="007C520C" w:rsidRPr="00F27B41" w:rsidRDefault="007C520C" w:rsidP="00FE7F89">
            <w:pPr>
              <w:pStyle w:val="a5"/>
              <w:rPr>
                <w:rFonts w:ascii="Times New Roman" w:hAnsi="Times New Roman" w:cs="Times New Roman"/>
                <w:sz w:val="24"/>
                <w:szCs w:val="24"/>
              </w:rPr>
            </w:pPr>
            <w:r w:rsidRPr="00F27B41">
              <w:rPr>
                <w:rFonts w:ascii="Times New Roman" w:hAnsi="Times New Roman" w:cs="Times New Roman"/>
                <w:sz w:val="24"/>
                <w:szCs w:val="24"/>
              </w:rPr>
              <w:t>свыше 40 до 130</w:t>
            </w:r>
          </w:p>
        </w:tc>
        <w:tc>
          <w:tcPr>
            <w:tcW w:w="1788" w:type="dxa"/>
            <w:tcBorders>
              <w:top w:val="single" w:sz="4" w:space="0" w:color="auto"/>
              <w:left w:val="single" w:sz="4" w:space="0" w:color="auto"/>
              <w:bottom w:val="single" w:sz="4" w:space="0" w:color="auto"/>
              <w:right w:val="single" w:sz="4" w:space="0" w:color="auto"/>
            </w:tcBorders>
          </w:tcPr>
          <w:p w:rsidR="007C520C" w:rsidRPr="00F27B41" w:rsidRDefault="007C520C" w:rsidP="00FE7F89">
            <w:pPr>
              <w:pStyle w:val="a5"/>
              <w:rPr>
                <w:rFonts w:ascii="Times New Roman" w:hAnsi="Times New Roman" w:cs="Times New Roman"/>
                <w:sz w:val="24"/>
                <w:szCs w:val="24"/>
              </w:rPr>
            </w:pPr>
            <w:r w:rsidRPr="00F27B41">
              <w:rPr>
                <w:rFonts w:ascii="Times New Roman" w:hAnsi="Times New Roman" w:cs="Times New Roman"/>
                <w:sz w:val="24"/>
                <w:szCs w:val="24"/>
              </w:rPr>
              <w:t>12</w:t>
            </w:r>
          </w:p>
        </w:tc>
        <w:tc>
          <w:tcPr>
            <w:tcW w:w="1759" w:type="dxa"/>
            <w:tcBorders>
              <w:top w:val="single" w:sz="4" w:space="0" w:color="auto"/>
              <w:left w:val="single" w:sz="4" w:space="0" w:color="auto"/>
              <w:bottom w:val="single" w:sz="4" w:space="0" w:color="auto"/>
              <w:right w:val="single" w:sz="4" w:space="0" w:color="auto"/>
            </w:tcBorders>
          </w:tcPr>
          <w:p w:rsidR="007C520C" w:rsidRPr="00F27B41" w:rsidRDefault="007C520C" w:rsidP="00FE7F89">
            <w:pPr>
              <w:pStyle w:val="a5"/>
              <w:rPr>
                <w:rFonts w:ascii="Times New Roman" w:hAnsi="Times New Roman" w:cs="Times New Roman"/>
                <w:sz w:val="24"/>
                <w:szCs w:val="24"/>
              </w:rPr>
            </w:pPr>
            <w:r w:rsidRPr="00F27B41">
              <w:rPr>
                <w:rFonts w:ascii="Times New Roman" w:hAnsi="Times New Roman" w:cs="Times New Roman"/>
                <w:sz w:val="24"/>
                <w:szCs w:val="24"/>
              </w:rPr>
              <w:t>25</w:t>
            </w:r>
          </w:p>
        </w:tc>
        <w:tc>
          <w:tcPr>
            <w:tcW w:w="2416" w:type="dxa"/>
            <w:tcBorders>
              <w:top w:val="single" w:sz="4" w:space="0" w:color="auto"/>
              <w:left w:val="single" w:sz="4" w:space="0" w:color="auto"/>
              <w:bottom w:val="single" w:sz="4" w:space="0" w:color="auto"/>
            </w:tcBorders>
          </w:tcPr>
          <w:p w:rsidR="007C520C" w:rsidRPr="00F27B41" w:rsidRDefault="007C520C" w:rsidP="00FE7F89">
            <w:pPr>
              <w:pStyle w:val="a5"/>
              <w:rPr>
                <w:rFonts w:ascii="Times New Roman" w:hAnsi="Times New Roman" w:cs="Times New Roman"/>
                <w:sz w:val="24"/>
                <w:szCs w:val="24"/>
              </w:rPr>
            </w:pPr>
            <w:r w:rsidRPr="00F27B41">
              <w:rPr>
                <w:rFonts w:ascii="Times New Roman" w:hAnsi="Times New Roman" w:cs="Times New Roman"/>
                <w:sz w:val="24"/>
                <w:szCs w:val="24"/>
              </w:rPr>
              <w:t>20</w:t>
            </w:r>
          </w:p>
        </w:tc>
      </w:tr>
      <w:tr w:rsidR="007C520C" w:rsidRPr="00FE7F89" w:rsidTr="00F27B41">
        <w:tc>
          <w:tcPr>
            <w:tcW w:w="4210" w:type="dxa"/>
            <w:tcBorders>
              <w:top w:val="single" w:sz="4" w:space="0" w:color="auto"/>
              <w:bottom w:val="single" w:sz="4" w:space="0" w:color="auto"/>
              <w:right w:val="single" w:sz="4" w:space="0" w:color="auto"/>
            </w:tcBorders>
          </w:tcPr>
          <w:p w:rsidR="007C520C" w:rsidRPr="00F27B41" w:rsidRDefault="007C520C" w:rsidP="00FE7F89">
            <w:pPr>
              <w:pStyle w:val="a5"/>
              <w:rPr>
                <w:rFonts w:ascii="Times New Roman" w:hAnsi="Times New Roman" w:cs="Times New Roman"/>
                <w:sz w:val="24"/>
                <w:szCs w:val="24"/>
              </w:rPr>
            </w:pPr>
            <w:r w:rsidRPr="00F27B41">
              <w:rPr>
                <w:rFonts w:ascii="Times New Roman" w:hAnsi="Times New Roman" w:cs="Times New Roman"/>
                <w:sz w:val="24"/>
                <w:szCs w:val="24"/>
              </w:rPr>
              <w:t>свыше 130 до 175</w:t>
            </w:r>
          </w:p>
        </w:tc>
        <w:tc>
          <w:tcPr>
            <w:tcW w:w="1788" w:type="dxa"/>
            <w:tcBorders>
              <w:top w:val="single" w:sz="4" w:space="0" w:color="auto"/>
              <w:left w:val="single" w:sz="4" w:space="0" w:color="auto"/>
              <w:bottom w:val="single" w:sz="4" w:space="0" w:color="auto"/>
              <w:right w:val="single" w:sz="4" w:space="0" w:color="auto"/>
            </w:tcBorders>
          </w:tcPr>
          <w:p w:rsidR="007C520C" w:rsidRPr="00F27B41" w:rsidRDefault="007C520C" w:rsidP="00FE7F89">
            <w:pPr>
              <w:pStyle w:val="a5"/>
              <w:rPr>
                <w:rFonts w:ascii="Times New Roman" w:hAnsi="Times New Roman" w:cs="Times New Roman"/>
                <w:sz w:val="24"/>
                <w:szCs w:val="24"/>
              </w:rPr>
            </w:pPr>
            <w:r w:rsidRPr="00F27B41">
              <w:rPr>
                <w:rFonts w:ascii="Times New Roman" w:hAnsi="Times New Roman" w:cs="Times New Roman"/>
                <w:sz w:val="24"/>
                <w:szCs w:val="24"/>
              </w:rPr>
              <w:t>14</w:t>
            </w:r>
          </w:p>
        </w:tc>
        <w:tc>
          <w:tcPr>
            <w:tcW w:w="1759" w:type="dxa"/>
            <w:tcBorders>
              <w:top w:val="single" w:sz="4" w:space="0" w:color="auto"/>
              <w:left w:val="single" w:sz="4" w:space="0" w:color="auto"/>
              <w:bottom w:val="single" w:sz="4" w:space="0" w:color="auto"/>
              <w:right w:val="single" w:sz="4" w:space="0" w:color="auto"/>
            </w:tcBorders>
          </w:tcPr>
          <w:p w:rsidR="007C520C" w:rsidRPr="00F27B41" w:rsidRDefault="007C520C" w:rsidP="00FE7F89">
            <w:pPr>
              <w:pStyle w:val="a5"/>
              <w:rPr>
                <w:rFonts w:ascii="Times New Roman" w:hAnsi="Times New Roman" w:cs="Times New Roman"/>
                <w:sz w:val="24"/>
                <w:szCs w:val="24"/>
              </w:rPr>
            </w:pPr>
            <w:r w:rsidRPr="00F27B41">
              <w:rPr>
                <w:rFonts w:ascii="Times New Roman" w:hAnsi="Times New Roman" w:cs="Times New Roman"/>
                <w:sz w:val="24"/>
                <w:szCs w:val="24"/>
              </w:rPr>
              <w:t>30</w:t>
            </w:r>
          </w:p>
        </w:tc>
        <w:tc>
          <w:tcPr>
            <w:tcW w:w="2416" w:type="dxa"/>
            <w:tcBorders>
              <w:top w:val="single" w:sz="4" w:space="0" w:color="auto"/>
              <w:left w:val="single" w:sz="4" w:space="0" w:color="auto"/>
              <w:bottom w:val="single" w:sz="4" w:space="0" w:color="auto"/>
            </w:tcBorders>
          </w:tcPr>
          <w:p w:rsidR="007C520C" w:rsidRPr="00F27B41" w:rsidRDefault="007C520C" w:rsidP="00FE7F89">
            <w:pPr>
              <w:pStyle w:val="a5"/>
              <w:rPr>
                <w:rFonts w:ascii="Times New Roman" w:hAnsi="Times New Roman" w:cs="Times New Roman"/>
                <w:sz w:val="24"/>
                <w:szCs w:val="24"/>
              </w:rPr>
            </w:pPr>
            <w:r w:rsidRPr="00F27B41">
              <w:rPr>
                <w:rFonts w:ascii="Times New Roman" w:hAnsi="Times New Roman" w:cs="Times New Roman"/>
                <w:sz w:val="24"/>
                <w:szCs w:val="24"/>
              </w:rPr>
              <w:t>30</w:t>
            </w:r>
          </w:p>
        </w:tc>
      </w:tr>
      <w:tr w:rsidR="007C520C" w:rsidRPr="001A04F7" w:rsidTr="00F27B41">
        <w:tc>
          <w:tcPr>
            <w:tcW w:w="4210" w:type="dxa"/>
            <w:tcBorders>
              <w:top w:val="single" w:sz="4" w:space="0" w:color="auto"/>
              <w:bottom w:val="single" w:sz="4" w:space="0" w:color="auto"/>
              <w:right w:val="single" w:sz="4" w:space="0" w:color="auto"/>
            </w:tcBorders>
          </w:tcPr>
          <w:p w:rsidR="007C520C" w:rsidRPr="00F27B41" w:rsidRDefault="007C520C" w:rsidP="00864098">
            <w:pPr>
              <w:pStyle w:val="a5"/>
              <w:ind w:firstLine="567"/>
              <w:rPr>
                <w:rFonts w:ascii="Times New Roman" w:hAnsi="Times New Roman" w:cs="Times New Roman"/>
                <w:sz w:val="24"/>
                <w:szCs w:val="24"/>
              </w:rPr>
            </w:pPr>
            <w:r w:rsidRPr="00F27B41">
              <w:rPr>
                <w:rFonts w:ascii="Times New Roman" w:hAnsi="Times New Roman" w:cs="Times New Roman"/>
                <w:sz w:val="24"/>
                <w:szCs w:val="24"/>
              </w:rPr>
              <w:t>свыше 175 до 280</w:t>
            </w:r>
          </w:p>
        </w:tc>
        <w:tc>
          <w:tcPr>
            <w:tcW w:w="1788" w:type="dxa"/>
            <w:tcBorders>
              <w:top w:val="single" w:sz="4" w:space="0" w:color="auto"/>
              <w:left w:val="single" w:sz="4" w:space="0" w:color="auto"/>
              <w:bottom w:val="single" w:sz="4" w:space="0" w:color="auto"/>
              <w:right w:val="single" w:sz="4" w:space="0" w:color="auto"/>
            </w:tcBorders>
          </w:tcPr>
          <w:p w:rsidR="007C520C" w:rsidRPr="00F27B41" w:rsidRDefault="007C520C" w:rsidP="00864098">
            <w:pPr>
              <w:pStyle w:val="a5"/>
              <w:ind w:firstLine="567"/>
              <w:rPr>
                <w:rFonts w:ascii="Times New Roman" w:hAnsi="Times New Roman" w:cs="Times New Roman"/>
                <w:sz w:val="24"/>
                <w:szCs w:val="24"/>
              </w:rPr>
            </w:pPr>
            <w:r w:rsidRPr="00F27B41">
              <w:rPr>
                <w:rFonts w:ascii="Times New Roman" w:hAnsi="Times New Roman" w:cs="Times New Roman"/>
                <w:sz w:val="24"/>
                <w:szCs w:val="24"/>
              </w:rPr>
              <w:t>18</w:t>
            </w:r>
          </w:p>
        </w:tc>
        <w:tc>
          <w:tcPr>
            <w:tcW w:w="1759" w:type="dxa"/>
            <w:tcBorders>
              <w:top w:val="single" w:sz="4" w:space="0" w:color="auto"/>
              <w:left w:val="single" w:sz="4" w:space="0" w:color="auto"/>
              <w:bottom w:val="single" w:sz="4" w:space="0" w:color="auto"/>
              <w:right w:val="single" w:sz="4" w:space="0" w:color="auto"/>
            </w:tcBorders>
          </w:tcPr>
          <w:p w:rsidR="007C520C" w:rsidRPr="00F27B41" w:rsidRDefault="007C520C" w:rsidP="00864098">
            <w:pPr>
              <w:pStyle w:val="a5"/>
              <w:ind w:firstLine="567"/>
              <w:rPr>
                <w:rFonts w:ascii="Times New Roman" w:hAnsi="Times New Roman" w:cs="Times New Roman"/>
                <w:sz w:val="24"/>
                <w:szCs w:val="24"/>
              </w:rPr>
            </w:pPr>
            <w:r w:rsidRPr="00F27B41">
              <w:rPr>
                <w:rFonts w:ascii="Times New Roman" w:hAnsi="Times New Roman" w:cs="Times New Roman"/>
                <w:sz w:val="24"/>
                <w:szCs w:val="24"/>
              </w:rPr>
              <w:t>55</w:t>
            </w:r>
          </w:p>
        </w:tc>
        <w:tc>
          <w:tcPr>
            <w:tcW w:w="2416" w:type="dxa"/>
            <w:tcBorders>
              <w:top w:val="single" w:sz="4" w:space="0" w:color="auto"/>
              <w:left w:val="single" w:sz="4" w:space="0" w:color="auto"/>
              <w:bottom w:val="single" w:sz="4" w:space="0" w:color="auto"/>
            </w:tcBorders>
          </w:tcPr>
          <w:p w:rsidR="007C520C" w:rsidRPr="00F27B41" w:rsidRDefault="007C520C" w:rsidP="00864098">
            <w:pPr>
              <w:pStyle w:val="a5"/>
              <w:ind w:firstLine="567"/>
              <w:rPr>
                <w:rFonts w:ascii="Times New Roman" w:hAnsi="Times New Roman" w:cs="Times New Roman"/>
                <w:sz w:val="24"/>
                <w:szCs w:val="24"/>
              </w:rPr>
            </w:pPr>
            <w:r w:rsidRPr="00F27B41">
              <w:rPr>
                <w:rFonts w:ascii="Times New Roman" w:hAnsi="Times New Roman" w:cs="Times New Roman"/>
                <w:sz w:val="24"/>
                <w:szCs w:val="24"/>
              </w:rPr>
              <w:t>-</w:t>
            </w:r>
          </w:p>
        </w:tc>
      </w:tr>
    </w:tbl>
    <w:p w:rsidR="007C520C" w:rsidRDefault="007C520C" w:rsidP="00864098">
      <w:pPr>
        <w:ind w:firstLine="567"/>
        <w:jc w:val="both"/>
      </w:pPr>
    </w:p>
    <w:p w:rsidR="007C520C" w:rsidRDefault="00864098" w:rsidP="00864098">
      <w:pPr>
        <w:ind w:firstLine="567"/>
        <w:jc w:val="both"/>
      </w:pPr>
      <w:r>
        <w:t xml:space="preserve"> </w:t>
      </w:r>
      <w:r w:rsidR="007C520C">
        <w:t>3.</w:t>
      </w:r>
      <w:r w:rsidR="00624E75">
        <w:t>3</w:t>
      </w:r>
      <w:r w:rsidR="005E5303">
        <w:t>.2.7</w:t>
      </w:r>
      <w:r w:rsidR="007C520C">
        <w:t>. Санитарно-защитные зоны (далее - СЗЗ) для канализационных очистных сооружений следует принимать в соответствии с СанПиН 2.2.1/2.1.1.1200-03 по таблице</w:t>
      </w:r>
      <w:r w:rsidR="00EC77FB">
        <w:t xml:space="preserve"> </w:t>
      </w:r>
      <w:r w:rsidR="009F118D">
        <w:t>11</w:t>
      </w:r>
      <w:r w:rsidR="007C520C">
        <w:t>.</w:t>
      </w:r>
    </w:p>
    <w:p w:rsidR="00AD4C44" w:rsidRDefault="00F27B41" w:rsidP="00F27B41">
      <w:pPr>
        <w:ind w:firstLine="8080"/>
        <w:jc w:val="both"/>
      </w:pPr>
      <w:r>
        <w:t xml:space="preserve">           </w:t>
      </w:r>
      <w:r w:rsidRPr="00FE7F89">
        <w:t>Таблица 11</w:t>
      </w:r>
    </w:p>
    <w:tbl>
      <w:tblPr>
        <w:tblW w:w="10173"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944"/>
        <w:gridCol w:w="1115"/>
        <w:gridCol w:w="1338"/>
        <w:gridCol w:w="1412"/>
        <w:gridCol w:w="1364"/>
      </w:tblGrid>
      <w:tr w:rsidR="007C520C" w:rsidRPr="00FE7F89" w:rsidTr="00F27B41">
        <w:tc>
          <w:tcPr>
            <w:tcW w:w="4944" w:type="dxa"/>
            <w:vMerge w:val="restart"/>
            <w:tcBorders>
              <w:top w:val="single" w:sz="4" w:space="0" w:color="auto"/>
              <w:bottom w:val="single" w:sz="4" w:space="0" w:color="auto"/>
              <w:right w:val="single" w:sz="4" w:space="0" w:color="auto"/>
            </w:tcBorders>
          </w:tcPr>
          <w:p w:rsidR="007C520C" w:rsidRPr="00F27B41" w:rsidRDefault="007C520C" w:rsidP="00FE7F89">
            <w:pPr>
              <w:pStyle w:val="a5"/>
              <w:rPr>
                <w:rFonts w:ascii="Times New Roman" w:hAnsi="Times New Roman" w:cs="Times New Roman"/>
                <w:sz w:val="24"/>
                <w:szCs w:val="24"/>
              </w:rPr>
            </w:pPr>
            <w:r w:rsidRPr="00F27B41">
              <w:rPr>
                <w:rFonts w:ascii="Times New Roman" w:hAnsi="Times New Roman" w:cs="Times New Roman"/>
                <w:sz w:val="24"/>
                <w:szCs w:val="24"/>
              </w:rPr>
              <w:t>Сооружение для очистки сточных вод</w:t>
            </w:r>
          </w:p>
        </w:tc>
        <w:tc>
          <w:tcPr>
            <w:tcW w:w="5229" w:type="dxa"/>
            <w:gridSpan w:val="4"/>
            <w:tcBorders>
              <w:top w:val="single" w:sz="4" w:space="0" w:color="auto"/>
              <w:left w:val="single" w:sz="4" w:space="0" w:color="auto"/>
              <w:bottom w:val="single" w:sz="4" w:space="0" w:color="auto"/>
            </w:tcBorders>
          </w:tcPr>
          <w:p w:rsidR="007C520C" w:rsidRPr="00F27B41" w:rsidRDefault="007C520C" w:rsidP="00FE7F89">
            <w:pPr>
              <w:pStyle w:val="a5"/>
              <w:rPr>
                <w:rFonts w:ascii="Times New Roman" w:hAnsi="Times New Roman" w:cs="Times New Roman"/>
                <w:sz w:val="24"/>
                <w:szCs w:val="24"/>
              </w:rPr>
            </w:pPr>
            <w:r w:rsidRPr="00F27B41">
              <w:rPr>
                <w:rFonts w:ascii="Times New Roman" w:hAnsi="Times New Roman" w:cs="Times New Roman"/>
                <w:sz w:val="24"/>
                <w:szCs w:val="24"/>
              </w:rPr>
              <w:t xml:space="preserve">Расстояние в метрах при расчетной производительности очистных сооружений (тыс. куб. м </w:t>
            </w:r>
            <w:proofErr w:type="spellStart"/>
            <w:r w:rsidRPr="00F27B41">
              <w:rPr>
                <w:rFonts w:ascii="Times New Roman" w:hAnsi="Times New Roman" w:cs="Times New Roman"/>
                <w:sz w:val="24"/>
                <w:szCs w:val="24"/>
              </w:rPr>
              <w:t>сут</w:t>
            </w:r>
            <w:proofErr w:type="spellEnd"/>
            <w:r w:rsidRPr="00F27B41">
              <w:rPr>
                <w:rFonts w:ascii="Times New Roman" w:hAnsi="Times New Roman" w:cs="Times New Roman"/>
                <w:sz w:val="24"/>
                <w:szCs w:val="24"/>
              </w:rPr>
              <w:t>.)</w:t>
            </w:r>
          </w:p>
        </w:tc>
      </w:tr>
      <w:tr w:rsidR="007C520C" w:rsidRPr="00FE7F89" w:rsidTr="00F27B41">
        <w:tc>
          <w:tcPr>
            <w:tcW w:w="4944" w:type="dxa"/>
            <w:vMerge/>
            <w:tcBorders>
              <w:top w:val="single" w:sz="4" w:space="0" w:color="auto"/>
              <w:left w:val="single" w:sz="6" w:space="0" w:color="auto"/>
              <w:bottom w:val="single" w:sz="6" w:space="0" w:color="auto"/>
              <w:right w:val="single" w:sz="6" w:space="0" w:color="auto"/>
            </w:tcBorders>
          </w:tcPr>
          <w:p w:rsidR="007C520C" w:rsidRPr="00F27B41" w:rsidRDefault="007C520C" w:rsidP="00FE7F89">
            <w:pPr>
              <w:pStyle w:val="a5"/>
              <w:rPr>
                <w:rFonts w:ascii="Times New Roman" w:hAnsi="Times New Roman" w:cs="Times New Roman"/>
                <w:sz w:val="24"/>
                <w:szCs w:val="24"/>
              </w:rPr>
            </w:pPr>
          </w:p>
        </w:tc>
        <w:tc>
          <w:tcPr>
            <w:tcW w:w="1115" w:type="dxa"/>
            <w:tcBorders>
              <w:top w:val="single" w:sz="4" w:space="0" w:color="auto"/>
              <w:left w:val="single" w:sz="4" w:space="0" w:color="auto"/>
              <w:bottom w:val="single" w:sz="4" w:space="0" w:color="auto"/>
              <w:right w:val="single" w:sz="4" w:space="0" w:color="auto"/>
            </w:tcBorders>
          </w:tcPr>
          <w:p w:rsidR="007C520C" w:rsidRPr="00F27B41" w:rsidRDefault="007C520C" w:rsidP="00FE7F89">
            <w:pPr>
              <w:pStyle w:val="a5"/>
              <w:rPr>
                <w:rFonts w:ascii="Times New Roman" w:hAnsi="Times New Roman" w:cs="Times New Roman"/>
                <w:sz w:val="24"/>
                <w:szCs w:val="24"/>
              </w:rPr>
            </w:pPr>
            <w:r w:rsidRPr="00F27B41">
              <w:rPr>
                <w:rFonts w:ascii="Times New Roman" w:hAnsi="Times New Roman" w:cs="Times New Roman"/>
                <w:sz w:val="24"/>
                <w:szCs w:val="24"/>
              </w:rPr>
              <w:t>до 0,2</w:t>
            </w:r>
          </w:p>
        </w:tc>
        <w:tc>
          <w:tcPr>
            <w:tcW w:w="1338" w:type="dxa"/>
            <w:tcBorders>
              <w:top w:val="single" w:sz="4" w:space="0" w:color="auto"/>
              <w:left w:val="single" w:sz="4" w:space="0" w:color="auto"/>
              <w:bottom w:val="single" w:sz="4" w:space="0" w:color="auto"/>
              <w:right w:val="single" w:sz="4" w:space="0" w:color="auto"/>
            </w:tcBorders>
          </w:tcPr>
          <w:p w:rsidR="007C520C" w:rsidRPr="00F27B41" w:rsidRDefault="007C520C" w:rsidP="00FE7F89">
            <w:pPr>
              <w:pStyle w:val="a5"/>
              <w:rPr>
                <w:rFonts w:ascii="Times New Roman" w:hAnsi="Times New Roman" w:cs="Times New Roman"/>
                <w:sz w:val="24"/>
                <w:szCs w:val="24"/>
              </w:rPr>
            </w:pPr>
            <w:r w:rsidRPr="00F27B41">
              <w:rPr>
                <w:rFonts w:ascii="Times New Roman" w:hAnsi="Times New Roman" w:cs="Times New Roman"/>
                <w:sz w:val="24"/>
                <w:szCs w:val="24"/>
              </w:rPr>
              <w:t>более 0,2 до 5,0</w:t>
            </w:r>
          </w:p>
        </w:tc>
        <w:tc>
          <w:tcPr>
            <w:tcW w:w="1412" w:type="dxa"/>
            <w:tcBorders>
              <w:top w:val="single" w:sz="4" w:space="0" w:color="auto"/>
              <w:left w:val="single" w:sz="4" w:space="0" w:color="auto"/>
              <w:bottom w:val="single" w:sz="4" w:space="0" w:color="auto"/>
              <w:right w:val="single" w:sz="4" w:space="0" w:color="auto"/>
            </w:tcBorders>
          </w:tcPr>
          <w:p w:rsidR="007C520C" w:rsidRPr="00F27B41" w:rsidRDefault="007C520C" w:rsidP="00FE7F89">
            <w:pPr>
              <w:pStyle w:val="a5"/>
              <w:rPr>
                <w:rFonts w:ascii="Times New Roman" w:hAnsi="Times New Roman" w:cs="Times New Roman"/>
                <w:sz w:val="24"/>
                <w:szCs w:val="24"/>
              </w:rPr>
            </w:pPr>
            <w:r w:rsidRPr="00F27B41">
              <w:rPr>
                <w:rFonts w:ascii="Times New Roman" w:hAnsi="Times New Roman" w:cs="Times New Roman"/>
                <w:sz w:val="24"/>
                <w:szCs w:val="24"/>
              </w:rPr>
              <w:t>более 5,0 до 50,0</w:t>
            </w:r>
          </w:p>
        </w:tc>
        <w:tc>
          <w:tcPr>
            <w:tcW w:w="1364" w:type="dxa"/>
            <w:tcBorders>
              <w:top w:val="single" w:sz="4" w:space="0" w:color="auto"/>
              <w:left w:val="single" w:sz="4" w:space="0" w:color="auto"/>
              <w:bottom w:val="single" w:sz="4" w:space="0" w:color="auto"/>
            </w:tcBorders>
          </w:tcPr>
          <w:p w:rsidR="007C520C" w:rsidRPr="00F27B41" w:rsidRDefault="007C520C" w:rsidP="00FE7F89">
            <w:pPr>
              <w:pStyle w:val="a5"/>
              <w:rPr>
                <w:rFonts w:ascii="Times New Roman" w:hAnsi="Times New Roman" w:cs="Times New Roman"/>
                <w:sz w:val="24"/>
                <w:szCs w:val="24"/>
              </w:rPr>
            </w:pPr>
            <w:r w:rsidRPr="00F27B41">
              <w:rPr>
                <w:rFonts w:ascii="Times New Roman" w:hAnsi="Times New Roman" w:cs="Times New Roman"/>
                <w:sz w:val="24"/>
                <w:szCs w:val="24"/>
              </w:rPr>
              <w:t>более 50,0 до 280</w:t>
            </w:r>
          </w:p>
        </w:tc>
      </w:tr>
      <w:tr w:rsidR="007C520C" w:rsidRPr="00FE7F89" w:rsidTr="00F27B41">
        <w:tc>
          <w:tcPr>
            <w:tcW w:w="4944" w:type="dxa"/>
            <w:tcBorders>
              <w:top w:val="single" w:sz="2" w:space="0" w:color="auto"/>
              <w:bottom w:val="single" w:sz="4" w:space="0" w:color="auto"/>
              <w:right w:val="single" w:sz="4" w:space="0" w:color="auto"/>
            </w:tcBorders>
          </w:tcPr>
          <w:p w:rsidR="007C520C" w:rsidRPr="00F27B41" w:rsidRDefault="007C520C" w:rsidP="00FE7F89">
            <w:pPr>
              <w:pStyle w:val="a5"/>
              <w:rPr>
                <w:rFonts w:ascii="Times New Roman" w:hAnsi="Times New Roman" w:cs="Times New Roman"/>
                <w:sz w:val="24"/>
                <w:szCs w:val="24"/>
              </w:rPr>
            </w:pPr>
            <w:r w:rsidRPr="00F27B41">
              <w:rPr>
                <w:rFonts w:ascii="Times New Roman" w:hAnsi="Times New Roman" w:cs="Times New Roman"/>
                <w:sz w:val="24"/>
                <w:szCs w:val="24"/>
              </w:rPr>
              <w:t>Насосные станции и аварийно-регулирующие резервуары</w:t>
            </w:r>
          </w:p>
        </w:tc>
        <w:tc>
          <w:tcPr>
            <w:tcW w:w="1115" w:type="dxa"/>
            <w:tcBorders>
              <w:top w:val="single" w:sz="6" w:space="0" w:color="auto"/>
              <w:left w:val="single" w:sz="4" w:space="0" w:color="auto"/>
              <w:bottom w:val="single" w:sz="4" w:space="0" w:color="auto"/>
              <w:right w:val="single" w:sz="4" w:space="0" w:color="auto"/>
            </w:tcBorders>
          </w:tcPr>
          <w:p w:rsidR="007C520C" w:rsidRPr="00F27B41" w:rsidRDefault="007C520C" w:rsidP="00FE7F89">
            <w:pPr>
              <w:pStyle w:val="a5"/>
              <w:rPr>
                <w:rFonts w:ascii="Times New Roman" w:hAnsi="Times New Roman" w:cs="Times New Roman"/>
                <w:sz w:val="24"/>
                <w:szCs w:val="24"/>
              </w:rPr>
            </w:pPr>
            <w:r w:rsidRPr="00F27B41">
              <w:rPr>
                <w:rFonts w:ascii="Times New Roman" w:hAnsi="Times New Roman" w:cs="Times New Roman"/>
                <w:sz w:val="24"/>
                <w:szCs w:val="24"/>
              </w:rPr>
              <w:t>15</w:t>
            </w:r>
          </w:p>
        </w:tc>
        <w:tc>
          <w:tcPr>
            <w:tcW w:w="1338" w:type="dxa"/>
            <w:tcBorders>
              <w:top w:val="single" w:sz="6" w:space="0" w:color="auto"/>
              <w:left w:val="single" w:sz="4" w:space="0" w:color="auto"/>
              <w:bottom w:val="single" w:sz="4" w:space="0" w:color="auto"/>
              <w:right w:val="single" w:sz="4" w:space="0" w:color="auto"/>
            </w:tcBorders>
          </w:tcPr>
          <w:p w:rsidR="007C520C" w:rsidRPr="00F27B41" w:rsidRDefault="007C520C" w:rsidP="00FE7F89">
            <w:pPr>
              <w:pStyle w:val="a5"/>
              <w:rPr>
                <w:rFonts w:ascii="Times New Roman" w:hAnsi="Times New Roman" w:cs="Times New Roman"/>
                <w:sz w:val="24"/>
                <w:szCs w:val="24"/>
              </w:rPr>
            </w:pPr>
            <w:r w:rsidRPr="00F27B41">
              <w:rPr>
                <w:rFonts w:ascii="Times New Roman" w:hAnsi="Times New Roman" w:cs="Times New Roman"/>
                <w:sz w:val="24"/>
                <w:szCs w:val="24"/>
              </w:rPr>
              <w:t>20</w:t>
            </w:r>
          </w:p>
        </w:tc>
        <w:tc>
          <w:tcPr>
            <w:tcW w:w="1412" w:type="dxa"/>
            <w:tcBorders>
              <w:top w:val="single" w:sz="6" w:space="0" w:color="auto"/>
              <w:left w:val="single" w:sz="4" w:space="0" w:color="auto"/>
              <w:bottom w:val="single" w:sz="4" w:space="0" w:color="auto"/>
              <w:right w:val="single" w:sz="4" w:space="0" w:color="auto"/>
            </w:tcBorders>
          </w:tcPr>
          <w:p w:rsidR="007C520C" w:rsidRPr="00F27B41" w:rsidRDefault="007C520C" w:rsidP="00FE7F89">
            <w:pPr>
              <w:pStyle w:val="a5"/>
              <w:rPr>
                <w:rFonts w:ascii="Times New Roman" w:hAnsi="Times New Roman" w:cs="Times New Roman"/>
                <w:sz w:val="24"/>
                <w:szCs w:val="24"/>
              </w:rPr>
            </w:pPr>
            <w:r w:rsidRPr="00F27B41">
              <w:rPr>
                <w:rFonts w:ascii="Times New Roman" w:hAnsi="Times New Roman" w:cs="Times New Roman"/>
                <w:sz w:val="24"/>
                <w:szCs w:val="24"/>
              </w:rPr>
              <w:t>20</w:t>
            </w:r>
          </w:p>
        </w:tc>
        <w:tc>
          <w:tcPr>
            <w:tcW w:w="1364" w:type="dxa"/>
            <w:tcBorders>
              <w:top w:val="single" w:sz="6" w:space="0" w:color="auto"/>
              <w:left w:val="single" w:sz="4" w:space="0" w:color="auto"/>
              <w:bottom w:val="single" w:sz="4" w:space="0" w:color="auto"/>
            </w:tcBorders>
          </w:tcPr>
          <w:p w:rsidR="007C520C" w:rsidRPr="00F27B41" w:rsidRDefault="007C520C" w:rsidP="00FE7F89">
            <w:pPr>
              <w:pStyle w:val="a5"/>
              <w:rPr>
                <w:rFonts w:ascii="Times New Roman" w:hAnsi="Times New Roman" w:cs="Times New Roman"/>
                <w:sz w:val="24"/>
                <w:szCs w:val="24"/>
              </w:rPr>
            </w:pPr>
            <w:r w:rsidRPr="00F27B41">
              <w:rPr>
                <w:rFonts w:ascii="Times New Roman" w:hAnsi="Times New Roman" w:cs="Times New Roman"/>
                <w:sz w:val="24"/>
                <w:szCs w:val="24"/>
              </w:rPr>
              <w:t>30</w:t>
            </w:r>
          </w:p>
        </w:tc>
      </w:tr>
      <w:tr w:rsidR="007C520C" w:rsidRPr="00FE7F89" w:rsidTr="00F27B41">
        <w:tc>
          <w:tcPr>
            <w:tcW w:w="4944" w:type="dxa"/>
            <w:tcBorders>
              <w:top w:val="single" w:sz="4" w:space="0" w:color="auto"/>
              <w:bottom w:val="single" w:sz="4" w:space="0" w:color="auto"/>
              <w:right w:val="single" w:sz="4" w:space="0" w:color="auto"/>
            </w:tcBorders>
          </w:tcPr>
          <w:p w:rsidR="007C520C" w:rsidRPr="00F27B41" w:rsidRDefault="007C520C" w:rsidP="00FE7F89">
            <w:pPr>
              <w:pStyle w:val="a5"/>
              <w:rPr>
                <w:rFonts w:ascii="Times New Roman" w:hAnsi="Times New Roman" w:cs="Times New Roman"/>
                <w:sz w:val="24"/>
                <w:szCs w:val="24"/>
              </w:rPr>
            </w:pPr>
            <w:r w:rsidRPr="00F27B41">
              <w:rPr>
                <w:rFonts w:ascii="Times New Roman" w:hAnsi="Times New Roman" w:cs="Times New Roman"/>
                <w:sz w:val="24"/>
                <w:szCs w:val="24"/>
              </w:rPr>
              <w:t xml:space="preserve">Сооружения для механической и биологической очистки с иловыми площадками для </w:t>
            </w:r>
            <w:proofErr w:type="spellStart"/>
            <w:r w:rsidRPr="00F27B41">
              <w:rPr>
                <w:rFonts w:ascii="Times New Roman" w:hAnsi="Times New Roman" w:cs="Times New Roman"/>
                <w:sz w:val="24"/>
                <w:szCs w:val="24"/>
              </w:rPr>
              <w:t>сброженных</w:t>
            </w:r>
            <w:proofErr w:type="spellEnd"/>
            <w:r w:rsidRPr="00F27B41">
              <w:rPr>
                <w:rFonts w:ascii="Times New Roman" w:hAnsi="Times New Roman" w:cs="Times New Roman"/>
                <w:sz w:val="24"/>
                <w:szCs w:val="24"/>
              </w:rPr>
              <w:t xml:space="preserve"> осадков, а также иловые площадки</w:t>
            </w:r>
          </w:p>
        </w:tc>
        <w:tc>
          <w:tcPr>
            <w:tcW w:w="1115" w:type="dxa"/>
            <w:tcBorders>
              <w:top w:val="single" w:sz="4" w:space="0" w:color="auto"/>
              <w:left w:val="single" w:sz="4" w:space="0" w:color="auto"/>
              <w:bottom w:val="single" w:sz="4" w:space="0" w:color="auto"/>
              <w:right w:val="single" w:sz="4" w:space="0" w:color="auto"/>
            </w:tcBorders>
          </w:tcPr>
          <w:p w:rsidR="007C520C" w:rsidRPr="00F27B41" w:rsidRDefault="007C520C" w:rsidP="00FE7F89">
            <w:pPr>
              <w:pStyle w:val="a5"/>
              <w:rPr>
                <w:rFonts w:ascii="Times New Roman" w:hAnsi="Times New Roman" w:cs="Times New Roman"/>
                <w:sz w:val="24"/>
                <w:szCs w:val="24"/>
              </w:rPr>
            </w:pPr>
            <w:r w:rsidRPr="00F27B41">
              <w:rPr>
                <w:rFonts w:ascii="Times New Roman" w:hAnsi="Times New Roman" w:cs="Times New Roman"/>
                <w:sz w:val="24"/>
                <w:szCs w:val="24"/>
              </w:rPr>
              <w:t>150</w:t>
            </w:r>
          </w:p>
        </w:tc>
        <w:tc>
          <w:tcPr>
            <w:tcW w:w="1338" w:type="dxa"/>
            <w:tcBorders>
              <w:top w:val="single" w:sz="4" w:space="0" w:color="auto"/>
              <w:left w:val="single" w:sz="4" w:space="0" w:color="auto"/>
              <w:bottom w:val="single" w:sz="4" w:space="0" w:color="auto"/>
              <w:right w:val="single" w:sz="4" w:space="0" w:color="auto"/>
            </w:tcBorders>
          </w:tcPr>
          <w:p w:rsidR="007C520C" w:rsidRPr="00F27B41" w:rsidRDefault="007C520C" w:rsidP="00FE7F89">
            <w:pPr>
              <w:pStyle w:val="a5"/>
              <w:rPr>
                <w:rFonts w:ascii="Times New Roman" w:hAnsi="Times New Roman" w:cs="Times New Roman"/>
                <w:sz w:val="24"/>
                <w:szCs w:val="24"/>
              </w:rPr>
            </w:pPr>
            <w:r w:rsidRPr="00F27B41">
              <w:rPr>
                <w:rFonts w:ascii="Times New Roman" w:hAnsi="Times New Roman" w:cs="Times New Roman"/>
                <w:sz w:val="24"/>
                <w:szCs w:val="24"/>
              </w:rPr>
              <w:t>200</w:t>
            </w:r>
          </w:p>
        </w:tc>
        <w:tc>
          <w:tcPr>
            <w:tcW w:w="1412" w:type="dxa"/>
            <w:tcBorders>
              <w:top w:val="single" w:sz="4" w:space="0" w:color="auto"/>
              <w:left w:val="single" w:sz="4" w:space="0" w:color="auto"/>
              <w:bottom w:val="single" w:sz="4" w:space="0" w:color="auto"/>
              <w:right w:val="single" w:sz="4" w:space="0" w:color="auto"/>
            </w:tcBorders>
          </w:tcPr>
          <w:p w:rsidR="007C520C" w:rsidRPr="00F27B41" w:rsidRDefault="007C520C" w:rsidP="00FE7F89">
            <w:pPr>
              <w:pStyle w:val="a5"/>
              <w:rPr>
                <w:rFonts w:ascii="Times New Roman" w:hAnsi="Times New Roman" w:cs="Times New Roman"/>
                <w:sz w:val="24"/>
                <w:szCs w:val="24"/>
              </w:rPr>
            </w:pPr>
            <w:r w:rsidRPr="00F27B41">
              <w:rPr>
                <w:rFonts w:ascii="Times New Roman" w:hAnsi="Times New Roman" w:cs="Times New Roman"/>
                <w:sz w:val="24"/>
                <w:szCs w:val="24"/>
              </w:rPr>
              <w:t>400</w:t>
            </w:r>
          </w:p>
        </w:tc>
        <w:tc>
          <w:tcPr>
            <w:tcW w:w="1364" w:type="dxa"/>
            <w:tcBorders>
              <w:top w:val="single" w:sz="4" w:space="0" w:color="auto"/>
              <w:left w:val="single" w:sz="4" w:space="0" w:color="auto"/>
              <w:bottom w:val="single" w:sz="4" w:space="0" w:color="auto"/>
            </w:tcBorders>
          </w:tcPr>
          <w:p w:rsidR="007C520C" w:rsidRPr="00F27B41" w:rsidRDefault="007C520C" w:rsidP="00FE7F89">
            <w:pPr>
              <w:pStyle w:val="a5"/>
              <w:rPr>
                <w:rFonts w:ascii="Times New Roman" w:hAnsi="Times New Roman" w:cs="Times New Roman"/>
                <w:sz w:val="24"/>
                <w:szCs w:val="24"/>
              </w:rPr>
            </w:pPr>
            <w:r w:rsidRPr="00F27B41">
              <w:rPr>
                <w:rFonts w:ascii="Times New Roman" w:hAnsi="Times New Roman" w:cs="Times New Roman"/>
                <w:sz w:val="24"/>
                <w:szCs w:val="24"/>
              </w:rPr>
              <w:t>500</w:t>
            </w:r>
          </w:p>
        </w:tc>
      </w:tr>
      <w:tr w:rsidR="007C520C" w:rsidRPr="00FE7F89" w:rsidTr="00F27B41">
        <w:tc>
          <w:tcPr>
            <w:tcW w:w="4944" w:type="dxa"/>
            <w:tcBorders>
              <w:top w:val="single" w:sz="4" w:space="0" w:color="auto"/>
              <w:bottom w:val="single" w:sz="4" w:space="0" w:color="auto"/>
              <w:right w:val="single" w:sz="4" w:space="0" w:color="auto"/>
            </w:tcBorders>
          </w:tcPr>
          <w:p w:rsidR="007C520C" w:rsidRPr="00F27B41" w:rsidRDefault="007C520C" w:rsidP="00FE7F89">
            <w:pPr>
              <w:pStyle w:val="a5"/>
              <w:rPr>
                <w:rFonts w:ascii="Times New Roman" w:hAnsi="Times New Roman" w:cs="Times New Roman"/>
                <w:sz w:val="24"/>
                <w:szCs w:val="24"/>
              </w:rPr>
            </w:pPr>
            <w:r w:rsidRPr="00F27B41">
              <w:rPr>
                <w:rFonts w:ascii="Times New Roman" w:hAnsi="Times New Roman" w:cs="Times New Roman"/>
                <w:sz w:val="24"/>
                <w:szCs w:val="24"/>
              </w:rPr>
              <w:t>Сооружения для механической и биологической очистки с термомеханической обработкой осадка в закрытых помещениях</w:t>
            </w:r>
          </w:p>
        </w:tc>
        <w:tc>
          <w:tcPr>
            <w:tcW w:w="1115" w:type="dxa"/>
            <w:tcBorders>
              <w:top w:val="single" w:sz="4" w:space="0" w:color="auto"/>
              <w:left w:val="single" w:sz="4" w:space="0" w:color="auto"/>
              <w:bottom w:val="single" w:sz="4" w:space="0" w:color="auto"/>
              <w:right w:val="single" w:sz="4" w:space="0" w:color="auto"/>
            </w:tcBorders>
          </w:tcPr>
          <w:p w:rsidR="007C520C" w:rsidRPr="00F27B41" w:rsidRDefault="007C520C" w:rsidP="00FE7F89">
            <w:pPr>
              <w:pStyle w:val="a5"/>
              <w:rPr>
                <w:rFonts w:ascii="Times New Roman" w:hAnsi="Times New Roman" w:cs="Times New Roman"/>
                <w:sz w:val="24"/>
                <w:szCs w:val="24"/>
              </w:rPr>
            </w:pPr>
            <w:r w:rsidRPr="00F27B41">
              <w:rPr>
                <w:rFonts w:ascii="Times New Roman" w:hAnsi="Times New Roman" w:cs="Times New Roman"/>
                <w:sz w:val="24"/>
                <w:szCs w:val="24"/>
              </w:rPr>
              <w:t>100</w:t>
            </w:r>
          </w:p>
        </w:tc>
        <w:tc>
          <w:tcPr>
            <w:tcW w:w="1338" w:type="dxa"/>
            <w:tcBorders>
              <w:top w:val="single" w:sz="4" w:space="0" w:color="auto"/>
              <w:left w:val="single" w:sz="4" w:space="0" w:color="auto"/>
              <w:bottom w:val="single" w:sz="4" w:space="0" w:color="auto"/>
              <w:right w:val="single" w:sz="4" w:space="0" w:color="auto"/>
            </w:tcBorders>
          </w:tcPr>
          <w:p w:rsidR="007C520C" w:rsidRPr="00F27B41" w:rsidRDefault="007C520C" w:rsidP="00FE7F89">
            <w:pPr>
              <w:pStyle w:val="a5"/>
              <w:rPr>
                <w:rFonts w:ascii="Times New Roman" w:hAnsi="Times New Roman" w:cs="Times New Roman"/>
                <w:sz w:val="24"/>
                <w:szCs w:val="24"/>
              </w:rPr>
            </w:pPr>
            <w:r w:rsidRPr="00F27B41">
              <w:rPr>
                <w:rFonts w:ascii="Times New Roman" w:hAnsi="Times New Roman" w:cs="Times New Roman"/>
                <w:sz w:val="24"/>
                <w:szCs w:val="24"/>
              </w:rPr>
              <w:t>150</w:t>
            </w:r>
          </w:p>
        </w:tc>
        <w:tc>
          <w:tcPr>
            <w:tcW w:w="1412" w:type="dxa"/>
            <w:tcBorders>
              <w:top w:val="single" w:sz="4" w:space="0" w:color="auto"/>
              <w:left w:val="single" w:sz="4" w:space="0" w:color="auto"/>
              <w:bottom w:val="single" w:sz="4" w:space="0" w:color="auto"/>
              <w:right w:val="single" w:sz="4" w:space="0" w:color="auto"/>
            </w:tcBorders>
          </w:tcPr>
          <w:p w:rsidR="007C520C" w:rsidRPr="00F27B41" w:rsidRDefault="007C520C" w:rsidP="00FE7F89">
            <w:pPr>
              <w:pStyle w:val="a5"/>
              <w:rPr>
                <w:rFonts w:ascii="Times New Roman" w:hAnsi="Times New Roman" w:cs="Times New Roman"/>
                <w:sz w:val="24"/>
                <w:szCs w:val="24"/>
              </w:rPr>
            </w:pPr>
            <w:r w:rsidRPr="00F27B41">
              <w:rPr>
                <w:rFonts w:ascii="Times New Roman" w:hAnsi="Times New Roman" w:cs="Times New Roman"/>
                <w:sz w:val="24"/>
                <w:szCs w:val="24"/>
              </w:rPr>
              <w:t>300</w:t>
            </w:r>
          </w:p>
        </w:tc>
        <w:tc>
          <w:tcPr>
            <w:tcW w:w="1364" w:type="dxa"/>
            <w:tcBorders>
              <w:top w:val="single" w:sz="4" w:space="0" w:color="auto"/>
              <w:left w:val="single" w:sz="4" w:space="0" w:color="auto"/>
              <w:bottom w:val="single" w:sz="4" w:space="0" w:color="auto"/>
            </w:tcBorders>
          </w:tcPr>
          <w:p w:rsidR="007C520C" w:rsidRPr="00F27B41" w:rsidRDefault="007C520C" w:rsidP="00FE7F89">
            <w:pPr>
              <w:pStyle w:val="a5"/>
              <w:rPr>
                <w:rFonts w:ascii="Times New Roman" w:hAnsi="Times New Roman" w:cs="Times New Roman"/>
                <w:sz w:val="24"/>
                <w:szCs w:val="24"/>
              </w:rPr>
            </w:pPr>
            <w:r w:rsidRPr="00F27B41">
              <w:rPr>
                <w:rFonts w:ascii="Times New Roman" w:hAnsi="Times New Roman" w:cs="Times New Roman"/>
                <w:sz w:val="24"/>
                <w:szCs w:val="24"/>
              </w:rPr>
              <w:t>400</w:t>
            </w:r>
          </w:p>
        </w:tc>
      </w:tr>
      <w:tr w:rsidR="007C520C" w:rsidRPr="00FE7F89" w:rsidTr="00F27B41">
        <w:tc>
          <w:tcPr>
            <w:tcW w:w="4944" w:type="dxa"/>
            <w:tcBorders>
              <w:top w:val="single" w:sz="4" w:space="0" w:color="auto"/>
              <w:bottom w:val="single" w:sz="4" w:space="0" w:color="auto"/>
              <w:right w:val="single" w:sz="4" w:space="0" w:color="auto"/>
            </w:tcBorders>
          </w:tcPr>
          <w:p w:rsidR="007C520C" w:rsidRPr="00F27B41" w:rsidRDefault="007C520C" w:rsidP="00FE7F89">
            <w:pPr>
              <w:pStyle w:val="a5"/>
              <w:rPr>
                <w:rFonts w:ascii="Times New Roman" w:hAnsi="Times New Roman" w:cs="Times New Roman"/>
                <w:sz w:val="24"/>
                <w:szCs w:val="24"/>
              </w:rPr>
            </w:pPr>
            <w:r w:rsidRPr="00F27B41">
              <w:rPr>
                <w:rFonts w:ascii="Times New Roman" w:hAnsi="Times New Roman" w:cs="Times New Roman"/>
                <w:sz w:val="24"/>
                <w:szCs w:val="24"/>
              </w:rPr>
              <w:t>Поля:</w:t>
            </w:r>
          </w:p>
        </w:tc>
        <w:tc>
          <w:tcPr>
            <w:tcW w:w="1115" w:type="dxa"/>
            <w:tcBorders>
              <w:top w:val="single" w:sz="4" w:space="0" w:color="auto"/>
              <w:left w:val="single" w:sz="4" w:space="0" w:color="auto"/>
              <w:bottom w:val="single" w:sz="4" w:space="0" w:color="auto"/>
              <w:right w:val="single" w:sz="4" w:space="0" w:color="auto"/>
            </w:tcBorders>
          </w:tcPr>
          <w:p w:rsidR="007C520C" w:rsidRPr="00F27B41" w:rsidRDefault="007C520C" w:rsidP="00FE7F89">
            <w:pPr>
              <w:pStyle w:val="a5"/>
              <w:rPr>
                <w:rFonts w:ascii="Times New Roman" w:hAnsi="Times New Roman" w:cs="Times New Roman"/>
                <w:sz w:val="24"/>
                <w:szCs w:val="24"/>
              </w:rPr>
            </w:pPr>
          </w:p>
        </w:tc>
        <w:tc>
          <w:tcPr>
            <w:tcW w:w="1338" w:type="dxa"/>
            <w:tcBorders>
              <w:top w:val="single" w:sz="4" w:space="0" w:color="auto"/>
              <w:left w:val="single" w:sz="4" w:space="0" w:color="auto"/>
              <w:bottom w:val="single" w:sz="4" w:space="0" w:color="auto"/>
              <w:right w:val="single" w:sz="4" w:space="0" w:color="auto"/>
            </w:tcBorders>
          </w:tcPr>
          <w:p w:rsidR="007C520C" w:rsidRPr="00F27B41" w:rsidRDefault="007C520C" w:rsidP="00FE7F89">
            <w:pPr>
              <w:pStyle w:val="a5"/>
              <w:rPr>
                <w:rFonts w:ascii="Times New Roman" w:hAnsi="Times New Roman" w:cs="Times New Roman"/>
                <w:sz w:val="24"/>
                <w:szCs w:val="24"/>
              </w:rPr>
            </w:pPr>
          </w:p>
        </w:tc>
        <w:tc>
          <w:tcPr>
            <w:tcW w:w="1412" w:type="dxa"/>
            <w:tcBorders>
              <w:top w:val="single" w:sz="4" w:space="0" w:color="auto"/>
              <w:left w:val="single" w:sz="4" w:space="0" w:color="auto"/>
              <w:bottom w:val="single" w:sz="4" w:space="0" w:color="auto"/>
              <w:right w:val="single" w:sz="4" w:space="0" w:color="auto"/>
            </w:tcBorders>
          </w:tcPr>
          <w:p w:rsidR="007C520C" w:rsidRPr="00F27B41" w:rsidRDefault="007C520C" w:rsidP="00FE7F89">
            <w:pPr>
              <w:pStyle w:val="a5"/>
              <w:rPr>
                <w:rFonts w:ascii="Times New Roman" w:hAnsi="Times New Roman" w:cs="Times New Roman"/>
                <w:sz w:val="24"/>
                <w:szCs w:val="24"/>
              </w:rPr>
            </w:pPr>
          </w:p>
        </w:tc>
        <w:tc>
          <w:tcPr>
            <w:tcW w:w="1364" w:type="dxa"/>
            <w:tcBorders>
              <w:top w:val="single" w:sz="4" w:space="0" w:color="auto"/>
              <w:left w:val="single" w:sz="4" w:space="0" w:color="auto"/>
              <w:bottom w:val="single" w:sz="4" w:space="0" w:color="auto"/>
            </w:tcBorders>
          </w:tcPr>
          <w:p w:rsidR="007C520C" w:rsidRPr="00F27B41" w:rsidRDefault="007C520C" w:rsidP="00FE7F89">
            <w:pPr>
              <w:pStyle w:val="a5"/>
              <w:rPr>
                <w:rFonts w:ascii="Times New Roman" w:hAnsi="Times New Roman" w:cs="Times New Roman"/>
                <w:sz w:val="24"/>
                <w:szCs w:val="24"/>
              </w:rPr>
            </w:pPr>
          </w:p>
        </w:tc>
      </w:tr>
      <w:tr w:rsidR="007C520C" w:rsidRPr="00FE7F89" w:rsidTr="00F27B41">
        <w:tc>
          <w:tcPr>
            <w:tcW w:w="4944" w:type="dxa"/>
            <w:tcBorders>
              <w:top w:val="single" w:sz="4" w:space="0" w:color="auto"/>
              <w:bottom w:val="single" w:sz="4" w:space="0" w:color="auto"/>
              <w:right w:val="single" w:sz="4" w:space="0" w:color="auto"/>
            </w:tcBorders>
          </w:tcPr>
          <w:p w:rsidR="007C520C" w:rsidRPr="00F27B41" w:rsidRDefault="007C520C" w:rsidP="00FE7F89">
            <w:pPr>
              <w:pStyle w:val="a5"/>
              <w:rPr>
                <w:rFonts w:ascii="Times New Roman" w:hAnsi="Times New Roman" w:cs="Times New Roman"/>
                <w:sz w:val="24"/>
                <w:szCs w:val="24"/>
              </w:rPr>
            </w:pPr>
            <w:r w:rsidRPr="00F27B41">
              <w:rPr>
                <w:rFonts w:ascii="Times New Roman" w:hAnsi="Times New Roman" w:cs="Times New Roman"/>
                <w:sz w:val="24"/>
                <w:szCs w:val="24"/>
              </w:rPr>
              <w:t>фильтрации</w:t>
            </w:r>
          </w:p>
        </w:tc>
        <w:tc>
          <w:tcPr>
            <w:tcW w:w="1115" w:type="dxa"/>
            <w:tcBorders>
              <w:top w:val="single" w:sz="4" w:space="0" w:color="auto"/>
              <w:left w:val="single" w:sz="4" w:space="0" w:color="auto"/>
              <w:bottom w:val="single" w:sz="4" w:space="0" w:color="auto"/>
              <w:right w:val="single" w:sz="4" w:space="0" w:color="auto"/>
            </w:tcBorders>
          </w:tcPr>
          <w:p w:rsidR="007C520C" w:rsidRPr="00F27B41" w:rsidRDefault="007C520C" w:rsidP="00FE7F89">
            <w:pPr>
              <w:pStyle w:val="a5"/>
              <w:rPr>
                <w:rFonts w:ascii="Times New Roman" w:hAnsi="Times New Roman" w:cs="Times New Roman"/>
                <w:sz w:val="24"/>
                <w:szCs w:val="24"/>
              </w:rPr>
            </w:pPr>
            <w:r w:rsidRPr="00F27B41">
              <w:rPr>
                <w:rFonts w:ascii="Times New Roman" w:hAnsi="Times New Roman" w:cs="Times New Roman"/>
                <w:sz w:val="24"/>
                <w:szCs w:val="24"/>
              </w:rPr>
              <w:t>200</w:t>
            </w:r>
          </w:p>
        </w:tc>
        <w:tc>
          <w:tcPr>
            <w:tcW w:w="1338" w:type="dxa"/>
            <w:tcBorders>
              <w:top w:val="single" w:sz="4" w:space="0" w:color="auto"/>
              <w:left w:val="single" w:sz="4" w:space="0" w:color="auto"/>
              <w:bottom w:val="single" w:sz="4" w:space="0" w:color="auto"/>
              <w:right w:val="single" w:sz="4" w:space="0" w:color="auto"/>
            </w:tcBorders>
          </w:tcPr>
          <w:p w:rsidR="007C520C" w:rsidRPr="00F27B41" w:rsidRDefault="007C520C" w:rsidP="00FE7F89">
            <w:pPr>
              <w:pStyle w:val="a5"/>
              <w:rPr>
                <w:rFonts w:ascii="Times New Roman" w:hAnsi="Times New Roman" w:cs="Times New Roman"/>
                <w:sz w:val="24"/>
                <w:szCs w:val="24"/>
              </w:rPr>
            </w:pPr>
            <w:r w:rsidRPr="00F27B41">
              <w:rPr>
                <w:rFonts w:ascii="Times New Roman" w:hAnsi="Times New Roman" w:cs="Times New Roman"/>
                <w:sz w:val="24"/>
                <w:szCs w:val="24"/>
              </w:rPr>
              <w:t>300</w:t>
            </w:r>
          </w:p>
        </w:tc>
        <w:tc>
          <w:tcPr>
            <w:tcW w:w="1412" w:type="dxa"/>
            <w:tcBorders>
              <w:top w:val="single" w:sz="4" w:space="0" w:color="auto"/>
              <w:left w:val="single" w:sz="4" w:space="0" w:color="auto"/>
              <w:bottom w:val="single" w:sz="4" w:space="0" w:color="auto"/>
              <w:right w:val="single" w:sz="4" w:space="0" w:color="auto"/>
            </w:tcBorders>
          </w:tcPr>
          <w:p w:rsidR="007C520C" w:rsidRPr="00F27B41" w:rsidRDefault="007C520C" w:rsidP="00FE7F89">
            <w:pPr>
              <w:pStyle w:val="a5"/>
              <w:rPr>
                <w:rFonts w:ascii="Times New Roman" w:hAnsi="Times New Roman" w:cs="Times New Roman"/>
                <w:sz w:val="24"/>
                <w:szCs w:val="24"/>
              </w:rPr>
            </w:pPr>
            <w:r w:rsidRPr="00F27B41">
              <w:rPr>
                <w:rFonts w:ascii="Times New Roman" w:hAnsi="Times New Roman" w:cs="Times New Roman"/>
                <w:sz w:val="24"/>
                <w:szCs w:val="24"/>
              </w:rPr>
              <w:t>500</w:t>
            </w:r>
          </w:p>
        </w:tc>
        <w:tc>
          <w:tcPr>
            <w:tcW w:w="1364" w:type="dxa"/>
            <w:tcBorders>
              <w:top w:val="single" w:sz="4" w:space="0" w:color="auto"/>
              <w:left w:val="single" w:sz="4" w:space="0" w:color="auto"/>
              <w:bottom w:val="single" w:sz="4" w:space="0" w:color="auto"/>
            </w:tcBorders>
          </w:tcPr>
          <w:p w:rsidR="007C520C" w:rsidRPr="00F27B41" w:rsidRDefault="007C520C" w:rsidP="00FE7F89">
            <w:pPr>
              <w:pStyle w:val="a5"/>
              <w:rPr>
                <w:rFonts w:ascii="Times New Roman" w:hAnsi="Times New Roman" w:cs="Times New Roman"/>
                <w:sz w:val="24"/>
                <w:szCs w:val="24"/>
              </w:rPr>
            </w:pPr>
            <w:r w:rsidRPr="00F27B41">
              <w:rPr>
                <w:rFonts w:ascii="Times New Roman" w:hAnsi="Times New Roman" w:cs="Times New Roman"/>
                <w:sz w:val="24"/>
                <w:szCs w:val="24"/>
              </w:rPr>
              <w:t>1000</w:t>
            </w:r>
          </w:p>
        </w:tc>
      </w:tr>
      <w:tr w:rsidR="007C520C" w:rsidRPr="00FE7F89" w:rsidTr="00F27B41">
        <w:tc>
          <w:tcPr>
            <w:tcW w:w="4944" w:type="dxa"/>
            <w:tcBorders>
              <w:top w:val="single" w:sz="4" w:space="0" w:color="auto"/>
              <w:bottom w:val="single" w:sz="4" w:space="0" w:color="auto"/>
              <w:right w:val="single" w:sz="4" w:space="0" w:color="auto"/>
            </w:tcBorders>
          </w:tcPr>
          <w:p w:rsidR="007C520C" w:rsidRPr="00F27B41" w:rsidRDefault="007C520C" w:rsidP="00FE7F89">
            <w:pPr>
              <w:pStyle w:val="a5"/>
              <w:rPr>
                <w:rFonts w:ascii="Times New Roman" w:hAnsi="Times New Roman" w:cs="Times New Roman"/>
                <w:sz w:val="24"/>
                <w:szCs w:val="24"/>
              </w:rPr>
            </w:pPr>
            <w:r w:rsidRPr="00F27B41">
              <w:rPr>
                <w:rFonts w:ascii="Times New Roman" w:hAnsi="Times New Roman" w:cs="Times New Roman"/>
                <w:sz w:val="24"/>
                <w:szCs w:val="24"/>
              </w:rPr>
              <w:t>орошения</w:t>
            </w:r>
          </w:p>
        </w:tc>
        <w:tc>
          <w:tcPr>
            <w:tcW w:w="1115" w:type="dxa"/>
            <w:tcBorders>
              <w:top w:val="single" w:sz="4" w:space="0" w:color="auto"/>
              <w:left w:val="single" w:sz="4" w:space="0" w:color="auto"/>
              <w:bottom w:val="single" w:sz="4" w:space="0" w:color="auto"/>
              <w:right w:val="single" w:sz="4" w:space="0" w:color="auto"/>
            </w:tcBorders>
          </w:tcPr>
          <w:p w:rsidR="007C520C" w:rsidRPr="00F27B41" w:rsidRDefault="007C520C" w:rsidP="00FE7F89">
            <w:pPr>
              <w:pStyle w:val="a5"/>
              <w:rPr>
                <w:rFonts w:ascii="Times New Roman" w:hAnsi="Times New Roman" w:cs="Times New Roman"/>
                <w:sz w:val="24"/>
                <w:szCs w:val="24"/>
              </w:rPr>
            </w:pPr>
            <w:r w:rsidRPr="00F27B41">
              <w:rPr>
                <w:rFonts w:ascii="Times New Roman" w:hAnsi="Times New Roman" w:cs="Times New Roman"/>
                <w:sz w:val="24"/>
                <w:szCs w:val="24"/>
              </w:rPr>
              <w:t>150</w:t>
            </w:r>
          </w:p>
        </w:tc>
        <w:tc>
          <w:tcPr>
            <w:tcW w:w="1338" w:type="dxa"/>
            <w:tcBorders>
              <w:top w:val="single" w:sz="4" w:space="0" w:color="auto"/>
              <w:left w:val="single" w:sz="4" w:space="0" w:color="auto"/>
              <w:bottom w:val="single" w:sz="4" w:space="0" w:color="auto"/>
              <w:right w:val="single" w:sz="4" w:space="0" w:color="auto"/>
            </w:tcBorders>
          </w:tcPr>
          <w:p w:rsidR="007C520C" w:rsidRPr="00F27B41" w:rsidRDefault="007C520C" w:rsidP="00FE7F89">
            <w:pPr>
              <w:pStyle w:val="a5"/>
              <w:rPr>
                <w:rFonts w:ascii="Times New Roman" w:hAnsi="Times New Roman" w:cs="Times New Roman"/>
                <w:sz w:val="24"/>
                <w:szCs w:val="24"/>
              </w:rPr>
            </w:pPr>
            <w:r w:rsidRPr="00F27B41">
              <w:rPr>
                <w:rFonts w:ascii="Times New Roman" w:hAnsi="Times New Roman" w:cs="Times New Roman"/>
                <w:sz w:val="24"/>
                <w:szCs w:val="24"/>
              </w:rPr>
              <w:t>200</w:t>
            </w:r>
          </w:p>
        </w:tc>
        <w:tc>
          <w:tcPr>
            <w:tcW w:w="1412" w:type="dxa"/>
            <w:tcBorders>
              <w:top w:val="single" w:sz="4" w:space="0" w:color="auto"/>
              <w:left w:val="single" w:sz="4" w:space="0" w:color="auto"/>
              <w:bottom w:val="single" w:sz="4" w:space="0" w:color="auto"/>
              <w:right w:val="single" w:sz="4" w:space="0" w:color="auto"/>
            </w:tcBorders>
          </w:tcPr>
          <w:p w:rsidR="007C520C" w:rsidRPr="00F27B41" w:rsidRDefault="007C520C" w:rsidP="00FE7F89">
            <w:pPr>
              <w:pStyle w:val="a5"/>
              <w:rPr>
                <w:rFonts w:ascii="Times New Roman" w:hAnsi="Times New Roman" w:cs="Times New Roman"/>
                <w:sz w:val="24"/>
                <w:szCs w:val="24"/>
              </w:rPr>
            </w:pPr>
            <w:r w:rsidRPr="00F27B41">
              <w:rPr>
                <w:rFonts w:ascii="Times New Roman" w:hAnsi="Times New Roman" w:cs="Times New Roman"/>
                <w:sz w:val="24"/>
                <w:szCs w:val="24"/>
              </w:rPr>
              <w:t>400</w:t>
            </w:r>
          </w:p>
        </w:tc>
        <w:tc>
          <w:tcPr>
            <w:tcW w:w="1364" w:type="dxa"/>
            <w:tcBorders>
              <w:top w:val="single" w:sz="4" w:space="0" w:color="auto"/>
              <w:left w:val="single" w:sz="4" w:space="0" w:color="auto"/>
              <w:bottom w:val="single" w:sz="4" w:space="0" w:color="auto"/>
            </w:tcBorders>
          </w:tcPr>
          <w:p w:rsidR="007C520C" w:rsidRPr="00F27B41" w:rsidRDefault="007C520C" w:rsidP="00FE7F89">
            <w:pPr>
              <w:pStyle w:val="a5"/>
              <w:rPr>
                <w:rFonts w:ascii="Times New Roman" w:hAnsi="Times New Roman" w:cs="Times New Roman"/>
                <w:sz w:val="24"/>
                <w:szCs w:val="24"/>
              </w:rPr>
            </w:pPr>
            <w:r w:rsidRPr="00F27B41">
              <w:rPr>
                <w:rFonts w:ascii="Times New Roman" w:hAnsi="Times New Roman" w:cs="Times New Roman"/>
                <w:sz w:val="24"/>
                <w:szCs w:val="24"/>
              </w:rPr>
              <w:t>1000</w:t>
            </w:r>
          </w:p>
        </w:tc>
      </w:tr>
      <w:tr w:rsidR="007C520C" w:rsidRPr="00FE7F89" w:rsidTr="00F27B41">
        <w:tc>
          <w:tcPr>
            <w:tcW w:w="4944" w:type="dxa"/>
            <w:tcBorders>
              <w:top w:val="single" w:sz="4" w:space="0" w:color="auto"/>
              <w:bottom w:val="single" w:sz="4" w:space="0" w:color="auto"/>
              <w:right w:val="single" w:sz="4" w:space="0" w:color="auto"/>
            </w:tcBorders>
          </w:tcPr>
          <w:p w:rsidR="007C520C" w:rsidRPr="00F27B41" w:rsidRDefault="007C520C" w:rsidP="00FE7F89">
            <w:pPr>
              <w:pStyle w:val="a5"/>
              <w:rPr>
                <w:rFonts w:ascii="Times New Roman" w:hAnsi="Times New Roman" w:cs="Times New Roman"/>
                <w:sz w:val="24"/>
                <w:szCs w:val="24"/>
              </w:rPr>
            </w:pPr>
            <w:r w:rsidRPr="00F27B41">
              <w:rPr>
                <w:rFonts w:ascii="Times New Roman" w:hAnsi="Times New Roman" w:cs="Times New Roman"/>
                <w:sz w:val="24"/>
                <w:szCs w:val="24"/>
              </w:rPr>
              <w:t>Биологические пруды</w:t>
            </w:r>
          </w:p>
        </w:tc>
        <w:tc>
          <w:tcPr>
            <w:tcW w:w="1115" w:type="dxa"/>
            <w:tcBorders>
              <w:top w:val="single" w:sz="4" w:space="0" w:color="auto"/>
              <w:left w:val="single" w:sz="4" w:space="0" w:color="auto"/>
              <w:bottom w:val="single" w:sz="4" w:space="0" w:color="auto"/>
              <w:right w:val="single" w:sz="4" w:space="0" w:color="auto"/>
            </w:tcBorders>
          </w:tcPr>
          <w:p w:rsidR="007C520C" w:rsidRPr="00F27B41" w:rsidRDefault="007C520C" w:rsidP="00FE7F89">
            <w:pPr>
              <w:pStyle w:val="a5"/>
              <w:rPr>
                <w:rFonts w:ascii="Times New Roman" w:hAnsi="Times New Roman" w:cs="Times New Roman"/>
                <w:sz w:val="24"/>
                <w:szCs w:val="24"/>
              </w:rPr>
            </w:pPr>
            <w:r w:rsidRPr="00F27B41">
              <w:rPr>
                <w:rFonts w:ascii="Times New Roman" w:hAnsi="Times New Roman" w:cs="Times New Roman"/>
                <w:sz w:val="24"/>
                <w:szCs w:val="24"/>
              </w:rPr>
              <w:t>200</w:t>
            </w:r>
          </w:p>
        </w:tc>
        <w:tc>
          <w:tcPr>
            <w:tcW w:w="1338" w:type="dxa"/>
            <w:tcBorders>
              <w:top w:val="single" w:sz="4" w:space="0" w:color="auto"/>
              <w:left w:val="single" w:sz="4" w:space="0" w:color="auto"/>
              <w:bottom w:val="single" w:sz="4" w:space="0" w:color="auto"/>
              <w:right w:val="single" w:sz="4" w:space="0" w:color="auto"/>
            </w:tcBorders>
          </w:tcPr>
          <w:p w:rsidR="007C520C" w:rsidRPr="00F27B41" w:rsidRDefault="007C520C" w:rsidP="00FE7F89">
            <w:pPr>
              <w:pStyle w:val="a5"/>
              <w:rPr>
                <w:rFonts w:ascii="Times New Roman" w:hAnsi="Times New Roman" w:cs="Times New Roman"/>
                <w:sz w:val="24"/>
                <w:szCs w:val="24"/>
              </w:rPr>
            </w:pPr>
            <w:r w:rsidRPr="00F27B41">
              <w:rPr>
                <w:rFonts w:ascii="Times New Roman" w:hAnsi="Times New Roman" w:cs="Times New Roman"/>
                <w:sz w:val="24"/>
                <w:szCs w:val="24"/>
              </w:rPr>
              <w:t>200</w:t>
            </w:r>
          </w:p>
        </w:tc>
        <w:tc>
          <w:tcPr>
            <w:tcW w:w="1412" w:type="dxa"/>
            <w:tcBorders>
              <w:top w:val="single" w:sz="4" w:space="0" w:color="auto"/>
              <w:left w:val="single" w:sz="4" w:space="0" w:color="auto"/>
              <w:bottom w:val="single" w:sz="4" w:space="0" w:color="auto"/>
              <w:right w:val="single" w:sz="4" w:space="0" w:color="auto"/>
            </w:tcBorders>
          </w:tcPr>
          <w:p w:rsidR="007C520C" w:rsidRPr="00F27B41" w:rsidRDefault="007C520C" w:rsidP="00FE7F89">
            <w:pPr>
              <w:pStyle w:val="a5"/>
              <w:rPr>
                <w:rFonts w:ascii="Times New Roman" w:hAnsi="Times New Roman" w:cs="Times New Roman"/>
                <w:sz w:val="24"/>
                <w:szCs w:val="24"/>
              </w:rPr>
            </w:pPr>
            <w:r w:rsidRPr="00F27B41">
              <w:rPr>
                <w:rFonts w:ascii="Times New Roman" w:hAnsi="Times New Roman" w:cs="Times New Roman"/>
                <w:sz w:val="24"/>
                <w:szCs w:val="24"/>
              </w:rPr>
              <w:t>300</w:t>
            </w:r>
          </w:p>
        </w:tc>
        <w:tc>
          <w:tcPr>
            <w:tcW w:w="1364" w:type="dxa"/>
            <w:tcBorders>
              <w:top w:val="single" w:sz="4" w:space="0" w:color="auto"/>
              <w:left w:val="single" w:sz="4" w:space="0" w:color="auto"/>
              <w:bottom w:val="single" w:sz="4" w:space="0" w:color="auto"/>
            </w:tcBorders>
          </w:tcPr>
          <w:p w:rsidR="007C520C" w:rsidRPr="00F27B41" w:rsidRDefault="007C520C" w:rsidP="00FE7F89">
            <w:pPr>
              <w:pStyle w:val="a5"/>
              <w:rPr>
                <w:rFonts w:ascii="Times New Roman" w:hAnsi="Times New Roman" w:cs="Times New Roman"/>
                <w:sz w:val="24"/>
                <w:szCs w:val="24"/>
              </w:rPr>
            </w:pPr>
            <w:r w:rsidRPr="00F27B41">
              <w:rPr>
                <w:rFonts w:ascii="Times New Roman" w:hAnsi="Times New Roman" w:cs="Times New Roman"/>
                <w:sz w:val="24"/>
                <w:szCs w:val="24"/>
              </w:rPr>
              <w:t>300</w:t>
            </w:r>
          </w:p>
        </w:tc>
      </w:tr>
    </w:tbl>
    <w:p w:rsidR="00F27B41" w:rsidRDefault="00F27B41" w:rsidP="00864098">
      <w:pPr>
        <w:pStyle w:val="1"/>
        <w:ind w:firstLine="567"/>
        <w:jc w:val="both"/>
        <w:rPr>
          <w:rFonts w:ascii="Times New Roman" w:hAnsi="Times New Roman" w:cs="Times New Roman"/>
          <w:u w:val="none"/>
        </w:rPr>
      </w:pPr>
      <w:bookmarkStart w:id="2" w:name="sub_1003421"/>
    </w:p>
    <w:p w:rsidR="00B273B1" w:rsidRPr="0026482C" w:rsidRDefault="00B273B1" w:rsidP="00864098">
      <w:pPr>
        <w:pStyle w:val="1"/>
        <w:ind w:firstLine="567"/>
        <w:jc w:val="both"/>
        <w:rPr>
          <w:rFonts w:ascii="Times New Roman" w:hAnsi="Times New Roman" w:cs="Times New Roman"/>
          <w:u w:val="none"/>
        </w:rPr>
      </w:pPr>
      <w:r w:rsidRPr="00FE7F89">
        <w:rPr>
          <w:rFonts w:ascii="Times New Roman" w:hAnsi="Times New Roman" w:cs="Times New Roman"/>
          <w:u w:val="none"/>
        </w:rPr>
        <w:t>Дождевая канализация</w:t>
      </w:r>
    </w:p>
    <w:bookmarkEnd w:id="2"/>
    <w:p w:rsidR="00B273B1" w:rsidRDefault="00B273B1" w:rsidP="00864098">
      <w:pPr>
        <w:ind w:firstLine="567"/>
        <w:jc w:val="both"/>
      </w:pPr>
    </w:p>
    <w:p w:rsidR="00B273B1" w:rsidRDefault="00864098" w:rsidP="00864098">
      <w:pPr>
        <w:ind w:firstLine="567"/>
        <w:jc w:val="both"/>
      </w:pPr>
      <w:r>
        <w:t xml:space="preserve"> </w:t>
      </w:r>
      <w:r w:rsidR="005E5303">
        <w:t>3.3.2.8</w:t>
      </w:r>
      <w:r w:rsidR="00B273B1">
        <w:t xml:space="preserve">. Отвод поверхностных вод должен осуществляться в соответствии с </w:t>
      </w:r>
      <w:r w:rsidR="00792B4A">
        <w:t>требованиями СанПиН 2.1.3684-21</w:t>
      </w:r>
      <w:r w:rsidR="00B273B1">
        <w:t>.</w:t>
      </w:r>
    </w:p>
    <w:p w:rsidR="00B273B1" w:rsidRDefault="00864098" w:rsidP="00864098">
      <w:pPr>
        <w:ind w:firstLine="567"/>
        <w:jc w:val="both"/>
      </w:pPr>
      <w:r>
        <w:t xml:space="preserve"> </w:t>
      </w:r>
      <w:r w:rsidR="00B273B1">
        <w:t>Выпуски в водные объекты следует размещать в местах с повышенной турбулентностью потока (сужениях, протоках и прочих).</w:t>
      </w:r>
    </w:p>
    <w:p w:rsidR="00B273B1" w:rsidRDefault="00864098" w:rsidP="00864098">
      <w:pPr>
        <w:ind w:firstLine="567"/>
        <w:jc w:val="both"/>
      </w:pPr>
      <w:r>
        <w:t xml:space="preserve"> </w:t>
      </w:r>
      <w:r w:rsidR="00B273B1">
        <w:t>В водоемы, предназначенные для купания, возможен сброс поверхностных сточных вод при условии их глубокой очистки.</w:t>
      </w:r>
    </w:p>
    <w:p w:rsidR="00B273B1" w:rsidRDefault="00864098" w:rsidP="00864098">
      <w:pPr>
        <w:ind w:firstLine="567"/>
        <w:jc w:val="both"/>
      </w:pPr>
      <w:r>
        <w:t xml:space="preserve"> </w:t>
      </w:r>
      <w:r w:rsidR="005E5303">
        <w:t>3.3.2.9</w:t>
      </w:r>
      <w:r w:rsidR="00B273B1">
        <w:t>. Применение открытых водоотводящих устройств (канав, кюветов, лотков) допускается в районах одно-, двухэтажной застройки, а также на территории парков с устройством мостиков или труб на пересечении с улицами, дорогами, проездами и тротуарами.</w:t>
      </w:r>
    </w:p>
    <w:p w:rsidR="001F747C" w:rsidRDefault="001F747C" w:rsidP="00864098">
      <w:pPr>
        <w:ind w:firstLine="567"/>
        <w:jc w:val="both"/>
        <w:rPr>
          <w:b/>
        </w:rPr>
      </w:pPr>
    </w:p>
    <w:p w:rsidR="009F6CD7" w:rsidRPr="009F6CD7" w:rsidRDefault="009F6CD7" w:rsidP="00864098">
      <w:pPr>
        <w:ind w:firstLine="567"/>
        <w:jc w:val="both"/>
        <w:rPr>
          <w:b/>
        </w:rPr>
      </w:pPr>
      <w:r w:rsidRPr="009F6CD7">
        <w:rPr>
          <w:b/>
        </w:rPr>
        <w:t>3</w:t>
      </w:r>
      <w:r>
        <w:rPr>
          <w:b/>
        </w:rPr>
        <w:t>.3.3</w:t>
      </w:r>
      <w:r w:rsidRPr="009F6CD7">
        <w:rPr>
          <w:b/>
        </w:rPr>
        <w:t>.</w:t>
      </w:r>
      <w:r>
        <w:rPr>
          <w:b/>
        </w:rPr>
        <w:t xml:space="preserve"> Санитарная очистка.</w:t>
      </w:r>
    </w:p>
    <w:p w:rsidR="004375E1" w:rsidRPr="009F6CD7" w:rsidRDefault="004375E1" w:rsidP="00864098">
      <w:pPr>
        <w:ind w:firstLine="567"/>
        <w:jc w:val="both"/>
        <w:rPr>
          <w:color w:val="FF0000"/>
        </w:rPr>
      </w:pPr>
    </w:p>
    <w:p w:rsidR="009F6CD7" w:rsidRDefault="00864098" w:rsidP="00864098">
      <w:pPr>
        <w:ind w:firstLine="567"/>
        <w:jc w:val="both"/>
      </w:pPr>
      <w:r>
        <w:t xml:space="preserve"> </w:t>
      </w:r>
      <w:r w:rsidR="009F6CD7">
        <w:t>3.3.3.1. Объектами санитарной очистки являются придомовые территории, уличные проезды, территории объектов культурно-бытового назначения, предприятий, организаций, парков, скверов, площадей и иных мест общественного пользования, мест отдыха.</w:t>
      </w:r>
    </w:p>
    <w:p w:rsidR="009F6CD7" w:rsidRDefault="00864098" w:rsidP="00864098">
      <w:pPr>
        <w:ind w:firstLine="567"/>
        <w:jc w:val="both"/>
      </w:pPr>
      <w:r>
        <w:t xml:space="preserve"> </w:t>
      </w:r>
      <w:r w:rsidR="009F6CD7">
        <w:t>Специфическими объектами очистки ввиду повышенного эпидемического риска и опасности для здоровья населения следует считать медицинские учреждения, особенно инфекционные, кожно-венерологические, туберкулезные больницы и отделения, ветеринарные объекты, пляжи.</w:t>
      </w:r>
    </w:p>
    <w:p w:rsidR="009F6CD7" w:rsidRDefault="00864098" w:rsidP="00864098">
      <w:pPr>
        <w:ind w:firstLine="567"/>
        <w:jc w:val="both"/>
      </w:pPr>
      <w:r>
        <w:t xml:space="preserve"> </w:t>
      </w:r>
      <w:r w:rsidR="009F6CD7">
        <w:t xml:space="preserve">3.3.3.2. При разработке проектов планировки селитебных территорий следует предусматривать мероприятия по регулярному </w:t>
      </w:r>
      <w:proofErr w:type="spellStart"/>
      <w:r w:rsidR="009F6CD7">
        <w:t>мусороудалению</w:t>
      </w:r>
      <w:proofErr w:type="spellEnd"/>
      <w:r w:rsidR="009F6CD7">
        <w:t xml:space="preserve"> (сбор, хранение, транспортировка и утилизация отходов потребления, строительства и производства), летней и зимней уборке территории с вывозом снега и мусора с проезжей части проездов и улиц в места, установленные органами местного самоуправления.</w:t>
      </w:r>
    </w:p>
    <w:p w:rsidR="009F6CD7" w:rsidRDefault="00864098" w:rsidP="00864098">
      <w:pPr>
        <w:ind w:firstLine="567"/>
        <w:jc w:val="both"/>
      </w:pPr>
      <w:r>
        <w:lastRenderedPageBreak/>
        <w:t xml:space="preserve"> </w:t>
      </w:r>
      <w:r w:rsidR="009F6CD7">
        <w:t>3.3.3.3. В жилых зонах на придомовых территориях должны быть выделены специальные площадки для размещения контейнеров для бытовых отходов с удобными подъездами для транспорта. Площадка должна быть открытой, с водонепроницаемым покрытием и отделяться от площадок для отдыха и занятий спортом.</w:t>
      </w:r>
    </w:p>
    <w:p w:rsidR="002C5548" w:rsidRDefault="002C5548" w:rsidP="002C5548">
      <w:pPr>
        <w:autoSpaceDE w:val="0"/>
        <w:autoSpaceDN w:val="0"/>
        <w:adjustRightInd w:val="0"/>
        <w:ind w:firstLine="709"/>
        <w:jc w:val="both"/>
      </w:pPr>
      <w:r>
        <w:t>Расстояние от контейнерных и (или) специальных площадок до многоквартирных жилых домов, индивидуальных жилых домов, детских игровых и спортивных площадок, зданий и игровых, прогулочных и спортивных площадок организаций воспитания и обучения, отдыха и оздоровления детей и молодежи &lt;6&gt; должно быть не менее 20 метров, но не более 100 метров; до территорий медицинских организаций в городских населенных пунктах - не менее 25 метров, в сельских населенных пунктах - не менее 15 метров.</w:t>
      </w:r>
    </w:p>
    <w:p w:rsidR="009F6CD7" w:rsidRDefault="00864098" w:rsidP="00864098">
      <w:pPr>
        <w:ind w:firstLine="567"/>
        <w:jc w:val="both"/>
      </w:pPr>
      <w:r>
        <w:t xml:space="preserve"> </w:t>
      </w:r>
      <w:r w:rsidR="009F6CD7">
        <w:t>Для определения числа устанавливаемых мусоросборников (контейнеров) следует исходить из численности населения, пользующегося мусоросборниками, нормы накопления отходов, сроков хранения отходов. Расчетный объем мусоросборников должен соответствовать фактическому накоплению отходов в периоды наибольшего их образования.</w:t>
      </w:r>
    </w:p>
    <w:p w:rsidR="009F6CD7" w:rsidRDefault="00864098" w:rsidP="00864098">
      <w:pPr>
        <w:ind w:firstLine="567"/>
        <w:jc w:val="both"/>
      </w:pPr>
      <w:r>
        <w:t xml:space="preserve"> </w:t>
      </w:r>
      <w:r w:rsidR="009F6CD7">
        <w:t>3.3.3.4. Нормы накопления бытовых отходов принимаются в соответствии с таблицей</w:t>
      </w:r>
      <w:r w:rsidR="00681BB1">
        <w:t xml:space="preserve"> </w:t>
      </w:r>
      <w:r w:rsidR="009F118D">
        <w:t>12</w:t>
      </w:r>
      <w:r w:rsidR="009F6CD7">
        <w:t>.</w:t>
      </w:r>
    </w:p>
    <w:p w:rsidR="009F6CD7" w:rsidRPr="002C5548" w:rsidRDefault="00FB511A" w:rsidP="00FB511A">
      <w:pPr>
        <w:pStyle w:val="a5"/>
        <w:ind w:firstLine="8222"/>
        <w:rPr>
          <w:rFonts w:ascii="Times New Roman" w:hAnsi="Times New Roman" w:cs="Times New Roman"/>
          <w:sz w:val="24"/>
          <w:szCs w:val="24"/>
        </w:rPr>
      </w:pPr>
      <w:r w:rsidRPr="002C5548">
        <w:rPr>
          <w:rFonts w:ascii="Times New Roman" w:hAnsi="Times New Roman" w:cs="Times New Roman"/>
          <w:sz w:val="24"/>
          <w:szCs w:val="24"/>
        </w:rPr>
        <w:t xml:space="preserve">      Таблица12 </w:t>
      </w:r>
    </w:p>
    <w:tbl>
      <w:tblPr>
        <w:tblW w:w="10207" w:type="dxa"/>
        <w:tblInd w:w="-34"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6571"/>
        <w:gridCol w:w="1491"/>
        <w:gridCol w:w="2145"/>
      </w:tblGrid>
      <w:tr w:rsidR="009F6CD7" w:rsidRPr="001A04F7" w:rsidTr="00F27B41">
        <w:tc>
          <w:tcPr>
            <w:tcW w:w="6571" w:type="dxa"/>
            <w:vMerge w:val="restart"/>
            <w:tcBorders>
              <w:top w:val="single" w:sz="4" w:space="0" w:color="auto"/>
              <w:bottom w:val="single" w:sz="4" w:space="0" w:color="auto"/>
              <w:right w:val="single" w:sz="4" w:space="0" w:color="auto"/>
            </w:tcBorders>
          </w:tcPr>
          <w:p w:rsidR="009F6CD7" w:rsidRPr="00F27B41" w:rsidRDefault="009F6CD7" w:rsidP="00FE7F89">
            <w:pPr>
              <w:pStyle w:val="a5"/>
              <w:ind w:firstLine="34"/>
              <w:rPr>
                <w:rFonts w:ascii="Times New Roman" w:hAnsi="Times New Roman" w:cs="Times New Roman"/>
                <w:sz w:val="24"/>
                <w:szCs w:val="24"/>
              </w:rPr>
            </w:pPr>
            <w:r w:rsidRPr="00F27B41">
              <w:rPr>
                <w:rFonts w:ascii="Times New Roman" w:hAnsi="Times New Roman" w:cs="Times New Roman"/>
                <w:sz w:val="24"/>
                <w:szCs w:val="24"/>
              </w:rPr>
              <w:t>Бытовые отходы</w:t>
            </w:r>
          </w:p>
        </w:tc>
        <w:tc>
          <w:tcPr>
            <w:tcW w:w="3636" w:type="dxa"/>
            <w:gridSpan w:val="2"/>
            <w:tcBorders>
              <w:top w:val="single" w:sz="4" w:space="0" w:color="auto"/>
              <w:left w:val="single" w:sz="4" w:space="0" w:color="auto"/>
              <w:bottom w:val="single" w:sz="4" w:space="0" w:color="auto"/>
            </w:tcBorders>
          </w:tcPr>
          <w:p w:rsidR="009F6CD7" w:rsidRPr="00F27B41" w:rsidRDefault="009F6CD7" w:rsidP="00FE7F89">
            <w:pPr>
              <w:pStyle w:val="a5"/>
              <w:ind w:firstLine="34"/>
              <w:rPr>
                <w:rFonts w:ascii="Times New Roman" w:hAnsi="Times New Roman" w:cs="Times New Roman"/>
                <w:sz w:val="24"/>
                <w:szCs w:val="24"/>
              </w:rPr>
            </w:pPr>
            <w:r w:rsidRPr="00F27B41">
              <w:rPr>
                <w:rFonts w:ascii="Times New Roman" w:hAnsi="Times New Roman" w:cs="Times New Roman"/>
                <w:sz w:val="24"/>
                <w:szCs w:val="24"/>
              </w:rPr>
              <w:t>Количество бытовых отходов на 1 человека в год</w:t>
            </w:r>
          </w:p>
        </w:tc>
      </w:tr>
      <w:tr w:rsidR="009F6CD7" w:rsidRPr="001A04F7" w:rsidTr="00F27B41">
        <w:tc>
          <w:tcPr>
            <w:tcW w:w="6571" w:type="dxa"/>
            <w:vMerge/>
            <w:tcBorders>
              <w:top w:val="single" w:sz="4" w:space="0" w:color="auto"/>
              <w:left w:val="single" w:sz="6" w:space="0" w:color="auto"/>
              <w:bottom w:val="single" w:sz="6" w:space="0" w:color="auto"/>
              <w:right w:val="single" w:sz="6" w:space="0" w:color="auto"/>
            </w:tcBorders>
          </w:tcPr>
          <w:p w:rsidR="009F6CD7" w:rsidRPr="00F27B41" w:rsidRDefault="009F6CD7" w:rsidP="00FE7F89">
            <w:pPr>
              <w:pStyle w:val="a5"/>
              <w:ind w:firstLine="34"/>
              <w:rPr>
                <w:rFonts w:ascii="Times New Roman" w:hAnsi="Times New Roman" w:cs="Times New Roman"/>
                <w:sz w:val="24"/>
                <w:szCs w:val="24"/>
              </w:rPr>
            </w:pPr>
          </w:p>
        </w:tc>
        <w:tc>
          <w:tcPr>
            <w:tcW w:w="1491" w:type="dxa"/>
            <w:tcBorders>
              <w:top w:val="single" w:sz="4" w:space="0" w:color="auto"/>
              <w:left w:val="single" w:sz="4" w:space="0" w:color="auto"/>
              <w:bottom w:val="single" w:sz="4" w:space="0" w:color="auto"/>
              <w:right w:val="single" w:sz="4" w:space="0" w:color="auto"/>
            </w:tcBorders>
          </w:tcPr>
          <w:p w:rsidR="009F6CD7" w:rsidRPr="00F27B41" w:rsidRDefault="009F6CD7" w:rsidP="00FE7F89">
            <w:pPr>
              <w:pStyle w:val="a5"/>
              <w:ind w:firstLine="34"/>
              <w:rPr>
                <w:rFonts w:ascii="Times New Roman" w:hAnsi="Times New Roman" w:cs="Times New Roman"/>
                <w:sz w:val="24"/>
                <w:szCs w:val="24"/>
              </w:rPr>
            </w:pPr>
            <w:r w:rsidRPr="00F27B41">
              <w:rPr>
                <w:rFonts w:ascii="Times New Roman" w:hAnsi="Times New Roman" w:cs="Times New Roman"/>
                <w:sz w:val="24"/>
                <w:szCs w:val="24"/>
              </w:rPr>
              <w:t>кг</w:t>
            </w:r>
          </w:p>
        </w:tc>
        <w:tc>
          <w:tcPr>
            <w:tcW w:w="2145" w:type="dxa"/>
            <w:tcBorders>
              <w:top w:val="single" w:sz="4" w:space="0" w:color="auto"/>
              <w:left w:val="single" w:sz="4" w:space="0" w:color="auto"/>
              <w:bottom w:val="single" w:sz="4" w:space="0" w:color="auto"/>
            </w:tcBorders>
          </w:tcPr>
          <w:p w:rsidR="009F6CD7" w:rsidRPr="00F27B41" w:rsidRDefault="009F6CD7" w:rsidP="00FE7F89">
            <w:pPr>
              <w:pStyle w:val="a5"/>
              <w:ind w:firstLine="34"/>
              <w:rPr>
                <w:rFonts w:ascii="Times New Roman" w:hAnsi="Times New Roman" w:cs="Times New Roman"/>
                <w:sz w:val="24"/>
                <w:szCs w:val="24"/>
              </w:rPr>
            </w:pPr>
            <w:r w:rsidRPr="00F27B41">
              <w:rPr>
                <w:rFonts w:ascii="Times New Roman" w:hAnsi="Times New Roman" w:cs="Times New Roman"/>
                <w:sz w:val="24"/>
                <w:szCs w:val="24"/>
              </w:rPr>
              <w:t>л</w:t>
            </w:r>
          </w:p>
        </w:tc>
      </w:tr>
      <w:tr w:rsidR="009F6CD7" w:rsidRPr="001A04F7" w:rsidTr="00F27B41">
        <w:tc>
          <w:tcPr>
            <w:tcW w:w="6571" w:type="dxa"/>
            <w:tcBorders>
              <w:top w:val="single" w:sz="2" w:space="0" w:color="auto"/>
              <w:bottom w:val="single" w:sz="4" w:space="0" w:color="auto"/>
              <w:right w:val="single" w:sz="4" w:space="0" w:color="auto"/>
            </w:tcBorders>
          </w:tcPr>
          <w:p w:rsidR="009F6CD7" w:rsidRPr="00F27B41" w:rsidRDefault="009F6CD7" w:rsidP="00FE7F89">
            <w:pPr>
              <w:pStyle w:val="a5"/>
              <w:ind w:firstLine="34"/>
              <w:rPr>
                <w:rFonts w:ascii="Times New Roman" w:hAnsi="Times New Roman" w:cs="Times New Roman"/>
                <w:sz w:val="24"/>
                <w:szCs w:val="24"/>
              </w:rPr>
            </w:pPr>
            <w:r w:rsidRPr="00F27B41">
              <w:rPr>
                <w:rFonts w:ascii="Times New Roman" w:hAnsi="Times New Roman" w:cs="Times New Roman"/>
                <w:sz w:val="24"/>
                <w:szCs w:val="24"/>
              </w:rPr>
              <w:t>Твердые:</w:t>
            </w:r>
          </w:p>
        </w:tc>
        <w:tc>
          <w:tcPr>
            <w:tcW w:w="1491" w:type="dxa"/>
            <w:tcBorders>
              <w:top w:val="single" w:sz="6" w:space="0" w:color="auto"/>
              <w:left w:val="single" w:sz="4" w:space="0" w:color="auto"/>
              <w:bottom w:val="single" w:sz="4" w:space="0" w:color="auto"/>
              <w:right w:val="single" w:sz="4" w:space="0" w:color="auto"/>
            </w:tcBorders>
          </w:tcPr>
          <w:p w:rsidR="009F6CD7" w:rsidRPr="00F27B41" w:rsidRDefault="009F6CD7" w:rsidP="00FE7F89">
            <w:pPr>
              <w:pStyle w:val="a5"/>
              <w:ind w:firstLine="34"/>
              <w:rPr>
                <w:rFonts w:ascii="Times New Roman" w:hAnsi="Times New Roman" w:cs="Times New Roman"/>
                <w:sz w:val="24"/>
                <w:szCs w:val="24"/>
              </w:rPr>
            </w:pPr>
          </w:p>
        </w:tc>
        <w:tc>
          <w:tcPr>
            <w:tcW w:w="2145" w:type="dxa"/>
            <w:tcBorders>
              <w:top w:val="single" w:sz="6" w:space="0" w:color="auto"/>
              <w:left w:val="single" w:sz="4" w:space="0" w:color="auto"/>
              <w:bottom w:val="single" w:sz="4" w:space="0" w:color="auto"/>
            </w:tcBorders>
          </w:tcPr>
          <w:p w:rsidR="009F6CD7" w:rsidRPr="00F27B41" w:rsidRDefault="009F6CD7" w:rsidP="00FE7F89">
            <w:pPr>
              <w:pStyle w:val="a5"/>
              <w:ind w:firstLine="34"/>
              <w:rPr>
                <w:rFonts w:ascii="Times New Roman" w:hAnsi="Times New Roman" w:cs="Times New Roman"/>
                <w:sz w:val="24"/>
                <w:szCs w:val="24"/>
              </w:rPr>
            </w:pPr>
          </w:p>
        </w:tc>
      </w:tr>
      <w:tr w:rsidR="009F6CD7" w:rsidRPr="001A04F7" w:rsidTr="00F27B41">
        <w:tc>
          <w:tcPr>
            <w:tcW w:w="6571" w:type="dxa"/>
            <w:tcBorders>
              <w:top w:val="single" w:sz="4" w:space="0" w:color="auto"/>
              <w:bottom w:val="single" w:sz="4" w:space="0" w:color="auto"/>
              <w:right w:val="single" w:sz="4" w:space="0" w:color="auto"/>
            </w:tcBorders>
          </w:tcPr>
          <w:p w:rsidR="009F6CD7" w:rsidRPr="00F27B41" w:rsidRDefault="009F6CD7" w:rsidP="00FE7F89">
            <w:pPr>
              <w:pStyle w:val="a5"/>
              <w:ind w:firstLine="34"/>
              <w:rPr>
                <w:rFonts w:ascii="Times New Roman" w:hAnsi="Times New Roman" w:cs="Times New Roman"/>
                <w:sz w:val="24"/>
                <w:szCs w:val="24"/>
              </w:rPr>
            </w:pPr>
            <w:r w:rsidRPr="00F27B41">
              <w:rPr>
                <w:rFonts w:ascii="Times New Roman" w:hAnsi="Times New Roman" w:cs="Times New Roman"/>
                <w:sz w:val="24"/>
                <w:szCs w:val="24"/>
              </w:rPr>
              <w:t>от жилых зданий, оборудованных водопроводом, канализацией, центральным отоплением и газом</w:t>
            </w:r>
          </w:p>
        </w:tc>
        <w:tc>
          <w:tcPr>
            <w:tcW w:w="1491" w:type="dxa"/>
            <w:tcBorders>
              <w:top w:val="single" w:sz="4" w:space="0" w:color="auto"/>
              <w:left w:val="single" w:sz="4" w:space="0" w:color="auto"/>
              <w:bottom w:val="single" w:sz="4" w:space="0" w:color="auto"/>
              <w:right w:val="single" w:sz="4" w:space="0" w:color="auto"/>
            </w:tcBorders>
          </w:tcPr>
          <w:p w:rsidR="009F6CD7" w:rsidRPr="00F27B41" w:rsidRDefault="009F6CD7" w:rsidP="00FE7F89">
            <w:pPr>
              <w:pStyle w:val="a5"/>
              <w:ind w:firstLine="34"/>
              <w:rPr>
                <w:rFonts w:ascii="Times New Roman" w:hAnsi="Times New Roman" w:cs="Times New Roman"/>
                <w:sz w:val="24"/>
                <w:szCs w:val="24"/>
              </w:rPr>
            </w:pPr>
            <w:r w:rsidRPr="00F27B41">
              <w:rPr>
                <w:rFonts w:ascii="Times New Roman" w:hAnsi="Times New Roman" w:cs="Times New Roman"/>
                <w:sz w:val="24"/>
                <w:szCs w:val="24"/>
              </w:rPr>
              <w:t xml:space="preserve">190 </w:t>
            </w:r>
            <w:r w:rsidR="00792B4A" w:rsidRPr="00F27B41">
              <w:rPr>
                <w:rFonts w:ascii="Times New Roman" w:hAnsi="Times New Roman" w:cs="Times New Roman"/>
                <w:sz w:val="24"/>
                <w:szCs w:val="24"/>
              </w:rPr>
              <w:t>- 225</w:t>
            </w:r>
          </w:p>
        </w:tc>
        <w:tc>
          <w:tcPr>
            <w:tcW w:w="2145" w:type="dxa"/>
            <w:tcBorders>
              <w:top w:val="single" w:sz="4" w:space="0" w:color="auto"/>
              <w:left w:val="single" w:sz="4" w:space="0" w:color="auto"/>
              <w:bottom w:val="single" w:sz="4" w:space="0" w:color="auto"/>
            </w:tcBorders>
          </w:tcPr>
          <w:p w:rsidR="009F6CD7" w:rsidRPr="00F27B41" w:rsidRDefault="009F6CD7" w:rsidP="00FE7F89">
            <w:pPr>
              <w:pStyle w:val="a5"/>
              <w:ind w:firstLine="34"/>
              <w:rPr>
                <w:rFonts w:ascii="Times New Roman" w:hAnsi="Times New Roman" w:cs="Times New Roman"/>
                <w:sz w:val="24"/>
                <w:szCs w:val="24"/>
              </w:rPr>
            </w:pPr>
            <w:r w:rsidRPr="00F27B41">
              <w:rPr>
                <w:rFonts w:ascii="Times New Roman" w:hAnsi="Times New Roman" w:cs="Times New Roman"/>
                <w:sz w:val="24"/>
                <w:szCs w:val="24"/>
              </w:rPr>
              <w:t>900</w:t>
            </w:r>
            <w:r w:rsidR="00792B4A" w:rsidRPr="00F27B41">
              <w:rPr>
                <w:rFonts w:ascii="Times New Roman" w:hAnsi="Times New Roman" w:cs="Times New Roman"/>
                <w:sz w:val="24"/>
                <w:szCs w:val="24"/>
              </w:rPr>
              <w:t xml:space="preserve"> - 1000</w:t>
            </w:r>
            <w:r w:rsidRPr="00F27B41">
              <w:rPr>
                <w:rFonts w:ascii="Times New Roman" w:hAnsi="Times New Roman" w:cs="Times New Roman"/>
                <w:sz w:val="24"/>
                <w:szCs w:val="24"/>
              </w:rPr>
              <w:t xml:space="preserve"> </w:t>
            </w:r>
          </w:p>
        </w:tc>
      </w:tr>
      <w:tr w:rsidR="009F6CD7" w:rsidRPr="001A04F7" w:rsidTr="00F27B41">
        <w:tc>
          <w:tcPr>
            <w:tcW w:w="6571" w:type="dxa"/>
            <w:tcBorders>
              <w:top w:val="single" w:sz="4" w:space="0" w:color="auto"/>
              <w:bottom w:val="single" w:sz="4" w:space="0" w:color="auto"/>
              <w:right w:val="single" w:sz="4" w:space="0" w:color="auto"/>
            </w:tcBorders>
          </w:tcPr>
          <w:p w:rsidR="009F6CD7" w:rsidRPr="00F27B41" w:rsidRDefault="009F6CD7" w:rsidP="00FE7F89">
            <w:pPr>
              <w:pStyle w:val="a5"/>
              <w:ind w:firstLine="34"/>
              <w:rPr>
                <w:rFonts w:ascii="Times New Roman" w:hAnsi="Times New Roman" w:cs="Times New Roman"/>
                <w:sz w:val="24"/>
                <w:szCs w:val="24"/>
              </w:rPr>
            </w:pPr>
            <w:r w:rsidRPr="00F27B41">
              <w:rPr>
                <w:rFonts w:ascii="Times New Roman" w:hAnsi="Times New Roman" w:cs="Times New Roman"/>
                <w:sz w:val="24"/>
                <w:szCs w:val="24"/>
              </w:rPr>
              <w:t>от прочих жилых зданий</w:t>
            </w:r>
          </w:p>
        </w:tc>
        <w:tc>
          <w:tcPr>
            <w:tcW w:w="1491" w:type="dxa"/>
            <w:tcBorders>
              <w:top w:val="single" w:sz="4" w:space="0" w:color="auto"/>
              <w:left w:val="single" w:sz="4" w:space="0" w:color="auto"/>
              <w:bottom w:val="single" w:sz="4" w:space="0" w:color="auto"/>
              <w:right w:val="single" w:sz="4" w:space="0" w:color="auto"/>
            </w:tcBorders>
          </w:tcPr>
          <w:p w:rsidR="009F6CD7" w:rsidRPr="00F27B41" w:rsidRDefault="009F6CD7" w:rsidP="00FE7F89">
            <w:pPr>
              <w:pStyle w:val="a5"/>
              <w:ind w:firstLine="34"/>
              <w:rPr>
                <w:rFonts w:ascii="Times New Roman" w:hAnsi="Times New Roman" w:cs="Times New Roman"/>
                <w:sz w:val="24"/>
                <w:szCs w:val="24"/>
              </w:rPr>
            </w:pPr>
            <w:r w:rsidRPr="00F27B41">
              <w:rPr>
                <w:rFonts w:ascii="Times New Roman" w:hAnsi="Times New Roman" w:cs="Times New Roman"/>
                <w:sz w:val="24"/>
                <w:szCs w:val="24"/>
              </w:rPr>
              <w:t xml:space="preserve">300 </w:t>
            </w:r>
            <w:r w:rsidR="00792B4A" w:rsidRPr="00F27B41">
              <w:rPr>
                <w:rFonts w:ascii="Times New Roman" w:hAnsi="Times New Roman" w:cs="Times New Roman"/>
                <w:sz w:val="24"/>
                <w:szCs w:val="24"/>
              </w:rPr>
              <w:t>- 450</w:t>
            </w:r>
          </w:p>
        </w:tc>
        <w:tc>
          <w:tcPr>
            <w:tcW w:w="2145" w:type="dxa"/>
            <w:tcBorders>
              <w:top w:val="single" w:sz="4" w:space="0" w:color="auto"/>
              <w:left w:val="single" w:sz="4" w:space="0" w:color="auto"/>
              <w:bottom w:val="single" w:sz="4" w:space="0" w:color="auto"/>
            </w:tcBorders>
          </w:tcPr>
          <w:p w:rsidR="009F6CD7" w:rsidRPr="00F27B41" w:rsidRDefault="009F6CD7" w:rsidP="00FE7F89">
            <w:pPr>
              <w:pStyle w:val="a5"/>
              <w:ind w:firstLine="34"/>
              <w:rPr>
                <w:rFonts w:ascii="Times New Roman" w:hAnsi="Times New Roman" w:cs="Times New Roman"/>
                <w:sz w:val="24"/>
                <w:szCs w:val="24"/>
              </w:rPr>
            </w:pPr>
            <w:r w:rsidRPr="00F27B41">
              <w:rPr>
                <w:rFonts w:ascii="Times New Roman" w:hAnsi="Times New Roman" w:cs="Times New Roman"/>
                <w:sz w:val="24"/>
                <w:szCs w:val="24"/>
              </w:rPr>
              <w:t>1100</w:t>
            </w:r>
            <w:r w:rsidR="00792B4A" w:rsidRPr="00F27B41">
              <w:rPr>
                <w:rFonts w:ascii="Times New Roman" w:hAnsi="Times New Roman" w:cs="Times New Roman"/>
                <w:sz w:val="24"/>
                <w:szCs w:val="24"/>
              </w:rPr>
              <w:t xml:space="preserve"> - 1500</w:t>
            </w:r>
            <w:r w:rsidRPr="00F27B41">
              <w:rPr>
                <w:rFonts w:ascii="Times New Roman" w:hAnsi="Times New Roman" w:cs="Times New Roman"/>
                <w:sz w:val="24"/>
                <w:szCs w:val="24"/>
              </w:rPr>
              <w:t xml:space="preserve"> </w:t>
            </w:r>
          </w:p>
        </w:tc>
      </w:tr>
      <w:tr w:rsidR="009F6CD7" w:rsidRPr="001A04F7" w:rsidTr="00F27B41">
        <w:tc>
          <w:tcPr>
            <w:tcW w:w="6571" w:type="dxa"/>
            <w:tcBorders>
              <w:top w:val="single" w:sz="4" w:space="0" w:color="auto"/>
              <w:bottom w:val="single" w:sz="4" w:space="0" w:color="auto"/>
              <w:right w:val="single" w:sz="4" w:space="0" w:color="auto"/>
            </w:tcBorders>
          </w:tcPr>
          <w:p w:rsidR="009F6CD7" w:rsidRPr="00F27B41" w:rsidRDefault="009F6CD7" w:rsidP="00FE7F89">
            <w:pPr>
              <w:pStyle w:val="a5"/>
              <w:ind w:firstLine="34"/>
              <w:rPr>
                <w:rFonts w:ascii="Times New Roman" w:hAnsi="Times New Roman" w:cs="Times New Roman"/>
                <w:sz w:val="24"/>
                <w:szCs w:val="24"/>
              </w:rPr>
            </w:pPr>
            <w:r w:rsidRPr="00F27B41">
              <w:rPr>
                <w:rFonts w:ascii="Times New Roman" w:hAnsi="Times New Roman" w:cs="Times New Roman"/>
                <w:sz w:val="24"/>
                <w:szCs w:val="24"/>
              </w:rPr>
              <w:t>Общее количество с учетом общественных зданий</w:t>
            </w:r>
          </w:p>
        </w:tc>
        <w:tc>
          <w:tcPr>
            <w:tcW w:w="1491" w:type="dxa"/>
            <w:tcBorders>
              <w:top w:val="single" w:sz="4" w:space="0" w:color="auto"/>
              <w:left w:val="single" w:sz="4" w:space="0" w:color="auto"/>
              <w:bottom w:val="single" w:sz="4" w:space="0" w:color="auto"/>
              <w:right w:val="single" w:sz="4" w:space="0" w:color="auto"/>
            </w:tcBorders>
          </w:tcPr>
          <w:p w:rsidR="009F6CD7" w:rsidRPr="00F27B41" w:rsidRDefault="009F6CD7" w:rsidP="00FE7F89">
            <w:pPr>
              <w:pStyle w:val="a5"/>
              <w:ind w:firstLine="34"/>
              <w:rPr>
                <w:rFonts w:ascii="Times New Roman" w:hAnsi="Times New Roman" w:cs="Times New Roman"/>
                <w:sz w:val="24"/>
                <w:szCs w:val="24"/>
              </w:rPr>
            </w:pPr>
            <w:r w:rsidRPr="00F27B41">
              <w:rPr>
                <w:rFonts w:ascii="Times New Roman" w:hAnsi="Times New Roman" w:cs="Times New Roman"/>
                <w:sz w:val="24"/>
                <w:szCs w:val="24"/>
              </w:rPr>
              <w:t xml:space="preserve">280 </w:t>
            </w:r>
            <w:r w:rsidR="00792B4A" w:rsidRPr="00F27B41">
              <w:rPr>
                <w:rFonts w:ascii="Times New Roman" w:hAnsi="Times New Roman" w:cs="Times New Roman"/>
                <w:sz w:val="24"/>
                <w:szCs w:val="24"/>
              </w:rPr>
              <w:t>- 300</w:t>
            </w:r>
          </w:p>
        </w:tc>
        <w:tc>
          <w:tcPr>
            <w:tcW w:w="2145" w:type="dxa"/>
            <w:tcBorders>
              <w:top w:val="single" w:sz="4" w:space="0" w:color="auto"/>
              <w:left w:val="single" w:sz="4" w:space="0" w:color="auto"/>
              <w:bottom w:val="single" w:sz="4" w:space="0" w:color="auto"/>
            </w:tcBorders>
          </w:tcPr>
          <w:p w:rsidR="009F6CD7" w:rsidRPr="00F27B41" w:rsidRDefault="009F6CD7" w:rsidP="00FE7F89">
            <w:pPr>
              <w:pStyle w:val="a5"/>
              <w:ind w:firstLine="34"/>
              <w:rPr>
                <w:rFonts w:ascii="Times New Roman" w:hAnsi="Times New Roman" w:cs="Times New Roman"/>
                <w:sz w:val="24"/>
                <w:szCs w:val="24"/>
              </w:rPr>
            </w:pPr>
            <w:r w:rsidRPr="00F27B41">
              <w:rPr>
                <w:rFonts w:ascii="Times New Roman" w:hAnsi="Times New Roman" w:cs="Times New Roman"/>
                <w:sz w:val="24"/>
                <w:szCs w:val="24"/>
              </w:rPr>
              <w:t>1400</w:t>
            </w:r>
            <w:r w:rsidR="00792B4A" w:rsidRPr="00F27B41">
              <w:rPr>
                <w:rFonts w:ascii="Times New Roman" w:hAnsi="Times New Roman" w:cs="Times New Roman"/>
                <w:sz w:val="24"/>
                <w:szCs w:val="24"/>
              </w:rPr>
              <w:t xml:space="preserve"> - 1500</w:t>
            </w:r>
            <w:r w:rsidRPr="00F27B41">
              <w:rPr>
                <w:rFonts w:ascii="Times New Roman" w:hAnsi="Times New Roman" w:cs="Times New Roman"/>
                <w:sz w:val="24"/>
                <w:szCs w:val="24"/>
              </w:rPr>
              <w:t xml:space="preserve"> </w:t>
            </w:r>
          </w:p>
        </w:tc>
      </w:tr>
      <w:tr w:rsidR="009F6CD7" w:rsidRPr="001A04F7" w:rsidTr="00F27B41">
        <w:tc>
          <w:tcPr>
            <w:tcW w:w="6571" w:type="dxa"/>
            <w:tcBorders>
              <w:top w:val="single" w:sz="4" w:space="0" w:color="auto"/>
              <w:bottom w:val="single" w:sz="4" w:space="0" w:color="auto"/>
              <w:right w:val="single" w:sz="4" w:space="0" w:color="auto"/>
            </w:tcBorders>
          </w:tcPr>
          <w:p w:rsidR="009F6CD7" w:rsidRPr="00F27B41" w:rsidRDefault="009F6CD7" w:rsidP="00FE7F89">
            <w:pPr>
              <w:pStyle w:val="a5"/>
              <w:ind w:firstLine="34"/>
              <w:rPr>
                <w:rFonts w:ascii="Times New Roman" w:hAnsi="Times New Roman" w:cs="Times New Roman"/>
                <w:sz w:val="24"/>
                <w:szCs w:val="24"/>
              </w:rPr>
            </w:pPr>
            <w:r w:rsidRPr="00F27B41">
              <w:rPr>
                <w:rFonts w:ascii="Times New Roman" w:hAnsi="Times New Roman" w:cs="Times New Roman"/>
                <w:sz w:val="24"/>
                <w:szCs w:val="24"/>
              </w:rPr>
              <w:t>Жидкие из выгребов (при отсутствии канализации)</w:t>
            </w:r>
          </w:p>
        </w:tc>
        <w:tc>
          <w:tcPr>
            <w:tcW w:w="1491" w:type="dxa"/>
            <w:tcBorders>
              <w:top w:val="single" w:sz="4" w:space="0" w:color="auto"/>
              <w:left w:val="single" w:sz="4" w:space="0" w:color="auto"/>
              <w:bottom w:val="single" w:sz="4" w:space="0" w:color="auto"/>
              <w:right w:val="single" w:sz="4" w:space="0" w:color="auto"/>
            </w:tcBorders>
          </w:tcPr>
          <w:p w:rsidR="009F6CD7" w:rsidRPr="00F27B41" w:rsidRDefault="009F6CD7" w:rsidP="00FE7F89">
            <w:pPr>
              <w:pStyle w:val="a5"/>
              <w:ind w:firstLine="34"/>
              <w:rPr>
                <w:rFonts w:ascii="Times New Roman" w:hAnsi="Times New Roman" w:cs="Times New Roman"/>
                <w:sz w:val="24"/>
                <w:szCs w:val="24"/>
              </w:rPr>
            </w:pPr>
            <w:r w:rsidRPr="00F27B41">
              <w:rPr>
                <w:rFonts w:ascii="Times New Roman" w:hAnsi="Times New Roman" w:cs="Times New Roman"/>
                <w:sz w:val="24"/>
                <w:szCs w:val="24"/>
              </w:rPr>
              <w:t>-</w:t>
            </w:r>
          </w:p>
        </w:tc>
        <w:tc>
          <w:tcPr>
            <w:tcW w:w="2145" w:type="dxa"/>
            <w:tcBorders>
              <w:top w:val="single" w:sz="4" w:space="0" w:color="auto"/>
              <w:left w:val="single" w:sz="4" w:space="0" w:color="auto"/>
              <w:bottom w:val="single" w:sz="4" w:space="0" w:color="auto"/>
            </w:tcBorders>
          </w:tcPr>
          <w:p w:rsidR="009F6CD7" w:rsidRPr="00F27B41" w:rsidRDefault="009F6CD7" w:rsidP="00FE7F89">
            <w:pPr>
              <w:pStyle w:val="a5"/>
              <w:ind w:firstLine="34"/>
              <w:rPr>
                <w:rFonts w:ascii="Times New Roman" w:hAnsi="Times New Roman" w:cs="Times New Roman"/>
                <w:sz w:val="24"/>
                <w:szCs w:val="24"/>
              </w:rPr>
            </w:pPr>
            <w:r w:rsidRPr="00F27B41">
              <w:rPr>
                <w:rFonts w:ascii="Times New Roman" w:hAnsi="Times New Roman" w:cs="Times New Roman"/>
                <w:sz w:val="24"/>
                <w:szCs w:val="24"/>
              </w:rPr>
              <w:t xml:space="preserve">2000 </w:t>
            </w:r>
            <w:r w:rsidR="00792B4A" w:rsidRPr="00F27B41">
              <w:rPr>
                <w:rFonts w:ascii="Times New Roman" w:hAnsi="Times New Roman" w:cs="Times New Roman"/>
                <w:sz w:val="24"/>
                <w:szCs w:val="24"/>
              </w:rPr>
              <w:t>- 3500</w:t>
            </w:r>
          </w:p>
        </w:tc>
      </w:tr>
      <w:tr w:rsidR="009F6CD7" w:rsidRPr="001A04F7" w:rsidTr="00F27B41">
        <w:tc>
          <w:tcPr>
            <w:tcW w:w="6571" w:type="dxa"/>
            <w:tcBorders>
              <w:top w:val="single" w:sz="4" w:space="0" w:color="auto"/>
              <w:bottom w:val="single" w:sz="4" w:space="0" w:color="auto"/>
              <w:right w:val="single" w:sz="4" w:space="0" w:color="auto"/>
            </w:tcBorders>
          </w:tcPr>
          <w:p w:rsidR="009F6CD7" w:rsidRPr="00F27B41" w:rsidRDefault="009F6CD7" w:rsidP="00FE7F89">
            <w:pPr>
              <w:pStyle w:val="a5"/>
              <w:ind w:firstLine="34"/>
              <w:rPr>
                <w:rFonts w:ascii="Times New Roman" w:hAnsi="Times New Roman" w:cs="Times New Roman"/>
                <w:sz w:val="24"/>
                <w:szCs w:val="24"/>
              </w:rPr>
            </w:pPr>
            <w:r w:rsidRPr="00F27B41">
              <w:rPr>
                <w:rFonts w:ascii="Times New Roman" w:hAnsi="Times New Roman" w:cs="Times New Roman"/>
                <w:sz w:val="24"/>
                <w:szCs w:val="24"/>
              </w:rPr>
              <w:t>Смет с 1 квадратного метра твердых покрытий улиц, площадей и парков</w:t>
            </w:r>
          </w:p>
        </w:tc>
        <w:tc>
          <w:tcPr>
            <w:tcW w:w="1491" w:type="dxa"/>
            <w:tcBorders>
              <w:top w:val="single" w:sz="4" w:space="0" w:color="auto"/>
              <w:left w:val="single" w:sz="4" w:space="0" w:color="auto"/>
              <w:bottom w:val="single" w:sz="4" w:space="0" w:color="auto"/>
              <w:right w:val="single" w:sz="4" w:space="0" w:color="auto"/>
            </w:tcBorders>
          </w:tcPr>
          <w:p w:rsidR="009F6CD7" w:rsidRPr="00F27B41" w:rsidRDefault="009F6CD7" w:rsidP="00FE7F89">
            <w:pPr>
              <w:pStyle w:val="a5"/>
              <w:ind w:firstLine="34"/>
              <w:rPr>
                <w:rFonts w:ascii="Times New Roman" w:hAnsi="Times New Roman" w:cs="Times New Roman"/>
                <w:sz w:val="24"/>
                <w:szCs w:val="24"/>
              </w:rPr>
            </w:pPr>
            <w:r w:rsidRPr="00F27B41">
              <w:rPr>
                <w:rFonts w:ascii="Times New Roman" w:hAnsi="Times New Roman" w:cs="Times New Roman"/>
                <w:sz w:val="24"/>
                <w:szCs w:val="24"/>
              </w:rPr>
              <w:t xml:space="preserve">5 </w:t>
            </w:r>
            <w:r w:rsidR="00792B4A" w:rsidRPr="00F27B41">
              <w:rPr>
                <w:rFonts w:ascii="Times New Roman" w:hAnsi="Times New Roman" w:cs="Times New Roman"/>
                <w:sz w:val="24"/>
                <w:szCs w:val="24"/>
              </w:rPr>
              <w:t>- 15</w:t>
            </w:r>
          </w:p>
        </w:tc>
        <w:tc>
          <w:tcPr>
            <w:tcW w:w="2145" w:type="dxa"/>
            <w:tcBorders>
              <w:top w:val="single" w:sz="4" w:space="0" w:color="auto"/>
              <w:left w:val="single" w:sz="4" w:space="0" w:color="auto"/>
              <w:bottom w:val="single" w:sz="4" w:space="0" w:color="auto"/>
            </w:tcBorders>
          </w:tcPr>
          <w:p w:rsidR="009F6CD7" w:rsidRPr="00F27B41" w:rsidRDefault="009F6CD7" w:rsidP="00FE7F89">
            <w:pPr>
              <w:pStyle w:val="a5"/>
              <w:ind w:firstLine="34"/>
              <w:rPr>
                <w:rFonts w:ascii="Times New Roman" w:hAnsi="Times New Roman" w:cs="Times New Roman"/>
                <w:sz w:val="24"/>
                <w:szCs w:val="24"/>
              </w:rPr>
            </w:pPr>
            <w:r w:rsidRPr="00F27B41">
              <w:rPr>
                <w:rFonts w:ascii="Times New Roman" w:hAnsi="Times New Roman" w:cs="Times New Roman"/>
                <w:sz w:val="24"/>
                <w:szCs w:val="24"/>
              </w:rPr>
              <w:t xml:space="preserve">8 </w:t>
            </w:r>
            <w:r w:rsidR="00792B4A" w:rsidRPr="00F27B41">
              <w:rPr>
                <w:rFonts w:ascii="Times New Roman" w:hAnsi="Times New Roman" w:cs="Times New Roman"/>
                <w:sz w:val="24"/>
                <w:szCs w:val="24"/>
              </w:rPr>
              <w:t>- 20</w:t>
            </w:r>
          </w:p>
        </w:tc>
      </w:tr>
    </w:tbl>
    <w:p w:rsidR="009F6CD7" w:rsidRDefault="009F6CD7" w:rsidP="00864098">
      <w:pPr>
        <w:ind w:firstLine="567"/>
        <w:jc w:val="both"/>
      </w:pPr>
    </w:p>
    <w:p w:rsidR="009F6CD7" w:rsidRDefault="00864098" w:rsidP="00864098">
      <w:pPr>
        <w:ind w:firstLine="567"/>
        <w:jc w:val="both"/>
      </w:pPr>
      <w:r>
        <w:t xml:space="preserve"> </w:t>
      </w:r>
      <w:r w:rsidR="009F6CD7">
        <w:t xml:space="preserve">3.3.3.5. Для сбора жидких отходов от </w:t>
      </w:r>
      <w:proofErr w:type="spellStart"/>
      <w:r w:rsidR="009F6CD7">
        <w:t>неканализованных</w:t>
      </w:r>
      <w:proofErr w:type="spellEnd"/>
      <w:r w:rsidR="009F6CD7">
        <w:t xml:space="preserve"> зданий устраиваются дворовые </w:t>
      </w:r>
      <w:proofErr w:type="spellStart"/>
      <w:r w:rsidR="009F6CD7">
        <w:t>помойницы</w:t>
      </w:r>
      <w:proofErr w:type="spellEnd"/>
      <w:r w:rsidR="009F6CD7">
        <w:t xml:space="preserve">, которые должны иметь водонепроницаемый выгреб. При наличии дворовых уборных выгреб может быть общим. Глубина выгреба зависит от уровня грунтовых вод, но не должна быть более </w:t>
      </w:r>
      <w:smartTag w:uri="urn:schemas-microsoft-com:office:smarttags" w:element="metricconverter">
        <w:smartTagPr>
          <w:attr w:name="ProductID" w:val="3 м"/>
        </w:smartTagPr>
        <w:r w:rsidR="009F6CD7">
          <w:t>3 м</w:t>
        </w:r>
      </w:smartTag>
      <w:r w:rsidR="009F6CD7">
        <w:t>.</w:t>
      </w:r>
    </w:p>
    <w:p w:rsidR="009F6CD7" w:rsidRDefault="00864098" w:rsidP="00864098">
      <w:pPr>
        <w:ind w:firstLine="567"/>
        <w:jc w:val="both"/>
      </w:pPr>
      <w:r>
        <w:t xml:space="preserve"> </w:t>
      </w:r>
      <w:r w:rsidR="009F6CD7">
        <w:t xml:space="preserve">Дворовые уборные должны быть удалены от жилых зданий, детских учреждений, школ, площадок для игр детей и отдыха населения на расстояние не менее 20 и не более </w:t>
      </w:r>
      <w:smartTag w:uri="urn:schemas-microsoft-com:office:smarttags" w:element="metricconverter">
        <w:smartTagPr>
          <w:attr w:name="ProductID" w:val="100 м"/>
        </w:smartTagPr>
        <w:r w:rsidR="009F6CD7">
          <w:t>100 м</w:t>
        </w:r>
      </w:smartTag>
      <w:r w:rsidR="009F6CD7">
        <w:t>.</w:t>
      </w:r>
    </w:p>
    <w:p w:rsidR="009F6CD7" w:rsidRDefault="009F6CD7" w:rsidP="00864098">
      <w:pPr>
        <w:ind w:firstLine="567"/>
        <w:jc w:val="both"/>
      </w:pPr>
      <w:r>
        <w:t xml:space="preserve">В условиях нецентрализованного водоснабжения дворовые уборные должны быть удалены от колодцев и каптажей родников на расстояние не менее </w:t>
      </w:r>
      <w:smartTag w:uri="urn:schemas-microsoft-com:office:smarttags" w:element="metricconverter">
        <w:smartTagPr>
          <w:attr w:name="ProductID" w:val="50 м"/>
        </w:smartTagPr>
        <w:r>
          <w:t>50 м</w:t>
        </w:r>
      </w:smartTag>
      <w:r>
        <w:t>.</w:t>
      </w:r>
    </w:p>
    <w:p w:rsidR="009F6CD7" w:rsidRDefault="00864098" w:rsidP="00864098">
      <w:pPr>
        <w:ind w:firstLine="567"/>
        <w:jc w:val="both"/>
      </w:pPr>
      <w:r>
        <w:t xml:space="preserve"> </w:t>
      </w:r>
      <w:r w:rsidR="009F6CD7">
        <w:t xml:space="preserve">На территории частного домовладения места расположения мусоросборников, дворовых туалетов и помойных ям должны определяться домовладельцами, разрыв может быть сокращен до 8 - </w:t>
      </w:r>
      <w:smartTag w:uri="urn:schemas-microsoft-com:office:smarttags" w:element="metricconverter">
        <w:smartTagPr>
          <w:attr w:name="ProductID" w:val="10 метров"/>
        </w:smartTagPr>
        <w:r w:rsidR="009F6CD7">
          <w:t>10 метров</w:t>
        </w:r>
      </w:smartTag>
      <w:r w:rsidR="009F6CD7">
        <w:t>.</w:t>
      </w:r>
    </w:p>
    <w:p w:rsidR="009F6CD7" w:rsidRDefault="00864098" w:rsidP="00864098">
      <w:pPr>
        <w:ind w:firstLine="567"/>
        <w:jc w:val="both"/>
      </w:pPr>
      <w:r>
        <w:t xml:space="preserve"> </w:t>
      </w:r>
      <w:r w:rsidR="009F6CD7">
        <w:t xml:space="preserve">Мусоросборники, дворовые туалеты и помойные ямы должны быть расположены на расстоянии не менее </w:t>
      </w:r>
      <w:smartTag w:uri="urn:schemas-microsoft-com:office:smarttags" w:element="metricconverter">
        <w:smartTagPr>
          <w:attr w:name="ProductID" w:val="4 метров"/>
        </w:smartTagPr>
        <w:r w:rsidR="009F6CD7">
          <w:t>4 метров</w:t>
        </w:r>
      </w:smartTag>
      <w:r w:rsidR="009F6CD7">
        <w:t xml:space="preserve"> от границ участка домовладения.</w:t>
      </w:r>
    </w:p>
    <w:p w:rsidR="009F6CD7" w:rsidRDefault="00864098" w:rsidP="00864098">
      <w:pPr>
        <w:ind w:firstLine="567"/>
        <w:jc w:val="both"/>
      </w:pPr>
      <w:r>
        <w:t xml:space="preserve"> </w:t>
      </w:r>
      <w:r w:rsidR="009F6CD7">
        <w:t>3.3.3.6. Обезвреживание твердых и жидких бытовых отходов производится на специально отведенных полигонах в соответствии с требованиями раздела 6 "Зоны специального назначения" настоящих Нормативов. Запрещается вывозить отходы на другие, не предназначенные для этого территории, а также закапывать их на сельскохозяйственных полях.</w:t>
      </w:r>
    </w:p>
    <w:p w:rsidR="009F6CD7" w:rsidRDefault="00864098" w:rsidP="00864098">
      <w:pPr>
        <w:ind w:firstLine="567"/>
        <w:jc w:val="both"/>
      </w:pPr>
      <w:r>
        <w:t xml:space="preserve"> </w:t>
      </w:r>
      <w:r w:rsidR="009F6CD7">
        <w:t>3.3.3.7. Размеры земельных участков предприятий и сооружений по транспортировке, обезвреживанию и переработке бытовых отходов должны быть не менее приведенных в таблице</w:t>
      </w:r>
      <w:r w:rsidR="009727E9">
        <w:t xml:space="preserve"> </w:t>
      </w:r>
      <w:r w:rsidR="00197846">
        <w:t>1</w:t>
      </w:r>
      <w:r w:rsidR="008C0A3D">
        <w:t>3</w:t>
      </w:r>
    </w:p>
    <w:p w:rsidR="00197846" w:rsidRDefault="00197846" w:rsidP="00864098">
      <w:pPr>
        <w:ind w:firstLine="567"/>
        <w:jc w:val="both"/>
      </w:pPr>
    </w:p>
    <w:p w:rsidR="005D05DC" w:rsidRPr="00FD05B4" w:rsidRDefault="005D05DC" w:rsidP="00864098">
      <w:pPr>
        <w:spacing w:line="239" w:lineRule="auto"/>
        <w:ind w:firstLine="567"/>
        <w:jc w:val="right"/>
        <w:rPr>
          <w:b/>
        </w:rPr>
      </w:pPr>
      <w:r>
        <w:t>Таблица</w:t>
      </w:r>
      <w:r w:rsidR="00864098">
        <w:t xml:space="preserve"> </w:t>
      </w:r>
      <w:r>
        <w:t>13.</w:t>
      </w:r>
    </w:p>
    <w:tbl>
      <w:tblPr>
        <w:tblW w:w="10075" w:type="dxa"/>
        <w:jc w:val="center"/>
        <w:tblInd w:w="796" w:type="dxa"/>
        <w:tblBorders>
          <w:top w:val="single" w:sz="4" w:space="0" w:color="auto"/>
          <w:left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5146"/>
        <w:gridCol w:w="2661"/>
        <w:gridCol w:w="2268"/>
      </w:tblGrid>
      <w:tr w:rsidR="005D05DC" w:rsidRPr="00F27B41" w:rsidTr="001C6EB3">
        <w:trPr>
          <w:trHeight w:val="312"/>
          <w:jc w:val="center"/>
        </w:trPr>
        <w:tc>
          <w:tcPr>
            <w:tcW w:w="5146" w:type="dxa"/>
            <w:vMerge w:val="restart"/>
            <w:vAlign w:val="center"/>
          </w:tcPr>
          <w:p w:rsidR="005D05DC" w:rsidRPr="00F27B41" w:rsidRDefault="005D05DC" w:rsidP="00FE7F89">
            <w:pPr>
              <w:jc w:val="center"/>
            </w:pPr>
            <w:r w:rsidRPr="00F27B41">
              <w:t>Наименование объектов</w:t>
            </w:r>
          </w:p>
        </w:tc>
        <w:tc>
          <w:tcPr>
            <w:tcW w:w="4929" w:type="dxa"/>
            <w:gridSpan w:val="2"/>
            <w:vAlign w:val="center"/>
          </w:tcPr>
          <w:p w:rsidR="005D05DC" w:rsidRPr="00F27B41" w:rsidRDefault="005D05DC" w:rsidP="00FE7F89">
            <w:pPr>
              <w:jc w:val="center"/>
            </w:pPr>
            <w:r w:rsidRPr="00F27B41">
              <w:t>Расчетные показатели</w:t>
            </w:r>
          </w:p>
        </w:tc>
      </w:tr>
      <w:tr w:rsidR="005D05DC" w:rsidRPr="00F27B41" w:rsidTr="001C6EB3">
        <w:trPr>
          <w:trHeight w:val="566"/>
          <w:jc w:val="center"/>
        </w:trPr>
        <w:tc>
          <w:tcPr>
            <w:tcW w:w="5146" w:type="dxa"/>
            <w:vMerge/>
            <w:vAlign w:val="center"/>
          </w:tcPr>
          <w:p w:rsidR="005D05DC" w:rsidRPr="00F27B41" w:rsidRDefault="005D05DC" w:rsidP="00FE7F89">
            <w:pPr>
              <w:jc w:val="center"/>
            </w:pPr>
          </w:p>
        </w:tc>
        <w:tc>
          <w:tcPr>
            <w:tcW w:w="2661" w:type="dxa"/>
            <w:vAlign w:val="center"/>
          </w:tcPr>
          <w:p w:rsidR="005D05DC" w:rsidRPr="00F27B41" w:rsidRDefault="005D05DC" w:rsidP="00FE7F89">
            <w:pPr>
              <w:jc w:val="center"/>
            </w:pPr>
            <w:r w:rsidRPr="00F27B41">
              <w:t xml:space="preserve">размеры земельных </w:t>
            </w:r>
          </w:p>
          <w:p w:rsidR="005D05DC" w:rsidRPr="00F27B41" w:rsidRDefault="005D05DC" w:rsidP="00FE7F89">
            <w:pPr>
              <w:jc w:val="center"/>
            </w:pPr>
            <w:r w:rsidRPr="00F27B41">
              <w:t xml:space="preserve">участков на 1000 т </w:t>
            </w:r>
          </w:p>
          <w:p w:rsidR="005D05DC" w:rsidRPr="00F27B41" w:rsidRDefault="005D05DC" w:rsidP="00FE7F89">
            <w:pPr>
              <w:jc w:val="center"/>
            </w:pPr>
            <w:r w:rsidRPr="00F27B41">
              <w:t xml:space="preserve">твердых отходов в год, </w:t>
            </w:r>
            <w:r w:rsidRPr="00F27B41">
              <w:lastRenderedPageBreak/>
              <w:t>га</w:t>
            </w:r>
          </w:p>
        </w:tc>
        <w:tc>
          <w:tcPr>
            <w:tcW w:w="2268" w:type="dxa"/>
            <w:vAlign w:val="center"/>
          </w:tcPr>
          <w:p w:rsidR="005D05DC" w:rsidRPr="00F27B41" w:rsidRDefault="005D05DC" w:rsidP="00FE7F89">
            <w:pPr>
              <w:jc w:val="center"/>
            </w:pPr>
            <w:r w:rsidRPr="00F27B41">
              <w:lastRenderedPageBreak/>
              <w:t>ориентировочные размеры санитарно-защитных зон, м</w:t>
            </w:r>
          </w:p>
        </w:tc>
      </w:tr>
      <w:tr w:rsidR="005D05DC" w:rsidRPr="00F27B41" w:rsidTr="001C6EB3">
        <w:tblPrEx>
          <w:tblBorders>
            <w:bottom w:val="single" w:sz="4" w:space="0" w:color="auto"/>
          </w:tblBorders>
        </w:tblPrEx>
        <w:trPr>
          <w:jc w:val="center"/>
        </w:trPr>
        <w:tc>
          <w:tcPr>
            <w:tcW w:w="5146" w:type="dxa"/>
            <w:tcBorders>
              <w:top w:val="single" w:sz="4" w:space="0" w:color="auto"/>
              <w:bottom w:val="single" w:sz="4" w:space="0" w:color="auto"/>
            </w:tcBorders>
          </w:tcPr>
          <w:p w:rsidR="005D05DC" w:rsidRPr="00F27B41" w:rsidRDefault="005D05DC" w:rsidP="00FE7F89">
            <w:pPr>
              <w:ind w:left="85"/>
              <w:rPr>
                <w:b/>
                <w:bCs/>
              </w:rPr>
            </w:pPr>
            <w:r w:rsidRPr="00F27B41">
              <w:lastRenderedPageBreak/>
              <w:t>Полигоны твердых коммунальных отходов, участки компостирования твердых коммунальных отходов</w:t>
            </w:r>
          </w:p>
        </w:tc>
        <w:tc>
          <w:tcPr>
            <w:tcW w:w="2661" w:type="dxa"/>
            <w:tcBorders>
              <w:top w:val="single" w:sz="4" w:space="0" w:color="auto"/>
              <w:bottom w:val="single" w:sz="4" w:space="0" w:color="auto"/>
            </w:tcBorders>
          </w:tcPr>
          <w:p w:rsidR="005D05DC" w:rsidRPr="00F27B41" w:rsidRDefault="005D05DC" w:rsidP="00FE7F89">
            <w:pPr>
              <w:jc w:val="center"/>
              <w:rPr>
                <w:b/>
                <w:bCs/>
              </w:rPr>
            </w:pPr>
            <w:r w:rsidRPr="00F27B41">
              <w:t>0,5-1,0 *</w:t>
            </w:r>
          </w:p>
        </w:tc>
        <w:tc>
          <w:tcPr>
            <w:tcW w:w="2268" w:type="dxa"/>
            <w:tcBorders>
              <w:top w:val="single" w:sz="4" w:space="0" w:color="auto"/>
              <w:bottom w:val="single" w:sz="4" w:space="0" w:color="auto"/>
            </w:tcBorders>
          </w:tcPr>
          <w:p w:rsidR="005D05DC" w:rsidRPr="00F27B41" w:rsidRDefault="005D05DC" w:rsidP="00FE7F89">
            <w:pPr>
              <w:jc w:val="center"/>
              <w:rPr>
                <w:b/>
                <w:bCs/>
              </w:rPr>
            </w:pPr>
            <w:r w:rsidRPr="00F27B41">
              <w:t>500</w:t>
            </w:r>
          </w:p>
        </w:tc>
      </w:tr>
      <w:tr w:rsidR="005D05DC" w:rsidRPr="00F27B41" w:rsidTr="001C6EB3">
        <w:tblPrEx>
          <w:tblBorders>
            <w:bottom w:val="single" w:sz="4" w:space="0" w:color="auto"/>
          </w:tblBorders>
        </w:tblPrEx>
        <w:trPr>
          <w:jc w:val="center"/>
        </w:trPr>
        <w:tc>
          <w:tcPr>
            <w:tcW w:w="5146" w:type="dxa"/>
            <w:tcBorders>
              <w:top w:val="single" w:sz="4" w:space="0" w:color="auto"/>
              <w:bottom w:val="nil"/>
            </w:tcBorders>
          </w:tcPr>
          <w:p w:rsidR="005D05DC" w:rsidRPr="00F27B41" w:rsidRDefault="005D05DC" w:rsidP="00FE7F89">
            <w:pPr>
              <w:ind w:left="85"/>
              <w:rPr>
                <w:b/>
                <w:bCs/>
              </w:rPr>
            </w:pPr>
            <w:r w:rsidRPr="00F27B41">
              <w:t>Мусоросжигательные, мусоросортировочные и мусороперерабатывающие объекты мощностью:</w:t>
            </w:r>
          </w:p>
        </w:tc>
        <w:tc>
          <w:tcPr>
            <w:tcW w:w="2661" w:type="dxa"/>
            <w:tcBorders>
              <w:top w:val="single" w:sz="4" w:space="0" w:color="auto"/>
              <w:bottom w:val="nil"/>
            </w:tcBorders>
          </w:tcPr>
          <w:p w:rsidR="005D05DC" w:rsidRPr="00F27B41" w:rsidRDefault="005D05DC" w:rsidP="00FE7F89">
            <w:pPr>
              <w:jc w:val="center"/>
              <w:rPr>
                <w:b/>
                <w:bCs/>
              </w:rPr>
            </w:pPr>
          </w:p>
        </w:tc>
        <w:tc>
          <w:tcPr>
            <w:tcW w:w="2268" w:type="dxa"/>
            <w:tcBorders>
              <w:top w:val="single" w:sz="4" w:space="0" w:color="auto"/>
              <w:bottom w:val="nil"/>
            </w:tcBorders>
          </w:tcPr>
          <w:p w:rsidR="005D05DC" w:rsidRPr="00F27B41" w:rsidRDefault="005D05DC" w:rsidP="00FE7F89">
            <w:pPr>
              <w:jc w:val="center"/>
              <w:rPr>
                <w:b/>
                <w:bCs/>
              </w:rPr>
            </w:pPr>
          </w:p>
        </w:tc>
      </w:tr>
      <w:tr w:rsidR="005D05DC" w:rsidRPr="00F27B41" w:rsidTr="001C6EB3">
        <w:tblPrEx>
          <w:tblBorders>
            <w:bottom w:val="single" w:sz="4" w:space="0" w:color="auto"/>
          </w:tblBorders>
        </w:tblPrEx>
        <w:trPr>
          <w:trHeight w:val="227"/>
          <w:jc w:val="center"/>
        </w:trPr>
        <w:tc>
          <w:tcPr>
            <w:tcW w:w="5146" w:type="dxa"/>
            <w:tcBorders>
              <w:top w:val="nil"/>
              <w:bottom w:val="nil"/>
            </w:tcBorders>
          </w:tcPr>
          <w:p w:rsidR="005D05DC" w:rsidRPr="00F27B41" w:rsidRDefault="00792B4A" w:rsidP="00FE7F89">
            <w:pPr>
              <w:ind w:left="170"/>
              <w:rPr>
                <w:b/>
                <w:bCs/>
              </w:rPr>
            </w:pPr>
            <w:r w:rsidRPr="00F27B41">
              <w:t>- до 100</w:t>
            </w:r>
            <w:r w:rsidR="005D05DC" w:rsidRPr="00F27B41">
              <w:t xml:space="preserve"> тыс. т в год</w:t>
            </w:r>
          </w:p>
        </w:tc>
        <w:tc>
          <w:tcPr>
            <w:tcW w:w="2661" w:type="dxa"/>
            <w:tcBorders>
              <w:top w:val="nil"/>
              <w:bottom w:val="nil"/>
            </w:tcBorders>
          </w:tcPr>
          <w:p w:rsidR="005D05DC" w:rsidRPr="00F27B41" w:rsidRDefault="005D05DC" w:rsidP="00FE7F89">
            <w:pPr>
              <w:jc w:val="center"/>
              <w:rPr>
                <w:b/>
                <w:bCs/>
              </w:rPr>
            </w:pPr>
            <w:r w:rsidRPr="00F27B41">
              <w:t>0,05</w:t>
            </w:r>
          </w:p>
        </w:tc>
        <w:tc>
          <w:tcPr>
            <w:tcW w:w="2268" w:type="dxa"/>
            <w:tcBorders>
              <w:top w:val="nil"/>
              <w:bottom w:val="nil"/>
            </w:tcBorders>
          </w:tcPr>
          <w:p w:rsidR="005D05DC" w:rsidRPr="00F27B41" w:rsidRDefault="001D5A03" w:rsidP="00FE7F89">
            <w:pPr>
              <w:jc w:val="center"/>
              <w:rPr>
                <w:b/>
                <w:bCs/>
              </w:rPr>
            </w:pPr>
            <w:r w:rsidRPr="00F27B41">
              <w:t>300</w:t>
            </w:r>
          </w:p>
        </w:tc>
      </w:tr>
      <w:tr w:rsidR="005D05DC" w:rsidRPr="00F27B41" w:rsidTr="001C6EB3">
        <w:tblPrEx>
          <w:tblBorders>
            <w:bottom w:val="single" w:sz="4" w:space="0" w:color="auto"/>
          </w:tblBorders>
        </w:tblPrEx>
        <w:trPr>
          <w:trHeight w:val="227"/>
          <w:jc w:val="center"/>
        </w:trPr>
        <w:tc>
          <w:tcPr>
            <w:tcW w:w="5146" w:type="dxa"/>
            <w:tcBorders>
              <w:top w:val="nil"/>
            </w:tcBorders>
          </w:tcPr>
          <w:p w:rsidR="005D05DC" w:rsidRPr="00F27B41" w:rsidRDefault="001D5A03" w:rsidP="00FE7F89">
            <w:pPr>
              <w:ind w:left="170"/>
              <w:rPr>
                <w:b/>
                <w:bCs/>
              </w:rPr>
            </w:pPr>
            <w:r w:rsidRPr="00F27B41">
              <w:t>- свыше 100</w:t>
            </w:r>
            <w:r w:rsidR="005D05DC" w:rsidRPr="00F27B41">
              <w:t xml:space="preserve"> тыс. т в год</w:t>
            </w:r>
          </w:p>
        </w:tc>
        <w:tc>
          <w:tcPr>
            <w:tcW w:w="2661" w:type="dxa"/>
            <w:tcBorders>
              <w:top w:val="nil"/>
            </w:tcBorders>
          </w:tcPr>
          <w:p w:rsidR="005D05DC" w:rsidRPr="00F27B41" w:rsidRDefault="005D05DC" w:rsidP="00FE7F89">
            <w:pPr>
              <w:jc w:val="center"/>
              <w:rPr>
                <w:b/>
                <w:bCs/>
              </w:rPr>
            </w:pPr>
            <w:r w:rsidRPr="00F27B41">
              <w:t>0,05</w:t>
            </w:r>
          </w:p>
        </w:tc>
        <w:tc>
          <w:tcPr>
            <w:tcW w:w="2268" w:type="dxa"/>
            <w:tcBorders>
              <w:top w:val="nil"/>
            </w:tcBorders>
          </w:tcPr>
          <w:p w:rsidR="005D05DC" w:rsidRPr="00F27B41" w:rsidRDefault="001D5A03" w:rsidP="00FE7F89">
            <w:pPr>
              <w:jc w:val="center"/>
              <w:rPr>
                <w:b/>
                <w:bCs/>
              </w:rPr>
            </w:pPr>
            <w:r w:rsidRPr="00F27B41">
              <w:t>500</w:t>
            </w:r>
          </w:p>
        </w:tc>
      </w:tr>
      <w:tr w:rsidR="005D05DC" w:rsidRPr="00F27B41" w:rsidTr="001C6EB3">
        <w:tblPrEx>
          <w:tblBorders>
            <w:bottom w:val="single" w:sz="4" w:space="0" w:color="auto"/>
          </w:tblBorders>
        </w:tblPrEx>
        <w:trPr>
          <w:trHeight w:val="227"/>
          <w:jc w:val="center"/>
        </w:trPr>
        <w:tc>
          <w:tcPr>
            <w:tcW w:w="5146" w:type="dxa"/>
          </w:tcPr>
          <w:p w:rsidR="005D05DC" w:rsidRPr="00F27B41" w:rsidRDefault="005D05DC" w:rsidP="00FE7F89">
            <w:pPr>
              <w:ind w:left="85"/>
              <w:rPr>
                <w:b/>
                <w:bCs/>
              </w:rPr>
            </w:pPr>
            <w:r w:rsidRPr="00F27B41">
              <w:t>Мусороперегрузочные станции</w:t>
            </w:r>
          </w:p>
        </w:tc>
        <w:tc>
          <w:tcPr>
            <w:tcW w:w="2661" w:type="dxa"/>
            <w:vAlign w:val="center"/>
          </w:tcPr>
          <w:p w:rsidR="005D05DC" w:rsidRPr="00F27B41" w:rsidRDefault="005D05DC" w:rsidP="00FE7F89">
            <w:pPr>
              <w:jc w:val="center"/>
              <w:rPr>
                <w:b/>
                <w:bCs/>
              </w:rPr>
            </w:pPr>
            <w:r w:rsidRPr="00F27B41">
              <w:t>0,04</w:t>
            </w:r>
          </w:p>
        </w:tc>
        <w:tc>
          <w:tcPr>
            <w:tcW w:w="2268" w:type="dxa"/>
            <w:vAlign w:val="center"/>
          </w:tcPr>
          <w:p w:rsidR="005D05DC" w:rsidRPr="00F27B41" w:rsidRDefault="005D05DC" w:rsidP="00FE7F89">
            <w:pPr>
              <w:jc w:val="center"/>
              <w:rPr>
                <w:b/>
                <w:bCs/>
              </w:rPr>
            </w:pPr>
            <w:r w:rsidRPr="00F27B41">
              <w:t>100</w:t>
            </w:r>
          </w:p>
        </w:tc>
      </w:tr>
      <w:tr w:rsidR="005D05DC" w:rsidRPr="00F27B41" w:rsidTr="001C6EB3">
        <w:tblPrEx>
          <w:tblBorders>
            <w:bottom w:val="single" w:sz="4" w:space="0" w:color="auto"/>
          </w:tblBorders>
        </w:tblPrEx>
        <w:trPr>
          <w:trHeight w:val="227"/>
          <w:jc w:val="center"/>
        </w:trPr>
        <w:tc>
          <w:tcPr>
            <w:tcW w:w="5146" w:type="dxa"/>
          </w:tcPr>
          <w:p w:rsidR="005D05DC" w:rsidRPr="00F27B41" w:rsidRDefault="005D05DC" w:rsidP="00FE7F89">
            <w:pPr>
              <w:suppressAutoHyphens/>
              <w:ind w:left="85"/>
              <w:rPr>
                <w:b/>
                <w:bCs/>
              </w:rPr>
            </w:pPr>
            <w:r w:rsidRPr="00F27B41">
              <w:t>Объекты компостирования отходов без навоза и фекалий</w:t>
            </w:r>
          </w:p>
        </w:tc>
        <w:tc>
          <w:tcPr>
            <w:tcW w:w="2661" w:type="dxa"/>
            <w:vAlign w:val="center"/>
          </w:tcPr>
          <w:p w:rsidR="005D05DC" w:rsidRPr="00F27B41" w:rsidRDefault="005D05DC" w:rsidP="00FE7F89">
            <w:pPr>
              <w:jc w:val="center"/>
              <w:rPr>
                <w:b/>
                <w:bCs/>
              </w:rPr>
            </w:pPr>
            <w:r w:rsidRPr="00F27B41">
              <w:t>0,04</w:t>
            </w:r>
          </w:p>
        </w:tc>
        <w:tc>
          <w:tcPr>
            <w:tcW w:w="2268" w:type="dxa"/>
            <w:vAlign w:val="center"/>
          </w:tcPr>
          <w:p w:rsidR="005D05DC" w:rsidRPr="00F27B41" w:rsidRDefault="005D05DC" w:rsidP="00FE7F89">
            <w:pPr>
              <w:jc w:val="center"/>
              <w:rPr>
                <w:b/>
                <w:bCs/>
              </w:rPr>
            </w:pPr>
            <w:r w:rsidRPr="00F27B41">
              <w:t>300</w:t>
            </w:r>
          </w:p>
        </w:tc>
      </w:tr>
      <w:tr w:rsidR="005D05DC" w:rsidRPr="00F27B41" w:rsidTr="001C6EB3">
        <w:tblPrEx>
          <w:tblBorders>
            <w:bottom w:val="single" w:sz="4" w:space="0" w:color="auto"/>
          </w:tblBorders>
        </w:tblPrEx>
        <w:trPr>
          <w:trHeight w:val="227"/>
          <w:jc w:val="center"/>
        </w:trPr>
        <w:tc>
          <w:tcPr>
            <w:tcW w:w="5146" w:type="dxa"/>
          </w:tcPr>
          <w:p w:rsidR="005D05DC" w:rsidRPr="00F27B41" w:rsidRDefault="005D05DC" w:rsidP="00FE7F89">
            <w:pPr>
              <w:ind w:left="85"/>
              <w:rPr>
                <w:b/>
                <w:bCs/>
              </w:rPr>
            </w:pPr>
            <w:r w:rsidRPr="00F27B41">
              <w:t>Сливные станции</w:t>
            </w:r>
          </w:p>
        </w:tc>
        <w:tc>
          <w:tcPr>
            <w:tcW w:w="2661" w:type="dxa"/>
            <w:vAlign w:val="center"/>
          </w:tcPr>
          <w:p w:rsidR="005D05DC" w:rsidRPr="00F27B41" w:rsidRDefault="005D05DC" w:rsidP="00FE7F89">
            <w:pPr>
              <w:jc w:val="center"/>
              <w:rPr>
                <w:b/>
                <w:bCs/>
              </w:rPr>
            </w:pPr>
            <w:r w:rsidRPr="00F27B41">
              <w:t>0,</w:t>
            </w:r>
            <w:r w:rsidR="001D5A03" w:rsidRPr="00F27B41">
              <w:t>0</w:t>
            </w:r>
            <w:r w:rsidRPr="00F27B41">
              <w:t>2</w:t>
            </w:r>
          </w:p>
        </w:tc>
        <w:tc>
          <w:tcPr>
            <w:tcW w:w="2268" w:type="dxa"/>
            <w:vAlign w:val="center"/>
          </w:tcPr>
          <w:p w:rsidR="005D05DC" w:rsidRPr="00F27B41" w:rsidRDefault="001D5A03" w:rsidP="00FE7F89">
            <w:pPr>
              <w:jc w:val="center"/>
              <w:rPr>
                <w:b/>
                <w:bCs/>
              </w:rPr>
            </w:pPr>
            <w:r w:rsidRPr="00F27B41">
              <w:t>300</w:t>
            </w:r>
          </w:p>
        </w:tc>
      </w:tr>
      <w:tr w:rsidR="005D05DC" w:rsidRPr="00F27B41" w:rsidTr="001C6EB3">
        <w:tblPrEx>
          <w:tblBorders>
            <w:bottom w:val="single" w:sz="4" w:space="0" w:color="auto"/>
          </w:tblBorders>
        </w:tblPrEx>
        <w:trPr>
          <w:trHeight w:val="227"/>
          <w:jc w:val="center"/>
        </w:trPr>
        <w:tc>
          <w:tcPr>
            <w:tcW w:w="5146" w:type="dxa"/>
          </w:tcPr>
          <w:p w:rsidR="005D05DC" w:rsidRPr="00F27B41" w:rsidRDefault="005D05DC" w:rsidP="00FE7F89">
            <w:pPr>
              <w:ind w:left="85"/>
              <w:rPr>
                <w:b/>
                <w:bCs/>
              </w:rPr>
            </w:pPr>
            <w:r w:rsidRPr="00F27B41">
              <w:t>Поля ассенизации и запахивания</w:t>
            </w:r>
          </w:p>
        </w:tc>
        <w:tc>
          <w:tcPr>
            <w:tcW w:w="2661" w:type="dxa"/>
            <w:vAlign w:val="center"/>
          </w:tcPr>
          <w:p w:rsidR="005D05DC" w:rsidRPr="00F27B41" w:rsidRDefault="005D05DC" w:rsidP="00FE7F89">
            <w:pPr>
              <w:jc w:val="center"/>
              <w:rPr>
                <w:b/>
                <w:bCs/>
              </w:rPr>
            </w:pPr>
            <w:r w:rsidRPr="00F27B41">
              <w:t>2,0</w:t>
            </w:r>
          </w:p>
        </w:tc>
        <w:tc>
          <w:tcPr>
            <w:tcW w:w="2268" w:type="dxa"/>
            <w:vAlign w:val="center"/>
          </w:tcPr>
          <w:p w:rsidR="005D05DC" w:rsidRPr="00F27B41" w:rsidRDefault="005D05DC" w:rsidP="00FE7F89">
            <w:pPr>
              <w:jc w:val="center"/>
              <w:rPr>
                <w:b/>
                <w:bCs/>
              </w:rPr>
            </w:pPr>
            <w:r w:rsidRPr="00F27B41">
              <w:t>1000</w:t>
            </w:r>
          </w:p>
        </w:tc>
      </w:tr>
      <w:tr w:rsidR="005D05DC" w:rsidRPr="00F27B41" w:rsidTr="001C6EB3">
        <w:tblPrEx>
          <w:tblBorders>
            <w:bottom w:val="single" w:sz="4" w:space="0" w:color="auto"/>
          </w:tblBorders>
        </w:tblPrEx>
        <w:trPr>
          <w:jc w:val="center"/>
        </w:trPr>
        <w:tc>
          <w:tcPr>
            <w:tcW w:w="5146" w:type="dxa"/>
          </w:tcPr>
          <w:p w:rsidR="005D05DC" w:rsidRPr="00F27B41" w:rsidRDefault="005D05DC" w:rsidP="00FE7F89">
            <w:pPr>
              <w:ind w:left="85"/>
              <w:rPr>
                <w:b/>
                <w:bCs/>
                <w:spacing w:val="-2"/>
              </w:rPr>
            </w:pPr>
            <w:r w:rsidRPr="00F27B41">
              <w:rPr>
                <w:spacing w:val="-2"/>
              </w:rPr>
              <w:t>Поля складирования и захоронения обезвреженных осадков (по сухому веществу)</w:t>
            </w:r>
          </w:p>
        </w:tc>
        <w:tc>
          <w:tcPr>
            <w:tcW w:w="2661" w:type="dxa"/>
            <w:vAlign w:val="center"/>
          </w:tcPr>
          <w:p w:rsidR="005D05DC" w:rsidRPr="00F27B41" w:rsidRDefault="005D05DC" w:rsidP="00FE7F89">
            <w:pPr>
              <w:jc w:val="center"/>
              <w:rPr>
                <w:b/>
                <w:bCs/>
              </w:rPr>
            </w:pPr>
            <w:r w:rsidRPr="00F27B41">
              <w:t>0,3</w:t>
            </w:r>
          </w:p>
        </w:tc>
        <w:tc>
          <w:tcPr>
            <w:tcW w:w="2268" w:type="dxa"/>
            <w:vAlign w:val="center"/>
          </w:tcPr>
          <w:p w:rsidR="005D05DC" w:rsidRPr="00F27B41" w:rsidRDefault="005D05DC" w:rsidP="00FE7F89">
            <w:pPr>
              <w:jc w:val="center"/>
              <w:rPr>
                <w:b/>
                <w:bCs/>
              </w:rPr>
            </w:pPr>
            <w:r w:rsidRPr="00F27B41">
              <w:t>1000</w:t>
            </w:r>
          </w:p>
        </w:tc>
      </w:tr>
      <w:tr w:rsidR="005D05DC" w:rsidRPr="00F27B41" w:rsidTr="001C6EB3">
        <w:tblPrEx>
          <w:tblBorders>
            <w:bottom w:val="single" w:sz="4" w:space="0" w:color="auto"/>
          </w:tblBorders>
        </w:tblPrEx>
        <w:trPr>
          <w:jc w:val="center"/>
        </w:trPr>
        <w:tc>
          <w:tcPr>
            <w:tcW w:w="5146" w:type="dxa"/>
            <w:tcBorders>
              <w:top w:val="single" w:sz="4" w:space="0" w:color="auto"/>
              <w:left w:val="single" w:sz="4" w:space="0" w:color="auto"/>
              <w:bottom w:val="single" w:sz="4" w:space="0" w:color="auto"/>
              <w:right w:val="single" w:sz="4" w:space="0" w:color="auto"/>
            </w:tcBorders>
          </w:tcPr>
          <w:p w:rsidR="005D05DC" w:rsidRPr="00F27B41" w:rsidRDefault="005D05DC" w:rsidP="00FE7F89">
            <w:pPr>
              <w:spacing w:line="239" w:lineRule="auto"/>
              <w:ind w:left="85"/>
              <w:rPr>
                <w:b/>
                <w:bCs/>
                <w:spacing w:val="-2"/>
              </w:rPr>
            </w:pPr>
            <w:r w:rsidRPr="00F27B41">
              <w:rPr>
                <w:spacing w:val="-2"/>
              </w:rPr>
              <w:t>Скотомогильники:</w:t>
            </w:r>
          </w:p>
          <w:p w:rsidR="005D05DC" w:rsidRPr="00F27B41" w:rsidRDefault="005D05DC" w:rsidP="00FE7F89">
            <w:pPr>
              <w:spacing w:line="239" w:lineRule="auto"/>
              <w:ind w:left="227"/>
              <w:rPr>
                <w:b/>
                <w:bCs/>
                <w:spacing w:val="-2"/>
              </w:rPr>
            </w:pPr>
            <w:r w:rsidRPr="00F27B41">
              <w:rPr>
                <w:spacing w:val="-2"/>
              </w:rPr>
              <w:t>- с захоронением в ямах</w:t>
            </w:r>
          </w:p>
          <w:p w:rsidR="005D05DC" w:rsidRPr="00F27B41" w:rsidRDefault="005D05DC" w:rsidP="00FE7F89">
            <w:pPr>
              <w:ind w:left="227"/>
              <w:rPr>
                <w:b/>
                <w:bCs/>
              </w:rPr>
            </w:pPr>
            <w:r w:rsidRPr="00F27B41">
              <w:rPr>
                <w:spacing w:val="-2"/>
              </w:rPr>
              <w:t>- с биологическими камерами</w:t>
            </w:r>
          </w:p>
        </w:tc>
        <w:tc>
          <w:tcPr>
            <w:tcW w:w="2661" w:type="dxa"/>
            <w:tcBorders>
              <w:top w:val="single" w:sz="4" w:space="0" w:color="auto"/>
              <w:left w:val="single" w:sz="4" w:space="0" w:color="auto"/>
              <w:bottom w:val="single" w:sz="4" w:space="0" w:color="auto"/>
              <w:right w:val="single" w:sz="4" w:space="0" w:color="auto"/>
            </w:tcBorders>
            <w:vAlign w:val="center"/>
          </w:tcPr>
          <w:p w:rsidR="005D05DC" w:rsidRPr="00F27B41" w:rsidRDefault="005D05DC" w:rsidP="00FE7F89">
            <w:pPr>
              <w:jc w:val="center"/>
              <w:rPr>
                <w:b/>
                <w:bCs/>
              </w:rPr>
            </w:pPr>
            <w:r w:rsidRPr="00F27B41">
              <w:t>не менее 0,06 на объект</w:t>
            </w:r>
          </w:p>
        </w:tc>
        <w:tc>
          <w:tcPr>
            <w:tcW w:w="2268" w:type="dxa"/>
            <w:tcBorders>
              <w:top w:val="single" w:sz="4" w:space="0" w:color="auto"/>
              <w:left w:val="single" w:sz="4" w:space="0" w:color="auto"/>
              <w:bottom w:val="single" w:sz="4" w:space="0" w:color="auto"/>
              <w:right w:val="single" w:sz="4" w:space="0" w:color="auto"/>
            </w:tcBorders>
            <w:vAlign w:val="center"/>
          </w:tcPr>
          <w:p w:rsidR="005D05DC" w:rsidRPr="00F27B41" w:rsidRDefault="005D05DC" w:rsidP="00FE7F89">
            <w:pPr>
              <w:spacing w:line="239" w:lineRule="auto"/>
              <w:jc w:val="center"/>
              <w:rPr>
                <w:b/>
                <w:bCs/>
              </w:rPr>
            </w:pPr>
          </w:p>
          <w:p w:rsidR="005D05DC" w:rsidRPr="00F27B41" w:rsidRDefault="005D05DC" w:rsidP="00FE7F89">
            <w:pPr>
              <w:spacing w:line="239" w:lineRule="auto"/>
              <w:jc w:val="center"/>
              <w:rPr>
                <w:b/>
                <w:bCs/>
              </w:rPr>
            </w:pPr>
            <w:r w:rsidRPr="00F27B41">
              <w:t>1000</w:t>
            </w:r>
          </w:p>
          <w:p w:rsidR="005D05DC" w:rsidRPr="00F27B41" w:rsidRDefault="005D05DC" w:rsidP="00FE7F89">
            <w:pPr>
              <w:jc w:val="center"/>
              <w:rPr>
                <w:b/>
                <w:bCs/>
              </w:rPr>
            </w:pPr>
            <w:r w:rsidRPr="00F27B41">
              <w:t>500</w:t>
            </w:r>
          </w:p>
        </w:tc>
      </w:tr>
      <w:tr w:rsidR="005D05DC" w:rsidRPr="00F27B41" w:rsidTr="001C6EB3">
        <w:tblPrEx>
          <w:tblBorders>
            <w:bottom w:val="single" w:sz="4" w:space="0" w:color="auto"/>
          </w:tblBorders>
        </w:tblPrEx>
        <w:trPr>
          <w:jc w:val="center"/>
        </w:trPr>
        <w:tc>
          <w:tcPr>
            <w:tcW w:w="5146" w:type="dxa"/>
            <w:tcBorders>
              <w:top w:val="single" w:sz="4" w:space="0" w:color="auto"/>
              <w:left w:val="single" w:sz="4" w:space="0" w:color="auto"/>
              <w:bottom w:val="single" w:sz="4" w:space="0" w:color="auto"/>
              <w:right w:val="single" w:sz="4" w:space="0" w:color="auto"/>
            </w:tcBorders>
          </w:tcPr>
          <w:p w:rsidR="005D05DC" w:rsidRPr="00F27B41" w:rsidRDefault="005D05DC" w:rsidP="00FE7F89">
            <w:pPr>
              <w:ind w:left="85"/>
              <w:rPr>
                <w:b/>
                <w:bCs/>
                <w:spacing w:val="-2"/>
              </w:rPr>
            </w:pPr>
            <w:proofErr w:type="spellStart"/>
            <w:r w:rsidRPr="00F27B41">
              <w:t>Снегоприемные</w:t>
            </w:r>
            <w:proofErr w:type="spellEnd"/>
            <w:r w:rsidRPr="00F27B41">
              <w:t xml:space="preserve"> пункты</w:t>
            </w:r>
          </w:p>
        </w:tc>
        <w:tc>
          <w:tcPr>
            <w:tcW w:w="2661" w:type="dxa"/>
            <w:tcBorders>
              <w:top w:val="single" w:sz="4" w:space="0" w:color="auto"/>
              <w:left w:val="single" w:sz="4" w:space="0" w:color="auto"/>
              <w:bottom w:val="single" w:sz="4" w:space="0" w:color="auto"/>
              <w:right w:val="single" w:sz="4" w:space="0" w:color="auto"/>
            </w:tcBorders>
            <w:vAlign w:val="center"/>
          </w:tcPr>
          <w:p w:rsidR="005D05DC" w:rsidRPr="00F27B41" w:rsidRDefault="005D05DC" w:rsidP="00FE7F89">
            <w:pPr>
              <w:jc w:val="center"/>
              <w:rPr>
                <w:b/>
                <w:bCs/>
              </w:rPr>
            </w:pPr>
            <w:r w:rsidRPr="00F27B41">
              <w:t>то же</w:t>
            </w:r>
          </w:p>
        </w:tc>
        <w:tc>
          <w:tcPr>
            <w:tcW w:w="2268" w:type="dxa"/>
            <w:tcBorders>
              <w:top w:val="single" w:sz="4" w:space="0" w:color="auto"/>
              <w:left w:val="single" w:sz="4" w:space="0" w:color="auto"/>
              <w:bottom w:val="single" w:sz="4" w:space="0" w:color="auto"/>
              <w:right w:val="single" w:sz="4" w:space="0" w:color="auto"/>
            </w:tcBorders>
            <w:vAlign w:val="center"/>
          </w:tcPr>
          <w:p w:rsidR="005D05DC" w:rsidRPr="00F27B41" w:rsidRDefault="005D05DC" w:rsidP="00FE7F89">
            <w:pPr>
              <w:jc w:val="center"/>
              <w:rPr>
                <w:b/>
                <w:bCs/>
              </w:rPr>
            </w:pPr>
            <w:r w:rsidRPr="00F27B41">
              <w:t>100</w:t>
            </w:r>
          </w:p>
        </w:tc>
      </w:tr>
    </w:tbl>
    <w:p w:rsidR="009F6CD7" w:rsidRPr="00F27B41" w:rsidRDefault="009F6CD7" w:rsidP="00864098">
      <w:pPr>
        <w:ind w:firstLine="567"/>
        <w:jc w:val="both"/>
      </w:pPr>
    </w:p>
    <w:p w:rsidR="009F6CD7" w:rsidRDefault="00864098" w:rsidP="00864098">
      <w:pPr>
        <w:ind w:firstLine="567"/>
        <w:jc w:val="both"/>
      </w:pPr>
      <w:r>
        <w:t xml:space="preserve"> </w:t>
      </w:r>
      <w:r w:rsidR="009F6CD7">
        <w:t>* Кроме полигонов по обезвреживанию и захоронению токсичных промышленных отходов, размещение которых следует принимать в соответствии с требованиями раздела 6 "Зоны специального назначения" настоящих Нормативов.</w:t>
      </w:r>
    </w:p>
    <w:p w:rsidR="009F6CD7" w:rsidRDefault="00864098" w:rsidP="00864098">
      <w:pPr>
        <w:ind w:firstLine="567"/>
        <w:jc w:val="both"/>
      </w:pPr>
      <w:r>
        <w:t xml:space="preserve"> </w:t>
      </w:r>
      <w:r w:rsidR="009F6CD7">
        <w:t>3.</w:t>
      </w:r>
      <w:r w:rsidR="00413FDF">
        <w:t>3</w:t>
      </w:r>
      <w:r w:rsidR="009F6CD7">
        <w:t>.</w:t>
      </w:r>
      <w:r w:rsidR="00413FDF">
        <w:t>3</w:t>
      </w:r>
      <w:r w:rsidR="009F6CD7">
        <w:t>.8. Размеры санитарно-защитных зон предприятий и сооружений по транспортировке, обезвреживанию, переработке и захоронению отходов потребления следует принимать в соответствии с санитарными нормами.</w:t>
      </w:r>
    </w:p>
    <w:p w:rsidR="009F6CD7" w:rsidRDefault="00864098" w:rsidP="00864098">
      <w:pPr>
        <w:ind w:firstLine="567"/>
        <w:jc w:val="both"/>
      </w:pPr>
      <w:r>
        <w:t xml:space="preserve"> </w:t>
      </w:r>
      <w:r w:rsidR="009F6CD7">
        <w:t>3.</w:t>
      </w:r>
      <w:r w:rsidR="00413FDF">
        <w:t>3</w:t>
      </w:r>
      <w:r w:rsidR="009F6CD7">
        <w:t>.</w:t>
      </w:r>
      <w:r w:rsidR="00413FDF">
        <w:t>3</w:t>
      </w:r>
      <w:r w:rsidR="009F6CD7">
        <w:t>.9. На территории рынков:</w:t>
      </w:r>
    </w:p>
    <w:p w:rsidR="009F6CD7" w:rsidRDefault="00864098" w:rsidP="00864098">
      <w:pPr>
        <w:ind w:firstLine="567"/>
        <w:jc w:val="both"/>
      </w:pPr>
      <w:r>
        <w:t xml:space="preserve"> </w:t>
      </w:r>
      <w:r w:rsidR="00413FDF">
        <w:t xml:space="preserve">- </w:t>
      </w:r>
      <w:r w:rsidR="009F6CD7">
        <w:t xml:space="preserve">должна быть организована уборка территорий, прилегающих к торговым павильонам, в радиусе </w:t>
      </w:r>
      <w:smartTag w:uri="urn:schemas-microsoft-com:office:smarttags" w:element="metricconverter">
        <w:smartTagPr>
          <w:attr w:name="ProductID" w:val="5 м"/>
        </w:smartTagPr>
        <w:r w:rsidR="009F6CD7">
          <w:t>5 м</w:t>
        </w:r>
      </w:smartTag>
      <w:r w:rsidR="009F6CD7">
        <w:t>;</w:t>
      </w:r>
    </w:p>
    <w:p w:rsidR="001525CA" w:rsidRDefault="001525CA" w:rsidP="00864098">
      <w:pPr>
        <w:ind w:firstLine="567"/>
        <w:jc w:val="both"/>
      </w:pPr>
    </w:p>
    <w:p w:rsidR="007E2F2D" w:rsidRPr="007E2F2D" w:rsidRDefault="007E2F2D" w:rsidP="00864098">
      <w:pPr>
        <w:ind w:firstLine="567"/>
        <w:jc w:val="both"/>
        <w:rPr>
          <w:b/>
        </w:rPr>
      </w:pPr>
      <w:r w:rsidRPr="007E2F2D">
        <w:rPr>
          <w:b/>
        </w:rPr>
        <w:t>3.3.4.</w:t>
      </w:r>
      <w:r>
        <w:rPr>
          <w:b/>
        </w:rPr>
        <w:t xml:space="preserve"> Теплоснабжение.</w:t>
      </w:r>
    </w:p>
    <w:p w:rsidR="001525CA" w:rsidRDefault="001525CA" w:rsidP="00864098">
      <w:pPr>
        <w:ind w:firstLine="567"/>
        <w:jc w:val="both"/>
      </w:pPr>
    </w:p>
    <w:p w:rsidR="007E2F2D" w:rsidRDefault="00864098" w:rsidP="00864098">
      <w:pPr>
        <w:ind w:firstLine="567"/>
        <w:jc w:val="both"/>
      </w:pPr>
      <w:r>
        <w:t xml:space="preserve"> </w:t>
      </w:r>
      <w:r w:rsidR="007E2F2D">
        <w:t>3.3.4.1. Теплоснабжение населенных пунктов следует предусматривать в соответствии с утвержденными схемами теплоснабжения.</w:t>
      </w:r>
    </w:p>
    <w:p w:rsidR="007E2F2D" w:rsidRDefault="00864098" w:rsidP="00864098">
      <w:pPr>
        <w:ind w:firstLine="567"/>
        <w:jc w:val="both"/>
      </w:pPr>
      <w:r>
        <w:t xml:space="preserve"> </w:t>
      </w:r>
      <w:r w:rsidR="007E2F2D">
        <w:t>При отсутствии схемы теплоснабжения на территориях одно-, двухэтажной жилой застройки с плотностью населения 40 чел./га и выше и в сельских населенных пунктах системы централизованного теплоснабжения допускается предусматривать от котельных на группу жилых и общественных зданий.</w:t>
      </w:r>
    </w:p>
    <w:p w:rsidR="007E2F2D" w:rsidRDefault="00864098" w:rsidP="00864098">
      <w:pPr>
        <w:ind w:firstLine="567"/>
        <w:jc w:val="both"/>
      </w:pPr>
      <w:r>
        <w:t xml:space="preserve"> </w:t>
      </w:r>
      <w:r w:rsidR="007E2F2D">
        <w:t>3.3.4.</w:t>
      </w:r>
      <w:r w:rsidR="007417D2">
        <w:t>2</w:t>
      </w:r>
      <w:r w:rsidR="007E2F2D">
        <w:t>. Отдельно стоящие котельные используются для обслуживания группы зданий.</w:t>
      </w:r>
    </w:p>
    <w:p w:rsidR="007E2F2D" w:rsidRDefault="007E2F2D" w:rsidP="00864098">
      <w:pPr>
        <w:ind w:firstLine="567"/>
        <w:jc w:val="both"/>
      </w:pPr>
      <w:r>
        <w:t>Индивидуальные и крышные котельные используются для обслуживания одного здания или сооружения.</w:t>
      </w:r>
    </w:p>
    <w:p w:rsidR="007E2F2D" w:rsidRDefault="00864098" w:rsidP="00864098">
      <w:pPr>
        <w:ind w:firstLine="567"/>
        <w:jc w:val="both"/>
      </w:pPr>
      <w:r>
        <w:t xml:space="preserve"> </w:t>
      </w:r>
      <w:r w:rsidR="007E2F2D">
        <w:t>Индивидуальные котельные могут быть отдельно стоящими, встроенными и пристроенными.</w:t>
      </w:r>
    </w:p>
    <w:p w:rsidR="007E2F2D" w:rsidRDefault="00864098" w:rsidP="00864098">
      <w:pPr>
        <w:ind w:firstLine="567"/>
        <w:jc w:val="both"/>
      </w:pPr>
      <w:r>
        <w:t xml:space="preserve"> </w:t>
      </w:r>
      <w:r w:rsidR="007E2F2D">
        <w:t>3.3.4.</w:t>
      </w:r>
      <w:r w:rsidR="007417D2">
        <w:t>3</w:t>
      </w:r>
      <w:r w:rsidR="007E2F2D">
        <w:t>. Крышные, пристроенные и отдельно стоящие котельные на территории жилой застройки размещаются в соответствии с требованиями к санитарно-защитным зонам.</w:t>
      </w:r>
    </w:p>
    <w:p w:rsidR="007E2F2D" w:rsidRDefault="00864098" w:rsidP="00864098">
      <w:pPr>
        <w:ind w:firstLine="567"/>
        <w:jc w:val="both"/>
      </w:pPr>
      <w:r>
        <w:t xml:space="preserve"> </w:t>
      </w:r>
      <w:r w:rsidR="007E2F2D">
        <w:t>Не допускается размещение:</w:t>
      </w:r>
    </w:p>
    <w:p w:rsidR="007E2F2D" w:rsidRDefault="00864098" w:rsidP="00864098">
      <w:pPr>
        <w:ind w:firstLine="567"/>
        <w:jc w:val="both"/>
      </w:pPr>
      <w:r>
        <w:t xml:space="preserve"> </w:t>
      </w:r>
      <w:r w:rsidR="007E2F2D">
        <w:t>- котельных, встроенных в многоквартирные жилые здания;</w:t>
      </w:r>
    </w:p>
    <w:p w:rsidR="007E2F2D" w:rsidRDefault="00864098" w:rsidP="00864098">
      <w:pPr>
        <w:ind w:firstLine="567"/>
        <w:jc w:val="both"/>
      </w:pPr>
      <w:r>
        <w:t xml:space="preserve"> </w:t>
      </w:r>
      <w:r w:rsidR="007E2F2D">
        <w:t xml:space="preserve">- пристроенных котельных, непосредственно примыкающих к жилым зданиям со стороны входных подъездов и участков стен с оконными проемами, где расстояние до ближайшего окна жилого помещения от внешней стены котельной по горизонтали менее </w:t>
      </w:r>
      <w:smartTag w:uri="urn:schemas-microsoft-com:office:smarttags" w:element="metricconverter">
        <w:smartTagPr>
          <w:attr w:name="ProductID" w:val="4 м"/>
        </w:smartTagPr>
        <w:r w:rsidR="007E2F2D">
          <w:t>4 м</w:t>
        </w:r>
      </w:smartTag>
      <w:r w:rsidR="007E2F2D">
        <w:t xml:space="preserve">, от перекрытия котельной по вертикали - менее </w:t>
      </w:r>
      <w:smartTag w:uri="urn:schemas-microsoft-com:office:smarttags" w:element="metricconverter">
        <w:smartTagPr>
          <w:attr w:name="ProductID" w:val="8 м"/>
        </w:smartTagPr>
        <w:r w:rsidR="007E2F2D">
          <w:t>8 м</w:t>
        </w:r>
      </w:smartTag>
      <w:r w:rsidR="007E2F2D">
        <w:t>;</w:t>
      </w:r>
    </w:p>
    <w:p w:rsidR="007E2F2D" w:rsidRDefault="00864098" w:rsidP="00864098">
      <w:pPr>
        <w:ind w:firstLine="567"/>
        <w:jc w:val="both"/>
      </w:pPr>
      <w:r>
        <w:lastRenderedPageBreak/>
        <w:t xml:space="preserve"> </w:t>
      </w:r>
      <w:r w:rsidR="007E2F2D">
        <w:t>- крышных котельных непосредственно на перекрытиях жилых помещений (перекрытие жилого помещения не может служить основанием пола котельной), а также смежно с жилыми помещениями.</w:t>
      </w:r>
    </w:p>
    <w:p w:rsidR="007E2F2D" w:rsidRDefault="00864098" w:rsidP="00864098">
      <w:pPr>
        <w:ind w:firstLine="567"/>
        <w:jc w:val="both"/>
      </w:pPr>
      <w:r>
        <w:t xml:space="preserve"> </w:t>
      </w:r>
      <w:r w:rsidR="007E2F2D">
        <w:t>3.3.4.</w:t>
      </w:r>
      <w:r w:rsidR="007417D2">
        <w:t>4</w:t>
      </w:r>
      <w:r w:rsidR="007E2F2D">
        <w:t>. Земельные участки для размещения котельных выбираются в соответствии со схемой теплоснабжения, проектами планировки, генеральными планами предприятий.</w:t>
      </w:r>
    </w:p>
    <w:p w:rsidR="007E2F2D" w:rsidRDefault="00864098" w:rsidP="00864098">
      <w:pPr>
        <w:ind w:firstLine="567"/>
        <w:jc w:val="both"/>
      </w:pPr>
      <w:r>
        <w:t xml:space="preserve"> </w:t>
      </w:r>
      <w:r w:rsidR="007E2F2D">
        <w:t>Размеры земельных участков для отдельно стоящих котельных, размещаемых в районах жилой застройки, следует принимать в соответствии с таблицей</w:t>
      </w:r>
      <w:r w:rsidR="009727E9">
        <w:t xml:space="preserve"> </w:t>
      </w:r>
      <w:r w:rsidR="00197846">
        <w:t>1</w:t>
      </w:r>
      <w:r w:rsidR="008C0A3D">
        <w:t>4</w:t>
      </w:r>
      <w:r w:rsidR="007E2F2D">
        <w:t>.</w:t>
      </w:r>
    </w:p>
    <w:p w:rsidR="0014448F" w:rsidRDefault="00FB511A" w:rsidP="00FB511A">
      <w:pPr>
        <w:ind w:firstLine="8222"/>
        <w:jc w:val="both"/>
      </w:pPr>
      <w:r>
        <w:t>Таблица 14</w:t>
      </w:r>
    </w:p>
    <w:tbl>
      <w:tblPr>
        <w:tblW w:w="10173"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4503"/>
        <w:gridCol w:w="2820"/>
        <w:gridCol w:w="15"/>
        <w:gridCol w:w="2835"/>
      </w:tblGrid>
      <w:tr w:rsidR="00322639" w:rsidTr="00F27B41">
        <w:trPr>
          <w:trHeight w:val="240"/>
        </w:trPr>
        <w:tc>
          <w:tcPr>
            <w:tcW w:w="4503" w:type="dxa"/>
            <w:vMerge w:val="restart"/>
            <w:tcBorders>
              <w:top w:val="single" w:sz="2" w:space="0" w:color="auto"/>
              <w:left w:val="single" w:sz="6" w:space="0" w:color="auto"/>
              <w:right w:val="single" w:sz="6" w:space="0" w:color="auto"/>
            </w:tcBorders>
          </w:tcPr>
          <w:p w:rsidR="00322639" w:rsidRPr="00F27B41" w:rsidRDefault="00322639" w:rsidP="00FE7F89">
            <w:pPr>
              <w:pStyle w:val="a5"/>
              <w:rPr>
                <w:rFonts w:ascii="Times New Roman" w:hAnsi="Times New Roman" w:cs="Times New Roman"/>
                <w:sz w:val="24"/>
                <w:szCs w:val="24"/>
              </w:rPr>
            </w:pPr>
            <w:proofErr w:type="spellStart"/>
            <w:r w:rsidRPr="00F27B41">
              <w:rPr>
                <w:rFonts w:ascii="Times New Roman" w:hAnsi="Times New Roman" w:cs="Times New Roman"/>
                <w:sz w:val="24"/>
                <w:szCs w:val="24"/>
              </w:rPr>
              <w:t>Теплопроизводительность</w:t>
            </w:r>
            <w:proofErr w:type="spellEnd"/>
            <w:r w:rsidRPr="00F27B41">
              <w:rPr>
                <w:rFonts w:ascii="Times New Roman" w:hAnsi="Times New Roman" w:cs="Times New Roman"/>
                <w:sz w:val="24"/>
                <w:szCs w:val="24"/>
              </w:rPr>
              <w:t xml:space="preserve"> котельных, Гкал/ч (МВт)</w:t>
            </w:r>
          </w:p>
        </w:tc>
        <w:tc>
          <w:tcPr>
            <w:tcW w:w="5670" w:type="dxa"/>
            <w:gridSpan w:val="3"/>
            <w:tcBorders>
              <w:top w:val="single" w:sz="4" w:space="0" w:color="auto"/>
              <w:left w:val="single" w:sz="4" w:space="0" w:color="auto"/>
              <w:bottom w:val="single" w:sz="4" w:space="0" w:color="auto"/>
              <w:right w:val="single" w:sz="4" w:space="0" w:color="auto"/>
            </w:tcBorders>
          </w:tcPr>
          <w:p w:rsidR="00322639" w:rsidRPr="00F27B41" w:rsidRDefault="00322639" w:rsidP="00FE7F89">
            <w:pPr>
              <w:pStyle w:val="a5"/>
              <w:rPr>
                <w:sz w:val="24"/>
                <w:szCs w:val="24"/>
              </w:rPr>
            </w:pPr>
            <w:r w:rsidRPr="00F27B41">
              <w:rPr>
                <w:rFonts w:ascii="Times New Roman" w:hAnsi="Times New Roman" w:cs="Times New Roman"/>
                <w:sz w:val="24"/>
                <w:szCs w:val="24"/>
              </w:rPr>
              <w:t xml:space="preserve">Размер земельного участка (га) котельных, </w:t>
            </w:r>
          </w:p>
        </w:tc>
      </w:tr>
      <w:tr w:rsidR="00322639" w:rsidTr="00F27B41">
        <w:trPr>
          <w:trHeight w:val="255"/>
        </w:trPr>
        <w:tc>
          <w:tcPr>
            <w:tcW w:w="4503" w:type="dxa"/>
            <w:vMerge/>
            <w:tcBorders>
              <w:left w:val="single" w:sz="6" w:space="0" w:color="auto"/>
              <w:bottom w:val="single" w:sz="4" w:space="0" w:color="auto"/>
              <w:right w:val="single" w:sz="6" w:space="0" w:color="auto"/>
            </w:tcBorders>
          </w:tcPr>
          <w:p w:rsidR="00322639" w:rsidRPr="00F27B41" w:rsidRDefault="00322639" w:rsidP="00FE7F89">
            <w:pPr>
              <w:pStyle w:val="a5"/>
              <w:rPr>
                <w:rFonts w:ascii="Times New Roman" w:hAnsi="Times New Roman" w:cs="Times New Roman"/>
                <w:sz w:val="24"/>
                <w:szCs w:val="24"/>
              </w:rPr>
            </w:pPr>
          </w:p>
        </w:tc>
        <w:tc>
          <w:tcPr>
            <w:tcW w:w="2820" w:type="dxa"/>
            <w:tcBorders>
              <w:top w:val="single" w:sz="4" w:space="0" w:color="auto"/>
              <w:left w:val="single" w:sz="4" w:space="0" w:color="auto"/>
              <w:bottom w:val="single" w:sz="4" w:space="0" w:color="auto"/>
              <w:right w:val="single" w:sz="4" w:space="0" w:color="auto"/>
            </w:tcBorders>
          </w:tcPr>
          <w:p w:rsidR="00322639" w:rsidRPr="00F27B41" w:rsidRDefault="00322639" w:rsidP="00FE7F89">
            <w:r w:rsidRPr="00F27B41">
              <w:t>на твердом топливе</w:t>
            </w:r>
          </w:p>
        </w:tc>
        <w:tc>
          <w:tcPr>
            <w:tcW w:w="2850" w:type="dxa"/>
            <w:gridSpan w:val="2"/>
            <w:tcBorders>
              <w:top w:val="single" w:sz="4" w:space="0" w:color="auto"/>
              <w:left w:val="single" w:sz="4" w:space="0" w:color="auto"/>
              <w:bottom w:val="single" w:sz="4" w:space="0" w:color="auto"/>
              <w:right w:val="single" w:sz="4" w:space="0" w:color="auto"/>
            </w:tcBorders>
          </w:tcPr>
          <w:p w:rsidR="00322639" w:rsidRPr="00F27B41" w:rsidRDefault="00322639" w:rsidP="00FE7F89">
            <w:pPr>
              <w:ind w:left="132"/>
            </w:pPr>
            <w:r w:rsidRPr="00F27B41">
              <w:t xml:space="preserve">на </w:t>
            </w:r>
            <w:proofErr w:type="spellStart"/>
            <w:r w:rsidRPr="00F27B41">
              <w:t>газомазутном</w:t>
            </w:r>
            <w:proofErr w:type="spellEnd"/>
            <w:r w:rsidRPr="00F27B41">
              <w:t xml:space="preserve"> топливе</w:t>
            </w:r>
          </w:p>
        </w:tc>
      </w:tr>
      <w:tr w:rsidR="001D5A03" w:rsidTr="00F27B41">
        <w:tc>
          <w:tcPr>
            <w:tcW w:w="4503" w:type="dxa"/>
            <w:tcBorders>
              <w:top w:val="single" w:sz="4" w:space="0" w:color="auto"/>
              <w:left w:val="single" w:sz="4" w:space="0" w:color="auto"/>
              <w:bottom w:val="single" w:sz="4" w:space="0" w:color="auto"/>
              <w:right w:val="single" w:sz="4" w:space="0" w:color="auto"/>
            </w:tcBorders>
          </w:tcPr>
          <w:p w:rsidR="001D5A03" w:rsidRPr="00F27B41" w:rsidRDefault="001D5A03" w:rsidP="00FE7F89">
            <w:pPr>
              <w:pStyle w:val="a5"/>
              <w:rPr>
                <w:rFonts w:ascii="Times New Roman" w:hAnsi="Times New Roman" w:cs="Times New Roman"/>
                <w:sz w:val="24"/>
                <w:szCs w:val="24"/>
              </w:rPr>
            </w:pPr>
            <w:r w:rsidRPr="00F27B41">
              <w:rPr>
                <w:rFonts w:ascii="Times New Roman" w:hAnsi="Times New Roman" w:cs="Times New Roman"/>
                <w:sz w:val="24"/>
                <w:szCs w:val="24"/>
              </w:rPr>
              <w:t>до 5</w:t>
            </w:r>
          </w:p>
        </w:tc>
        <w:tc>
          <w:tcPr>
            <w:tcW w:w="2835" w:type="dxa"/>
            <w:gridSpan w:val="2"/>
            <w:tcBorders>
              <w:top w:val="single" w:sz="4" w:space="0" w:color="auto"/>
              <w:left w:val="single" w:sz="4" w:space="0" w:color="auto"/>
              <w:bottom w:val="single" w:sz="4" w:space="0" w:color="auto"/>
              <w:right w:val="single" w:sz="4" w:space="0" w:color="auto"/>
            </w:tcBorders>
          </w:tcPr>
          <w:p w:rsidR="001D5A03" w:rsidRPr="00F27B41" w:rsidRDefault="00322639" w:rsidP="00FE7F89">
            <w:pPr>
              <w:pStyle w:val="a5"/>
              <w:rPr>
                <w:rFonts w:ascii="Times New Roman" w:hAnsi="Times New Roman" w:cs="Times New Roman"/>
                <w:sz w:val="24"/>
                <w:szCs w:val="24"/>
              </w:rPr>
            </w:pPr>
            <w:r w:rsidRPr="00F27B41">
              <w:rPr>
                <w:rFonts w:ascii="Times New Roman" w:hAnsi="Times New Roman" w:cs="Times New Roman"/>
                <w:sz w:val="24"/>
                <w:szCs w:val="24"/>
              </w:rPr>
              <w:t>до 0,5</w:t>
            </w:r>
          </w:p>
        </w:tc>
        <w:tc>
          <w:tcPr>
            <w:tcW w:w="2835" w:type="dxa"/>
            <w:tcBorders>
              <w:top w:val="single" w:sz="4" w:space="0" w:color="auto"/>
              <w:left w:val="single" w:sz="4" w:space="0" w:color="auto"/>
              <w:bottom w:val="single" w:sz="4" w:space="0" w:color="auto"/>
              <w:right w:val="single" w:sz="4" w:space="0" w:color="auto"/>
            </w:tcBorders>
          </w:tcPr>
          <w:p w:rsidR="001D5A03" w:rsidRPr="00F27B41" w:rsidRDefault="001D5A03" w:rsidP="00FE7F89">
            <w:pPr>
              <w:pStyle w:val="a5"/>
              <w:rPr>
                <w:rFonts w:ascii="Times New Roman" w:hAnsi="Times New Roman" w:cs="Times New Roman"/>
                <w:sz w:val="24"/>
                <w:szCs w:val="24"/>
              </w:rPr>
            </w:pPr>
            <w:r w:rsidRPr="00F27B41">
              <w:rPr>
                <w:rFonts w:ascii="Times New Roman" w:hAnsi="Times New Roman" w:cs="Times New Roman"/>
                <w:sz w:val="24"/>
                <w:szCs w:val="24"/>
              </w:rPr>
              <w:t>0,7</w:t>
            </w:r>
          </w:p>
        </w:tc>
      </w:tr>
      <w:tr w:rsidR="001D5A03" w:rsidTr="00F27B41">
        <w:tc>
          <w:tcPr>
            <w:tcW w:w="4503" w:type="dxa"/>
            <w:tcBorders>
              <w:top w:val="single" w:sz="4" w:space="0" w:color="auto"/>
              <w:left w:val="single" w:sz="4" w:space="0" w:color="auto"/>
              <w:bottom w:val="single" w:sz="4" w:space="0" w:color="auto"/>
              <w:right w:val="single" w:sz="4" w:space="0" w:color="auto"/>
            </w:tcBorders>
          </w:tcPr>
          <w:p w:rsidR="001D5A03" w:rsidRPr="00F27B41" w:rsidRDefault="001D5A03" w:rsidP="00FE7F89">
            <w:pPr>
              <w:pStyle w:val="a5"/>
              <w:rPr>
                <w:rFonts w:ascii="Times New Roman" w:hAnsi="Times New Roman" w:cs="Times New Roman"/>
                <w:sz w:val="24"/>
                <w:szCs w:val="24"/>
              </w:rPr>
            </w:pPr>
            <w:r w:rsidRPr="00F27B41">
              <w:rPr>
                <w:rFonts w:ascii="Times New Roman" w:hAnsi="Times New Roman" w:cs="Times New Roman"/>
                <w:sz w:val="24"/>
                <w:szCs w:val="24"/>
              </w:rPr>
              <w:t>от 5 до 10 (от 6 до 12)</w:t>
            </w:r>
          </w:p>
        </w:tc>
        <w:tc>
          <w:tcPr>
            <w:tcW w:w="2835" w:type="dxa"/>
            <w:gridSpan w:val="2"/>
            <w:tcBorders>
              <w:top w:val="single" w:sz="4" w:space="0" w:color="auto"/>
              <w:left w:val="single" w:sz="4" w:space="0" w:color="auto"/>
              <w:bottom w:val="single" w:sz="4" w:space="0" w:color="auto"/>
              <w:right w:val="single" w:sz="4" w:space="0" w:color="auto"/>
            </w:tcBorders>
          </w:tcPr>
          <w:p w:rsidR="001D5A03" w:rsidRPr="00F27B41" w:rsidRDefault="00322639" w:rsidP="00FE7F89">
            <w:pPr>
              <w:pStyle w:val="a5"/>
              <w:rPr>
                <w:rFonts w:ascii="Times New Roman" w:hAnsi="Times New Roman" w:cs="Times New Roman"/>
                <w:sz w:val="24"/>
                <w:szCs w:val="24"/>
              </w:rPr>
            </w:pPr>
            <w:r w:rsidRPr="00F27B41">
              <w:rPr>
                <w:rFonts w:ascii="Times New Roman" w:hAnsi="Times New Roman" w:cs="Times New Roman"/>
                <w:sz w:val="24"/>
                <w:szCs w:val="24"/>
              </w:rPr>
              <w:t>1,0</w:t>
            </w:r>
          </w:p>
        </w:tc>
        <w:tc>
          <w:tcPr>
            <w:tcW w:w="2835" w:type="dxa"/>
            <w:tcBorders>
              <w:top w:val="single" w:sz="4" w:space="0" w:color="auto"/>
              <w:left w:val="single" w:sz="4" w:space="0" w:color="auto"/>
              <w:bottom w:val="single" w:sz="4" w:space="0" w:color="auto"/>
              <w:right w:val="single" w:sz="4" w:space="0" w:color="auto"/>
            </w:tcBorders>
          </w:tcPr>
          <w:p w:rsidR="001D5A03" w:rsidRPr="00F27B41" w:rsidRDefault="001D5A03" w:rsidP="00FE7F89">
            <w:pPr>
              <w:pStyle w:val="a5"/>
              <w:rPr>
                <w:rFonts w:ascii="Times New Roman" w:hAnsi="Times New Roman" w:cs="Times New Roman"/>
                <w:sz w:val="24"/>
                <w:szCs w:val="24"/>
              </w:rPr>
            </w:pPr>
            <w:r w:rsidRPr="00F27B41">
              <w:rPr>
                <w:rFonts w:ascii="Times New Roman" w:hAnsi="Times New Roman" w:cs="Times New Roman"/>
                <w:sz w:val="24"/>
                <w:szCs w:val="24"/>
              </w:rPr>
              <w:t>1,0</w:t>
            </w:r>
          </w:p>
        </w:tc>
      </w:tr>
      <w:tr w:rsidR="001D5A03" w:rsidTr="00F27B41">
        <w:tc>
          <w:tcPr>
            <w:tcW w:w="4503" w:type="dxa"/>
            <w:tcBorders>
              <w:top w:val="single" w:sz="4" w:space="0" w:color="auto"/>
              <w:left w:val="single" w:sz="4" w:space="0" w:color="auto"/>
              <w:bottom w:val="single" w:sz="4" w:space="0" w:color="auto"/>
              <w:right w:val="single" w:sz="4" w:space="0" w:color="auto"/>
            </w:tcBorders>
          </w:tcPr>
          <w:p w:rsidR="001D5A03" w:rsidRPr="00F27B41" w:rsidRDefault="001D5A03" w:rsidP="00FE7F89">
            <w:pPr>
              <w:pStyle w:val="a5"/>
              <w:rPr>
                <w:rFonts w:ascii="Times New Roman" w:hAnsi="Times New Roman" w:cs="Times New Roman"/>
                <w:sz w:val="24"/>
                <w:szCs w:val="24"/>
              </w:rPr>
            </w:pPr>
            <w:r w:rsidRPr="00F27B41">
              <w:rPr>
                <w:rFonts w:ascii="Times New Roman" w:hAnsi="Times New Roman" w:cs="Times New Roman"/>
                <w:sz w:val="24"/>
                <w:szCs w:val="24"/>
              </w:rPr>
              <w:t>от 10 до 50 (от 12 до 58)</w:t>
            </w:r>
          </w:p>
        </w:tc>
        <w:tc>
          <w:tcPr>
            <w:tcW w:w="2835" w:type="dxa"/>
            <w:gridSpan w:val="2"/>
            <w:tcBorders>
              <w:top w:val="single" w:sz="4" w:space="0" w:color="auto"/>
              <w:left w:val="single" w:sz="4" w:space="0" w:color="auto"/>
              <w:bottom w:val="single" w:sz="4" w:space="0" w:color="auto"/>
              <w:right w:val="single" w:sz="4" w:space="0" w:color="auto"/>
            </w:tcBorders>
          </w:tcPr>
          <w:p w:rsidR="001D5A03" w:rsidRPr="00F27B41" w:rsidRDefault="00322639" w:rsidP="00FE7F89">
            <w:pPr>
              <w:pStyle w:val="a5"/>
              <w:rPr>
                <w:rFonts w:ascii="Times New Roman" w:hAnsi="Times New Roman" w:cs="Times New Roman"/>
                <w:sz w:val="24"/>
                <w:szCs w:val="24"/>
              </w:rPr>
            </w:pPr>
            <w:r w:rsidRPr="00F27B41">
              <w:rPr>
                <w:rFonts w:ascii="Times New Roman" w:hAnsi="Times New Roman" w:cs="Times New Roman"/>
                <w:sz w:val="24"/>
                <w:szCs w:val="24"/>
              </w:rPr>
              <w:t>2,0</w:t>
            </w:r>
          </w:p>
        </w:tc>
        <w:tc>
          <w:tcPr>
            <w:tcW w:w="2835" w:type="dxa"/>
            <w:tcBorders>
              <w:top w:val="single" w:sz="4" w:space="0" w:color="auto"/>
              <w:left w:val="single" w:sz="4" w:space="0" w:color="auto"/>
              <w:bottom w:val="single" w:sz="4" w:space="0" w:color="auto"/>
              <w:right w:val="single" w:sz="4" w:space="0" w:color="auto"/>
            </w:tcBorders>
          </w:tcPr>
          <w:p w:rsidR="001D5A03" w:rsidRPr="00F27B41" w:rsidRDefault="001D5A03" w:rsidP="00FE7F89">
            <w:pPr>
              <w:pStyle w:val="a5"/>
              <w:rPr>
                <w:rFonts w:ascii="Times New Roman" w:hAnsi="Times New Roman" w:cs="Times New Roman"/>
                <w:sz w:val="24"/>
                <w:szCs w:val="24"/>
              </w:rPr>
            </w:pPr>
            <w:r w:rsidRPr="00F27B41">
              <w:rPr>
                <w:rFonts w:ascii="Times New Roman" w:hAnsi="Times New Roman" w:cs="Times New Roman"/>
                <w:sz w:val="24"/>
                <w:szCs w:val="24"/>
              </w:rPr>
              <w:t>1,5</w:t>
            </w:r>
          </w:p>
        </w:tc>
      </w:tr>
      <w:tr w:rsidR="001D5A03" w:rsidTr="00F27B41">
        <w:tc>
          <w:tcPr>
            <w:tcW w:w="4503" w:type="dxa"/>
            <w:tcBorders>
              <w:top w:val="single" w:sz="4" w:space="0" w:color="auto"/>
              <w:left w:val="single" w:sz="4" w:space="0" w:color="auto"/>
              <w:bottom w:val="single" w:sz="4" w:space="0" w:color="auto"/>
              <w:right w:val="single" w:sz="4" w:space="0" w:color="auto"/>
            </w:tcBorders>
          </w:tcPr>
          <w:p w:rsidR="001D5A03" w:rsidRPr="00F27B41" w:rsidRDefault="001D5A03" w:rsidP="00FE7F89">
            <w:pPr>
              <w:pStyle w:val="a5"/>
              <w:rPr>
                <w:rFonts w:ascii="Times New Roman" w:hAnsi="Times New Roman" w:cs="Times New Roman"/>
                <w:sz w:val="24"/>
                <w:szCs w:val="24"/>
              </w:rPr>
            </w:pPr>
            <w:r w:rsidRPr="00F27B41">
              <w:rPr>
                <w:rFonts w:ascii="Times New Roman" w:hAnsi="Times New Roman" w:cs="Times New Roman"/>
                <w:sz w:val="24"/>
                <w:szCs w:val="24"/>
              </w:rPr>
              <w:t>от 50 до 100 (от 58 до 116)</w:t>
            </w:r>
          </w:p>
        </w:tc>
        <w:tc>
          <w:tcPr>
            <w:tcW w:w="2835" w:type="dxa"/>
            <w:gridSpan w:val="2"/>
            <w:tcBorders>
              <w:top w:val="single" w:sz="4" w:space="0" w:color="auto"/>
              <w:left w:val="single" w:sz="4" w:space="0" w:color="auto"/>
              <w:bottom w:val="single" w:sz="4" w:space="0" w:color="auto"/>
              <w:right w:val="single" w:sz="4" w:space="0" w:color="auto"/>
            </w:tcBorders>
          </w:tcPr>
          <w:p w:rsidR="001D5A03" w:rsidRPr="00F27B41" w:rsidRDefault="00322639" w:rsidP="00FE7F89">
            <w:pPr>
              <w:pStyle w:val="a5"/>
              <w:rPr>
                <w:rFonts w:ascii="Times New Roman" w:hAnsi="Times New Roman" w:cs="Times New Roman"/>
                <w:sz w:val="24"/>
                <w:szCs w:val="24"/>
              </w:rPr>
            </w:pPr>
            <w:r w:rsidRPr="00F27B41">
              <w:rPr>
                <w:rFonts w:ascii="Times New Roman" w:hAnsi="Times New Roman" w:cs="Times New Roman"/>
                <w:sz w:val="24"/>
                <w:szCs w:val="24"/>
              </w:rPr>
              <w:t>3,0</w:t>
            </w:r>
          </w:p>
        </w:tc>
        <w:tc>
          <w:tcPr>
            <w:tcW w:w="2835" w:type="dxa"/>
            <w:tcBorders>
              <w:top w:val="single" w:sz="4" w:space="0" w:color="auto"/>
              <w:left w:val="single" w:sz="4" w:space="0" w:color="auto"/>
              <w:bottom w:val="single" w:sz="4" w:space="0" w:color="auto"/>
              <w:right w:val="single" w:sz="4" w:space="0" w:color="auto"/>
            </w:tcBorders>
          </w:tcPr>
          <w:p w:rsidR="001D5A03" w:rsidRPr="00F27B41" w:rsidRDefault="001D5A03" w:rsidP="00FE7F89">
            <w:pPr>
              <w:pStyle w:val="a5"/>
              <w:rPr>
                <w:rFonts w:ascii="Times New Roman" w:hAnsi="Times New Roman" w:cs="Times New Roman"/>
                <w:sz w:val="24"/>
                <w:szCs w:val="24"/>
              </w:rPr>
            </w:pPr>
            <w:r w:rsidRPr="00F27B41">
              <w:rPr>
                <w:rFonts w:ascii="Times New Roman" w:hAnsi="Times New Roman" w:cs="Times New Roman"/>
                <w:sz w:val="24"/>
                <w:szCs w:val="24"/>
              </w:rPr>
              <w:t>2,5</w:t>
            </w:r>
          </w:p>
        </w:tc>
      </w:tr>
      <w:tr w:rsidR="001D5A03" w:rsidTr="00F27B41">
        <w:tc>
          <w:tcPr>
            <w:tcW w:w="4503" w:type="dxa"/>
            <w:tcBorders>
              <w:top w:val="single" w:sz="4" w:space="0" w:color="auto"/>
              <w:left w:val="single" w:sz="4" w:space="0" w:color="auto"/>
              <w:bottom w:val="single" w:sz="4" w:space="0" w:color="auto"/>
              <w:right w:val="single" w:sz="4" w:space="0" w:color="auto"/>
            </w:tcBorders>
          </w:tcPr>
          <w:p w:rsidR="001D5A03" w:rsidRPr="00F27B41" w:rsidRDefault="001D5A03" w:rsidP="00FE7F89">
            <w:pPr>
              <w:pStyle w:val="a5"/>
              <w:rPr>
                <w:rFonts w:ascii="Times New Roman" w:hAnsi="Times New Roman" w:cs="Times New Roman"/>
                <w:sz w:val="24"/>
                <w:szCs w:val="24"/>
              </w:rPr>
            </w:pPr>
            <w:r w:rsidRPr="00F27B41">
              <w:rPr>
                <w:rFonts w:ascii="Times New Roman" w:hAnsi="Times New Roman" w:cs="Times New Roman"/>
                <w:sz w:val="24"/>
                <w:szCs w:val="24"/>
              </w:rPr>
              <w:t>от 100 до 200 (от 116 до 233)</w:t>
            </w:r>
          </w:p>
        </w:tc>
        <w:tc>
          <w:tcPr>
            <w:tcW w:w="2835" w:type="dxa"/>
            <w:gridSpan w:val="2"/>
            <w:tcBorders>
              <w:top w:val="single" w:sz="4" w:space="0" w:color="auto"/>
              <w:left w:val="single" w:sz="4" w:space="0" w:color="auto"/>
              <w:bottom w:val="single" w:sz="4" w:space="0" w:color="auto"/>
              <w:right w:val="single" w:sz="4" w:space="0" w:color="auto"/>
            </w:tcBorders>
          </w:tcPr>
          <w:p w:rsidR="001D5A03" w:rsidRPr="00F27B41" w:rsidRDefault="00322639" w:rsidP="00FE7F89">
            <w:pPr>
              <w:pStyle w:val="a5"/>
              <w:rPr>
                <w:rFonts w:ascii="Times New Roman" w:hAnsi="Times New Roman" w:cs="Times New Roman"/>
                <w:sz w:val="24"/>
                <w:szCs w:val="24"/>
              </w:rPr>
            </w:pPr>
            <w:r w:rsidRPr="00F27B41">
              <w:rPr>
                <w:rFonts w:ascii="Times New Roman" w:hAnsi="Times New Roman" w:cs="Times New Roman"/>
                <w:sz w:val="24"/>
                <w:szCs w:val="24"/>
              </w:rPr>
              <w:t>3,7</w:t>
            </w:r>
          </w:p>
        </w:tc>
        <w:tc>
          <w:tcPr>
            <w:tcW w:w="2835" w:type="dxa"/>
            <w:tcBorders>
              <w:top w:val="single" w:sz="4" w:space="0" w:color="auto"/>
              <w:left w:val="single" w:sz="4" w:space="0" w:color="auto"/>
              <w:bottom w:val="single" w:sz="4" w:space="0" w:color="auto"/>
              <w:right w:val="single" w:sz="4" w:space="0" w:color="auto"/>
            </w:tcBorders>
          </w:tcPr>
          <w:p w:rsidR="001D5A03" w:rsidRPr="00F27B41" w:rsidRDefault="001D5A03" w:rsidP="00FE7F89">
            <w:pPr>
              <w:pStyle w:val="a5"/>
              <w:rPr>
                <w:rFonts w:ascii="Times New Roman" w:hAnsi="Times New Roman" w:cs="Times New Roman"/>
                <w:sz w:val="24"/>
                <w:szCs w:val="24"/>
              </w:rPr>
            </w:pPr>
            <w:r w:rsidRPr="00F27B41">
              <w:rPr>
                <w:rFonts w:ascii="Times New Roman" w:hAnsi="Times New Roman" w:cs="Times New Roman"/>
                <w:sz w:val="24"/>
                <w:szCs w:val="24"/>
              </w:rPr>
              <w:t>3,0</w:t>
            </w:r>
          </w:p>
        </w:tc>
      </w:tr>
      <w:tr w:rsidR="001D5A03" w:rsidTr="00F27B41">
        <w:trPr>
          <w:trHeight w:val="242"/>
        </w:trPr>
        <w:tc>
          <w:tcPr>
            <w:tcW w:w="4503" w:type="dxa"/>
            <w:tcBorders>
              <w:top w:val="single" w:sz="4" w:space="0" w:color="auto"/>
              <w:left w:val="single" w:sz="4" w:space="0" w:color="auto"/>
              <w:bottom w:val="single" w:sz="4" w:space="0" w:color="auto"/>
              <w:right w:val="single" w:sz="4" w:space="0" w:color="auto"/>
            </w:tcBorders>
          </w:tcPr>
          <w:p w:rsidR="001D5A03" w:rsidRPr="00F27B41" w:rsidRDefault="001D5A03" w:rsidP="00FE7F89">
            <w:pPr>
              <w:pStyle w:val="a5"/>
              <w:rPr>
                <w:rFonts w:ascii="Times New Roman" w:hAnsi="Times New Roman" w:cs="Times New Roman"/>
                <w:sz w:val="24"/>
                <w:szCs w:val="24"/>
              </w:rPr>
            </w:pPr>
            <w:r w:rsidRPr="00F27B41">
              <w:rPr>
                <w:rFonts w:ascii="Times New Roman" w:hAnsi="Times New Roman" w:cs="Times New Roman"/>
                <w:sz w:val="24"/>
                <w:szCs w:val="24"/>
              </w:rPr>
              <w:t>от 200 до 400 (от 233 до 466)</w:t>
            </w:r>
          </w:p>
        </w:tc>
        <w:tc>
          <w:tcPr>
            <w:tcW w:w="2835" w:type="dxa"/>
            <w:gridSpan w:val="2"/>
            <w:tcBorders>
              <w:top w:val="single" w:sz="4" w:space="0" w:color="auto"/>
              <w:left w:val="single" w:sz="4" w:space="0" w:color="auto"/>
              <w:bottom w:val="single" w:sz="4" w:space="0" w:color="auto"/>
              <w:right w:val="single" w:sz="4" w:space="0" w:color="auto"/>
            </w:tcBorders>
          </w:tcPr>
          <w:p w:rsidR="001D5A03" w:rsidRPr="00F27B41" w:rsidRDefault="00322639" w:rsidP="00FE7F89">
            <w:pPr>
              <w:pStyle w:val="a5"/>
              <w:rPr>
                <w:rFonts w:ascii="Times New Roman" w:hAnsi="Times New Roman" w:cs="Times New Roman"/>
                <w:sz w:val="24"/>
                <w:szCs w:val="24"/>
              </w:rPr>
            </w:pPr>
            <w:r w:rsidRPr="00F27B41">
              <w:rPr>
                <w:rFonts w:ascii="Times New Roman" w:hAnsi="Times New Roman" w:cs="Times New Roman"/>
                <w:sz w:val="24"/>
                <w:szCs w:val="24"/>
              </w:rPr>
              <w:t>4,3</w:t>
            </w:r>
          </w:p>
        </w:tc>
        <w:tc>
          <w:tcPr>
            <w:tcW w:w="2835" w:type="dxa"/>
            <w:tcBorders>
              <w:top w:val="single" w:sz="4" w:space="0" w:color="auto"/>
              <w:left w:val="single" w:sz="4" w:space="0" w:color="auto"/>
              <w:bottom w:val="single" w:sz="4" w:space="0" w:color="auto"/>
              <w:right w:val="single" w:sz="4" w:space="0" w:color="auto"/>
            </w:tcBorders>
          </w:tcPr>
          <w:p w:rsidR="001D5A03" w:rsidRPr="00F27B41" w:rsidRDefault="001D5A03" w:rsidP="00FE7F89">
            <w:pPr>
              <w:pStyle w:val="a5"/>
              <w:rPr>
                <w:rFonts w:ascii="Times New Roman" w:hAnsi="Times New Roman" w:cs="Times New Roman"/>
                <w:sz w:val="24"/>
                <w:szCs w:val="24"/>
              </w:rPr>
            </w:pPr>
            <w:r w:rsidRPr="00F27B41">
              <w:rPr>
                <w:rFonts w:ascii="Times New Roman" w:hAnsi="Times New Roman" w:cs="Times New Roman"/>
                <w:sz w:val="24"/>
                <w:szCs w:val="24"/>
              </w:rPr>
              <w:t>3,5</w:t>
            </w:r>
          </w:p>
        </w:tc>
      </w:tr>
    </w:tbl>
    <w:p w:rsidR="005649C7" w:rsidRDefault="005649C7" w:rsidP="00FB511A">
      <w:pPr>
        <w:jc w:val="both"/>
      </w:pPr>
    </w:p>
    <w:p w:rsidR="001D4143" w:rsidRPr="005E056E" w:rsidRDefault="001D4143" w:rsidP="00864098">
      <w:pPr>
        <w:ind w:firstLine="567"/>
        <w:jc w:val="both"/>
        <w:rPr>
          <w:b/>
        </w:rPr>
      </w:pPr>
      <w:bookmarkStart w:id="3" w:name="sub_100347"/>
      <w:r w:rsidRPr="001D4143">
        <w:rPr>
          <w:b/>
        </w:rPr>
        <w:t xml:space="preserve"> </w:t>
      </w:r>
      <w:r w:rsidRPr="005E056E">
        <w:rPr>
          <w:b/>
        </w:rPr>
        <w:t>3.3.5. Газоснабжение.</w:t>
      </w:r>
      <w:r w:rsidR="00525C2F" w:rsidRPr="00525C2F">
        <w:t xml:space="preserve"> </w:t>
      </w:r>
    </w:p>
    <w:p w:rsidR="001D4143" w:rsidRDefault="001D4143" w:rsidP="00864098">
      <w:pPr>
        <w:ind w:firstLine="567"/>
        <w:jc w:val="both"/>
      </w:pPr>
    </w:p>
    <w:p w:rsidR="001D4143" w:rsidRDefault="00864098" w:rsidP="00864098">
      <w:pPr>
        <w:ind w:firstLine="567"/>
        <w:jc w:val="both"/>
      </w:pPr>
      <w:r>
        <w:t xml:space="preserve"> </w:t>
      </w:r>
      <w:r w:rsidR="001D4143">
        <w:t>3.3.5.1. Проектирование и строительство новых газораспределительных систем, реконструкцию и развитие действующих газораспределительных систем следует осуществлять в соответствии со схемами газоснабжения, разработанными в составе программы газификации Вологодской области, в целях обеспечения предусматриваемого программой уровня газификации жилищно-коммунального хозяйства, промышленных и иных организаций.</w:t>
      </w:r>
    </w:p>
    <w:p w:rsidR="001D4143" w:rsidRDefault="00864098" w:rsidP="00864098">
      <w:pPr>
        <w:ind w:firstLine="567"/>
        <w:jc w:val="both"/>
      </w:pPr>
      <w:r>
        <w:t xml:space="preserve"> </w:t>
      </w:r>
      <w:r w:rsidR="001D4143">
        <w:t>3.3.5.2. Газораспределительная система должна обеспечивать подачу газа потребителям в необходимом объеме и требуемых параметров.</w:t>
      </w:r>
    </w:p>
    <w:p w:rsidR="001D4143" w:rsidRDefault="00864098" w:rsidP="00864098">
      <w:pPr>
        <w:ind w:firstLine="567"/>
        <w:jc w:val="both"/>
      </w:pPr>
      <w:r>
        <w:t xml:space="preserve"> </w:t>
      </w:r>
      <w:r w:rsidR="001D4143">
        <w:t xml:space="preserve">Для неотключаемых потребителей газа, перечень которых утверждается Правительством Российской Федерации в установленном порядке, имеющих преимущественное право пользования газом в качестве топлива, и поставки газа которым не подлежат ограничению или прекращению, должна быть обеспечена бесперебойная подача газа путем </w:t>
      </w:r>
      <w:proofErr w:type="spellStart"/>
      <w:r w:rsidR="001D4143">
        <w:t>закольцевания</w:t>
      </w:r>
      <w:proofErr w:type="spellEnd"/>
      <w:r w:rsidR="001D4143">
        <w:t xml:space="preserve"> газопроводов или другими способами.</w:t>
      </w:r>
    </w:p>
    <w:p w:rsidR="001D4143" w:rsidRDefault="00864098" w:rsidP="00864098">
      <w:pPr>
        <w:ind w:firstLine="567"/>
        <w:jc w:val="both"/>
      </w:pPr>
      <w:r>
        <w:t xml:space="preserve"> </w:t>
      </w:r>
      <w:r w:rsidR="001D4143">
        <w:t>3.3.5.3. На территории малоэтажной застройки для целей отопления и горячего водоснабжения следует предусматривать индивидуальные источники тепла на газовом топливе, устанавливать газовые плиты.</w:t>
      </w:r>
    </w:p>
    <w:p w:rsidR="001D4143" w:rsidRDefault="001D4143" w:rsidP="00864098">
      <w:pPr>
        <w:ind w:firstLine="567"/>
        <w:jc w:val="both"/>
      </w:pPr>
      <w:r>
        <w:t>В качестве топлива индивидуальных котельных для административных и жилых зданий следует использовать природный газ.</w:t>
      </w:r>
    </w:p>
    <w:p w:rsidR="001D4143" w:rsidRDefault="00864098" w:rsidP="00864098">
      <w:pPr>
        <w:ind w:firstLine="567"/>
        <w:jc w:val="both"/>
      </w:pPr>
      <w:r>
        <w:t xml:space="preserve"> </w:t>
      </w:r>
      <w:r w:rsidR="001D4143">
        <w:t>3.3.5.4. Газораспределительные сети, резервуарные и баллонные установки, газонаполнительные станции и другие объекты сжиженного углеводородного газа (далее - СУГ) должны проектироваться и сооружаться так, чтобы при восприятии нагрузок и воздействий, действующих на них в течение предполагаемого срока службы, установленного заданием на проектирование, были обеспечены необходимые по условиям безопасности прочность, устойчивость и герметичность. Не допускаются деформации газопроводов (в том числе от перемещений грунта), которые могут привести к нарушениям их целостности и герметичности.</w:t>
      </w:r>
    </w:p>
    <w:p w:rsidR="001D4143" w:rsidRDefault="00864098" w:rsidP="00864098">
      <w:pPr>
        <w:ind w:firstLine="567"/>
        <w:jc w:val="both"/>
      </w:pPr>
      <w:r>
        <w:t xml:space="preserve"> </w:t>
      </w:r>
      <w:r w:rsidR="001D4143">
        <w:t>3.3.5.5. Газораспределительные станции (ГРС) и газонаполнительные станции (ГНС) должны размещаться за пределами населенных пунктов, а также их резервных территорий.</w:t>
      </w:r>
    </w:p>
    <w:p w:rsidR="001D4143" w:rsidRDefault="001D4143" w:rsidP="00FB511A">
      <w:pPr>
        <w:ind w:firstLine="567"/>
        <w:jc w:val="both"/>
      </w:pPr>
      <w:r>
        <w:t>Газонаполнительные пункты (ГНП), располагаемые в границах населенных пунктов, необходимо размещать с подветренной стороны (для ветров преобладающего направления) по отношению к жилой застройке.</w:t>
      </w:r>
      <w:r w:rsidR="00525C2F" w:rsidRPr="00525C2F">
        <w:t xml:space="preserve"> </w:t>
      </w:r>
      <w:r w:rsidR="00525C2F">
        <w:t xml:space="preserve">Размеры земельных участков ГНП и промежуточных складов баллонов следует принимать не более </w:t>
      </w:r>
      <w:smartTag w:uri="urn:schemas-microsoft-com:office:smarttags" w:element="metricconverter">
        <w:smartTagPr>
          <w:attr w:name="ProductID" w:val="0,6 га"/>
        </w:smartTagPr>
        <w:r w:rsidR="00525C2F">
          <w:t>0,6 га</w:t>
        </w:r>
      </w:smartTag>
      <w:r w:rsidR="00525C2F">
        <w:t>.</w:t>
      </w:r>
    </w:p>
    <w:p w:rsidR="001D4143" w:rsidRDefault="00864098" w:rsidP="00864098">
      <w:pPr>
        <w:ind w:firstLine="567"/>
        <w:jc w:val="both"/>
      </w:pPr>
      <w:r>
        <w:t xml:space="preserve"> </w:t>
      </w:r>
      <w:r w:rsidR="001D4143">
        <w:t>3.3.5.6. Классификация газопроводов по рабочему давлению транспортируе</w:t>
      </w:r>
      <w:r w:rsidR="008C0A3D">
        <w:t>мого газа приведена в таблице 15</w:t>
      </w:r>
      <w:r w:rsidR="001D4143">
        <w:t>.</w:t>
      </w:r>
    </w:p>
    <w:p w:rsidR="001D4143" w:rsidRDefault="001D4143" w:rsidP="00FB511A">
      <w:pPr>
        <w:ind w:firstLine="8364"/>
        <w:jc w:val="both"/>
      </w:pPr>
      <w:r>
        <w:t xml:space="preserve"> </w:t>
      </w:r>
      <w:r w:rsidR="00FB511A" w:rsidRPr="005E056E">
        <w:t xml:space="preserve">Таблица </w:t>
      </w:r>
      <w:r w:rsidR="00FB511A">
        <w:t>15</w:t>
      </w:r>
    </w:p>
    <w:tbl>
      <w:tblPr>
        <w:tblW w:w="10173"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703"/>
        <w:gridCol w:w="1825"/>
        <w:gridCol w:w="2880"/>
        <w:gridCol w:w="3765"/>
      </w:tblGrid>
      <w:tr w:rsidR="001D4143" w:rsidRPr="001A04F7" w:rsidTr="00F27B41">
        <w:tc>
          <w:tcPr>
            <w:tcW w:w="3528" w:type="dxa"/>
            <w:gridSpan w:val="2"/>
            <w:tcBorders>
              <w:top w:val="single" w:sz="4" w:space="0" w:color="auto"/>
              <w:bottom w:val="single" w:sz="4" w:space="0" w:color="auto"/>
              <w:right w:val="single" w:sz="4" w:space="0" w:color="auto"/>
            </w:tcBorders>
          </w:tcPr>
          <w:p w:rsidR="001D4143" w:rsidRPr="00F27B41" w:rsidRDefault="001D4143" w:rsidP="00FE7F89">
            <w:pPr>
              <w:pStyle w:val="a5"/>
              <w:rPr>
                <w:rFonts w:ascii="Times New Roman" w:hAnsi="Times New Roman" w:cs="Times New Roman"/>
                <w:sz w:val="24"/>
                <w:szCs w:val="24"/>
              </w:rPr>
            </w:pPr>
            <w:r w:rsidRPr="00F27B41">
              <w:rPr>
                <w:rFonts w:ascii="Times New Roman" w:hAnsi="Times New Roman" w:cs="Times New Roman"/>
                <w:sz w:val="24"/>
                <w:szCs w:val="24"/>
              </w:rPr>
              <w:t xml:space="preserve">Классификация газопроводов </w:t>
            </w:r>
            <w:r w:rsidRPr="00F27B41">
              <w:rPr>
                <w:rFonts w:ascii="Times New Roman" w:hAnsi="Times New Roman" w:cs="Times New Roman"/>
                <w:sz w:val="24"/>
                <w:szCs w:val="24"/>
              </w:rPr>
              <w:lastRenderedPageBreak/>
              <w:t>по давлению</w:t>
            </w:r>
          </w:p>
        </w:tc>
        <w:tc>
          <w:tcPr>
            <w:tcW w:w="2880" w:type="dxa"/>
            <w:tcBorders>
              <w:top w:val="single" w:sz="4" w:space="0" w:color="auto"/>
              <w:left w:val="single" w:sz="4" w:space="0" w:color="auto"/>
              <w:bottom w:val="single" w:sz="4" w:space="0" w:color="auto"/>
              <w:right w:val="single" w:sz="4" w:space="0" w:color="auto"/>
            </w:tcBorders>
          </w:tcPr>
          <w:p w:rsidR="001D4143" w:rsidRPr="00F27B41" w:rsidRDefault="001D4143" w:rsidP="00FE7F89">
            <w:pPr>
              <w:pStyle w:val="a5"/>
              <w:rPr>
                <w:rFonts w:ascii="Times New Roman" w:hAnsi="Times New Roman" w:cs="Times New Roman"/>
                <w:sz w:val="24"/>
                <w:szCs w:val="24"/>
              </w:rPr>
            </w:pPr>
            <w:r w:rsidRPr="00F27B41">
              <w:rPr>
                <w:rFonts w:ascii="Times New Roman" w:hAnsi="Times New Roman" w:cs="Times New Roman"/>
                <w:sz w:val="24"/>
                <w:szCs w:val="24"/>
              </w:rPr>
              <w:lastRenderedPageBreak/>
              <w:t xml:space="preserve">Вид транспортируемого </w:t>
            </w:r>
            <w:r w:rsidRPr="00F27B41">
              <w:rPr>
                <w:rFonts w:ascii="Times New Roman" w:hAnsi="Times New Roman" w:cs="Times New Roman"/>
                <w:sz w:val="24"/>
                <w:szCs w:val="24"/>
              </w:rPr>
              <w:lastRenderedPageBreak/>
              <w:t>газа</w:t>
            </w:r>
          </w:p>
        </w:tc>
        <w:tc>
          <w:tcPr>
            <w:tcW w:w="3765" w:type="dxa"/>
            <w:tcBorders>
              <w:top w:val="single" w:sz="4" w:space="0" w:color="auto"/>
              <w:left w:val="single" w:sz="4" w:space="0" w:color="auto"/>
              <w:bottom w:val="single" w:sz="4" w:space="0" w:color="auto"/>
            </w:tcBorders>
          </w:tcPr>
          <w:p w:rsidR="001D4143" w:rsidRPr="00F27B41" w:rsidRDefault="001D4143" w:rsidP="00FE7F89">
            <w:pPr>
              <w:pStyle w:val="a5"/>
              <w:rPr>
                <w:rFonts w:ascii="Times New Roman" w:hAnsi="Times New Roman" w:cs="Times New Roman"/>
                <w:sz w:val="24"/>
                <w:szCs w:val="24"/>
              </w:rPr>
            </w:pPr>
            <w:r w:rsidRPr="00F27B41">
              <w:rPr>
                <w:rFonts w:ascii="Times New Roman" w:hAnsi="Times New Roman" w:cs="Times New Roman"/>
                <w:sz w:val="24"/>
                <w:szCs w:val="24"/>
              </w:rPr>
              <w:lastRenderedPageBreak/>
              <w:t xml:space="preserve">Рабочее давление в газопроводе, </w:t>
            </w:r>
            <w:r w:rsidRPr="00F27B41">
              <w:rPr>
                <w:rFonts w:ascii="Times New Roman" w:hAnsi="Times New Roman" w:cs="Times New Roman"/>
                <w:sz w:val="24"/>
                <w:szCs w:val="24"/>
              </w:rPr>
              <w:lastRenderedPageBreak/>
              <w:t>МПа</w:t>
            </w:r>
          </w:p>
        </w:tc>
      </w:tr>
      <w:tr w:rsidR="001D4143" w:rsidRPr="001A04F7" w:rsidTr="00F27B41">
        <w:tc>
          <w:tcPr>
            <w:tcW w:w="1703" w:type="dxa"/>
            <w:vMerge w:val="restart"/>
            <w:tcBorders>
              <w:top w:val="single" w:sz="4" w:space="0" w:color="auto"/>
              <w:bottom w:val="single" w:sz="4" w:space="0" w:color="auto"/>
              <w:right w:val="single" w:sz="4" w:space="0" w:color="auto"/>
            </w:tcBorders>
          </w:tcPr>
          <w:p w:rsidR="001D4143" w:rsidRPr="00F27B41" w:rsidRDefault="001D4143" w:rsidP="00FE7F89">
            <w:pPr>
              <w:pStyle w:val="a5"/>
              <w:rPr>
                <w:rFonts w:ascii="Times New Roman" w:hAnsi="Times New Roman" w:cs="Times New Roman"/>
                <w:sz w:val="24"/>
                <w:szCs w:val="24"/>
              </w:rPr>
            </w:pPr>
            <w:r w:rsidRPr="00F27B41">
              <w:rPr>
                <w:rFonts w:ascii="Times New Roman" w:hAnsi="Times New Roman" w:cs="Times New Roman"/>
                <w:sz w:val="24"/>
                <w:szCs w:val="24"/>
              </w:rPr>
              <w:lastRenderedPageBreak/>
              <w:t>Высокое</w:t>
            </w:r>
          </w:p>
        </w:tc>
        <w:tc>
          <w:tcPr>
            <w:tcW w:w="1825" w:type="dxa"/>
            <w:vMerge w:val="restart"/>
            <w:tcBorders>
              <w:top w:val="single" w:sz="4" w:space="0" w:color="auto"/>
              <w:left w:val="single" w:sz="4" w:space="0" w:color="auto"/>
              <w:bottom w:val="single" w:sz="4" w:space="0" w:color="auto"/>
              <w:right w:val="single" w:sz="4" w:space="0" w:color="auto"/>
            </w:tcBorders>
          </w:tcPr>
          <w:p w:rsidR="001D4143" w:rsidRPr="00F27B41" w:rsidRDefault="001D4143" w:rsidP="00FE7F89">
            <w:pPr>
              <w:pStyle w:val="a5"/>
              <w:rPr>
                <w:rFonts w:ascii="Times New Roman" w:hAnsi="Times New Roman" w:cs="Times New Roman"/>
                <w:sz w:val="24"/>
                <w:szCs w:val="24"/>
              </w:rPr>
            </w:pPr>
            <w:r w:rsidRPr="00F27B41">
              <w:rPr>
                <w:rFonts w:ascii="Times New Roman" w:hAnsi="Times New Roman" w:cs="Times New Roman"/>
                <w:sz w:val="24"/>
                <w:szCs w:val="24"/>
              </w:rPr>
              <w:t>I категория</w:t>
            </w:r>
          </w:p>
        </w:tc>
        <w:tc>
          <w:tcPr>
            <w:tcW w:w="2880" w:type="dxa"/>
            <w:tcBorders>
              <w:top w:val="single" w:sz="4" w:space="0" w:color="auto"/>
              <w:left w:val="single" w:sz="4" w:space="0" w:color="auto"/>
              <w:bottom w:val="single" w:sz="4" w:space="0" w:color="auto"/>
              <w:right w:val="single" w:sz="4" w:space="0" w:color="auto"/>
            </w:tcBorders>
          </w:tcPr>
          <w:p w:rsidR="001D4143" w:rsidRPr="00F27B41" w:rsidRDefault="001D4143" w:rsidP="00FE7F89">
            <w:pPr>
              <w:pStyle w:val="a5"/>
              <w:rPr>
                <w:rFonts w:ascii="Times New Roman" w:hAnsi="Times New Roman" w:cs="Times New Roman"/>
                <w:sz w:val="24"/>
                <w:szCs w:val="24"/>
              </w:rPr>
            </w:pPr>
            <w:r w:rsidRPr="00F27B41">
              <w:rPr>
                <w:rFonts w:ascii="Times New Roman" w:hAnsi="Times New Roman" w:cs="Times New Roman"/>
                <w:sz w:val="24"/>
                <w:szCs w:val="24"/>
              </w:rPr>
              <w:t>Природный</w:t>
            </w:r>
          </w:p>
        </w:tc>
        <w:tc>
          <w:tcPr>
            <w:tcW w:w="3765" w:type="dxa"/>
            <w:tcBorders>
              <w:top w:val="single" w:sz="4" w:space="0" w:color="auto"/>
              <w:left w:val="single" w:sz="4" w:space="0" w:color="auto"/>
              <w:bottom w:val="single" w:sz="4" w:space="0" w:color="auto"/>
            </w:tcBorders>
          </w:tcPr>
          <w:p w:rsidR="001D4143" w:rsidRPr="00F27B41" w:rsidRDefault="001D4143" w:rsidP="00FE7F89">
            <w:pPr>
              <w:pStyle w:val="a5"/>
              <w:rPr>
                <w:rFonts w:ascii="Times New Roman" w:hAnsi="Times New Roman" w:cs="Times New Roman"/>
                <w:sz w:val="24"/>
                <w:szCs w:val="24"/>
              </w:rPr>
            </w:pPr>
            <w:r w:rsidRPr="00F27B41">
              <w:rPr>
                <w:rFonts w:ascii="Times New Roman" w:hAnsi="Times New Roman" w:cs="Times New Roman"/>
                <w:sz w:val="24"/>
                <w:szCs w:val="24"/>
              </w:rPr>
              <w:t>свыше 0,6 до 1,2 включительно</w:t>
            </w:r>
          </w:p>
        </w:tc>
      </w:tr>
      <w:tr w:rsidR="001D4143" w:rsidRPr="001A04F7" w:rsidTr="00F27B41">
        <w:tc>
          <w:tcPr>
            <w:tcW w:w="1703" w:type="dxa"/>
            <w:vMerge/>
            <w:tcBorders>
              <w:top w:val="single" w:sz="4" w:space="0" w:color="auto"/>
              <w:bottom w:val="single" w:sz="4" w:space="0" w:color="auto"/>
              <w:right w:val="single" w:sz="4" w:space="0" w:color="auto"/>
            </w:tcBorders>
          </w:tcPr>
          <w:p w:rsidR="001D4143" w:rsidRPr="00F27B41" w:rsidRDefault="001D4143" w:rsidP="00864098">
            <w:pPr>
              <w:pStyle w:val="a5"/>
              <w:ind w:firstLine="567"/>
              <w:rPr>
                <w:rFonts w:ascii="Times New Roman" w:hAnsi="Times New Roman" w:cs="Times New Roman"/>
                <w:sz w:val="24"/>
                <w:szCs w:val="24"/>
              </w:rPr>
            </w:pPr>
          </w:p>
        </w:tc>
        <w:tc>
          <w:tcPr>
            <w:tcW w:w="1825" w:type="dxa"/>
            <w:vMerge/>
            <w:tcBorders>
              <w:top w:val="single" w:sz="4" w:space="0" w:color="auto"/>
              <w:left w:val="single" w:sz="4" w:space="0" w:color="auto"/>
              <w:bottom w:val="single" w:sz="4" w:space="0" w:color="auto"/>
              <w:right w:val="single" w:sz="4" w:space="0" w:color="auto"/>
            </w:tcBorders>
          </w:tcPr>
          <w:p w:rsidR="001D4143" w:rsidRPr="00F27B41" w:rsidRDefault="001D4143" w:rsidP="00FE7F89">
            <w:pPr>
              <w:pStyle w:val="a5"/>
              <w:rPr>
                <w:rFonts w:ascii="Times New Roman" w:hAnsi="Times New Roman" w:cs="Times New Roman"/>
                <w:sz w:val="24"/>
                <w:szCs w:val="24"/>
              </w:rPr>
            </w:pPr>
          </w:p>
        </w:tc>
        <w:tc>
          <w:tcPr>
            <w:tcW w:w="2880" w:type="dxa"/>
            <w:tcBorders>
              <w:top w:val="single" w:sz="4" w:space="0" w:color="auto"/>
              <w:left w:val="single" w:sz="4" w:space="0" w:color="auto"/>
              <w:bottom w:val="single" w:sz="4" w:space="0" w:color="auto"/>
              <w:right w:val="single" w:sz="4" w:space="0" w:color="auto"/>
            </w:tcBorders>
          </w:tcPr>
          <w:p w:rsidR="001D4143" w:rsidRPr="00F27B41" w:rsidRDefault="001D4143" w:rsidP="00FE7F89">
            <w:pPr>
              <w:pStyle w:val="a5"/>
              <w:rPr>
                <w:rFonts w:ascii="Times New Roman" w:hAnsi="Times New Roman" w:cs="Times New Roman"/>
                <w:sz w:val="24"/>
                <w:szCs w:val="24"/>
              </w:rPr>
            </w:pPr>
            <w:r w:rsidRPr="00F27B41">
              <w:rPr>
                <w:rFonts w:ascii="Times New Roman" w:hAnsi="Times New Roman" w:cs="Times New Roman"/>
                <w:sz w:val="24"/>
                <w:szCs w:val="24"/>
              </w:rPr>
              <w:t>СУГ*</w:t>
            </w:r>
          </w:p>
        </w:tc>
        <w:tc>
          <w:tcPr>
            <w:tcW w:w="3765" w:type="dxa"/>
            <w:tcBorders>
              <w:top w:val="single" w:sz="4" w:space="0" w:color="auto"/>
              <w:left w:val="single" w:sz="4" w:space="0" w:color="auto"/>
              <w:bottom w:val="single" w:sz="4" w:space="0" w:color="auto"/>
            </w:tcBorders>
          </w:tcPr>
          <w:p w:rsidR="001D4143" w:rsidRPr="00F27B41" w:rsidRDefault="001D4143" w:rsidP="00FE7F89">
            <w:pPr>
              <w:pStyle w:val="a5"/>
              <w:rPr>
                <w:rFonts w:ascii="Times New Roman" w:hAnsi="Times New Roman" w:cs="Times New Roman"/>
                <w:sz w:val="24"/>
                <w:szCs w:val="24"/>
              </w:rPr>
            </w:pPr>
            <w:r w:rsidRPr="00F27B41">
              <w:rPr>
                <w:rFonts w:ascii="Times New Roman" w:hAnsi="Times New Roman" w:cs="Times New Roman"/>
                <w:sz w:val="24"/>
                <w:szCs w:val="24"/>
              </w:rPr>
              <w:t>свыше 0,6 до 1,6 включительно</w:t>
            </w:r>
          </w:p>
        </w:tc>
      </w:tr>
      <w:tr w:rsidR="001D4143" w:rsidRPr="001A04F7" w:rsidTr="00F27B41">
        <w:tc>
          <w:tcPr>
            <w:tcW w:w="1703" w:type="dxa"/>
            <w:vMerge/>
            <w:tcBorders>
              <w:top w:val="single" w:sz="4" w:space="0" w:color="auto"/>
              <w:bottom w:val="single" w:sz="4" w:space="0" w:color="auto"/>
              <w:right w:val="single" w:sz="4" w:space="0" w:color="auto"/>
            </w:tcBorders>
          </w:tcPr>
          <w:p w:rsidR="001D4143" w:rsidRPr="00F27B41" w:rsidRDefault="001D4143" w:rsidP="00864098">
            <w:pPr>
              <w:pStyle w:val="a5"/>
              <w:ind w:firstLine="567"/>
              <w:rPr>
                <w:rFonts w:ascii="Times New Roman" w:hAnsi="Times New Roman" w:cs="Times New Roman"/>
                <w:sz w:val="24"/>
                <w:szCs w:val="24"/>
              </w:rPr>
            </w:pPr>
          </w:p>
        </w:tc>
        <w:tc>
          <w:tcPr>
            <w:tcW w:w="1825" w:type="dxa"/>
            <w:tcBorders>
              <w:top w:val="single" w:sz="4" w:space="0" w:color="auto"/>
              <w:left w:val="single" w:sz="4" w:space="0" w:color="auto"/>
              <w:bottom w:val="single" w:sz="4" w:space="0" w:color="auto"/>
              <w:right w:val="single" w:sz="4" w:space="0" w:color="auto"/>
            </w:tcBorders>
          </w:tcPr>
          <w:p w:rsidR="001D4143" w:rsidRPr="00F27B41" w:rsidRDefault="001D4143" w:rsidP="00FE7F89">
            <w:pPr>
              <w:pStyle w:val="a5"/>
              <w:rPr>
                <w:rFonts w:ascii="Times New Roman" w:hAnsi="Times New Roman" w:cs="Times New Roman"/>
                <w:sz w:val="24"/>
                <w:szCs w:val="24"/>
              </w:rPr>
            </w:pPr>
            <w:r w:rsidRPr="00F27B41">
              <w:rPr>
                <w:rFonts w:ascii="Times New Roman" w:hAnsi="Times New Roman" w:cs="Times New Roman"/>
                <w:sz w:val="24"/>
                <w:szCs w:val="24"/>
              </w:rPr>
              <w:t>II категория</w:t>
            </w:r>
          </w:p>
        </w:tc>
        <w:tc>
          <w:tcPr>
            <w:tcW w:w="2880" w:type="dxa"/>
            <w:tcBorders>
              <w:top w:val="single" w:sz="4" w:space="0" w:color="auto"/>
              <w:left w:val="single" w:sz="4" w:space="0" w:color="auto"/>
              <w:bottom w:val="single" w:sz="4" w:space="0" w:color="auto"/>
              <w:right w:val="single" w:sz="4" w:space="0" w:color="auto"/>
            </w:tcBorders>
          </w:tcPr>
          <w:p w:rsidR="001D4143" w:rsidRPr="00F27B41" w:rsidRDefault="001D4143" w:rsidP="00FE7F89">
            <w:pPr>
              <w:pStyle w:val="a5"/>
              <w:rPr>
                <w:rFonts w:ascii="Times New Roman" w:hAnsi="Times New Roman" w:cs="Times New Roman"/>
                <w:sz w:val="24"/>
                <w:szCs w:val="24"/>
              </w:rPr>
            </w:pPr>
            <w:r w:rsidRPr="00F27B41">
              <w:rPr>
                <w:rFonts w:ascii="Times New Roman" w:hAnsi="Times New Roman" w:cs="Times New Roman"/>
                <w:sz w:val="24"/>
                <w:szCs w:val="24"/>
              </w:rPr>
              <w:t>Природный и СУГ</w:t>
            </w:r>
          </w:p>
        </w:tc>
        <w:tc>
          <w:tcPr>
            <w:tcW w:w="3765" w:type="dxa"/>
            <w:tcBorders>
              <w:top w:val="single" w:sz="4" w:space="0" w:color="auto"/>
              <w:left w:val="single" w:sz="4" w:space="0" w:color="auto"/>
              <w:bottom w:val="single" w:sz="4" w:space="0" w:color="auto"/>
            </w:tcBorders>
          </w:tcPr>
          <w:p w:rsidR="001D4143" w:rsidRPr="00F27B41" w:rsidRDefault="001D4143" w:rsidP="00FE7F89">
            <w:pPr>
              <w:pStyle w:val="a5"/>
              <w:rPr>
                <w:rFonts w:ascii="Times New Roman" w:hAnsi="Times New Roman" w:cs="Times New Roman"/>
                <w:sz w:val="24"/>
                <w:szCs w:val="24"/>
              </w:rPr>
            </w:pPr>
            <w:r w:rsidRPr="00F27B41">
              <w:rPr>
                <w:rFonts w:ascii="Times New Roman" w:hAnsi="Times New Roman" w:cs="Times New Roman"/>
                <w:sz w:val="24"/>
                <w:szCs w:val="24"/>
              </w:rPr>
              <w:t>свыше 0,3 до 0,6 включительно</w:t>
            </w:r>
          </w:p>
        </w:tc>
      </w:tr>
      <w:tr w:rsidR="001D4143" w:rsidRPr="001A04F7" w:rsidTr="00F27B41">
        <w:tc>
          <w:tcPr>
            <w:tcW w:w="3528" w:type="dxa"/>
            <w:gridSpan w:val="2"/>
            <w:tcBorders>
              <w:top w:val="single" w:sz="4" w:space="0" w:color="auto"/>
              <w:bottom w:val="single" w:sz="4" w:space="0" w:color="auto"/>
              <w:right w:val="single" w:sz="4" w:space="0" w:color="auto"/>
            </w:tcBorders>
          </w:tcPr>
          <w:p w:rsidR="001D4143" w:rsidRPr="00F27B41" w:rsidRDefault="001D4143" w:rsidP="00FE7F89">
            <w:pPr>
              <w:pStyle w:val="a5"/>
              <w:rPr>
                <w:rFonts w:ascii="Times New Roman" w:hAnsi="Times New Roman" w:cs="Times New Roman"/>
                <w:sz w:val="24"/>
                <w:szCs w:val="24"/>
              </w:rPr>
            </w:pPr>
            <w:r w:rsidRPr="00F27B41">
              <w:rPr>
                <w:rFonts w:ascii="Times New Roman" w:hAnsi="Times New Roman" w:cs="Times New Roman"/>
                <w:sz w:val="24"/>
                <w:szCs w:val="24"/>
              </w:rPr>
              <w:t>Среднее</w:t>
            </w:r>
          </w:p>
        </w:tc>
        <w:tc>
          <w:tcPr>
            <w:tcW w:w="2880" w:type="dxa"/>
            <w:tcBorders>
              <w:top w:val="single" w:sz="4" w:space="0" w:color="auto"/>
              <w:left w:val="single" w:sz="4" w:space="0" w:color="auto"/>
              <w:bottom w:val="single" w:sz="4" w:space="0" w:color="auto"/>
              <w:right w:val="single" w:sz="4" w:space="0" w:color="auto"/>
            </w:tcBorders>
          </w:tcPr>
          <w:p w:rsidR="001D4143" w:rsidRPr="00F27B41" w:rsidRDefault="001D4143" w:rsidP="00FE7F89">
            <w:pPr>
              <w:pStyle w:val="a5"/>
              <w:rPr>
                <w:rFonts w:ascii="Times New Roman" w:hAnsi="Times New Roman" w:cs="Times New Roman"/>
                <w:sz w:val="24"/>
                <w:szCs w:val="24"/>
              </w:rPr>
            </w:pPr>
            <w:r w:rsidRPr="00F27B41">
              <w:rPr>
                <w:rFonts w:ascii="Times New Roman" w:hAnsi="Times New Roman" w:cs="Times New Roman"/>
                <w:sz w:val="24"/>
                <w:szCs w:val="24"/>
              </w:rPr>
              <w:t>Природный и СУГ</w:t>
            </w:r>
          </w:p>
        </w:tc>
        <w:tc>
          <w:tcPr>
            <w:tcW w:w="3765" w:type="dxa"/>
            <w:tcBorders>
              <w:top w:val="single" w:sz="4" w:space="0" w:color="auto"/>
              <w:left w:val="single" w:sz="4" w:space="0" w:color="auto"/>
              <w:bottom w:val="single" w:sz="4" w:space="0" w:color="auto"/>
            </w:tcBorders>
          </w:tcPr>
          <w:p w:rsidR="001D4143" w:rsidRPr="00F27B41" w:rsidRDefault="001D4143" w:rsidP="00FE7F89">
            <w:pPr>
              <w:pStyle w:val="a5"/>
              <w:rPr>
                <w:rFonts w:ascii="Times New Roman" w:hAnsi="Times New Roman" w:cs="Times New Roman"/>
                <w:sz w:val="24"/>
                <w:szCs w:val="24"/>
              </w:rPr>
            </w:pPr>
            <w:r w:rsidRPr="00F27B41">
              <w:rPr>
                <w:rFonts w:ascii="Times New Roman" w:hAnsi="Times New Roman" w:cs="Times New Roman"/>
                <w:sz w:val="24"/>
                <w:szCs w:val="24"/>
              </w:rPr>
              <w:t>свыше 0,005 до 0,3 включительно</w:t>
            </w:r>
          </w:p>
        </w:tc>
      </w:tr>
      <w:tr w:rsidR="001D4143" w:rsidRPr="001A04F7" w:rsidTr="00F27B41">
        <w:tc>
          <w:tcPr>
            <w:tcW w:w="3528" w:type="dxa"/>
            <w:gridSpan w:val="2"/>
            <w:tcBorders>
              <w:top w:val="single" w:sz="4" w:space="0" w:color="auto"/>
              <w:bottom w:val="single" w:sz="4" w:space="0" w:color="auto"/>
              <w:right w:val="single" w:sz="4" w:space="0" w:color="auto"/>
            </w:tcBorders>
          </w:tcPr>
          <w:p w:rsidR="001D4143" w:rsidRPr="00F27B41" w:rsidRDefault="001D4143" w:rsidP="00FE7F89">
            <w:pPr>
              <w:pStyle w:val="a5"/>
              <w:rPr>
                <w:rFonts w:ascii="Times New Roman" w:hAnsi="Times New Roman" w:cs="Times New Roman"/>
                <w:sz w:val="24"/>
                <w:szCs w:val="24"/>
              </w:rPr>
            </w:pPr>
            <w:r w:rsidRPr="00F27B41">
              <w:rPr>
                <w:rFonts w:ascii="Times New Roman" w:hAnsi="Times New Roman" w:cs="Times New Roman"/>
                <w:sz w:val="24"/>
                <w:szCs w:val="24"/>
              </w:rPr>
              <w:t>Низкое</w:t>
            </w:r>
          </w:p>
        </w:tc>
        <w:tc>
          <w:tcPr>
            <w:tcW w:w="2880" w:type="dxa"/>
            <w:tcBorders>
              <w:top w:val="single" w:sz="4" w:space="0" w:color="auto"/>
              <w:left w:val="single" w:sz="4" w:space="0" w:color="auto"/>
              <w:bottom w:val="single" w:sz="4" w:space="0" w:color="auto"/>
              <w:right w:val="single" w:sz="4" w:space="0" w:color="auto"/>
            </w:tcBorders>
          </w:tcPr>
          <w:p w:rsidR="001D4143" w:rsidRPr="00F27B41" w:rsidRDefault="001D4143" w:rsidP="00FE7F89">
            <w:pPr>
              <w:pStyle w:val="a5"/>
              <w:rPr>
                <w:rFonts w:ascii="Times New Roman" w:hAnsi="Times New Roman" w:cs="Times New Roman"/>
                <w:sz w:val="24"/>
                <w:szCs w:val="24"/>
              </w:rPr>
            </w:pPr>
            <w:r w:rsidRPr="00F27B41">
              <w:rPr>
                <w:rFonts w:ascii="Times New Roman" w:hAnsi="Times New Roman" w:cs="Times New Roman"/>
                <w:sz w:val="24"/>
                <w:szCs w:val="24"/>
              </w:rPr>
              <w:t>Природный и СУГ</w:t>
            </w:r>
          </w:p>
        </w:tc>
        <w:tc>
          <w:tcPr>
            <w:tcW w:w="3765" w:type="dxa"/>
            <w:tcBorders>
              <w:top w:val="single" w:sz="4" w:space="0" w:color="auto"/>
              <w:left w:val="single" w:sz="4" w:space="0" w:color="auto"/>
              <w:bottom w:val="single" w:sz="4" w:space="0" w:color="auto"/>
            </w:tcBorders>
          </w:tcPr>
          <w:p w:rsidR="001D4143" w:rsidRPr="00F27B41" w:rsidRDefault="001D4143" w:rsidP="00FE7F89">
            <w:pPr>
              <w:pStyle w:val="a5"/>
              <w:rPr>
                <w:rFonts w:ascii="Times New Roman" w:hAnsi="Times New Roman" w:cs="Times New Roman"/>
                <w:sz w:val="24"/>
                <w:szCs w:val="24"/>
              </w:rPr>
            </w:pPr>
            <w:r w:rsidRPr="00F27B41">
              <w:rPr>
                <w:rFonts w:ascii="Times New Roman" w:hAnsi="Times New Roman" w:cs="Times New Roman"/>
                <w:sz w:val="24"/>
                <w:szCs w:val="24"/>
              </w:rPr>
              <w:t>до 0,005 включительно</w:t>
            </w:r>
          </w:p>
        </w:tc>
      </w:tr>
    </w:tbl>
    <w:p w:rsidR="001D4143" w:rsidRDefault="001D4143" w:rsidP="00864098">
      <w:pPr>
        <w:ind w:firstLine="567"/>
        <w:jc w:val="both"/>
      </w:pPr>
    </w:p>
    <w:p w:rsidR="001D4143" w:rsidRDefault="00864098" w:rsidP="00864098">
      <w:pPr>
        <w:ind w:firstLine="567"/>
        <w:jc w:val="both"/>
      </w:pPr>
      <w:r>
        <w:t xml:space="preserve"> </w:t>
      </w:r>
      <w:r w:rsidR="001D4143">
        <w:t>* СУГ - сжиженный углеводородный газ</w:t>
      </w:r>
    </w:p>
    <w:p w:rsidR="001D4143" w:rsidRDefault="00864098" w:rsidP="00F27B41">
      <w:pPr>
        <w:ind w:firstLine="567"/>
        <w:jc w:val="both"/>
      </w:pPr>
      <w:r>
        <w:t xml:space="preserve"> </w:t>
      </w:r>
      <w:r w:rsidR="001D4143">
        <w:t>3.3.5.7. Для газораспределительных сетей в соответствии с Правилами охраны газораспределительных сетей, утвержденными постановлением Правительства Российской Федерации от 20 ноября 2000 года № 878, устанавливаются следующие охранные зоны:</w:t>
      </w:r>
    </w:p>
    <w:p w:rsidR="001D4143" w:rsidRDefault="00864098" w:rsidP="00F27B41">
      <w:pPr>
        <w:ind w:firstLine="567"/>
        <w:jc w:val="both"/>
      </w:pPr>
      <w:r>
        <w:t xml:space="preserve"> </w:t>
      </w:r>
      <w:r w:rsidR="00DC42B2">
        <w:t xml:space="preserve">- </w:t>
      </w:r>
      <w:r w:rsidR="001D4143">
        <w:t xml:space="preserve">вдоль трасс наружных газопроводов - в виде территории, ограниченной условными линиями, проходящими на расстоянии </w:t>
      </w:r>
      <w:smartTag w:uri="urn:schemas-microsoft-com:office:smarttags" w:element="metricconverter">
        <w:smartTagPr>
          <w:attr w:name="ProductID" w:val="2 метров"/>
        </w:smartTagPr>
        <w:r w:rsidR="001D4143">
          <w:t>2 метров</w:t>
        </w:r>
      </w:smartTag>
      <w:r w:rsidR="001D4143">
        <w:t xml:space="preserve"> с каждой стороны газопровода;</w:t>
      </w:r>
    </w:p>
    <w:p w:rsidR="00DC42B2" w:rsidRPr="00DC42B2" w:rsidRDefault="00DC42B2" w:rsidP="00F27B41">
      <w:pPr>
        <w:ind w:firstLine="567"/>
        <w:jc w:val="both"/>
      </w:pPr>
      <w:r>
        <w:t>-</w:t>
      </w:r>
      <w:r w:rsidRPr="00DC42B2">
        <w:t xml:space="preserve"> вдоль трасс подземных газопроводов из полиэтиленовых труб при использовании медного провода для обозначения </w:t>
      </w:r>
      <w:hyperlink r:id="rId20" w:anchor="block_340" w:history="1">
        <w:r w:rsidRPr="004D255A">
          <w:rPr>
            <w:rStyle w:val="af0"/>
            <w:color w:val="000000"/>
            <w:u w:val="none"/>
          </w:rPr>
          <w:t>трассы газопровода</w:t>
        </w:r>
      </w:hyperlink>
      <w:r w:rsidRPr="00DC42B2">
        <w:t> - в виде территории, ограниченной условными линиями, проходящими на расстоянии 3 метров от газопровода со стороны провода и 2 метров - с противоположной стороны;</w:t>
      </w:r>
    </w:p>
    <w:p w:rsidR="00DC42B2" w:rsidRPr="00DC42B2" w:rsidRDefault="00DC42B2" w:rsidP="00F27B41">
      <w:pPr>
        <w:ind w:firstLine="567"/>
        <w:jc w:val="both"/>
      </w:pPr>
      <w:r>
        <w:t>-</w:t>
      </w:r>
      <w:r w:rsidRPr="00DC42B2">
        <w:t xml:space="preserve"> вдоль трасс наружных газопроводов на вечномерзлых грунтах независимо от материала труб - в виде территории, ограниченной условными линиями, проходящими на расстоянии 10 метров с каждой стороны газопровода;</w:t>
      </w:r>
    </w:p>
    <w:p w:rsidR="00DC42B2" w:rsidRPr="00DC42B2" w:rsidRDefault="00DC42B2" w:rsidP="00F27B41">
      <w:pPr>
        <w:ind w:firstLine="567"/>
        <w:jc w:val="both"/>
      </w:pPr>
      <w:r>
        <w:t>-</w:t>
      </w:r>
      <w:r w:rsidRPr="00DC42B2">
        <w:t xml:space="preserve"> вокруг отдельно стоящих </w:t>
      </w:r>
      <w:hyperlink r:id="rId21" w:anchor="block_350" w:history="1">
        <w:r w:rsidRPr="004D255A">
          <w:rPr>
            <w:rStyle w:val="af0"/>
            <w:color w:val="000000"/>
            <w:u w:val="none"/>
          </w:rPr>
          <w:t>газорегуляторных пунктов</w:t>
        </w:r>
      </w:hyperlink>
      <w:r w:rsidRPr="00DC42B2">
        <w:t> - в виде территории, ограниченной замкнутой линией, проведенной на расстоянии 10 метров от границ этих объектов. Для газорегуляторных пунктов, пристроенных к зданиям, охранная зона не регламентируется;</w:t>
      </w:r>
    </w:p>
    <w:p w:rsidR="00DC42B2" w:rsidRPr="00DC42B2" w:rsidRDefault="00DC42B2" w:rsidP="00F27B41">
      <w:pPr>
        <w:ind w:firstLine="567"/>
        <w:jc w:val="both"/>
      </w:pPr>
      <w:r>
        <w:t>-</w:t>
      </w:r>
      <w:r w:rsidRPr="00DC42B2">
        <w:t xml:space="preserve"> вдоль подводных переходов газопроводов через судоходные и сплавные реки, озера, водохранилища, каналы - в виде участка водного пространства от водной поверхности до дна, заключенного между параллельными плоскостями, отстоящими на 100 м с каждой стороны газопровода;</w:t>
      </w:r>
    </w:p>
    <w:p w:rsidR="00DC42B2" w:rsidRDefault="00DC42B2" w:rsidP="00F27B41">
      <w:pPr>
        <w:ind w:firstLine="567"/>
        <w:jc w:val="both"/>
      </w:pPr>
      <w:r>
        <w:t>-</w:t>
      </w:r>
      <w:r w:rsidRPr="00DC42B2">
        <w:t xml:space="preserve"> вдоль трасс</w:t>
      </w:r>
      <w:r w:rsidRPr="004D255A">
        <w:rPr>
          <w:color w:val="000000"/>
        </w:rPr>
        <w:t> </w:t>
      </w:r>
      <w:hyperlink r:id="rId22" w:anchor="block_320" w:history="1">
        <w:r w:rsidRPr="004D255A">
          <w:rPr>
            <w:rStyle w:val="af0"/>
            <w:color w:val="000000"/>
            <w:u w:val="none"/>
          </w:rPr>
          <w:t>межпоселковых газопроводов</w:t>
        </w:r>
      </w:hyperlink>
      <w:r w:rsidRPr="00DC42B2">
        <w:t>, проходящих по лесам и древесно-кустарниковой растительности, - в виде просек шириной 6 метров, по 3 метра с каждой стороны газопровода. Для надземных участков газопроводов расстояние от деревьев до трубопровода должно быть не менее высоты деревьев в течение всего срока эксплуатации газопровода.</w:t>
      </w:r>
    </w:p>
    <w:p w:rsidR="001D4143" w:rsidRDefault="00864098" w:rsidP="00F27B41">
      <w:pPr>
        <w:ind w:firstLine="567"/>
        <w:jc w:val="both"/>
      </w:pPr>
      <w:r>
        <w:t xml:space="preserve"> </w:t>
      </w:r>
      <w:r w:rsidR="001D4143">
        <w:t>3.3.5.8. Размеры земельных участков ГНС в зависимости от их производительности следует принимать по проекту для станций производительностью:</w:t>
      </w:r>
    </w:p>
    <w:p w:rsidR="001D4143" w:rsidRDefault="00864098" w:rsidP="00F27B41">
      <w:pPr>
        <w:ind w:firstLine="567"/>
        <w:jc w:val="both"/>
      </w:pPr>
      <w:r>
        <w:t xml:space="preserve"> </w:t>
      </w:r>
      <w:r w:rsidR="001D4143">
        <w:t xml:space="preserve">- 10 тыс. т/год - не более </w:t>
      </w:r>
      <w:smartTag w:uri="urn:schemas-microsoft-com:office:smarttags" w:element="metricconverter">
        <w:smartTagPr>
          <w:attr w:name="ProductID" w:val="6 га"/>
        </w:smartTagPr>
        <w:r w:rsidR="001D4143">
          <w:t>6 га</w:t>
        </w:r>
      </w:smartTag>
      <w:r w:rsidR="001D4143">
        <w:t>;</w:t>
      </w:r>
    </w:p>
    <w:p w:rsidR="001D4143" w:rsidRDefault="00864098" w:rsidP="00F27B41">
      <w:pPr>
        <w:ind w:firstLine="567"/>
        <w:jc w:val="both"/>
      </w:pPr>
      <w:r>
        <w:t xml:space="preserve"> </w:t>
      </w:r>
      <w:r w:rsidR="001D4143">
        <w:t xml:space="preserve">- 20 тыс. т/год - не более </w:t>
      </w:r>
      <w:smartTag w:uri="urn:schemas-microsoft-com:office:smarttags" w:element="metricconverter">
        <w:smartTagPr>
          <w:attr w:name="ProductID" w:val="7 га"/>
        </w:smartTagPr>
        <w:r w:rsidR="001D4143">
          <w:t>7 га</w:t>
        </w:r>
      </w:smartTag>
      <w:r w:rsidR="001D4143">
        <w:t>;</w:t>
      </w:r>
    </w:p>
    <w:p w:rsidR="001D4143" w:rsidRDefault="00864098" w:rsidP="00F27B41">
      <w:pPr>
        <w:ind w:firstLine="567"/>
        <w:jc w:val="both"/>
      </w:pPr>
      <w:r>
        <w:t xml:space="preserve"> </w:t>
      </w:r>
      <w:r w:rsidR="001D4143">
        <w:t xml:space="preserve">- 40 тыс. т/год - не более </w:t>
      </w:r>
      <w:smartTag w:uri="urn:schemas-microsoft-com:office:smarttags" w:element="metricconverter">
        <w:smartTagPr>
          <w:attr w:name="ProductID" w:val="8 га"/>
        </w:smartTagPr>
        <w:r w:rsidR="001D4143">
          <w:t>8 га</w:t>
        </w:r>
      </w:smartTag>
      <w:r w:rsidR="00DC42B2">
        <w:t>;</w:t>
      </w:r>
    </w:p>
    <w:p w:rsidR="00DC42B2" w:rsidRDefault="00864098" w:rsidP="00F27B41">
      <w:pPr>
        <w:ind w:firstLine="567"/>
        <w:jc w:val="both"/>
      </w:pPr>
      <w:r>
        <w:t xml:space="preserve"> </w:t>
      </w:r>
      <w:r w:rsidR="00DC42B2">
        <w:t>- ГНП, промежуточные склады баллонов – 0.6 га.</w:t>
      </w:r>
    </w:p>
    <w:p w:rsidR="001D4143" w:rsidRDefault="00864098" w:rsidP="00F27B41">
      <w:pPr>
        <w:ind w:firstLine="567"/>
        <w:jc w:val="both"/>
      </w:pPr>
      <w:r>
        <w:t xml:space="preserve"> </w:t>
      </w:r>
      <w:r w:rsidR="001D4143">
        <w:t xml:space="preserve">Площадку для размещения ГНС следует предусматривать с учетом обеспечения снаружи ограждения противопожарной полосы шириной </w:t>
      </w:r>
      <w:smartTag w:uri="urn:schemas-microsoft-com:office:smarttags" w:element="metricconverter">
        <w:smartTagPr>
          <w:attr w:name="ProductID" w:val="10 м"/>
        </w:smartTagPr>
        <w:r w:rsidR="001D4143">
          <w:t>10 м</w:t>
        </w:r>
      </w:smartTag>
      <w:r w:rsidR="001D4143">
        <w:t xml:space="preserve"> и минимальных расстояний до лесных массивов: хвойных пород - </w:t>
      </w:r>
      <w:smartTag w:uri="urn:schemas-microsoft-com:office:smarttags" w:element="metricconverter">
        <w:smartTagPr>
          <w:attr w:name="ProductID" w:val="50 м"/>
        </w:smartTagPr>
        <w:r w:rsidR="001D4143">
          <w:t>50 м</w:t>
        </w:r>
      </w:smartTag>
      <w:r w:rsidR="001D4143">
        <w:t xml:space="preserve">, лиственных пород - </w:t>
      </w:r>
      <w:smartTag w:uri="urn:schemas-microsoft-com:office:smarttags" w:element="metricconverter">
        <w:smartTagPr>
          <w:attr w:name="ProductID" w:val="20 м"/>
        </w:smartTagPr>
        <w:r w:rsidR="001D4143">
          <w:t>20 м</w:t>
        </w:r>
      </w:smartTag>
      <w:r w:rsidR="001D4143">
        <w:t xml:space="preserve">, смешанных пород - </w:t>
      </w:r>
      <w:smartTag w:uri="urn:schemas-microsoft-com:office:smarttags" w:element="metricconverter">
        <w:smartTagPr>
          <w:attr w:name="ProductID" w:val="30 м"/>
        </w:smartTagPr>
        <w:r w:rsidR="001D4143">
          <w:t>30 м</w:t>
        </w:r>
      </w:smartTag>
      <w:r w:rsidR="001D4143">
        <w:t>.</w:t>
      </w:r>
    </w:p>
    <w:p w:rsidR="00453F70" w:rsidRPr="008D5682" w:rsidRDefault="002D6F8C" w:rsidP="00F27B41">
      <w:pPr>
        <w:pStyle w:val="1"/>
        <w:ind w:firstLine="567"/>
        <w:jc w:val="both"/>
        <w:rPr>
          <w:rFonts w:ascii="Times New Roman" w:hAnsi="Times New Roman" w:cs="Times New Roman"/>
          <w:u w:val="none"/>
        </w:rPr>
      </w:pPr>
      <w:r w:rsidRPr="008D5682">
        <w:t>3.3.6. Электроснабжение</w:t>
      </w:r>
    </w:p>
    <w:bookmarkEnd w:id="3"/>
    <w:p w:rsidR="00453F70" w:rsidRPr="008D5682" w:rsidRDefault="00453F70" w:rsidP="00F27B41">
      <w:pPr>
        <w:ind w:firstLine="567"/>
        <w:jc w:val="both"/>
      </w:pPr>
    </w:p>
    <w:p w:rsidR="00453F70" w:rsidRDefault="00864098" w:rsidP="00F27B41">
      <w:pPr>
        <w:ind w:firstLine="567"/>
        <w:jc w:val="both"/>
      </w:pPr>
      <w:r>
        <w:t xml:space="preserve"> </w:t>
      </w:r>
      <w:r w:rsidR="00453F70">
        <w:t xml:space="preserve">В составе концепции развития </w:t>
      </w:r>
      <w:r w:rsidR="00901972">
        <w:t>муниципальн</w:t>
      </w:r>
      <w:r w:rsidR="00C9648C">
        <w:t>ого</w:t>
      </w:r>
      <w:r w:rsidR="00901972">
        <w:t xml:space="preserve"> образовани</w:t>
      </w:r>
      <w:r w:rsidR="00C9648C">
        <w:t>я</w:t>
      </w:r>
      <w:r w:rsidR="00453F70">
        <w:t xml:space="preserve"> рассматриваются основные вопросы перспективного развития системы электроснабжения на расчетный срок с выделением первой очереди, выполняются расчет электрических нагрузок и их баланс, распределение нагрузок по центрам питания, закрепление площадок для новых электростанций и подстанций, трасс воздушных и кабельных линий электропередачи 35 </w:t>
      </w:r>
      <w:proofErr w:type="spellStart"/>
      <w:r w:rsidR="00453F70">
        <w:t>кВ</w:t>
      </w:r>
      <w:proofErr w:type="spellEnd"/>
      <w:r w:rsidR="00453F70">
        <w:t xml:space="preserve"> и выше, размещение баз предприятий электрических сетей.</w:t>
      </w:r>
    </w:p>
    <w:p w:rsidR="00453F70" w:rsidRDefault="00453F70" w:rsidP="00F27B41">
      <w:pPr>
        <w:ind w:firstLine="567"/>
        <w:jc w:val="both"/>
      </w:pPr>
      <w:r>
        <w:t>системы электроснабжения.</w:t>
      </w:r>
    </w:p>
    <w:p w:rsidR="00453F70" w:rsidRDefault="00864098" w:rsidP="00F27B41">
      <w:pPr>
        <w:ind w:firstLine="567"/>
        <w:jc w:val="both"/>
      </w:pPr>
      <w:r>
        <w:t xml:space="preserve"> </w:t>
      </w:r>
      <w:r w:rsidR="00453F70">
        <w:t xml:space="preserve">Сети внешнего электроснабжения коммунальных, промышленных и прочих потребителей, расположенных в селитебной зоне, разрабатываются в составе проектов строительства или реконструкции указанных потребителей по техническим условиям </w:t>
      </w:r>
      <w:proofErr w:type="spellStart"/>
      <w:r w:rsidR="00453F70">
        <w:t>энергоснабжающей</w:t>
      </w:r>
      <w:proofErr w:type="spellEnd"/>
      <w:r w:rsidR="00453F70">
        <w:t xml:space="preserve"> организации, выдаваемым согласно утвержденной в установленном порядке схеме развития электрических сетей.</w:t>
      </w:r>
    </w:p>
    <w:p w:rsidR="00453F70" w:rsidRDefault="00864098" w:rsidP="00F27B41">
      <w:pPr>
        <w:ind w:firstLine="567"/>
        <w:jc w:val="both"/>
      </w:pPr>
      <w:r>
        <w:lastRenderedPageBreak/>
        <w:t xml:space="preserve"> </w:t>
      </w:r>
      <w:r w:rsidR="00453F70">
        <w:t xml:space="preserve">Укрупненные показатели электропотребления в </w:t>
      </w:r>
      <w:r w:rsidR="00901972">
        <w:t>сельских населенных пунктах</w:t>
      </w:r>
      <w:r w:rsidR="00453F70">
        <w:t xml:space="preserve"> допускается принимать в соответствии с </w:t>
      </w:r>
      <w:r w:rsidR="000F3D93" w:rsidRPr="00486281">
        <w:t xml:space="preserve">таблицей </w:t>
      </w:r>
      <w:r w:rsidR="00486281" w:rsidRPr="00486281">
        <w:t>1</w:t>
      </w:r>
      <w:r w:rsidR="008C0A3D">
        <w:t>6</w:t>
      </w:r>
    </w:p>
    <w:p w:rsidR="005840C4" w:rsidRDefault="00FE7F89" w:rsidP="00864098">
      <w:pPr>
        <w:spacing w:line="239" w:lineRule="auto"/>
        <w:ind w:firstLine="567"/>
        <w:jc w:val="right"/>
      </w:pPr>
      <w:r w:rsidRPr="004255C3">
        <w:t>Таблица</w:t>
      </w:r>
      <w:r>
        <w:t xml:space="preserve"> 16</w:t>
      </w:r>
      <w:r w:rsidR="00901972">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56"/>
        <w:gridCol w:w="1668"/>
        <w:gridCol w:w="1842"/>
        <w:gridCol w:w="1701"/>
        <w:gridCol w:w="1842"/>
        <w:gridCol w:w="1725"/>
      </w:tblGrid>
      <w:tr w:rsidR="00FE7F89" w:rsidRPr="00F27B41" w:rsidTr="00C906BE">
        <w:trPr>
          <w:trHeight w:val="312"/>
          <w:jc w:val="center"/>
        </w:trPr>
        <w:tc>
          <w:tcPr>
            <w:tcW w:w="1356" w:type="dxa"/>
            <w:vMerge w:val="restart"/>
            <w:tcBorders>
              <w:top w:val="single" w:sz="4" w:space="0" w:color="auto"/>
              <w:left w:val="single" w:sz="4" w:space="0" w:color="auto"/>
              <w:right w:val="single" w:sz="4" w:space="0" w:color="auto"/>
            </w:tcBorders>
            <w:vAlign w:val="center"/>
          </w:tcPr>
          <w:p w:rsidR="00FE7F89" w:rsidRPr="00F27B41" w:rsidRDefault="00FE7F89" w:rsidP="0064172F">
            <w:pPr>
              <w:suppressAutoHyphens/>
              <w:spacing w:line="239" w:lineRule="auto"/>
              <w:ind w:left="-57" w:right="-57"/>
              <w:jc w:val="center"/>
              <w:rPr>
                <w:bCs/>
              </w:rPr>
            </w:pPr>
            <w:r w:rsidRPr="00F27B41">
              <w:t xml:space="preserve">категория </w:t>
            </w:r>
            <w:r w:rsidR="0064172F">
              <w:t>территориального сектора</w:t>
            </w:r>
          </w:p>
        </w:tc>
        <w:tc>
          <w:tcPr>
            <w:tcW w:w="8778" w:type="dxa"/>
            <w:gridSpan w:val="5"/>
            <w:tcBorders>
              <w:top w:val="single" w:sz="4" w:space="0" w:color="auto"/>
              <w:left w:val="single" w:sz="4" w:space="0" w:color="auto"/>
              <w:bottom w:val="single" w:sz="4" w:space="0" w:color="auto"/>
              <w:right w:val="single" w:sz="4" w:space="0" w:color="auto"/>
            </w:tcBorders>
            <w:vAlign w:val="center"/>
          </w:tcPr>
          <w:p w:rsidR="00FE7F89" w:rsidRPr="00F27B41" w:rsidRDefault="00FE7F89" w:rsidP="00C906BE">
            <w:pPr>
              <w:spacing w:line="239" w:lineRule="auto"/>
              <w:ind w:left="-57" w:right="-57"/>
              <w:jc w:val="center"/>
              <w:rPr>
                <w:bCs/>
              </w:rPr>
            </w:pPr>
            <w:r w:rsidRPr="00F27B41">
              <w:t>Расчетные показатели</w:t>
            </w:r>
          </w:p>
        </w:tc>
      </w:tr>
      <w:tr w:rsidR="00FE7F89" w:rsidRPr="00F27B41" w:rsidTr="00C906BE">
        <w:trPr>
          <w:trHeight w:val="312"/>
          <w:jc w:val="center"/>
        </w:trPr>
        <w:tc>
          <w:tcPr>
            <w:tcW w:w="1356" w:type="dxa"/>
            <w:vMerge/>
            <w:tcBorders>
              <w:left w:val="single" w:sz="4" w:space="0" w:color="auto"/>
              <w:right w:val="single" w:sz="4" w:space="0" w:color="auto"/>
            </w:tcBorders>
            <w:vAlign w:val="center"/>
          </w:tcPr>
          <w:p w:rsidR="00FE7F89" w:rsidRPr="00F27B41" w:rsidRDefault="00FE7F89" w:rsidP="00C906BE">
            <w:pPr>
              <w:spacing w:line="239" w:lineRule="auto"/>
              <w:ind w:left="-57" w:right="-57"/>
              <w:jc w:val="center"/>
              <w:rPr>
                <w:bCs/>
              </w:rPr>
            </w:pPr>
          </w:p>
        </w:tc>
        <w:tc>
          <w:tcPr>
            <w:tcW w:w="7053" w:type="dxa"/>
            <w:gridSpan w:val="4"/>
            <w:tcBorders>
              <w:top w:val="single" w:sz="4" w:space="0" w:color="auto"/>
              <w:left w:val="single" w:sz="4" w:space="0" w:color="auto"/>
              <w:bottom w:val="single" w:sz="4" w:space="0" w:color="auto"/>
              <w:right w:val="single" w:sz="4" w:space="0" w:color="auto"/>
            </w:tcBorders>
            <w:vAlign w:val="center"/>
          </w:tcPr>
          <w:p w:rsidR="00FE7F89" w:rsidRPr="00F27B41" w:rsidRDefault="00FE7F89" w:rsidP="00C906BE">
            <w:pPr>
              <w:spacing w:line="239" w:lineRule="auto"/>
              <w:ind w:left="-57" w:right="-57"/>
              <w:jc w:val="center"/>
              <w:rPr>
                <w:bCs/>
                <w:lang w:val="en-US"/>
              </w:rPr>
            </w:pPr>
            <w:r w:rsidRPr="00F27B41">
              <w:t xml:space="preserve">минимально допустимого уровня обеспеченности </w:t>
            </w:r>
          </w:p>
        </w:tc>
        <w:tc>
          <w:tcPr>
            <w:tcW w:w="1725" w:type="dxa"/>
            <w:vMerge w:val="restart"/>
            <w:tcBorders>
              <w:top w:val="single" w:sz="4" w:space="0" w:color="auto"/>
              <w:left w:val="single" w:sz="4" w:space="0" w:color="auto"/>
              <w:right w:val="single" w:sz="4" w:space="0" w:color="auto"/>
            </w:tcBorders>
            <w:vAlign w:val="center"/>
          </w:tcPr>
          <w:p w:rsidR="00FE7F89" w:rsidRPr="00F27B41" w:rsidRDefault="00FE7F89" w:rsidP="00C906BE">
            <w:pPr>
              <w:spacing w:line="239" w:lineRule="auto"/>
              <w:jc w:val="center"/>
              <w:rPr>
                <w:bCs/>
              </w:rPr>
            </w:pPr>
            <w:r w:rsidRPr="00F27B41">
              <w:t xml:space="preserve">максимально </w:t>
            </w:r>
          </w:p>
          <w:p w:rsidR="00FE7F89" w:rsidRPr="00F27B41" w:rsidRDefault="00FE7F89" w:rsidP="00C906BE">
            <w:pPr>
              <w:spacing w:line="239" w:lineRule="auto"/>
              <w:ind w:left="-28" w:right="-28"/>
              <w:jc w:val="center"/>
              <w:rPr>
                <w:bCs/>
              </w:rPr>
            </w:pPr>
            <w:r w:rsidRPr="00F27B41">
              <w:t xml:space="preserve">допустимого уровня </w:t>
            </w:r>
          </w:p>
          <w:p w:rsidR="00FE7F89" w:rsidRPr="00F27B41" w:rsidRDefault="00FE7F89" w:rsidP="00C906BE">
            <w:pPr>
              <w:spacing w:line="239" w:lineRule="auto"/>
              <w:ind w:left="-28" w:right="-28"/>
              <w:jc w:val="center"/>
              <w:rPr>
                <w:bCs/>
              </w:rPr>
            </w:pPr>
            <w:r w:rsidRPr="00F27B41">
              <w:t xml:space="preserve">территориальной </w:t>
            </w:r>
          </w:p>
          <w:p w:rsidR="00FE7F89" w:rsidRPr="00F27B41" w:rsidRDefault="00FE7F89" w:rsidP="00C906BE">
            <w:pPr>
              <w:spacing w:line="239" w:lineRule="auto"/>
              <w:ind w:left="-28" w:right="-28"/>
              <w:jc w:val="center"/>
              <w:rPr>
                <w:bCs/>
              </w:rPr>
            </w:pPr>
            <w:r w:rsidRPr="00F27B41">
              <w:t>доступности</w:t>
            </w:r>
          </w:p>
        </w:tc>
      </w:tr>
      <w:tr w:rsidR="00FE7F89" w:rsidRPr="00F27B41" w:rsidTr="00C906BE">
        <w:trPr>
          <w:jc w:val="center"/>
        </w:trPr>
        <w:tc>
          <w:tcPr>
            <w:tcW w:w="1356" w:type="dxa"/>
            <w:vMerge/>
            <w:tcBorders>
              <w:left w:val="single" w:sz="4" w:space="0" w:color="auto"/>
              <w:right w:val="single" w:sz="4" w:space="0" w:color="auto"/>
            </w:tcBorders>
            <w:vAlign w:val="center"/>
          </w:tcPr>
          <w:p w:rsidR="00FE7F89" w:rsidRPr="00F27B41" w:rsidRDefault="00FE7F89" w:rsidP="00C906BE">
            <w:pPr>
              <w:spacing w:line="239" w:lineRule="auto"/>
              <w:ind w:left="-57" w:right="-57"/>
              <w:jc w:val="center"/>
              <w:rPr>
                <w:b/>
              </w:rPr>
            </w:pPr>
          </w:p>
        </w:tc>
        <w:tc>
          <w:tcPr>
            <w:tcW w:w="3510" w:type="dxa"/>
            <w:gridSpan w:val="2"/>
            <w:tcBorders>
              <w:top w:val="single" w:sz="4" w:space="0" w:color="auto"/>
              <w:left w:val="single" w:sz="4" w:space="0" w:color="auto"/>
              <w:bottom w:val="single" w:sz="4" w:space="0" w:color="auto"/>
              <w:right w:val="single" w:sz="4" w:space="0" w:color="auto"/>
            </w:tcBorders>
            <w:vAlign w:val="center"/>
          </w:tcPr>
          <w:p w:rsidR="00FE7F89" w:rsidRPr="00F27B41" w:rsidRDefault="00FE7F89" w:rsidP="00C906BE">
            <w:pPr>
              <w:suppressAutoHyphens/>
              <w:spacing w:line="239" w:lineRule="auto"/>
              <w:ind w:left="-57" w:right="-57"/>
              <w:jc w:val="center"/>
              <w:rPr>
                <w:b/>
              </w:rPr>
            </w:pPr>
            <w:r w:rsidRPr="00F27B41">
              <w:t>застройка, не оборудованная стационарными электроплитами</w:t>
            </w:r>
          </w:p>
        </w:tc>
        <w:tc>
          <w:tcPr>
            <w:tcW w:w="3543" w:type="dxa"/>
            <w:gridSpan w:val="2"/>
            <w:tcBorders>
              <w:top w:val="single" w:sz="4" w:space="0" w:color="auto"/>
              <w:left w:val="single" w:sz="4" w:space="0" w:color="auto"/>
              <w:bottom w:val="single" w:sz="4" w:space="0" w:color="auto"/>
              <w:right w:val="single" w:sz="4" w:space="0" w:color="auto"/>
            </w:tcBorders>
            <w:vAlign w:val="center"/>
          </w:tcPr>
          <w:p w:rsidR="00FE7F89" w:rsidRPr="00F27B41" w:rsidRDefault="00FE7F89" w:rsidP="00C906BE">
            <w:pPr>
              <w:suppressAutoHyphens/>
              <w:spacing w:line="239" w:lineRule="auto"/>
              <w:ind w:left="-57" w:right="-57"/>
              <w:jc w:val="center"/>
              <w:rPr>
                <w:b/>
              </w:rPr>
            </w:pPr>
            <w:r w:rsidRPr="00F27B41">
              <w:t>застройка, оборудованная стационарными электроплитами</w:t>
            </w:r>
          </w:p>
        </w:tc>
        <w:tc>
          <w:tcPr>
            <w:tcW w:w="1725" w:type="dxa"/>
            <w:vMerge/>
            <w:tcBorders>
              <w:left w:val="single" w:sz="4" w:space="0" w:color="auto"/>
              <w:right w:val="single" w:sz="4" w:space="0" w:color="auto"/>
            </w:tcBorders>
          </w:tcPr>
          <w:p w:rsidR="00FE7F89" w:rsidRPr="00F27B41" w:rsidRDefault="00FE7F89" w:rsidP="00C906BE">
            <w:pPr>
              <w:spacing w:line="239" w:lineRule="auto"/>
              <w:jc w:val="center"/>
              <w:rPr>
                <w:b/>
              </w:rPr>
            </w:pPr>
          </w:p>
        </w:tc>
      </w:tr>
      <w:tr w:rsidR="00FE7F89" w:rsidRPr="00F27B41" w:rsidTr="00C906BE">
        <w:trPr>
          <w:jc w:val="center"/>
        </w:trPr>
        <w:tc>
          <w:tcPr>
            <w:tcW w:w="1356" w:type="dxa"/>
            <w:vMerge/>
            <w:tcBorders>
              <w:left w:val="single" w:sz="4" w:space="0" w:color="auto"/>
              <w:bottom w:val="single" w:sz="4" w:space="0" w:color="auto"/>
              <w:right w:val="single" w:sz="4" w:space="0" w:color="auto"/>
            </w:tcBorders>
            <w:vAlign w:val="center"/>
          </w:tcPr>
          <w:p w:rsidR="00FE7F89" w:rsidRPr="00F27B41" w:rsidRDefault="00FE7F89" w:rsidP="00C906BE">
            <w:pPr>
              <w:spacing w:line="239" w:lineRule="auto"/>
              <w:ind w:left="-57" w:right="-57"/>
              <w:jc w:val="center"/>
              <w:rPr>
                <w:b/>
              </w:rPr>
            </w:pPr>
          </w:p>
        </w:tc>
        <w:tc>
          <w:tcPr>
            <w:tcW w:w="1668" w:type="dxa"/>
            <w:tcBorders>
              <w:top w:val="single" w:sz="4" w:space="0" w:color="auto"/>
              <w:left w:val="single" w:sz="4" w:space="0" w:color="auto"/>
              <w:bottom w:val="single" w:sz="4" w:space="0" w:color="auto"/>
              <w:right w:val="single" w:sz="4" w:space="0" w:color="auto"/>
            </w:tcBorders>
            <w:vAlign w:val="center"/>
          </w:tcPr>
          <w:p w:rsidR="00FE7F89" w:rsidRPr="00F27B41" w:rsidRDefault="00FE7F89" w:rsidP="00C906BE">
            <w:pPr>
              <w:spacing w:line="239" w:lineRule="auto"/>
              <w:ind w:left="-57" w:right="-57"/>
              <w:jc w:val="center"/>
              <w:rPr>
                <w:b/>
                <w:spacing w:val="-2"/>
              </w:rPr>
            </w:pPr>
            <w:r w:rsidRPr="00F27B41">
              <w:rPr>
                <w:spacing w:val="-2"/>
              </w:rPr>
              <w:t xml:space="preserve">удельный </w:t>
            </w:r>
          </w:p>
          <w:p w:rsidR="00FE7F89" w:rsidRPr="00F27B41" w:rsidRDefault="00FE7F89" w:rsidP="00C906BE">
            <w:pPr>
              <w:spacing w:line="239" w:lineRule="auto"/>
              <w:ind w:left="-57" w:right="-57"/>
              <w:jc w:val="center"/>
              <w:rPr>
                <w:b/>
                <w:spacing w:val="-2"/>
              </w:rPr>
            </w:pPr>
            <w:r w:rsidRPr="00F27B41">
              <w:rPr>
                <w:spacing w:val="-2"/>
              </w:rPr>
              <w:t xml:space="preserve">расход </w:t>
            </w:r>
          </w:p>
          <w:p w:rsidR="00FE7F89" w:rsidRPr="00F27B41" w:rsidRDefault="00FE7F89" w:rsidP="00C906BE">
            <w:pPr>
              <w:spacing w:line="239" w:lineRule="auto"/>
              <w:ind w:left="-57" w:right="-57"/>
              <w:jc w:val="center"/>
              <w:rPr>
                <w:b/>
                <w:spacing w:val="-2"/>
              </w:rPr>
            </w:pPr>
            <w:r w:rsidRPr="00F27B41">
              <w:rPr>
                <w:spacing w:val="-2"/>
              </w:rPr>
              <w:t xml:space="preserve">электроэнергии, </w:t>
            </w:r>
          </w:p>
          <w:p w:rsidR="00FE7F89" w:rsidRPr="00F27B41" w:rsidRDefault="00FE7F89" w:rsidP="00C906BE">
            <w:pPr>
              <w:spacing w:line="239" w:lineRule="auto"/>
              <w:ind w:left="-57" w:right="-57"/>
              <w:jc w:val="center"/>
              <w:rPr>
                <w:b/>
                <w:spacing w:val="-2"/>
              </w:rPr>
            </w:pPr>
            <w:r w:rsidRPr="00F27B41">
              <w:rPr>
                <w:spacing w:val="-2"/>
              </w:rPr>
              <w:t>кВт</w:t>
            </w:r>
            <w:r w:rsidRPr="00F27B41">
              <w:rPr>
                <w:spacing w:val="-2"/>
              </w:rPr>
              <w:sym w:font="Symbol" w:char="F0D7"/>
            </w:r>
            <w:r w:rsidRPr="00F27B41">
              <w:rPr>
                <w:spacing w:val="-2"/>
              </w:rPr>
              <w:t>ч/чел. в год</w:t>
            </w:r>
          </w:p>
        </w:tc>
        <w:tc>
          <w:tcPr>
            <w:tcW w:w="1842" w:type="dxa"/>
            <w:tcBorders>
              <w:top w:val="single" w:sz="4" w:space="0" w:color="auto"/>
              <w:left w:val="single" w:sz="4" w:space="0" w:color="auto"/>
              <w:bottom w:val="single" w:sz="4" w:space="0" w:color="auto"/>
              <w:right w:val="single" w:sz="4" w:space="0" w:color="auto"/>
            </w:tcBorders>
            <w:vAlign w:val="center"/>
          </w:tcPr>
          <w:p w:rsidR="00FE7F89" w:rsidRPr="00F27B41" w:rsidRDefault="00FE7F89" w:rsidP="00C906BE">
            <w:pPr>
              <w:suppressAutoHyphens/>
              <w:spacing w:line="239" w:lineRule="auto"/>
              <w:ind w:left="-57" w:right="-57"/>
              <w:jc w:val="center"/>
              <w:rPr>
                <w:b/>
                <w:spacing w:val="-2"/>
              </w:rPr>
            </w:pPr>
            <w:r w:rsidRPr="00F27B41">
              <w:rPr>
                <w:spacing w:val="-2"/>
              </w:rPr>
              <w:t xml:space="preserve">использование максимума электрической </w:t>
            </w:r>
          </w:p>
          <w:p w:rsidR="00FE7F89" w:rsidRPr="00F27B41" w:rsidRDefault="00FE7F89" w:rsidP="00C906BE">
            <w:pPr>
              <w:suppressAutoHyphens/>
              <w:spacing w:line="239" w:lineRule="auto"/>
              <w:ind w:left="-57" w:right="-57"/>
              <w:jc w:val="center"/>
              <w:rPr>
                <w:b/>
                <w:spacing w:val="-2"/>
              </w:rPr>
            </w:pPr>
            <w:r w:rsidRPr="00F27B41">
              <w:rPr>
                <w:spacing w:val="-2"/>
              </w:rPr>
              <w:t>нагрузки, ч / год</w:t>
            </w:r>
          </w:p>
        </w:tc>
        <w:tc>
          <w:tcPr>
            <w:tcW w:w="1701" w:type="dxa"/>
            <w:tcBorders>
              <w:top w:val="single" w:sz="4" w:space="0" w:color="auto"/>
              <w:left w:val="single" w:sz="4" w:space="0" w:color="auto"/>
              <w:bottom w:val="single" w:sz="4" w:space="0" w:color="auto"/>
              <w:right w:val="single" w:sz="4" w:space="0" w:color="auto"/>
            </w:tcBorders>
            <w:vAlign w:val="center"/>
          </w:tcPr>
          <w:p w:rsidR="00FE7F89" w:rsidRPr="00F27B41" w:rsidRDefault="00FE7F89" w:rsidP="00C906BE">
            <w:pPr>
              <w:suppressAutoHyphens/>
              <w:spacing w:line="239" w:lineRule="auto"/>
              <w:ind w:left="-57" w:right="-57"/>
              <w:jc w:val="center"/>
              <w:rPr>
                <w:b/>
                <w:spacing w:val="-2"/>
              </w:rPr>
            </w:pPr>
            <w:r w:rsidRPr="00F27B41">
              <w:rPr>
                <w:spacing w:val="-2"/>
              </w:rPr>
              <w:t xml:space="preserve">удельный </w:t>
            </w:r>
          </w:p>
          <w:p w:rsidR="00FE7F89" w:rsidRPr="00F27B41" w:rsidRDefault="00FE7F89" w:rsidP="00C906BE">
            <w:pPr>
              <w:suppressAutoHyphens/>
              <w:spacing w:line="239" w:lineRule="auto"/>
              <w:ind w:left="-57" w:right="-57"/>
              <w:jc w:val="center"/>
              <w:rPr>
                <w:b/>
                <w:spacing w:val="-2"/>
              </w:rPr>
            </w:pPr>
            <w:r w:rsidRPr="00F27B41">
              <w:rPr>
                <w:spacing w:val="-2"/>
              </w:rPr>
              <w:t xml:space="preserve">расход </w:t>
            </w:r>
          </w:p>
          <w:p w:rsidR="00FE7F89" w:rsidRPr="00F27B41" w:rsidRDefault="00FE7F89" w:rsidP="00C906BE">
            <w:pPr>
              <w:suppressAutoHyphens/>
              <w:spacing w:line="239" w:lineRule="auto"/>
              <w:ind w:left="-57" w:right="-57"/>
              <w:jc w:val="center"/>
              <w:rPr>
                <w:b/>
                <w:spacing w:val="-2"/>
              </w:rPr>
            </w:pPr>
            <w:r w:rsidRPr="00F27B41">
              <w:rPr>
                <w:spacing w:val="-2"/>
              </w:rPr>
              <w:t>электроэнергии, кВт</w:t>
            </w:r>
            <w:r w:rsidRPr="00F27B41">
              <w:rPr>
                <w:spacing w:val="-2"/>
              </w:rPr>
              <w:sym w:font="Symbol" w:char="F0D7"/>
            </w:r>
            <w:r w:rsidRPr="00F27B41">
              <w:rPr>
                <w:spacing w:val="-2"/>
              </w:rPr>
              <w:t>ч/чел. в год</w:t>
            </w:r>
          </w:p>
        </w:tc>
        <w:tc>
          <w:tcPr>
            <w:tcW w:w="1842" w:type="dxa"/>
            <w:tcBorders>
              <w:top w:val="single" w:sz="4" w:space="0" w:color="auto"/>
              <w:left w:val="single" w:sz="4" w:space="0" w:color="auto"/>
              <w:bottom w:val="single" w:sz="4" w:space="0" w:color="auto"/>
              <w:right w:val="single" w:sz="4" w:space="0" w:color="auto"/>
            </w:tcBorders>
            <w:vAlign w:val="center"/>
          </w:tcPr>
          <w:p w:rsidR="00FE7F89" w:rsidRPr="00F27B41" w:rsidRDefault="00FE7F89" w:rsidP="00C906BE">
            <w:pPr>
              <w:suppressAutoHyphens/>
              <w:spacing w:line="239" w:lineRule="auto"/>
              <w:ind w:left="-57" w:right="-57"/>
              <w:jc w:val="center"/>
              <w:rPr>
                <w:b/>
                <w:spacing w:val="-2"/>
              </w:rPr>
            </w:pPr>
            <w:r w:rsidRPr="00F27B41">
              <w:rPr>
                <w:spacing w:val="-2"/>
              </w:rPr>
              <w:t xml:space="preserve">использование максимума электрической </w:t>
            </w:r>
          </w:p>
          <w:p w:rsidR="00FE7F89" w:rsidRPr="00F27B41" w:rsidRDefault="00FE7F89" w:rsidP="00C906BE">
            <w:pPr>
              <w:suppressAutoHyphens/>
              <w:spacing w:line="239" w:lineRule="auto"/>
              <w:ind w:left="-57" w:right="-57"/>
              <w:jc w:val="center"/>
              <w:rPr>
                <w:b/>
                <w:spacing w:val="-2"/>
              </w:rPr>
            </w:pPr>
            <w:r w:rsidRPr="00F27B41">
              <w:rPr>
                <w:spacing w:val="-2"/>
              </w:rPr>
              <w:t>нагрузки, ч / год</w:t>
            </w:r>
          </w:p>
        </w:tc>
        <w:tc>
          <w:tcPr>
            <w:tcW w:w="1725" w:type="dxa"/>
            <w:vMerge/>
            <w:tcBorders>
              <w:left w:val="single" w:sz="4" w:space="0" w:color="auto"/>
              <w:bottom w:val="single" w:sz="4" w:space="0" w:color="auto"/>
              <w:right w:val="single" w:sz="4" w:space="0" w:color="auto"/>
            </w:tcBorders>
          </w:tcPr>
          <w:p w:rsidR="00FE7F89" w:rsidRPr="00F27B41" w:rsidRDefault="00FE7F89" w:rsidP="00C906BE">
            <w:pPr>
              <w:spacing w:line="239" w:lineRule="auto"/>
              <w:ind w:left="-57" w:right="-57"/>
              <w:jc w:val="center"/>
              <w:rPr>
                <w:b/>
                <w:spacing w:val="-2"/>
              </w:rPr>
            </w:pPr>
          </w:p>
        </w:tc>
      </w:tr>
      <w:tr w:rsidR="00FE7F89" w:rsidRPr="00F27B41" w:rsidTr="00C906BE">
        <w:trPr>
          <w:trHeight w:val="60"/>
          <w:jc w:val="center"/>
        </w:trPr>
        <w:tc>
          <w:tcPr>
            <w:tcW w:w="1356" w:type="dxa"/>
            <w:tcBorders>
              <w:top w:val="single" w:sz="4" w:space="0" w:color="auto"/>
              <w:left w:val="single" w:sz="4" w:space="0" w:color="auto"/>
              <w:bottom w:val="single" w:sz="4" w:space="0" w:color="auto"/>
              <w:right w:val="single" w:sz="4" w:space="0" w:color="auto"/>
            </w:tcBorders>
            <w:vAlign w:val="center"/>
          </w:tcPr>
          <w:p w:rsidR="00FE7F89" w:rsidRPr="00F27B41" w:rsidRDefault="00FE7F89" w:rsidP="00C906BE">
            <w:pPr>
              <w:spacing w:line="239" w:lineRule="auto"/>
              <w:rPr>
                <w:b/>
              </w:rPr>
            </w:pPr>
            <w:r w:rsidRPr="00F27B41">
              <w:t>крупные</w:t>
            </w:r>
          </w:p>
        </w:tc>
        <w:tc>
          <w:tcPr>
            <w:tcW w:w="1668" w:type="dxa"/>
            <w:tcBorders>
              <w:top w:val="single" w:sz="4" w:space="0" w:color="auto"/>
              <w:left w:val="single" w:sz="4" w:space="0" w:color="auto"/>
              <w:bottom w:val="single" w:sz="4" w:space="0" w:color="auto"/>
              <w:right w:val="single" w:sz="4" w:space="0" w:color="auto"/>
            </w:tcBorders>
            <w:vAlign w:val="center"/>
          </w:tcPr>
          <w:p w:rsidR="00FE7F89" w:rsidRPr="00F27B41" w:rsidRDefault="00FE7F89" w:rsidP="00C906BE">
            <w:pPr>
              <w:spacing w:line="239" w:lineRule="auto"/>
              <w:jc w:val="center"/>
              <w:rPr>
                <w:b/>
              </w:rPr>
            </w:pPr>
            <w:r w:rsidRPr="00F27B41">
              <w:t>2620</w:t>
            </w:r>
          </w:p>
        </w:tc>
        <w:tc>
          <w:tcPr>
            <w:tcW w:w="1842" w:type="dxa"/>
            <w:tcBorders>
              <w:top w:val="single" w:sz="4" w:space="0" w:color="auto"/>
              <w:left w:val="single" w:sz="4" w:space="0" w:color="auto"/>
              <w:bottom w:val="single" w:sz="4" w:space="0" w:color="auto"/>
              <w:right w:val="single" w:sz="4" w:space="0" w:color="auto"/>
            </w:tcBorders>
            <w:vAlign w:val="center"/>
          </w:tcPr>
          <w:p w:rsidR="00FE7F89" w:rsidRPr="00F27B41" w:rsidRDefault="00FE7F89" w:rsidP="00C906BE">
            <w:pPr>
              <w:spacing w:line="239" w:lineRule="auto"/>
              <w:jc w:val="center"/>
              <w:rPr>
                <w:b/>
              </w:rPr>
            </w:pPr>
            <w:r w:rsidRPr="00F27B41">
              <w:t>5450</w:t>
            </w:r>
          </w:p>
        </w:tc>
        <w:tc>
          <w:tcPr>
            <w:tcW w:w="1701" w:type="dxa"/>
            <w:tcBorders>
              <w:top w:val="single" w:sz="4" w:space="0" w:color="auto"/>
              <w:left w:val="single" w:sz="4" w:space="0" w:color="auto"/>
              <w:bottom w:val="single" w:sz="4" w:space="0" w:color="auto"/>
              <w:right w:val="single" w:sz="4" w:space="0" w:color="auto"/>
            </w:tcBorders>
            <w:vAlign w:val="center"/>
          </w:tcPr>
          <w:p w:rsidR="00FE7F89" w:rsidRPr="00F27B41" w:rsidRDefault="00FE7F89" w:rsidP="00C906BE">
            <w:pPr>
              <w:spacing w:line="239" w:lineRule="auto"/>
              <w:jc w:val="center"/>
              <w:rPr>
                <w:b/>
              </w:rPr>
            </w:pPr>
            <w:r w:rsidRPr="00F27B41">
              <w:t>3200</w:t>
            </w:r>
          </w:p>
        </w:tc>
        <w:tc>
          <w:tcPr>
            <w:tcW w:w="1842" w:type="dxa"/>
            <w:tcBorders>
              <w:top w:val="single" w:sz="4" w:space="0" w:color="auto"/>
              <w:left w:val="single" w:sz="4" w:space="0" w:color="auto"/>
              <w:bottom w:val="single" w:sz="4" w:space="0" w:color="auto"/>
              <w:right w:val="single" w:sz="4" w:space="0" w:color="auto"/>
            </w:tcBorders>
            <w:vAlign w:val="center"/>
          </w:tcPr>
          <w:p w:rsidR="00FE7F89" w:rsidRPr="00F27B41" w:rsidRDefault="00FE7F89" w:rsidP="00C906BE">
            <w:pPr>
              <w:spacing w:line="239" w:lineRule="auto"/>
              <w:jc w:val="center"/>
              <w:rPr>
                <w:b/>
              </w:rPr>
            </w:pPr>
            <w:r w:rsidRPr="00F27B41">
              <w:t>5650</w:t>
            </w:r>
          </w:p>
        </w:tc>
        <w:tc>
          <w:tcPr>
            <w:tcW w:w="1725" w:type="dxa"/>
            <w:vMerge w:val="restart"/>
            <w:tcBorders>
              <w:top w:val="single" w:sz="4" w:space="0" w:color="auto"/>
              <w:left w:val="single" w:sz="4" w:space="0" w:color="auto"/>
              <w:right w:val="single" w:sz="4" w:space="0" w:color="auto"/>
            </w:tcBorders>
            <w:vAlign w:val="center"/>
          </w:tcPr>
          <w:p w:rsidR="00FE7F89" w:rsidRPr="00F27B41" w:rsidRDefault="00FE7F89" w:rsidP="00C906BE">
            <w:pPr>
              <w:suppressAutoHyphens/>
              <w:spacing w:line="239" w:lineRule="auto"/>
              <w:jc w:val="center"/>
              <w:rPr>
                <w:b/>
              </w:rPr>
            </w:pPr>
            <w:r w:rsidRPr="00F27B41">
              <w:t>не нормируется</w:t>
            </w:r>
          </w:p>
        </w:tc>
      </w:tr>
      <w:tr w:rsidR="00FE7F89" w:rsidRPr="00F27B41" w:rsidTr="00C906BE">
        <w:trPr>
          <w:trHeight w:val="60"/>
          <w:jc w:val="center"/>
        </w:trPr>
        <w:tc>
          <w:tcPr>
            <w:tcW w:w="1356" w:type="dxa"/>
            <w:tcBorders>
              <w:top w:val="single" w:sz="4" w:space="0" w:color="auto"/>
              <w:left w:val="single" w:sz="4" w:space="0" w:color="auto"/>
              <w:bottom w:val="single" w:sz="4" w:space="0" w:color="auto"/>
              <w:right w:val="single" w:sz="4" w:space="0" w:color="auto"/>
            </w:tcBorders>
            <w:vAlign w:val="center"/>
          </w:tcPr>
          <w:p w:rsidR="00FE7F89" w:rsidRPr="00F27B41" w:rsidRDefault="00FE7F89" w:rsidP="00C906BE">
            <w:pPr>
              <w:suppressAutoHyphens/>
              <w:spacing w:line="239" w:lineRule="auto"/>
              <w:ind w:right="-57"/>
              <w:rPr>
                <w:b/>
                <w:spacing w:val="-4"/>
              </w:rPr>
            </w:pPr>
            <w:r w:rsidRPr="00F27B41">
              <w:t>малые</w:t>
            </w:r>
          </w:p>
        </w:tc>
        <w:tc>
          <w:tcPr>
            <w:tcW w:w="1668" w:type="dxa"/>
            <w:tcBorders>
              <w:top w:val="single" w:sz="4" w:space="0" w:color="auto"/>
              <w:left w:val="single" w:sz="4" w:space="0" w:color="auto"/>
              <w:bottom w:val="single" w:sz="4" w:space="0" w:color="auto"/>
              <w:right w:val="single" w:sz="4" w:space="0" w:color="auto"/>
            </w:tcBorders>
            <w:vAlign w:val="center"/>
          </w:tcPr>
          <w:p w:rsidR="00FE7F89" w:rsidRPr="00F27B41" w:rsidRDefault="00FE7F89" w:rsidP="00C906BE">
            <w:pPr>
              <w:spacing w:line="239" w:lineRule="auto"/>
              <w:jc w:val="center"/>
              <w:rPr>
                <w:b/>
              </w:rPr>
            </w:pPr>
            <w:r w:rsidRPr="00F27B41">
              <w:t>2170</w:t>
            </w:r>
          </w:p>
        </w:tc>
        <w:tc>
          <w:tcPr>
            <w:tcW w:w="1842" w:type="dxa"/>
            <w:tcBorders>
              <w:top w:val="single" w:sz="4" w:space="0" w:color="auto"/>
              <w:left w:val="single" w:sz="4" w:space="0" w:color="auto"/>
              <w:bottom w:val="single" w:sz="4" w:space="0" w:color="auto"/>
              <w:right w:val="single" w:sz="4" w:space="0" w:color="auto"/>
            </w:tcBorders>
            <w:vAlign w:val="center"/>
          </w:tcPr>
          <w:p w:rsidR="00FE7F89" w:rsidRPr="00F27B41" w:rsidRDefault="00FE7F89" w:rsidP="00C906BE">
            <w:pPr>
              <w:spacing w:line="239" w:lineRule="auto"/>
              <w:jc w:val="center"/>
              <w:rPr>
                <w:b/>
              </w:rPr>
            </w:pPr>
            <w:r w:rsidRPr="00F27B41">
              <w:t>5300</w:t>
            </w:r>
          </w:p>
        </w:tc>
        <w:tc>
          <w:tcPr>
            <w:tcW w:w="1701" w:type="dxa"/>
            <w:tcBorders>
              <w:top w:val="single" w:sz="4" w:space="0" w:color="auto"/>
              <w:left w:val="single" w:sz="4" w:space="0" w:color="auto"/>
              <w:bottom w:val="single" w:sz="4" w:space="0" w:color="auto"/>
              <w:right w:val="single" w:sz="4" w:space="0" w:color="auto"/>
            </w:tcBorders>
            <w:vAlign w:val="center"/>
          </w:tcPr>
          <w:p w:rsidR="00FE7F89" w:rsidRPr="00F27B41" w:rsidRDefault="00FE7F89" w:rsidP="00C906BE">
            <w:pPr>
              <w:spacing w:line="239" w:lineRule="auto"/>
              <w:jc w:val="center"/>
              <w:rPr>
                <w:b/>
              </w:rPr>
            </w:pPr>
            <w:r w:rsidRPr="00F27B41">
              <w:t>2750</w:t>
            </w:r>
          </w:p>
        </w:tc>
        <w:tc>
          <w:tcPr>
            <w:tcW w:w="1842" w:type="dxa"/>
            <w:tcBorders>
              <w:top w:val="single" w:sz="4" w:space="0" w:color="auto"/>
              <w:left w:val="single" w:sz="4" w:space="0" w:color="auto"/>
              <w:bottom w:val="single" w:sz="4" w:space="0" w:color="auto"/>
              <w:right w:val="single" w:sz="4" w:space="0" w:color="auto"/>
            </w:tcBorders>
            <w:vAlign w:val="center"/>
          </w:tcPr>
          <w:p w:rsidR="00FE7F89" w:rsidRPr="00F27B41" w:rsidRDefault="00FE7F89" w:rsidP="00C906BE">
            <w:pPr>
              <w:spacing w:line="239" w:lineRule="auto"/>
              <w:jc w:val="center"/>
              <w:rPr>
                <w:b/>
              </w:rPr>
            </w:pPr>
            <w:r w:rsidRPr="00F27B41">
              <w:t>5500</w:t>
            </w:r>
          </w:p>
        </w:tc>
        <w:tc>
          <w:tcPr>
            <w:tcW w:w="1725" w:type="dxa"/>
            <w:vMerge/>
            <w:tcBorders>
              <w:left w:val="single" w:sz="4" w:space="0" w:color="auto"/>
              <w:bottom w:val="single" w:sz="4" w:space="0" w:color="auto"/>
              <w:right w:val="single" w:sz="4" w:space="0" w:color="auto"/>
            </w:tcBorders>
          </w:tcPr>
          <w:p w:rsidR="00FE7F89" w:rsidRPr="00F27B41" w:rsidRDefault="00FE7F89" w:rsidP="00C906BE">
            <w:pPr>
              <w:spacing w:line="239" w:lineRule="auto"/>
              <w:jc w:val="center"/>
              <w:rPr>
                <w:b/>
              </w:rPr>
            </w:pPr>
          </w:p>
        </w:tc>
      </w:tr>
    </w:tbl>
    <w:p w:rsidR="005840C4" w:rsidRDefault="005840C4" w:rsidP="00F27B41">
      <w:pPr>
        <w:spacing w:line="239" w:lineRule="auto"/>
      </w:pPr>
    </w:p>
    <w:p w:rsidR="00453F70" w:rsidRPr="00AE1410" w:rsidRDefault="00453F70" w:rsidP="00864098">
      <w:pPr>
        <w:ind w:firstLine="567"/>
        <w:jc w:val="both"/>
      </w:pPr>
      <w:r w:rsidRPr="00AE1410">
        <w:t>3.</w:t>
      </w:r>
      <w:r w:rsidR="00AE1410" w:rsidRPr="00AE1410">
        <w:t>3</w:t>
      </w:r>
      <w:r w:rsidRPr="00AE1410">
        <w:t>.</w:t>
      </w:r>
      <w:r w:rsidR="00AE1410" w:rsidRPr="00AE1410">
        <w:t>6</w:t>
      </w:r>
      <w:r w:rsidRPr="00AE1410">
        <w:t>.</w:t>
      </w:r>
      <w:r w:rsidR="007E6071">
        <w:t>1</w:t>
      </w:r>
      <w:r w:rsidRPr="00AE1410">
        <w:t xml:space="preserve"> Линии электропередачи напряжением до 10 </w:t>
      </w:r>
      <w:proofErr w:type="spellStart"/>
      <w:r w:rsidRPr="00AE1410">
        <w:t>кВ</w:t>
      </w:r>
      <w:proofErr w:type="spellEnd"/>
      <w:r w:rsidRPr="00AE1410">
        <w:t xml:space="preserve"> на территории жилой зоны должны быть воздушными.</w:t>
      </w:r>
    </w:p>
    <w:p w:rsidR="00453F70" w:rsidRPr="00AE1410" w:rsidRDefault="00864098" w:rsidP="00864098">
      <w:pPr>
        <w:ind w:firstLine="567"/>
        <w:jc w:val="both"/>
      </w:pPr>
      <w:r>
        <w:t xml:space="preserve"> </w:t>
      </w:r>
      <w:r w:rsidR="00453F70" w:rsidRPr="00AE1410">
        <w:t>3.</w:t>
      </w:r>
      <w:r w:rsidR="00AE1410" w:rsidRPr="00AE1410">
        <w:t>3</w:t>
      </w:r>
      <w:r w:rsidR="00453F70" w:rsidRPr="00AE1410">
        <w:t>.</w:t>
      </w:r>
      <w:r w:rsidR="00AE1410" w:rsidRPr="00AE1410">
        <w:t>6</w:t>
      </w:r>
      <w:r w:rsidR="007E6071">
        <w:t>.2</w:t>
      </w:r>
      <w:r w:rsidR="00453F70" w:rsidRPr="00AE1410">
        <w:t xml:space="preserve"> . Распределительные и трансформаторные подстанции (РП и ТП) напряжением до 10 </w:t>
      </w:r>
      <w:proofErr w:type="spellStart"/>
      <w:r w:rsidR="00453F70" w:rsidRPr="00AE1410">
        <w:t>кВ</w:t>
      </w:r>
      <w:proofErr w:type="spellEnd"/>
      <w:r w:rsidR="00453F70" w:rsidRPr="00AE1410">
        <w:t xml:space="preserve"> следует предусматривать закрытого типа.</w:t>
      </w:r>
    </w:p>
    <w:p w:rsidR="006773F4" w:rsidRPr="00AE1410" w:rsidRDefault="006773F4" w:rsidP="00864098">
      <w:pPr>
        <w:ind w:firstLine="567"/>
        <w:jc w:val="both"/>
      </w:pPr>
    </w:p>
    <w:p w:rsidR="00067348" w:rsidRPr="00067348" w:rsidRDefault="00067348" w:rsidP="00864098">
      <w:pPr>
        <w:pStyle w:val="1"/>
        <w:ind w:firstLine="567"/>
        <w:jc w:val="both"/>
        <w:rPr>
          <w:rFonts w:ascii="Times New Roman" w:hAnsi="Times New Roman" w:cs="Times New Roman"/>
          <w:u w:val="none"/>
        </w:rPr>
      </w:pPr>
      <w:bookmarkStart w:id="4" w:name="sub_100348"/>
      <w:r w:rsidRPr="00067348">
        <w:rPr>
          <w:rFonts w:ascii="Times New Roman" w:hAnsi="Times New Roman" w:cs="Times New Roman"/>
          <w:u w:val="none"/>
        </w:rPr>
        <w:t>3.3.7. Объекты связи.</w:t>
      </w:r>
    </w:p>
    <w:bookmarkEnd w:id="4"/>
    <w:p w:rsidR="00067348" w:rsidRDefault="00067348" w:rsidP="00864098">
      <w:pPr>
        <w:ind w:firstLine="567"/>
        <w:jc w:val="both"/>
      </w:pPr>
    </w:p>
    <w:p w:rsidR="00067348" w:rsidRDefault="00864098" w:rsidP="00864098">
      <w:pPr>
        <w:ind w:firstLine="567"/>
        <w:jc w:val="both"/>
      </w:pPr>
      <w:r>
        <w:t xml:space="preserve"> </w:t>
      </w:r>
      <w:r w:rsidR="00067348">
        <w:t>3.</w:t>
      </w:r>
      <w:r w:rsidR="00005586">
        <w:t>3</w:t>
      </w:r>
      <w:r w:rsidR="00067348">
        <w:t>.</w:t>
      </w:r>
      <w:r w:rsidR="00005586">
        <w:t>7</w:t>
      </w:r>
      <w:r w:rsidR="004808F0">
        <w:t>.</w:t>
      </w:r>
      <w:r w:rsidR="00405465">
        <w:t>1</w:t>
      </w:r>
      <w:r w:rsidR="00067348">
        <w:t>. Проектирование линейно-кабельных сооружений должно осуществляться с учетом перспективного развития первичных сетей связи.</w:t>
      </w:r>
    </w:p>
    <w:p w:rsidR="00067348" w:rsidRDefault="00864098" w:rsidP="00864098">
      <w:pPr>
        <w:ind w:firstLine="567"/>
        <w:jc w:val="both"/>
      </w:pPr>
      <w:r>
        <w:t xml:space="preserve"> </w:t>
      </w:r>
      <w:r w:rsidR="00067348">
        <w:t>Размещение трасс (площадок) для линий связи (кабельных, воздушных и других) следует осуществлять в соответствии с Земельным кодексом Российской Федерации на землях промышленности, энергетики, транспорта, связи, радиовещания, телевидения, информатики, землях для обеспечения космической деятельности, землях обороны,</w:t>
      </w:r>
      <w:r>
        <w:t xml:space="preserve"> </w:t>
      </w:r>
      <w:r w:rsidR="00067348">
        <w:t>безопасности и землях иного специального назначения:</w:t>
      </w:r>
    </w:p>
    <w:p w:rsidR="00067348" w:rsidRDefault="00864098" w:rsidP="00864098">
      <w:pPr>
        <w:ind w:firstLine="567"/>
        <w:jc w:val="both"/>
      </w:pPr>
      <w:r>
        <w:t xml:space="preserve"> </w:t>
      </w:r>
      <w:r w:rsidR="00005586">
        <w:t xml:space="preserve">- </w:t>
      </w:r>
      <w:r w:rsidR="00067348">
        <w:t>вне населенных пунктов - главным образом, вдоль дорог, существующих трасс и границ полей севооборотов;</w:t>
      </w:r>
    </w:p>
    <w:p w:rsidR="00067348" w:rsidRDefault="00864098" w:rsidP="00864098">
      <w:pPr>
        <w:ind w:firstLine="567"/>
        <w:jc w:val="both"/>
      </w:pPr>
      <w:r>
        <w:t xml:space="preserve"> </w:t>
      </w:r>
      <w:r w:rsidR="00005586">
        <w:t xml:space="preserve">- </w:t>
      </w:r>
      <w:r w:rsidR="00067348">
        <w:t xml:space="preserve">в сельских </w:t>
      </w:r>
      <w:r w:rsidR="00005586">
        <w:t>населенных пунктах</w:t>
      </w:r>
      <w:r w:rsidR="00067348">
        <w:t xml:space="preserve"> - преимущественно на пешеходной части улиц (под тротуарами) и в полосе между красной линией и линией застройки.</w:t>
      </w:r>
    </w:p>
    <w:p w:rsidR="00067348" w:rsidRDefault="00864098" w:rsidP="00864098">
      <w:pPr>
        <w:ind w:firstLine="567"/>
        <w:jc w:val="both"/>
      </w:pPr>
      <w:r>
        <w:t xml:space="preserve"> </w:t>
      </w:r>
      <w:r w:rsidR="00067348">
        <w:t>3.</w:t>
      </w:r>
      <w:r w:rsidR="00E66F76">
        <w:t>3</w:t>
      </w:r>
      <w:r w:rsidR="00067348">
        <w:t>.</w:t>
      </w:r>
      <w:r w:rsidR="00E66F76">
        <w:t>7</w:t>
      </w:r>
      <w:r w:rsidR="00067348">
        <w:t>.</w:t>
      </w:r>
      <w:r w:rsidR="00405465">
        <w:t>2</w:t>
      </w:r>
      <w:r w:rsidR="00067348">
        <w:t>. Подвеску кабелей связи на опорах воздушных линий допускается предусматривать на распределительных участках абонентских телефонных сетей при телефонизации районов индивидуальной застройки, на абонентских и межстанционных линиях сельских телефонных сетей, а также на внутризоновых сетях (в районах, где подземная прокладка кабелей затруднена, на переходе кабельных линий через глубокие овраги, реки и другие препятствия).</w:t>
      </w:r>
    </w:p>
    <w:p w:rsidR="00067348" w:rsidRDefault="00864098" w:rsidP="00864098">
      <w:pPr>
        <w:ind w:firstLine="567"/>
        <w:jc w:val="both"/>
      </w:pPr>
      <w:r>
        <w:t xml:space="preserve"> </w:t>
      </w:r>
      <w:r w:rsidR="00067348">
        <w:t>Подвеску кабелей сельских телефонных сетей следует предусматривать на опорах существующих воздушных линий связи. Проектирование новых опор для этих целей допускается при соответствующем обосновании.</w:t>
      </w:r>
    </w:p>
    <w:p w:rsidR="00405465" w:rsidRDefault="00864098" w:rsidP="00864098">
      <w:pPr>
        <w:ind w:firstLine="567"/>
        <w:jc w:val="both"/>
      </w:pPr>
      <w:r>
        <w:t xml:space="preserve"> </w:t>
      </w:r>
      <w:r w:rsidR="00067348">
        <w:t>На территории населенных пунктов могут быть использованы стоечные опоры, устанавливаемые на крышах зданий.</w:t>
      </w:r>
    </w:p>
    <w:p w:rsidR="00FD4FBD" w:rsidRPr="00FD4FBD" w:rsidRDefault="00FD4FBD" w:rsidP="00864098">
      <w:pPr>
        <w:pStyle w:val="1"/>
        <w:ind w:firstLine="567"/>
        <w:jc w:val="both"/>
        <w:rPr>
          <w:rFonts w:ascii="Times New Roman" w:hAnsi="Times New Roman" w:cs="Times New Roman"/>
          <w:u w:val="none"/>
        </w:rPr>
      </w:pPr>
      <w:bookmarkStart w:id="5" w:name="sub_100349"/>
      <w:r w:rsidRPr="00FD4FBD">
        <w:rPr>
          <w:rFonts w:ascii="Times New Roman" w:hAnsi="Times New Roman" w:cs="Times New Roman"/>
          <w:u w:val="none"/>
        </w:rPr>
        <w:t>3.3.8. Размещение инженерных сетей</w:t>
      </w:r>
    </w:p>
    <w:bookmarkEnd w:id="5"/>
    <w:p w:rsidR="00FD4FBD" w:rsidRDefault="00FD4FBD" w:rsidP="00864098">
      <w:pPr>
        <w:ind w:firstLine="567"/>
        <w:jc w:val="both"/>
      </w:pPr>
    </w:p>
    <w:p w:rsidR="00FD4FBD" w:rsidRDefault="00864098" w:rsidP="00864098">
      <w:pPr>
        <w:ind w:firstLine="567"/>
        <w:jc w:val="both"/>
      </w:pPr>
      <w:r>
        <w:t xml:space="preserve"> </w:t>
      </w:r>
      <w:r w:rsidR="00FD4FBD">
        <w:t>3.3.8.1. Инженерные сети должны размещаться вдоль улиц, дорог и проездов и только вне пределов проезжей части в полосе озеленения.</w:t>
      </w:r>
    </w:p>
    <w:p w:rsidR="00FD4FBD" w:rsidRDefault="00864098" w:rsidP="00864098">
      <w:pPr>
        <w:ind w:firstLine="567"/>
        <w:jc w:val="both"/>
      </w:pPr>
      <w:r>
        <w:t xml:space="preserve"> </w:t>
      </w:r>
      <w:r w:rsidR="00FD4FBD">
        <w:t>На полосе между красной линией и линией застройки следует размещать газовые низкого давления и кабельные сети (силовые, связи, сигнализации и диспетчеризации).</w:t>
      </w:r>
    </w:p>
    <w:p w:rsidR="00FD4FBD" w:rsidRDefault="00864098" w:rsidP="00864098">
      <w:pPr>
        <w:ind w:firstLine="567"/>
        <w:jc w:val="both"/>
      </w:pPr>
      <w:r>
        <w:t xml:space="preserve"> </w:t>
      </w:r>
      <w:r w:rsidR="00FD4FBD">
        <w:t>На территории населенных пунктов не допускается:</w:t>
      </w:r>
    </w:p>
    <w:p w:rsidR="00FD4FBD" w:rsidRDefault="00FD4FBD" w:rsidP="00864098">
      <w:pPr>
        <w:ind w:firstLine="567"/>
        <w:jc w:val="both"/>
      </w:pPr>
      <w:r>
        <w:t>надземная и наземная прокладка канализационных сетей;</w:t>
      </w:r>
    </w:p>
    <w:p w:rsidR="00FD4FBD" w:rsidRDefault="00FD4FBD" w:rsidP="00864098">
      <w:pPr>
        <w:ind w:firstLine="567"/>
        <w:jc w:val="both"/>
      </w:pPr>
      <w:r>
        <w:lastRenderedPageBreak/>
        <w:t>прокладка трубопроводов с легковоспламеняющимися и горючими жидкостями, а также со сжиженными газами для снабжения промышленных предприятий и складов;</w:t>
      </w:r>
    </w:p>
    <w:p w:rsidR="00FD4FBD" w:rsidRDefault="00FD4FBD" w:rsidP="00864098">
      <w:pPr>
        <w:ind w:firstLine="567"/>
        <w:jc w:val="both"/>
      </w:pPr>
      <w:r>
        <w:t>прокладка магистральных трубопроводов.</w:t>
      </w:r>
    </w:p>
    <w:p w:rsidR="00FD4FBD" w:rsidRDefault="00864098" w:rsidP="00864098">
      <w:pPr>
        <w:ind w:firstLine="567"/>
        <w:jc w:val="both"/>
      </w:pPr>
      <w:r>
        <w:t xml:space="preserve"> </w:t>
      </w:r>
      <w:r w:rsidR="00FD4FBD">
        <w:t>3.3.8.2. Сети водопровода следует размещать по обеим сторонам улицы при ширине:</w:t>
      </w:r>
      <w:r>
        <w:t xml:space="preserve"> </w:t>
      </w:r>
      <w:r w:rsidR="00AE1C38">
        <w:t>-22 м.</w:t>
      </w:r>
    </w:p>
    <w:p w:rsidR="009B4C0E" w:rsidRDefault="00864098" w:rsidP="00864098">
      <w:pPr>
        <w:ind w:firstLine="567"/>
        <w:jc w:val="both"/>
      </w:pPr>
      <w:r>
        <w:t xml:space="preserve"> </w:t>
      </w:r>
      <w:r w:rsidR="00B70BFB">
        <w:t>3.3.8.3</w:t>
      </w:r>
      <w:r w:rsidR="00FD4FBD">
        <w:t xml:space="preserve">. При прокладке подземных газопроводов давлением до 0,6 МПа в стесненных условиях (когда расстояния, регламентированные нормативными документами, выполнить не представляется возможным) на отдельных участках трассы, между зданиями и под арками зданий, а также газопроводов давлением свыше 0,6 МПа при сближении их с отдельно стоящими подсобными строениями (зданиями без постоянного </w:t>
      </w:r>
    </w:p>
    <w:p w:rsidR="00FD4FBD" w:rsidRDefault="00FD4FBD" w:rsidP="00864098">
      <w:pPr>
        <w:ind w:firstLine="567"/>
        <w:jc w:val="both"/>
      </w:pPr>
      <w:r>
        <w:t>присутствия людей) рас</w:t>
      </w:r>
      <w:r w:rsidR="008C0A3D">
        <w:t>стояния, указанные в таблица 17 и</w:t>
      </w:r>
      <w:r w:rsidR="00864098">
        <w:t xml:space="preserve"> </w:t>
      </w:r>
      <w:r w:rsidR="008C0A3D">
        <w:t>18</w:t>
      </w:r>
      <w:r>
        <w:t>, разрешается сокращать до 50 процентов.</w:t>
      </w:r>
    </w:p>
    <w:p w:rsidR="00C906BE" w:rsidRDefault="00C906BE" w:rsidP="00864098">
      <w:pPr>
        <w:ind w:firstLine="567"/>
        <w:jc w:val="both"/>
      </w:pPr>
    </w:p>
    <w:p w:rsidR="00522A1F" w:rsidRPr="00FB511A" w:rsidRDefault="00C906BE" w:rsidP="00C906BE">
      <w:pPr>
        <w:pStyle w:val="a5"/>
        <w:ind w:firstLine="8222"/>
        <w:rPr>
          <w:rFonts w:ascii="Times New Roman" w:hAnsi="Times New Roman" w:cs="Times New Roman"/>
          <w:sz w:val="24"/>
          <w:szCs w:val="24"/>
        </w:rPr>
      </w:pPr>
      <w:r w:rsidRPr="00FB511A">
        <w:rPr>
          <w:rFonts w:ascii="Times New Roman" w:hAnsi="Times New Roman" w:cs="Times New Roman"/>
          <w:sz w:val="24"/>
          <w:szCs w:val="24"/>
        </w:rPr>
        <w:t xml:space="preserve">Таблица 17 </w:t>
      </w:r>
    </w:p>
    <w:tbl>
      <w:tblPr>
        <w:tblW w:w="10173"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908"/>
        <w:gridCol w:w="1080"/>
        <w:gridCol w:w="1620"/>
        <w:gridCol w:w="1620"/>
        <w:gridCol w:w="1620"/>
        <w:gridCol w:w="900"/>
        <w:gridCol w:w="1425"/>
      </w:tblGrid>
      <w:tr w:rsidR="00FD4FBD" w:rsidRPr="00522A1F" w:rsidTr="00F27B41">
        <w:tc>
          <w:tcPr>
            <w:tcW w:w="1908" w:type="dxa"/>
            <w:vMerge w:val="restart"/>
            <w:tcBorders>
              <w:top w:val="single" w:sz="4" w:space="0" w:color="auto"/>
              <w:bottom w:val="single" w:sz="4" w:space="0" w:color="auto"/>
              <w:right w:val="single" w:sz="4" w:space="0" w:color="auto"/>
            </w:tcBorders>
          </w:tcPr>
          <w:p w:rsidR="00FD4FBD" w:rsidRPr="00F27B41" w:rsidRDefault="00FD4FBD" w:rsidP="00FE7F89">
            <w:pPr>
              <w:pStyle w:val="a5"/>
              <w:rPr>
                <w:rFonts w:ascii="Times New Roman" w:hAnsi="Times New Roman" w:cs="Times New Roman"/>
                <w:sz w:val="24"/>
                <w:szCs w:val="24"/>
              </w:rPr>
            </w:pPr>
            <w:r w:rsidRPr="00F27B41">
              <w:rPr>
                <w:rFonts w:ascii="Times New Roman" w:hAnsi="Times New Roman" w:cs="Times New Roman"/>
                <w:sz w:val="24"/>
                <w:szCs w:val="24"/>
              </w:rPr>
              <w:t>Инженерные сети</w:t>
            </w:r>
          </w:p>
        </w:tc>
        <w:tc>
          <w:tcPr>
            <w:tcW w:w="8265" w:type="dxa"/>
            <w:gridSpan w:val="6"/>
            <w:tcBorders>
              <w:top w:val="single" w:sz="4" w:space="0" w:color="auto"/>
              <w:left w:val="single" w:sz="4" w:space="0" w:color="auto"/>
              <w:bottom w:val="single" w:sz="4" w:space="0" w:color="auto"/>
            </w:tcBorders>
          </w:tcPr>
          <w:p w:rsidR="00FD4FBD" w:rsidRPr="00F27B41" w:rsidRDefault="00FD4FBD" w:rsidP="00FE7F89">
            <w:pPr>
              <w:pStyle w:val="a5"/>
              <w:rPr>
                <w:rFonts w:ascii="Times New Roman" w:hAnsi="Times New Roman" w:cs="Times New Roman"/>
                <w:sz w:val="24"/>
                <w:szCs w:val="24"/>
              </w:rPr>
            </w:pPr>
            <w:r w:rsidRPr="00F27B41">
              <w:rPr>
                <w:rFonts w:ascii="Times New Roman" w:hAnsi="Times New Roman" w:cs="Times New Roman"/>
                <w:sz w:val="24"/>
                <w:szCs w:val="24"/>
              </w:rPr>
              <w:t>Расстояние, м, по горизонтали (в свету) от подземных сетей до</w:t>
            </w:r>
          </w:p>
        </w:tc>
      </w:tr>
      <w:tr w:rsidR="0055363A" w:rsidRPr="00522A1F" w:rsidTr="00F27B41">
        <w:tc>
          <w:tcPr>
            <w:tcW w:w="1908" w:type="dxa"/>
            <w:vMerge/>
            <w:tcBorders>
              <w:top w:val="single" w:sz="4" w:space="0" w:color="auto"/>
              <w:left w:val="single" w:sz="6" w:space="0" w:color="auto"/>
              <w:bottom w:val="single" w:sz="4" w:space="0" w:color="auto"/>
              <w:right w:val="single" w:sz="6" w:space="0" w:color="auto"/>
            </w:tcBorders>
          </w:tcPr>
          <w:p w:rsidR="0055363A" w:rsidRPr="00F27B41" w:rsidRDefault="0055363A" w:rsidP="00FE7F89">
            <w:pPr>
              <w:pStyle w:val="a5"/>
              <w:rPr>
                <w:rFonts w:ascii="Times New Roman" w:hAnsi="Times New Roman" w:cs="Times New Roman"/>
                <w:sz w:val="24"/>
                <w:szCs w:val="24"/>
              </w:rPr>
            </w:pPr>
          </w:p>
        </w:tc>
        <w:tc>
          <w:tcPr>
            <w:tcW w:w="1080" w:type="dxa"/>
            <w:vMerge w:val="restart"/>
            <w:tcBorders>
              <w:top w:val="single" w:sz="4" w:space="0" w:color="auto"/>
              <w:left w:val="single" w:sz="4" w:space="0" w:color="auto"/>
              <w:bottom w:val="single" w:sz="4" w:space="0" w:color="auto"/>
              <w:right w:val="single" w:sz="4" w:space="0" w:color="auto"/>
            </w:tcBorders>
          </w:tcPr>
          <w:p w:rsidR="0055363A" w:rsidRPr="00F27B41" w:rsidRDefault="0055363A" w:rsidP="00FE7F89">
            <w:pPr>
              <w:pStyle w:val="a5"/>
              <w:rPr>
                <w:rFonts w:ascii="Times New Roman" w:hAnsi="Times New Roman" w:cs="Times New Roman"/>
                <w:sz w:val="24"/>
                <w:szCs w:val="24"/>
              </w:rPr>
            </w:pPr>
            <w:r w:rsidRPr="00F27B41">
              <w:rPr>
                <w:rFonts w:ascii="Times New Roman" w:hAnsi="Times New Roman" w:cs="Times New Roman"/>
                <w:sz w:val="24"/>
                <w:szCs w:val="24"/>
              </w:rPr>
              <w:t>Фундаментов зданий и сооружений</w:t>
            </w:r>
          </w:p>
        </w:tc>
        <w:tc>
          <w:tcPr>
            <w:tcW w:w="1620" w:type="dxa"/>
            <w:vMerge w:val="restart"/>
            <w:tcBorders>
              <w:top w:val="single" w:sz="4" w:space="0" w:color="auto"/>
              <w:left w:val="single" w:sz="4" w:space="0" w:color="auto"/>
              <w:bottom w:val="single" w:sz="4" w:space="0" w:color="auto"/>
              <w:right w:val="single" w:sz="4" w:space="0" w:color="auto"/>
            </w:tcBorders>
          </w:tcPr>
          <w:p w:rsidR="0055363A" w:rsidRPr="00F27B41" w:rsidRDefault="0055363A" w:rsidP="00FE7F89">
            <w:pPr>
              <w:pStyle w:val="a5"/>
              <w:rPr>
                <w:rFonts w:ascii="Times New Roman" w:hAnsi="Times New Roman" w:cs="Times New Roman"/>
                <w:sz w:val="24"/>
                <w:szCs w:val="24"/>
              </w:rPr>
            </w:pPr>
            <w:r w:rsidRPr="00F27B41">
              <w:rPr>
                <w:rFonts w:ascii="Times New Roman" w:hAnsi="Times New Roman" w:cs="Times New Roman"/>
                <w:sz w:val="24"/>
                <w:szCs w:val="24"/>
              </w:rPr>
              <w:t>Фундаментов ограждений предприятий, эстакад, опор контактной сети и связи, железных дорог</w:t>
            </w:r>
          </w:p>
        </w:tc>
        <w:tc>
          <w:tcPr>
            <w:tcW w:w="1620" w:type="dxa"/>
            <w:vMerge w:val="restart"/>
            <w:tcBorders>
              <w:top w:val="single" w:sz="4" w:space="0" w:color="auto"/>
              <w:left w:val="single" w:sz="4" w:space="0" w:color="auto"/>
              <w:bottom w:val="single" w:sz="4" w:space="0" w:color="auto"/>
              <w:right w:val="single" w:sz="4" w:space="0" w:color="auto"/>
            </w:tcBorders>
          </w:tcPr>
          <w:p w:rsidR="0055363A" w:rsidRPr="00F27B41" w:rsidRDefault="0055363A" w:rsidP="00FE7F89">
            <w:pPr>
              <w:pStyle w:val="a5"/>
              <w:rPr>
                <w:rFonts w:ascii="Times New Roman" w:hAnsi="Times New Roman" w:cs="Times New Roman"/>
                <w:sz w:val="24"/>
                <w:szCs w:val="24"/>
              </w:rPr>
            </w:pPr>
            <w:r w:rsidRPr="00F27B41">
              <w:rPr>
                <w:rFonts w:ascii="Times New Roman" w:hAnsi="Times New Roman" w:cs="Times New Roman"/>
                <w:sz w:val="24"/>
                <w:szCs w:val="24"/>
              </w:rPr>
              <w:t>наружной бровки кювета или подошвы насыпи дороги</w:t>
            </w:r>
          </w:p>
        </w:tc>
        <w:tc>
          <w:tcPr>
            <w:tcW w:w="3945" w:type="dxa"/>
            <w:gridSpan w:val="3"/>
            <w:tcBorders>
              <w:top w:val="single" w:sz="4" w:space="0" w:color="auto"/>
              <w:left w:val="single" w:sz="4" w:space="0" w:color="auto"/>
              <w:bottom w:val="single" w:sz="4" w:space="0" w:color="auto"/>
            </w:tcBorders>
          </w:tcPr>
          <w:p w:rsidR="0055363A" w:rsidRPr="00F27B41" w:rsidRDefault="0055363A" w:rsidP="00FE7F89">
            <w:pPr>
              <w:pStyle w:val="a5"/>
              <w:rPr>
                <w:rFonts w:ascii="Times New Roman" w:hAnsi="Times New Roman" w:cs="Times New Roman"/>
                <w:sz w:val="24"/>
                <w:szCs w:val="24"/>
              </w:rPr>
            </w:pPr>
            <w:r w:rsidRPr="00F27B41">
              <w:rPr>
                <w:rFonts w:ascii="Times New Roman" w:hAnsi="Times New Roman" w:cs="Times New Roman"/>
                <w:sz w:val="24"/>
                <w:szCs w:val="24"/>
              </w:rPr>
              <w:t>фундаментов опор воздушных линий электропередачи напряжением</w:t>
            </w:r>
          </w:p>
        </w:tc>
      </w:tr>
      <w:tr w:rsidR="0055363A" w:rsidRPr="00522A1F" w:rsidTr="00F27B41">
        <w:trPr>
          <w:trHeight w:val="1319"/>
        </w:trPr>
        <w:tc>
          <w:tcPr>
            <w:tcW w:w="1908" w:type="dxa"/>
            <w:vMerge/>
            <w:tcBorders>
              <w:top w:val="single" w:sz="4" w:space="0" w:color="auto"/>
              <w:left w:val="single" w:sz="6" w:space="0" w:color="auto"/>
              <w:bottom w:val="single" w:sz="2" w:space="0" w:color="auto"/>
              <w:right w:val="single" w:sz="6" w:space="0" w:color="auto"/>
            </w:tcBorders>
          </w:tcPr>
          <w:p w:rsidR="0055363A" w:rsidRPr="00F27B41" w:rsidRDefault="0055363A" w:rsidP="00FE7F89">
            <w:pPr>
              <w:pStyle w:val="a5"/>
              <w:rPr>
                <w:rFonts w:ascii="Times New Roman" w:hAnsi="Times New Roman" w:cs="Times New Roman"/>
                <w:sz w:val="24"/>
                <w:szCs w:val="24"/>
              </w:rPr>
            </w:pPr>
          </w:p>
        </w:tc>
        <w:tc>
          <w:tcPr>
            <w:tcW w:w="1080" w:type="dxa"/>
            <w:vMerge/>
            <w:tcBorders>
              <w:top w:val="single" w:sz="4" w:space="0" w:color="auto"/>
              <w:left w:val="single" w:sz="6" w:space="0" w:color="auto"/>
              <w:bottom w:val="single" w:sz="2" w:space="0" w:color="auto"/>
              <w:right w:val="single" w:sz="6" w:space="0" w:color="auto"/>
            </w:tcBorders>
          </w:tcPr>
          <w:p w:rsidR="0055363A" w:rsidRPr="00F27B41" w:rsidRDefault="0055363A" w:rsidP="00FE7F89">
            <w:pPr>
              <w:pStyle w:val="a5"/>
              <w:rPr>
                <w:rFonts w:ascii="Times New Roman" w:hAnsi="Times New Roman" w:cs="Times New Roman"/>
                <w:sz w:val="24"/>
                <w:szCs w:val="24"/>
              </w:rPr>
            </w:pPr>
          </w:p>
        </w:tc>
        <w:tc>
          <w:tcPr>
            <w:tcW w:w="1620" w:type="dxa"/>
            <w:vMerge/>
            <w:tcBorders>
              <w:top w:val="single" w:sz="4" w:space="0" w:color="auto"/>
              <w:left w:val="single" w:sz="6" w:space="0" w:color="auto"/>
              <w:bottom w:val="single" w:sz="2" w:space="0" w:color="auto"/>
              <w:right w:val="single" w:sz="6" w:space="0" w:color="auto"/>
            </w:tcBorders>
          </w:tcPr>
          <w:p w:rsidR="0055363A" w:rsidRPr="00F27B41" w:rsidRDefault="0055363A" w:rsidP="00FE7F89">
            <w:pPr>
              <w:pStyle w:val="a5"/>
              <w:rPr>
                <w:rFonts w:ascii="Times New Roman" w:hAnsi="Times New Roman" w:cs="Times New Roman"/>
                <w:sz w:val="24"/>
                <w:szCs w:val="24"/>
              </w:rPr>
            </w:pPr>
          </w:p>
        </w:tc>
        <w:tc>
          <w:tcPr>
            <w:tcW w:w="1620" w:type="dxa"/>
            <w:vMerge/>
            <w:tcBorders>
              <w:top w:val="single" w:sz="4" w:space="0" w:color="auto"/>
              <w:left w:val="single" w:sz="6" w:space="0" w:color="auto"/>
              <w:bottom w:val="single" w:sz="2" w:space="0" w:color="auto"/>
              <w:right w:val="single" w:sz="6" w:space="0" w:color="auto"/>
            </w:tcBorders>
          </w:tcPr>
          <w:p w:rsidR="0055363A" w:rsidRPr="00F27B41" w:rsidRDefault="0055363A" w:rsidP="00FE7F89">
            <w:pPr>
              <w:pStyle w:val="a5"/>
              <w:rPr>
                <w:rFonts w:ascii="Times New Roman" w:hAnsi="Times New Roman" w:cs="Times New Roman"/>
                <w:sz w:val="24"/>
                <w:szCs w:val="24"/>
              </w:rPr>
            </w:pPr>
          </w:p>
        </w:tc>
        <w:tc>
          <w:tcPr>
            <w:tcW w:w="1620" w:type="dxa"/>
            <w:tcBorders>
              <w:top w:val="single" w:sz="4" w:space="0" w:color="auto"/>
              <w:left w:val="single" w:sz="4" w:space="0" w:color="auto"/>
              <w:bottom w:val="single" w:sz="4" w:space="0" w:color="auto"/>
              <w:right w:val="single" w:sz="4" w:space="0" w:color="auto"/>
            </w:tcBorders>
          </w:tcPr>
          <w:p w:rsidR="0055363A" w:rsidRPr="00F27B41" w:rsidRDefault="0055363A" w:rsidP="00FE7F89">
            <w:pPr>
              <w:pStyle w:val="a5"/>
              <w:rPr>
                <w:rFonts w:ascii="Times New Roman" w:hAnsi="Times New Roman" w:cs="Times New Roman"/>
                <w:sz w:val="24"/>
                <w:szCs w:val="24"/>
              </w:rPr>
            </w:pPr>
            <w:r w:rsidRPr="00F27B41">
              <w:rPr>
                <w:rFonts w:ascii="Times New Roman" w:hAnsi="Times New Roman" w:cs="Times New Roman"/>
                <w:sz w:val="24"/>
                <w:szCs w:val="24"/>
              </w:rPr>
              <w:t>до 1 </w:t>
            </w:r>
            <w:proofErr w:type="spellStart"/>
            <w:r w:rsidRPr="00F27B41">
              <w:rPr>
                <w:rFonts w:ascii="Times New Roman" w:hAnsi="Times New Roman" w:cs="Times New Roman"/>
                <w:sz w:val="24"/>
                <w:szCs w:val="24"/>
              </w:rPr>
              <w:t>кВ</w:t>
            </w:r>
            <w:proofErr w:type="spellEnd"/>
            <w:r w:rsidRPr="00F27B41">
              <w:rPr>
                <w:rFonts w:ascii="Times New Roman" w:hAnsi="Times New Roman" w:cs="Times New Roman"/>
                <w:sz w:val="24"/>
                <w:szCs w:val="24"/>
              </w:rPr>
              <w:t xml:space="preserve"> наружного освещения </w:t>
            </w:r>
          </w:p>
        </w:tc>
        <w:tc>
          <w:tcPr>
            <w:tcW w:w="900" w:type="dxa"/>
            <w:tcBorders>
              <w:top w:val="single" w:sz="4" w:space="0" w:color="auto"/>
              <w:left w:val="single" w:sz="4" w:space="0" w:color="auto"/>
              <w:bottom w:val="single" w:sz="4" w:space="0" w:color="auto"/>
              <w:right w:val="single" w:sz="4" w:space="0" w:color="auto"/>
            </w:tcBorders>
          </w:tcPr>
          <w:p w:rsidR="0055363A" w:rsidRPr="00F27B41" w:rsidRDefault="0055363A" w:rsidP="00FE7F89">
            <w:pPr>
              <w:pStyle w:val="a5"/>
              <w:rPr>
                <w:rFonts w:ascii="Times New Roman" w:hAnsi="Times New Roman" w:cs="Times New Roman"/>
                <w:sz w:val="24"/>
                <w:szCs w:val="24"/>
              </w:rPr>
            </w:pPr>
            <w:r w:rsidRPr="00F27B41">
              <w:rPr>
                <w:rFonts w:ascii="Times New Roman" w:hAnsi="Times New Roman" w:cs="Times New Roman"/>
                <w:sz w:val="24"/>
                <w:szCs w:val="24"/>
              </w:rPr>
              <w:t>свыше 1 до 35 </w:t>
            </w:r>
            <w:proofErr w:type="spellStart"/>
            <w:r w:rsidRPr="00F27B41">
              <w:rPr>
                <w:rFonts w:ascii="Times New Roman" w:hAnsi="Times New Roman" w:cs="Times New Roman"/>
                <w:sz w:val="24"/>
                <w:szCs w:val="24"/>
              </w:rPr>
              <w:t>кВ</w:t>
            </w:r>
            <w:proofErr w:type="spellEnd"/>
          </w:p>
        </w:tc>
        <w:tc>
          <w:tcPr>
            <w:tcW w:w="1425" w:type="dxa"/>
            <w:tcBorders>
              <w:top w:val="single" w:sz="4" w:space="0" w:color="auto"/>
              <w:left w:val="single" w:sz="4" w:space="0" w:color="auto"/>
              <w:bottom w:val="single" w:sz="4" w:space="0" w:color="auto"/>
            </w:tcBorders>
          </w:tcPr>
          <w:p w:rsidR="0055363A" w:rsidRPr="00F27B41" w:rsidRDefault="0055363A" w:rsidP="00FE7F89">
            <w:pPr>
              <w:pStyle w:val="a5"/>
              <w:rPr>
                <w:rFonts w:ascii="Times New Roman" w:hAnsi="Times New Roman" w:cs="Times New Roman"/>
                <w:sz w:val="24"/>
                <w:szCs w:val="24"/>
              </w:rPr>
            </w:pPr>
            <w:r w:rsidRPr="00F27B41">
              <w:rPr>
                <w:rFonts w:ascii="Times New Roman" w:hAnsi="Times New Roman" w:cs="Times New Roman"/>
                <w:sz w:val="24"/>
                <w:szCs w:val="24"/>
              </w:rPr>
              <w:t>свыше 35 до 110 </w:t>
            </w:r>
            <w:proofErr w:type="spellStart"/>
            <w:r w:rsidRPr="00F27B41">
              <w:rPr>
                <w:rFonts w:ascii="Times New Roman" w:hAnsi="Times New Roman" w:cs="Times New Roman"/>
                <w:sz w:val="24"/>
                <w:szCs w:val="24"/>
              </w:rPr>
              <w:t>кВ</w:t>
            </w:r>
            <w:proofErr w:type="spellEnd"/>
          </w:p>
        </w:tc>
      </w:tr>
      <w:tr w:rsidR="0055363A" w:rsidRPr="00522A1F" w:rsidTr="00F27B41">
        <w:tc>
          <w:tcPr>
            <w:tcW w:w="1908" w:type="dxa"/>
            <w:tcBorders>
              <w:top w:val="single" w:sz="4" w:space="0" w:color="auto"/>
              <w:bottom w:val="single" w:sz="4" w:space="0" w:color="auto"/>
              <w:right w:val="single" w:sz="4" w:space="0" w:color="auto"/>
            </w:tcBorders>
          </w:tcPr>
          <w:p w:rsidR="0055363A" w:rsidRPr="00F27B41" w:rsidRDefault="0055363A" w:rsidP="00FE7F89">
            <w:pPr>
              <w:pStyle w:val="a5"/>
              <w:rPr>
                <w:rFonts w:ascii="Times New Roman" w:hAnsi="Times New Roman" w:cs="Times New Roman"/>
                <w:sz w:val="24"/>
                <w:szCs w:val="24"/>
              </w:rPr>
            </w:pPr>
            <w:r w:rsidRPr="00F27B41">
              <w:rPr>
                <w:rFonts w:ascii="Times New Roman" w:hAnsi="Times New Roman" w:cs="Times New Roman"/>
                <w:sz w:val="24"/>
                <w:szCs w:val="24"/>
              </w:rPr>
              <w:t>1</w:t>
            </w:r>
          </w:p>
        </w:tc>
        <w:tc>
          <w:tcPr>
            <w:tcW w:w="1080" w:type="dxa"/>
            <w:tcBorders>
              <w:top w:val="single" w:sz="4" w:space="0" w:color="auto"/>
              <w:left w:val="single" w:sz="4" w:space="0" w:color="auto"/>
              <w:bottom w:val="single" w:sz="4" w:space="0" w:color="auto"/>
              <w:right w:val="single" w:sz="4" w:space="0" w:color="auto"/>
            </w:tcBorders>
          </w:tcPr>
          <w:p w:rsidR="0055363A" w:rsidRPr="00F27B41" w:rsidRDefault="0055363A" w:rsidP="00FE7F89">
            <w:pPr>
              <w:pStyle w:val="a5"/>
              <w:rPr>
                <w:rFonts w:ascii="Times New Roman" w:hAnsi="Times New Roman" w:cs="Times New Roman"/>
                <w:sz w:val="24"/>
                <w:szCs w:val="24"/>
              </w:rPr>
            </w:pPr>
            <w:r w:rsidRPr="00F27B41">
              <w:rPr>
                <w:rFonts w:ascii="Times New Roman" w:hAnsi="Times New Roman" w:cs="Times New Roman"/>
                <w:sz w:val="24"/>
                <w:szCs w:val="24"/>
              </w:rPr>
              <w:t>2</w:t>
            </w:r>
          </w:p>
        </w:tc>
        <w:tc>
          <w:tcPr>
            <w:tcW w:w="1620" w:type="dxa"/>
            <w:tcBorders>
              <w:top w:val="single" w:sz="4" w:space="0" w:color="auto"/>
              <w:left w:val="single" w:sz="4" w:space="0" w:color="auto"/>
              <w:bottom w:val="single" w:sz="4" w:space="0" w:color="auto"/>
              <w:right w:val="single" w:sz="4" w:space="0" w:color="auto"/>
            </w:tcBorders>
          </w:tcPr>
          <w:p w:rsidR="0055363A" w:rsidRPr="00F27B41" w:rsidRDefault="0055363A" w:rsidP="00FE7F89">
            <w:pPr>
              <w:pStyle w:val="a5"/>
              <w:rPr>
                <w:rFonts w:ascii="Times New Roman" w:hAnsi="Times New Roman" w:cs="Times New Roman"/>
                <w:sz w:val="24"/>
                <w:szCs w:val="24"/>
              </w:rPr>
            </w:pPr>
            <w:r w:rsidRPr="00F27B41">
              <w:rPr>
                <w:rFonts w:ascii="Times New Roman" w:hAnsi="Times New Roman" w:cs="Times New Roman"/>
                <w:sz w:val="24"/>
                <w:szCs w:val="24"/>
              </w:rPr>
              <w:t>3</w:t>
            </w:r>
          </w:p>
        </w:tc>
        <w:tc>
          <w:tcPr>
            <w:tcW w:w="1620" w:type="dxa"/>
            <w:tcBorders>
              <w:top w:val="single" w:sz="4" w:space="0" w:color="auto"/>
              <w:left w:val="single" w:sz="4" w:space="0" w:color="auto"/>
              <w:bottom w:val="single" w:sz="4" w:space="0" w:color="auto"/>
              <w:right w:val="single" w:sz="4" w:space="0" w:color="auto"/>
            </w:tcBorders>
          </w:tcPr>
          <w:p w:rsidR="0055363A" w:rsidRPr="00F27B41" w:rsidRDefault="0055363A" w:rsidP="00FE7F89">
            <w:pPr>
              <w:pStyle w:val="a5"/>
              <w:rPr>
                <w:rFonts w:ascii="Times New Roman" w:hAnsi="Times New Roman" w:cs="Times New Roman"/>
                <w:sz w:val="24"/>
                <w:szCs w:val="24"/>
              </w:rPr>
            </w:pPr>
            <w:r w:rsidRPr="00F27B41">
              <w:rPr>
                <w:rFonts w:ascii="Times New Roman" w:hAnsi="Times New Roman" w:cs="Times New Roman"/>
                <w:sz w:val="24"/>
                <w:szCs w:val="24"/>
              </w:rPr>
              <w:t>7</w:t>
            </w:r>
          </w:p>
        </w:tc>
        <w:tc>
          <w:tcPr>
            <w:tcW w:w="1620" w:type="dxa"/>
            <w:tcBorders>
              <w:top w:val="single" w:sz="4" w:space="0" w:color="auto"/>
              <w:left w:val="single" w:sz="4" w:space="0" w:color="auto"/>
              <w:bottom w:val="single" w:sz="4" w:space="0" w:color="auto"/>
              <w:right w:val="single" w:sz="4" w:space="0" w:color="auto"/>
            </w:tcBorders>
          </w:tcPr>
          <w:p w:rsidR="0055363A" w:rsidRPr="00F27B41" w:rsidRDefault="0055363A" w:rsidP="00FE7F89">
            <w:pPr>
              <w:pStyle w:val="a5"/>
              <w:rPr>
                <w:rFonts w:ascii="Times New Roman" w:hAnsi="Times New Roman" w:cs="Times New Roman"/>
                <w:sz w:val="24"/>
                <w:szCs w:val="24"/>
              </w:rPr>
            </w:pPr>
            <w:r w:rsidRPr="00F27B41">
              <w:rPr>
                <w:rFonts w:ascii="Times New Roman" w:hAnsi="Times New Roman" w:cs="Times New Roman"/>
                <w:sz w:val="24"/>
                <w:szCs w:val="24"/>
              </w:rPr>
              <w:t>8</w:t>
            </w:r>
          </w:p>
        </w:tc>
        <w:tc>
          <w:tcPr>
            <w:tcW w:w="900" w:type="dxa"/>
            <w:tcBorders>
              <w:top w:val="single" w:sz="4" w:space="0" w:color="auto"/>
              <w:left w:val="single" w:sz="4" w:space="0" w:color="auto"/>
              <w:bottom w:val="single" w:sz="4" w:space="0" w:color="auto"/>
              <w:right w:val="single" w:sz="4" w:space="0" w:color="auto"/>
            </w:tcBorders>
          </w:tcPr>
          <w:p w:rsidR="0055363A" w:rsidRPr="00F27B41" w:rsidRDefault="0055363A" w:rsidP="00FE7F89">
            <w:pPr>
              <w:pStyle w:val="a5"/>
              <w:rPr>
                <w:rFonts w:ascii="Times New Roman" w:hAnsi="Times New Roman" w:cs="Times New Roman"/>
                <w:sz w:val="24"/>
                <w:szCs w:val="24"/>
              </w:rPr>
            </w:pPr>
            <w:r w:rsidRPr="00F27B41">
              <w:rPr>
                <w:rFonts w:ascii="Times New Roman" w:hAnsi="Times New Roman" w:cs="Times New Roman"/>
                <w:sz w:val="24"/>
                <w:szCs w:val="24"/>
              </w:rPr>
              <w:t>9</w:t>
            </w:r>
          </w:p>
        </w:tc>
        <w:tc>
          <w:tcPr>
            <w:tcW w:w="1425" w:type="dxa"/>
            <w:tcBorders>
              <w:top w:val="single" w:sz="4" w:space="0" w:color="auto"/>
              <w:left w:val="single" w:sz="4" w:space="0" w:color="auto"/>
              <w:bottom w:val="single" w:sz="4" w:space="0" w:color="auto"/>
            </w:tcBorders>
          </w:tcPr>
          <w:p w:rsidR="0055363A" w:rsidRPr="00F27B41" w:rsidRDefault="0055363A" w:rsidP="00FE7F89">
            <w:pPr>
              <w:pStyle w:val="a5"/>
              <w:rPr>
                <w:rFonts w:ascii="Times New Roman" w:hAnsi="Times New Roman" w:cs="Times New Roman"/>
                <w:sz w:val="24"/>
                <w:szCs w:val="24"/>
              </w:rPr>
            </w:pPr>
            <w:r w:rsidRPr="00F27B41">
              <w:rPr>
                <w:rFonts w:ascii="Times New Roman" w:hAnsi="Times New Roman" w:cs="Times New Roman"/>
                <w:sz w:val="24"/>
                <w:szCs w:val="24"/>
              </w:rPr>
              <w:t>10</w:t>
            </w:r>
          </w:p>
        </w:tc>
      </w:tr>
      <w:tr w:rsidR="0055363A" w:rsidRPr="00522A1F" w:rsidTr="00F27B41">
        <w:trPr>
          <w:trHeight w:val="468"/>
        </w:trPr>
        <w:tc>
          <w:tcPr>
            <w:tcW w:w="1908" w:type="dxa"/>
            <w:tcBorders>
              <w:top w:val="single" w:sz="4" w:space="0" w:color="auto"/>
              <w:bottom w:val="single" w:sz="4" w:space="0" w:color="auto"/>
              <w:right w:val="single" w:sz="4" w:space="0" w:color="auto"/>
            </w:tcBorders>
          </w:tcPr>
          <w:p w:rsidR="0055363A" w:rsidRPr="00F27B41" w:rsidRDefault="0055363A" w:rsidP="00FE7F89">
            <w:pPr>
              <w:pStyle w:val="a5"/>
              <w:rPr>
                <w:rFonts w:ascii="Times New Roman" w:hAnsi="Times New Roman" w:cs="Times New Roman"/>
                <w:sz w:val="24"/>
                <w:szCs w:val="24"/>
              </w:rPr>
            </w:pPr>
            <w:r w:rsidRPr="00F27B41">
              <w:rPr>
                <w:rFonts w:ascii="Times New Roman" w:hAnsi="Times New Roman" w:cs="Times New Roman"/>
                <w:sz w:val="24"/>
                <w:szCs w:val="24"/>
              </w:rPr>
              <w:t>Водопровод и напорная канализация</w:t>
            </w:r>
          </w:p>
        </w:tc>
        <w:tc>
          <w:tcPr>
            <w:tcW w:w="1080" w:type="dxa"/>
            <w:tcBorders>
              <w:top w:val="single" w:sz="4" w:space="0" w:color="auto"/>
              <w:left w:val="single" w:sz="4" w:space="0" w:color="auto"/>
              <w:bottom w:val="single" w:sz="4" w:space="0" w:color="auto"/>
              <w:right w:val="single" w:sz="4" w:space="0" w:color="auto"/>
            </w:tcBorders>
          </w:tcPr>
          <w:p w:rsidR="0055363A" w:rsidRPr="00F27B41" w:rsidRDefault="0055363A" w:rsidP="00FE7F89">
            <w:pPr>
              <w:pStyle w:val="a5"/>
              <w:rPr>
                <w:rFonts w:ascii="Times New Roman" w:hAnsi="Times New Roman" w:cs="Times New Roman"/>
                <w:sz w:val="24"/>
                <w:szCs w:val="24"/>
              </w:rPr>
            </w:pPr>
            <w:r w:rsidRPr="00F27B41">
              <w:rPr>
                <w:rFonts w:ascii="Times New Roman" w:hAnsi="Times New Roman" w:cs="Times New Roman"/>
                <w:sz w:val="24"/>
                <w:szCs w:val="24"/>
              </w:rPr>
              <w:t>5</w:t>
            </w:r>
          </w:p>
        </w:tc>
        <w:tc>
          <w:tcPr>
            <w:tcW w:w="1620" w:type="dxa"/>
            <w:tcBorders>
              <w:top w:val="single" w:sz="4" w:space="0" w:color="auto"/>
              <w:left w:val="single" w:sz="4" w:space="0" w:color="auto"/>
              <w:bottom w:val="single" w:sz="4" w:space="0" w:color="auto"/>
              <w:right w:val="single" w:sz="4" w:space="0" w:color="auto"/>
            </w:tcBorders>
          </w:tcPr>
          <w:p w:rsidR="0055363A" w:rsidRPr="00F27B41" w:rsidRDefault="0055363A" w:rsidP="00FE7F89">
            <w:pPr>
              <w:pStyle w:val="a5"/>
              <w:rPr>
                <w:rFonts w:ascii="Times New Roman" w:hAnsi="Times New Roman" w:cs="Times New Roman"/>
                <w:sz w:val="24"/>
                <w:szCs w:val="24"/>
              </w:rPr>
            </w:pPr>
            <w:r w:rsidRPr="00F27B41">
              <w:rPr>
                <w:rFonts w:ascii="Times New Roman" w:hAnsi="Times New Roman" w:cs="Times New Roman"/>
                <w:sz w:val="24"/>
                <w:szCs w:val="24"/>
              </w:rPr>
              <w:t>3</w:t>
            </w:r>
          </w:p>
        </w:tc>
        <w:tc>
          <w:tcPr>
            <w:tcW w:w="1620" w:type="dxa"/>
            <w:tcBorders>
              <w:top w:val="single" w:sz="4" w:space="0" w:color="auto"/>
              <w:left w:val="single" w:sz="4" w:space="0" w:color="auto"/>
              <w:bottom w:val="single" w:sz="4" w:space="0" w:color="auto"/>
              <w:right w:val="single" w:sz="4" w:space="0" w:color="auto"/>
            </w:tcBorders>
          </w:tcPr>
          <w:p w:rsidR="0055363A" w:rsidRPr="00F27B41" w:rsidRDefault="0055363A" w:rsidP="00FE7F89">
            <w:pPr>
              <w:pStyle w:val="a5"/>
              <w:rPr>
                <w:rFonts w:ascii="Times New Roman" w:hAnsi="Times New Roman" w:cs="Times New Roman"/>
                <w:sz w:val="24"/>
                <w:szCs w:val="24"/>
              </w:rPr>
            </w:pPr>
            <w:r w:rsidRPr="00F27B41">
              <w:rPr>
                <w:rFonts w:ascii="Times New Roman" w:hAnsi="Times New Roman" w:cs="Times New Roman"/>
                <w:sz w:val="24"/>
                <w:szCs w:val="24"/>
              </w:rPr>
              <w:t>1</w:t>
            </w:r>
          </w:p>
        </w:tc>
        <w:tc>
          <w:tcPr>
            <w:tcW w:w="1620" w:type="dxa"/>
            <w:tcBorders>
              <w:top w:val="single" w:sz="4" w:space="0" w:color="auto"/>
              <w:left w:val="single" w:sz="4" w:space="0" w:color="auto"/>
              <w:bottom w:val="single" w:sz="4" w:space="0" w:color="auto"/>
              <w:right w:val="single" w:sz="4" w:space="0" w:color="auto"/>
            </w:tcBorders>
          </w:tcPr>
          <w:p w:rsidR="0055363A" w:rsidRPr="00F27B41" w:rsidRDefault="0055363A" w:rsidP="00FE7F89">
            <w:pPr>
              <w:pStyle w:val="a5"/>
              <w:rPr>
                <w:rFonts w:ascii="Times New Roman" w:hAnsi="Times New Roman" w:cs="Times New Roman"/>
                <w:sz w:val="24"/>
                <w:szCs w:val="24"/>
              </w:rPr>
            </w:pPr>
            <w:r w:rsidRPr="00F27B41">
              <w:rPr>
                <w:rFonts w:ascii="Times New Roman" w:hAnsi="Times New Roman" w:cs="Times New Roman"/>
                <w:sz w:val="24"/>
                <w:szCs w:val="24"/>
              </w:rPr>
              <w:t>1</w:t>
            </w:r>
          </w:p>
        </w:tc>
        <w:tc>
          <w:tcPr>
            <w:tcW w:w="900" w:type="dxa"/>
            <w:tcBorders>
              <w:top w:val="single" w:sz="4" w:space="0" w:color="auto"/>
              <w:left w:val="single" w:sz="4" w:space="0" w:color="auto"/>
              <w:bottom w:val="single" w:sz="4" w:space="0" w:color="auto"/>
              <w:right w:val="single" w:sz="4" w:space="0" w:color="auto"/>
            </w:tcBorders>
          </w:tcPr>
          <w:p w:rsidR="0055363A" w:rsidRPr="00F27B41" w:rsidRDefault="0055363A" w:rsidP="00FE7F89">
            <w:pPr>
              <w:pStyle w:val="a5"/>
              <w:rPr>
                <w:rFonts w:ascii="Times New Roman" w:hAnsi="Times New Roman" w:cs="Times New Roman"/>
                <w:sz w:val="24"/>
                <w:szCs w:val="24"/>
              </w:rPr>
            </w:pPr>
            <w:r w:rsidRPr="00F27B41">
              <w:rPr>
                <w:rFonts w:ascii="Times New Roman" w:hAnsi="Times New Roman" w:cs="Times New Roman"/>
                <w:sz w:val="24"/>
                <w:szCs w:val="24"/>
              </w:rPr>
              <w:t>2</w:t>
            </w:r>
          </w:p>
        </w:tc>
        <w:tc>
          <w:tcPr>
            <w:tcW w:w="1425" w:type="dxa"/>
            <w:tcBorders>
              <w:top w:val="single" w:sz="4" w:space="0" w:color="auto"/>
              <w:left w:val="single" w:sz="4" w:space="0" w:color="auto"/>
              <w:bottom w:val="single" w:sz="4" w:space="0" w:color="auto"/>
            </w:tcBorders>
          </w:tcPr>
          <w:p w:rsidR="0055363A" w:rsidRPr="00F27B41" w:rsidRDefault="0055363A" w:rsidP="00FE7F89">
            <w:pPr>
              <w:pStyle w:val="a5"/>
              <w:rPr>
                <w:rFonts w:ascii="Times New Roman" w:hAnsi="Times New Roman" w:cs="Times New Roman"/>
                <w:sz w:val="24"/>
                <w:szCs w:val="24"/>
              </w:rPr>
            </w:pPr>
            <w:r w:rsidRPr="00F27B41">
              <w:rPr>
                <w:rFonts w:ascii="Times New Roman" w:hAnsi="Times New Roman" w:cs="Times New Roman"/>
                <w:sz w:val="24"/>
                <w:szCs w:val="24"/>
              </w:rPr>
              <w:t>3</w:t>
            </w:r>
          </w:p>
        </w:tc>
      </w:tr>
      <w:tr w:rsidR="0055363A" w:rsidRPr="00522A1F" w:rsidTr="00F27B41">
        <w:tc>
          <w:tcPr>
            <w:tcW w:w="1908" w:type="dxa"/>
            <w:tcBorders>
              <w:top w:val="single" w:sz="4" w:space="0" w:color="auto"/>
              <w:bottom w:val="single" w:sz="4" w:space="0" w:color="auto"/>
              <w:right w:val="single" w:sz="4" w:space="0" w:color="auto"/>
            </w:tcBorders>
          </w:tcPr>
          <w:p w:rsidR="0055363A" w:rsidRPr="00F27B41" w:rsidRDefault="0055363A" w:rsidP="00FE7F89">
            <w:pPr>
              <w:pStyle w:val="a5"/>
              <w:rPr>
                <w:rFonts w:ascii="Times New Roman" w:hAnsi="Times New Roman" w:cs="Times New Roman"/>
                <w:sz w:val="24"/>
                <w:szCs w:val="24"/>
              </w:rPr>
            </w:pPr>
            <w:r w:rsidRPr="00F27B41">
              <w:rPr>
                <w:rFonts w:ascii="Times New Roman" w:hAnsi="Times New Roman" w:cs="Times New Roman"/>
                <w:sz w:val="24"/>
                <w:szCs w:val="24"/>
              </w:rPr>
              <w:t>Самотечная канализация (бытовая и дождевая)</w:t>
            </w:r>
          </w:p>
        </w:tc>
        <w:tc>
          <w:tcPr>
            <w:tcW w:w="1080" w:type="dxa"/>
            <w:tcBorders>
              <w:top w:val="single" w:sz="4" w:space="0" w:color="auto"/>
              <w:left w:val="single" w:sz="4" w:space="0" w:color="auto"/>
              <w:bottom w:val="single" w:sz="4" w:space="0" w:color="auto"/>
              <w:right w:val="single" w:sz="4" w:space="0" w:color="auto"/>
            </w:tcBorders>
          </w:tcPr>
          <w:p w:rsidR="0055363A" w:rsidRPr="00F27B41" w:rsidRDefault="0055363A" w:rsidP="00FE7F89">
            <w:pPr>
              <w:pStyle w:val="a5"/>
              <w:rPr>
                <w:rFonts w:ascii="Times New Roman" w:hAnsi="Times New Roman" w:cs="Times New Roman"/>
                <w:sz w:val="24"/>
                <w:szCs w:val="24"/>
              </w:rPr>
            </w:pPr>
            <w:r w:rsidRPr="00F27B41">
              <w:rPr>
                <w:rFonts w:ascii="Times New Roman" w:hAnsi="Times New Roman" w:cs="Times New Roman"/>
                <w:sz w:val="24"/>
                <w:szCs w:val="24"/>
              </w:rPr>
              <w:t>3</w:t>
            </w:r>
          </w:p>
        </w:tc>
        <w:tc>
          <w:tcPr>
            <w:tcW w:w="1620" w:type="dxa"/>
            <w:tcBorders>
              <w:top w:val="single" w:sz="4" w:space="0" w:color="auto"/>
              <w:left w:val="single" w:sz="4" w:space="0" w:color="auto"/>
              <w:bottom w:val="single" w:sz="4" w:space="0" w:color="auto"/>
              <w:right w:val="single" w:sz="4" w:space="0" w:color="auto"/>
            </w:tcBorders>
          </w:tcPr>
          <w:p w:rsidR="0055363A" w:rsidRPr="00F27B41" w:rsidRDefault="0055363A" w:rsidP="00FE7F89">
            <w:pPr>
              <w:pStyle w:val="a5"/>
              <w:rPr>
                <w:rFonts w:ascii="Times New Roman" w:hAnsi="Times New Roman" w:cs="Times New Roman"/>
                <w:sz w:val="24"/>
                <w:szCs w:val="24"/>
              </w:rPr>
            </w:pPr>
            <w:r w:rsidRPr="00F27B41">
              <w:rPr>
                <w:rFonts w:ascii="Times New Roman" w:hAnsi="Times New Roman" w:cs="Times New Roman"/>
                <w:sz w:val="24"/>
                <w:szCs w:val="24"/>
              </w:rPr>
              <w:t>1,5</w:t>
            </w:r>
          </w:p>
        </w:tc>
        <w:tc>
          <w:tcPr>
            <w:tcW w:w="1620" w:type="dxa"/>
            <w:tcBorders>
              <w:top w:val="single" w:sz="4" w:space="0" w:color="auto"/>
              <w:left w:val="single" w:sz="4" w:space="0" w:color="auto"/>
              <w:bottom w:val="single" w:sz="4" w:space="0" w:color="auto"/>
              <w:right w:val="single" w:sz="4" w:space="0" w:color="auto"/>
            </w:tcBorders>
          </w:tcPr>
          <w:p w:rsidR="0055363A" w:rsidRPr="00F27B41" w:rsidRDefault="0055363A" w:rsidP="00FE7F89">
            <w:pPr>
              <w:pStyle w:val="a5"/>
              <w:rPr>
                <w:rFonts w:ascii="Times New Roman" w:hAnsi="Times New Roman" w:cs="Times New Roman"/>
                <w:sz w:val="24"/>
                <w:szCs w:val="24"/>
              </w:rPr>
            </w:pPr>
            <w:r w:rsidRPr="00F27B41">
              <w:rPr>
                <w:rFonts w:ascii="Times New Roman" w:hAnsi="Times New Roman" w:cs="Times New Roman"/>
                <w:sz w:val="24"/>
                <w:szCs w:val="24"/>
              </w:rPr>
              <w:t>1</w:t>
            </w:r>
          </w:p>
        </w:tc>
        <w:tc>
          <w:tcPr>
            <w:tcW w:w="1620" w:type="dxa"/>
            <w:tcBorders>
              <w:top w:val="single" w:sz="4" w:space="0" w:color="auto"/>
              <w:left w:val="single" w:sz="4" w:space="0" w:color="auto"/>
              <w:bottom w:val="single" w:sz="4" w:space="0" w:color="auto"/>
              <w:right w:val="single" w:sz="4" w:space="0" w:color="auto"/>
            </w:tcBorders>
          </w:tcPr>
          <w:p w:rsidR="0055363A" w:rsidRPr="00F27B41" w:rsidRDefault="0055363A" w:rsidP="00FE7F89">
            <w:pPr>
              <w:pStyle w:val="a5"/>
              <w:rPr>
                <w:rFonts w:ascii="Times New Roman" w:hAnsi="Times New Roman" w:cs="Times New Roman"/>
                <w:sz w:val="24"/>
                <w:szCs w:val="24"/>
              </w:rPr>
            </w:pPr>
            <w:r w:rsidRPr="00F27B41">
              <w:rPr>
                <w:rFonts w:ascii="Times New Roman" w:hAnsi="Times New Roman" w:cs="Times New Roman"/>
                <w:sz w:val="24"/>
                <w:szCs w:val="24"/>
              </w:rPr>
              <w:t>1</w:t>
            </w:r>
          </w:p>
        </w:tc>
        <w:tc>
          <w:tcPr>
            <w:tcW w:w="900" w:type="dxa"/>
            <w:tcBorders>
              <w:top w:val="single" w:sz="4" w:space="0" w:color="auto"/>
              <w:left w:val="single" w:sz="4" w:space="0" w:color="auto"/>
              <w:bottom w:val="single" w:sz="4" w:space="0" w:color="auto"/>
              <w:right w:val="single" w:sz="4" w:space="0" w:color="auto"/>
            </w:tcBorders>
          </w:tcPr>
          <w:p w:rsidR="0055363A" w:rsidRPr="00F27B41" w:rsidRDefault="0055363A" w:rsidP="00FE7F89">
            <w:pPr>
              <w:pStyle w:val="a5"/>
              <w:rPr>
                <w:rFonts w:ascii="Times New Roman" w:hAnsi="Times New Roman" w:cs="Times New Roman"/>
                <w:sz w:val="24"/>
                <w:szCs w:val="24"/>
              </w:rPr>
            </w:pPr>
            <w:r w:rsidRPr="00F27B41">
              <w:rPr>
                <w:rFonts w:ascii="Times New Roman" w:hAnsi="Times New Roman" w:cs="Times New Roman"/>
                <w:sz w:val="24"/>
                <w:szCs w:val="24"/>
              </w:rPr>
              <w:t>2</w:t>
            </w:r>
          </w:p>
        </w:tc>
        <w:tc>
          <w:tcPr>
            <w:tcW w:w="1425" w:type="dxa"/>
            <w:tcBorders>
              <w:top w:val="single" w:sz="4" w:space="0" w:color="auto"/>
              <w:left w:val="single" w:sz="4" w:space="0" w:color="auto"/>
              <w:bottom w:val="single" w:sz="4" w:space="0" w:color="auto"/>
            </w:tcBorders>
          </w:tcPr>
          <w:p w:rsidR="0055363A" w:rsidRPr="00F27B41" w:rsidRDefault="0055363A" w:rsidP="00FE7F89">
            <w:pPr>
              <w:pStyle w:val="a5"/>
              <w:rPr>
                <w:rFonts w:ascii="Times New Roman" w:hAnsi="Times New Roman" w:cs="Times New Roman"/>
                <w:sz w:val="24"/>
                <w:szCs w:val="24"/>
              </w:rPr>
            </w:pPr>
            <w:r w:rsidRPr="00F27B41">
              <w:rPr>
                <w:rFonts w:ascii="Times New Roman" w:hAnsi="Times New Roman" w:cs="Times New Roman"/>
                <w:sz w:val="24"/>
                <w:szCs w:val="24"/>
              </w:rPr>
              <w:t>3</w:t>
            </w:r>
          </w:p>
        </w:tc>
      </w:tr>
      <w:tr w:rsidR="0055363A" w:rsidRPr="00522A1F" w:rsidTr="00F27B41">
        <w:tc>
          <w:tcPr>
            <w:tcW w:w="1908" w:type="dxa"/>
            <w:tcBorders>
              <w:top w:val="single" w:sz="4" w:space="0" w:color="auto"/>
              <w:bottom w:val="single" w:sz="4" w:space="0" w:color="auto"/>
              <w:right w:val="single" w:sz="4" w:space="0" w:color="auto"/>
            </w:tcBorders>
          </w:tcPr>
          <w:p w:rsidR="0055363A" w:rsidRPr="00F27B41" w:rsidRDefault="0055363A" w:rsidP="00FE7F89">
            <w:pPr>
              <w:pStyle w:val="a5"/>
              <w:rPr>
                <w:rFonts w:ascii="Times New Roman" w:hAnsi="Times New Roman" w:cs="Times New Roman"/>
                <w:sz w:val="24"/>
                <w:szCs w:val="24"/>
              </w:rPr>
            </w:pPr>
            <w:r w:rsidRPr="00F27B41">
              <w:rPr>
                <w:rFonts w:ascii="Times New Roman" w:hAnsi="Times New Roman" w:cs="Times New Roman"/>
                <w:sz w:val="24"/>
                <w:szCs w:val="24"/>
              </w:rPr>
              <w:t>Дренаж</w:t>
            </w:r>
          </w:p>
        </w:tc>
        <w:tc>
          <w:tcPr>
            <w:tcW w:w="1080" w:type="dxa"/>
            <w:tcBorders>
              <w:top w:val="single" w:sz="4" w:space="0" w:color="auto"/>
              <w:left w:val="single" w:sz="4" w:space="0" w:color="auto"/>
              <w:bottom w:val="single" w:sz="4" w:space="0" w:color="auto"/>
              <w:right w:val="single" w:sz="4" w:space="0" w:color="auto"/>
            </w:tcBorders>
          </w:tcPr>
          <w:p w:rsidR="0055363A" w:rsidRPr="00F27B41" w:rsidRDefault="0055363A" w:rsidP="00FE7F89">
            <w:pPr>
              <w:pStyle w:val="a5"/>
              <w:rPr>
                <w:rFonts w:ascii="Times New Roman" w:hAnsi="Times New Roman" w:cs="Times New Roman"/>
                <w:sz w:val="24"/>
                <w:szCs w:val="24"/>
              </w:rPr>
            </w:pPr>
            <w:r w:rsidRPr="00F27B41">
              <w:rPr>
                <w:rFonts w:ascii="Times New Roman" w:hAnsi="Times New Roman" w:cs="Times New Roman"/>
                <w:sz w:val="24"/>
                <w:szCs w:val="24"/>
              </w:rPr>
              <w:t>3</w:t>
            </w:r>
          </w:p>
        </w:tc>
        <w:tc>
          <w:tcPr>
            <w:tcW w:w="1620" w:type="dxa"/>
            <w:tcBorders>
              <w:top w:val="single" w:sz="4" w:space="0" w:color="auto"/>
              <w:left w:val="single" w:sz="4" w:space="0" w:color="auto"/>
              <w:bottom w:val="single" w:sz="4" w:space="0" w:color="auto"/>
              <w:right w:val="single" w:sz="4" w:space="0" w:color="auto"/>
            </w:tcBorders>
          </w:tcPr>
          <w:p w:rsidR="0055363A" w:rsidRPr="00F27B41" w:rsidRDefault="0055363A" w:rsidP="00FE7F89">
            <w:pPr>
              <w:pStyle w:val="a5"/>
              <w:rPr>
                <w:rFonts w:ascii="Times New Roman" w:hAnsi="Times New Roman" w:cs="Times New Roman"/>
                <w:sz w:val="24"/>
                <w:szCs w:val="24"/>
              </w:rPr>
            </w:pPr>
            <w:r w:rsidRPr="00F27B41">
              <w:rPr>
                <w:rFonts w:ascii="Times New Roman" w:hAnsi="Times New Roman" w:cs="Times New Roman"/>
                <w:sz w:val="24"/>
                <w:szCs w:val="24"/>
              </w:rPr>
              <w:t>1</w:t>
            </w:r>
          </w:p>
        </w:tc>
        <w:tc>
          <w:tcPr>
            <w:tcW w:w="1620" w:type="dxa"/>
            <w:tcBorders>
              <w:top w:val="single" w:sz="4" w:space="0" w:color="auto"/>
              <w:left w:val="single" w:sz="4" w:space="0" w:color="auto"/>
              <w:bottom w:val="single" w:sz="4" w:space="0" w:color="auto"/>
              <w:right w:val="single" w:sz="4" w:space="0" w:color="auto"/>
            </w:tcBorders>
          </w:tcPr>
          <w:p w:rsidR="0055363A" w:rsidRPr="00F27B41" w:rsidRDefault="0055363A" w:rsidP="00FE7F89">
            <w:pPr>
              <w:pStyle w:val="a5"/>
              <w:rPr>
                <w:rFonts w:ascii="Times New Roman" w:hAnsi="Times New Roman" w:cs="Times New Roman"/>
                <w:sz w:val="24"/>
                <w:szCs w:val="24"/>
              </w:rPr>
            </w:pPr>
            <w:r w:rsidRPr="00F27B41">
              <w:rPr>
                <w:rFonts w:ascii="Times New Roman" w:hAnsi="Times New Roman" w:cs="Times New Roman"/>
                <w:sz w:val="24"/>
                <w:szCs w:val="24"/>
              </w:rPr>
              <w:t>1</w:t>
            </w:r>
          </w:p>
        </w:tc>
        <w:tc>
          <w:tcPr>
            <w:tcW w:w="1620" w:type="dxa"/>
            <w:tcBorders>
              <w:top w:val="single" w:sz="4" w:space="0" w:color="auto"/>
              <w:left w:val="single" w:sz="4" w:space="0" w:color="auto"/>
              <w:bottom w:val="single" w:sz="4" w:space="0" w:color="auto"/>
              <w:right w:val="single" w:sz="4" w:space="0" w:color="auto"/>
            </w:tcBorders>
          </w:tcPr>
          <w:p w:rsidR="0055363A" w:rsidRPr="00F27B41" w:rsidRDefault="0055363A" w:rsidP="00FE7F89">
            <w:pPr>
              <w:pStyle w:val="a5"/>
              <w:rPr>
                <w:rFonts w:ascii="Times New Roman" w:hAnsi="Times New Roman" w:cs="Times New Roman"/>
                <w:sz w:val="24"/>
                <w:szCs w:val="24"/>
              </w:rPr>
            </w:pPr>
            <w:r w:rsidRPr="00F27B41">
              <w:rPr>
                <w:rFonts w:ascii="Times New Roman" w:hAnsi="Times New Roman" w:cs="Times New Roman"/>
                <w:sz w:val="24"/>
                <w:szCs w:val="24"/>
              </w:rPr>
              <w:t>1</w:t>
            </w:r>
          </w:p>
        </w:tc>
        <w:tc>
          <w:tcPr>
            <w:tcW w:w="900" w:type="dxa"/>
            <w:tcBorders>
              <w:top w:val="single" w:sz="4" w:space="0" w:color="auto"/>
              <w:left w:val="single" w:sz="4" w:space="0" w:color="auto"/>
              <w:bottom w:val="single" w:sz="4" w:space="0" w:color="auto"/>
              <w:right w:val="single" w:sz="4" w:space="0" w:color="auto"/>
            </w:tcBorders>
          </w:tcPr>
          <w:p w:rsidR="0055363A" w:rsidRPr="00F27B41" w:rsidRDefault="0055363A" w:rsidP="00FE7F89">
            <w:pPr>
              <w:pStyle w:val="a5"/>
              <w:rPr>
                <w:rFonts w:ascii="Times New Roman" w:hAnsi="Times New Roman" w:cs="Times New Roman"/>
                <w:sz w:val="24"/>
                <w:szCs w:val="24"/>
              </w:rPr>
            </w:pPr>
            <w:r w:rsidRPr="00F27B41">
              <w:rPr>
                <w:rFonts w:ascii="Times New Roman" w:hAnsi="Times New Roman" w:cs="Times New Roman"/>
                <w:sz w:val="24"/>
                <w:szCs w:val="24"/>
              </w:rPr>
              <w:t>2</w:t>
            </w:r>
          </w:p>
        </w:tc>
        <w:tc>
          <w:tcPr>
            <w:tcW w:w="1425" w:type="dxa"/>
            <w:tcBorders>
              <w:top w:val="single" w:sz="4" w:space="0" w:color="auto"/>
              <w:left w:val="single" w:sz="4" w:space="0" w:color="auto"/>
              <w:bottom w:val="single" w:sz="4" w:space="0" w:color="auto"/>
            </w:tcBorders>
          </w:tcPr>
          <w:p w:rsidR="0055363A" w:rsidRPr="00F27B41" w:rsidRDefault="0055363A" w:rsidP="00FE7F89">
            <w:pPr>
              <w:pStyle w:val="a5"/>
              <w:rPr>
                <w:rFonts w:ascii="Times New Roman" w:hAnsi="Times New Roman" w:cs="Times New Roman"/>
                <w:sz w:val="24"/>
                <w:szCs w:val="24"/>
              </w:rPr>
            </w:pPr>
            <w:r w:rsidRPr="00F27B41">
              <w:rPr>
                <w:rFonts w:ascii="Times New Roman" w:hAnsi="Times New Roman" w:cs="Times New Roman"/>
                <w:sz w:val="24"/>
                <w:szCs w:val="24"/>
              </w:rPr>
              <w:t>3</w:t>
            </w:r>
          </w:p>
        </w:tc>
      </w:tr>
      <w:tr w:rsidR="0055363A" w:rsidRPr="00522A1F" w:rsidTr="00F27B41">
        <w:tc>
          <w:tcPr>
            <w:tcW w:w="1908" w:type="dxa"/>
            <w:tcBorders>
              <w:top w:val="single" w:sz="4" w:space="0" w:color="auto"/>
              <w:bottom w:val="single" w:sz="4" w:space="0" w:color="auto"/>
              <w:right w:val="single" w:sz="4" w:space="0" w:color="auto"/>
            </w:tcBorders>
          </w:tcPr>
          <w:p w:rsidR="0055363A" w:rsidRPr="00F27B41" w:rsidRDefault="0055363A" w:rsidP="00FE7F89">
            <w:pPr>
              <w:pStyle w:val="a5"/>
              <w:rPr>
                <w:rFonts w:ascii="Times New Roman" w:hAnsi="Times New Roman" w:cs="Times New Roman"/>
                <w:sz w:val="24"/>
                <w:szCs w:val="24"/>
              </w:rPr>
            </w:pPr>
            <w:r w:rsidRPr="00F27B41">
              <w:rPr>
                <w:rFonts w:ascii="Times New Roman" w:hAnsi="Times New Roman" w:cs="Times New Roman"/>
                <w:sz w:val="24"/>
                <w:szCs w:val="24"/>
              </w:rPr>
              <w:t>Сопутствующий дренаж</w:t>
            </w:r>
          </w:p>
        </w:tc>
        <w:tc>
          <w:tcPr>
            <w:tcW w:w="1080" w:type="dxa"/>
            <w:tcBorders>
              <w:top w:val="single" w:sz="4" w:space="0" w:color="auto"/>
              <w:left w:val="single" w:sz="4" w:space="0" w:color="auto"/>
              <w:bottom w:val="single" w:sz="4" w:space="0" w:color="auto"/>
              <w:right w:val="single" w:sz="4" w:space="0" w:color="auto"/>
            </w:tcBorders>
          </w:tcPr>
          <w:p w:rsidR="0055363A" w:rsidRPr="00F27B41" w:rsidRDefault="0055363A" w:rsidP="00FE7F89">
            <w:pPr>
              <w:pStyle w:val="a5"/>
              <w:rPr>
                <w:rFonts w:ascii="Times New Roman" w:hAnsi="Times New Roman" w:cs="Times New Roman"/>
                <w:sz w:val="24"/>
                <w:szCs w:val="24"/>
              </w:rPr>
            </w:pPr>
            <w:r w:rsidRPr="00F27B41">
              <w:rPr>
                <w:rFonts w:ascii="Times New Roman" w:hAnsi="Times New Roman" w:cs="Times New Roman"/>
                <w:sz w:val="24"/>
                <w:szCs w:val="24"/>
              </w:rPr>
              <w:t>0,4</w:t>
            </w:r>
          </w:p>
        </w:tc>
        <w:tc>
          <w:tcPr>
            <w:tcW w:w="1620" w:type="dxa"/>
            <w:tcBorders>
              <w:top w:val="single" w:sz="4" w:space="0" w:color="auto"/>
              <w:left w:val="single" w:sz="4" w:space="0" w:color="auto"/>
              <w:bottom w:val="single" w:sz="4" w:space="0" w:color="auto"/>
              <w:right w:val="single" w:sz="4" w:space="0" w:color="auto"/>
            </w:tcBorders>
          </w:tcPr>
          <w:p w:rsidR="0055363A" w:rsidRPr="00F27B41" w:rsidRDefault="0055363A" w:rsidP="00FE7F89">
            <w:pPr>
              <w:pStyle w:val="a5"/>
              <w:rPr>
                <w:rFonts w:ascii="Times New Roman" w:hAnsi="Times New Roman" w:cs="Times New Roman"/>
                <w:sz w:val="24"/>
                <w:szCs w:val="24"/>
              </w:rPr>
            </w:pPr>
            <w:r w:rsidRPr="00F27B41">
              <w:rPr>
                <w:rFonts w:ascii="Times New Roman" w:hAnsi="Times New Roman" w:cs="Times New Roman"/>
                <w:sz w:val="24"/>
                <w:szCs w:val="24"/>
              </w:rPr>
              <w:t>0,4</w:t>
            </w:r>
          </w:p>
        </w:tc>
        <w:tc>
          <w:tcPr>
            <w:tcW w:w="1620" w:type="dxa"/>
            <w:tcBorders>
              <w:top w:val="single" w:sz="4" w:space="0" w:color="auto"/>
              <w:left w:val="single" w:sz="4" w:space="0" w:color="auto"/>
              <w:bottom w:val="single" w:sz="4" w:space="0" w:color="auto"/>
              <w:right w:val="single" w:sz="4" w:space="0" w:color="auto"/>
            </w:tcBorders>
          </w:tcPr>
          <w:p w:rsidR="0055363A" w:rsidRPr="00F27B41" w:rsidRDefault="0055363A" w:rsidP="00FE7F89">
            <w:pPr>
              <w:pStyle w:val="a5"/>
              <w:rPr>
                <w:rFonts w:ascii="Times New Roman" w:hAnsi="Times New Roman" w:cs="Times New Roman"/>
                <w:sz w:val="24"/>
                <w:szCs w:val="24"/>
              </w:rPr>
            </w:pPr>
            <w:r w:rsidRPr="00F27B41">
              <w:rPr>
                <w:rFonts w:ascii="Times New Roman" w:hAnsi="Times New Roman" w:cs="Times New Roman"/>
                <w:sz w:val="24"/>
                <w:szCs w:val="24"/>
              </w:rPr>
              <w:t>-</w:t>
            </w:r>
          </w:p>
        </w:tc>
        <w:tc>
          <w:tcPr>
            <w:tcW w:w="1620" w:type="dxa"/>
            <w:tcBorders>
              <w:top w:val="single" w:sz="4" w:space="0" w:color="auto"/>
              <w:left w:val="single" w:sz="4" w:space="0" w:color="auto"/>
              <w:bottom w:val="single" w:sz="4" w:space="0" w:color="auto"/>
              <w:right w:val="single" w:sz="4" w:space="0" w:color="auto"/>
            </w:tcBorders>
          </w:tcPr>
          <w:p w:rsidR="0055363A" w:rsidRPr="00F27B41" w:rsidRDefault="0055363A" w:rsidP="00FE7F89">
            <w:pPr>
              <w:pStyle w:val="a5"/>
              <w:rPr>
                <w:rFonts w:ascii="Times New Roman" w:hAnsi="Times New Roman" w:cs="Times New Roman"/>
                <w:sz w:val="24"/>
                <w:szCs w:val="24"/>
              </w:rPr>
            </w:pPr>
            <w:r w:rsidRPr="00F27B41">
              <w:rPr>
                <w:rFonts w:ascii="Times New Roman" w:hAnsi="Times New Roman" w:cs="Times New Roman"/>
                <w:sz w:val="24"/>
                <w:szCs w:val="24"/>
              </w:rPr>
              <w:t>-</w:t>
            </w:r>
          </w:p>
        </w:tc>
        <w:tc>
          <w:tcPr>
            <w:tcW w:w="900" w:type="dxa"/>
            <w:tcBorders>
              <w:top w:val="single" w:sz="4" w:space="0" w:color="auto"/>
              <w:left w:val="single" w:sz="4" w:space="0" w:color="auto"/>
              <w:bottom w:val="single" w:sz="4" w:space="0" w:color="auto"/>
              <w:right w:val="single" w:sz="4" w:space="0" w:color="auto"/>
            </w:tcBorders>
          </w:tcPr>
          <w:p w:rsidR="0055363A" w:rsidRPr="00F27B41" w:rsidRDefault="0055363A" w:rsidP="00FE7F89">
            <w:pPr>
              <w:pStyle w:val="a5"/>
              <w:rPr>
                <w:rFonts w:ascii="Times New Roman" w:hAnsi="Times New Roman" w:cs="Times New Roman"/>
                <w:sz w:val="24"/>
                <w:szCs w:val="24"/>
              </w:rPr>
            </w:pPr>
            <w:r w:rsidRPr="00F27B41">
              <w:rPr>
                <w:rFonts w:ascii="Times New Roman" w:hAnsi="Times New Roman" w:cs="Times New Roman"/>
                <w:sz w:val="24"/>
                <w:szCs w:val="24"/>
              </w:rPr>
              <w:t>-</w:t>
            </w:r>
          </w:p>
        </w:tc>
        <w:tc>
          <w:tcPr>
            <w:tcW w:w="1425" w:type="dxa"/>
            <w:tcBorders>
              <w:top w:val="single" w:sz="4" w:space="0" w:color="auto"/>
              <w:left w:val="single" w:sz="4" w:space="0" w:color="auto"/>
              <w:bottom w:val="single" w:sz="4" w:space="0" w:color="auto"/>
            </w:tcBorders>
          </w:tcPr>
          <w:p w:rsidR="0055363A" w:rsidRPr="00F27B41" w:rsidRDefault="0055363A" w:rsidP="00FE7F89">
            <w:pPr>
              <w:pStyle w:val="a5"/>
              <w:rPr>
                <w:rFonts w:ascii="Times New Roman" w:hAnsi="Times New Roman" w:cs="Times New Roman"/>
                <w:sz w:val="24"/>
                <w:szCs w:val="24"/>
              </w:rPr>
            </w:pPr>
            <w:r w:rsidRPr="00F27B41">
              <w:rPr>
                <w:rFonts w:ascii="Times New Roman" w:hAnsi="Times New Roman" w:cs="Times New Roman"/>
                <w:sz w:val="24"/>
                <w:szCs w:val="24"/>
              </w:rPr>
              <w:t>-</w:t>
            </w:r>
          </w:p>
        </w:tc>
      </w:tr>
      <w:tr w:rsidR="0055363A" w:rsidRPr="00522A1F" w:rsidTr="00F27B41">
        <w:tc>
          <w:tcPr>
            <w:tcW w:w="1908" w:type="dxa"/>
            <w:tcBorders>
              <w:top w:val="single" w:sz="2" w:space="0" w:color="auto"/>
              <w:left w:val="single" w:sz="2" w:space="0" w:color="auto"/>
              <w:bottom w:val="single" w:sz="4" w:space="0" w:color="auto"/>
              <w:right w:val="single" w:sz="2" w:space="0" w:color="auto"/>
            </w:tcBorders>
          </w:tcPr>
          <w:p w:rsidR="0055363A" w:rsidRPr="00F27B41" w:rsidRDefault="0055363A" w:rsidP="00FE7F89">
            <w:pPr>
              <w:pStyle w:val="a5"/>
              <w:rPr>
                <w:rFonts w:ascii="Times New Roman" w:hAnsi="Times New Roman" w:cs="Times New Roman"/>
                <w:sz w:val="24"/>
                <w:szCs w:val="24"/>
              </w:rPr>
            </w:pPr>
            <w:r w:rsidRPr="00F27B41">
              <w:rPr>
                <w:rFonts w:ascii="Times New Roman" w:hAnsi="Times New Roman" w:cs="Times New Roman"/>
                <w:sz w:val="24"/>
                <w:szCs w:val="24"/>
              </w:rPr>
              <w:t>Тепловые сети:</w:t>
            </w:r>
          </w:p>
        </w:tc>
        <w:tc>
          <w:tcPr>
            <w:tcW w:w="1080" w:type="dxa"/>
            <w:tcBorders>
              <w:top w:val="single" w:sz="2" w:space="0" w:color="auto"/>
              <w:left w:val="single" w:sz="2" w:space="0" w:color="auto"/>
              <w:bottom w:val="single" w:sz="4" w:space="0" w:color="auto"/>
              <w:right w:val="single" w:sz="2" w:space="0" w:color="auto"/>
            </w:tcBorders>
          </w:tcPr>
          <w:p w:rsidR="0055363A" w:rsidRPr="00F27B41" w:rsidRDefault="0055363A" w:rsidP="00FE7F89">
            <w:pPr>
              <w:pStyle w:val="a5"/>
              <w:rPr>
                <w:rFonts w:ascii="Times New Roman" w:hAnsi="Times New Roman" w:cs="Times New Roman"/>
                <w:sz w:val="24"/>
                <w:szCs w:val="24"/>
              </w:rPr>
            </w:pPr>
          </w:p>
        </w:tc>
        <w:tc>
          <w:tcPr>
            <w:tcW w:w="1620" w:type="dxa"/>
            <w:tcBorders>
              <w:top w:val="single" w:sz="2" w:space="0" w:color="auto"/>
              <w:left w:val="single" w:sz="2" w:space="0" w:color="auto"/>
              <w:bottom w:val="single" w:sz="4" w:space="0" w:color="auto"/>
              <w:right w:val="single" w:sz="2" w:space="0" w:color="auto"/>
            </w:tcBorders>
          </w:tcPr>
          <w:p w:rsidR="0055363A" w:rsidRPr="00F27B41" w:rsidRDefault="0055363A" w:rsidP="00FE7F89">
            <w:pPr>
              <w:pStyle w:val="a5"/>
              <w:rPr>
                <w:rFonts w:ascii="Times New Roman" w:hAnsi="Times New Roman" w:cs="Times New Roman"/>
                <w:sz w:val="24"/>
                <w:szCs w:val="24"/>
              </w:rPr>
            </w:pPr>
          </w:p>
        </w:tc>
        <w:tc>
          <w:tcPr>
            <w:tcW w:w="1620" w:type="dxa"/>
            <w:tcBorders>
              <w:top w:val="single" w:sz="2" w:space="0" w:color="auto"/>
              <w:left w:val="single" w:sz="2" w:space="0" w:color="auto"/>
              <w:bottom w:val="single" w:sz="4" w:space="0" w:color="auto"/>
              <w:right w:val="single" w:sz="2" w:space="0" w:color="auto"/>
            </w:tcBorders>
          </w:tcPr>
          <w:p w:rsidR="0055363A" w:rsidRPr="00F27B41" w:rsidRDefault="0055363A" w:rsidP="00FE7F89">
            <w:pPr>
              <w:pStyle w:val="a5"/>
              <w:rPr>
                <w:rFonts w:ascii="Times New Roman" w:hAnsi="Times New Roman" w:cs="Times New Roman"/>
                <w:sz w:val="24"/>
                <w:szCs w:val="24"/>
              </w:rPr>
            </w:pPr>
          </w:p>
        </w:tc>
        <w:tc>
          <w:tcPr>
            <w:tcW w:w="1620" w:type="dxa"/>
            <w:tcBorders>
              <w:top w:val="single" w:sz="2" w:space="0" w:color="auto"/>
              <w:left w:val="single" w:sz="2" w:space="0" w:color="auto"/>
              <w:bottom w:val="single" w:sz="4" w:space="0" w:color="auto"/>
              <w:right w:val="single" w:sz="2" w:space="0" w:color="auto"/>
            </w:tcBorders>
          </w:tcPr>
          <w:p w:rsidR="0055363A" w:rsidRPr="00F27B41" w:rsidRDefault="0055363A" w:rsidP="00FE7F89">
            <w:pPr>
              <w:pStyle w:val="a5"/>
              <w:rPr>
                <w:rFonts w:ascii="Times New Roman" w:hAnsi="Times New Roman" w:cs="Times New Roman"/>
                <w:sz w:val="24"/>
                <w:szCs w:val="24"/>
              </w:rPr>
            </w:pPr>
          </w:p>
        </w:tc>
        <w:tc>
          <w:tcPr>
            <w:tcW w:w="900" w:type="dxa"/>
            <w:tcBorders>
              <w:top w:val="single" w:sz="2" w:space="0" w:color="auto"/>
              <w:left w:val="single" w:sz="2" w:space="0" w:color="auto"/>
              <w:bottom w:val="single" w:sz="4" w:space="0" w:color="auto"/>
              <w:right w:val="single" w:sz="2" w:space="0" w:color="auto"/>
            </w:tcBorders>
          </w:tcPr>
          <w:p w:rsidR="0055363A" w:rsidRPr="00F27B41" w:rsidRDefault="0055363A" w:rsidP="00FE7F89">
            <w:pPr>
              <w:pStyle w:val="a5"/>
              <w:rPr>
                <w:rFonts w:ascii="Times New Roman" w:hAnsi="Times New Roman" w:cs="Times New Roman"/>
                <w:sz w:val="24"/>
                <w:szCs w:val="24"/>
              </w:rPr>
            </w:pPr>
          </w:p>
        </w:tc>
        <w:tc>
          <w:tcPr>
            <w:tcW w:w="1425" w:type="dxa"/>
            <w:tcBorders>
              <w:top w:val="single" w:sz="2" w:space="0" w:color="auto"/>
              <w:left w:val="single" w:sz="2" w:space="0" w:color="auto"/>
              <w:bottom w:val="single" w:sz="4" w:space="0" w:color="auto"/>
              <w:right w:val="single" w:sz="2" w:space="0" w:color="auto"/>
            </w:tcBorders>
          </w:tcPr>
          <w:p w:rsidR="0055363A" w:rsidRPr="00F27B41" w:rsidRDefault="0055363A" w:rsidP="00FE7F89">
            <w:pPr>
              <w:pStyle w:val="a5"/>
              <w:rPr>
                <w:rFonts w:ascii="Times New Roman" w:hAnsi="Times New Roman" w:cs="Times New Roman"/>
                <w:sz w:val="24"/>
                <w:szCs w:val="24"/>
              </w:rPr>
            </w:pPr>
          </w:p>
        </w:tc>
      </w:tr>
      <w:tr w:rsidR="0055363A" w:rsidRPr="00522A1F" w:rsidTr="00F27B41">
        <w:tc>
          <w:tcPr>
            <w:tcW w:w="1908" w:type="dxa"/>
            <w:tcBorders>
              <w:top w:val="single" w:sz="4" w:space="0" w:color="auto"/>
              <w:left w:val="single" w:sz="2" w:space="0" w:color="auto"/>
              <w:bottom w:val="single" w:sz="4" w:space="0" w:color="auto"/>
              <w:right w:val="single" w:sz="2" w:space="0" w:color="auto"/>
            </w:tcBorders>
          </w:tcPr>
          <w:p w:rsidR="0055363A" w:rsidRPr="00F27B41" w:rsidRDefault="0055363A" w:rsidP="00FE7F89">
            <w:pPr>
              <w:pStyle w:val="a5"/>
              <w:rPr>
                <w:rFonts w:ascii="Times New Roman" w:hAnsi="Times New Roman" w:cs="Times New Roman"/>
                <w:sz w:val="24"/>
                <w:szCs w:val="24"/>
              </w:rPr>
            </w:pPr>
            <w:r w:rsidRPr="00F27B41">
              <w:rPr>
                <w:rFonts w:ascii="Times New Roman" w:hAnsi="Times New Roman" w:cs="Times New Roman"/>
                <w:sz w:val="24"/>
                <w:szCs w:val="24"/>
              </w:rPr>
              <w:t>от наружной стенки канала, тоннеля</w:t>
            </w:r>
          </w:p>
        </w:tc>
        <w:tc>
          <w:tcPr>
            <w:tcW w:w="1080" w:type="dxa"/>
            <w:tcBorders>
              <w:top w:val="single" w:sz="4" w:space="0" w:color="auto"/>
              <w:left w:val="single" w:sz="2" w:space="0" w:color="auto"/>
              <w:bottom w:val="single" w:sz="4" w:space="0" w:color="auto"/>
              <w:right w:val="single" w:sz="2" w:space="0" w:color="auto"/>
            </w:tcBorders>
          </w:tcPr>
          <w:p w:rsidR="0055363A" w:rsidRPr="00F27B41" w:rsidRDefault="0055363A" w:rsidP="00FE7F89">
            <w:pPr>
              <w:pStyle w:val="a5"/>
              <w:rPr>
                <w:rFonts w:ascii="Times New Roman" w:hAnsi="Times New Roman" w:cs="Times New Roman"/>
                <w:sz w:val="24"/>
                <w:szCs w:val="24"/>
              </w:rPr>
            </w:pPr>
            <w:r w:rsidRPr="00F27B41">
              <w:rPr>
                <w:rFonts w:ascii="Times New Roman" w:hAnsi="Times New Roman" w:cs="Times New Roman"/>
                <w:sz w:val="24"/>
                <w:szCs w:val="24"/>
              </w:rPr>
              <w:t>2</w:t>
            </w:r>
          </w:p>
        </w:tc>
        <w:tc>
          <w:tcPr>
            <w:tcW w:w="1620" w:type="dxa"/>
            <w:tcBorders>
              <w:top w:val="single" w:sz="4" w:space="0" w:color="auto"/>
              <w:left w:val="single" w:sz="2" w:space="0" w:color="auto"/>
              <w:bottom w:val="single" w:sz="4" w:space="0" w:color="auto"/>
              <w:right w:val="single" w:sz="2" w:space="0" w:color="auto"/>
            </w:tcBorders>
          </w:tcPr>
          <w:p w:rsidR="0055363A" w:rsidRPr="00F27B41" w:rsidRDefault="0055363A" w:rsidP="00FE7F89">
            <w:pPr>
              <w:pStyle w:val="a5"/>
              <w:rPr>
                <w:rFonts w:ascii="Times New Roman" w:hAnsi="Times New Roman" w:cs="Times New Roman"/>
                <w:sz w:val="24"/>
                <w:szCs w:val="24"/>
              </w:rPr>
            </w:pPr>
            <w:r w:rsidRPr="00F27B41">
              <w:rPr>
                <w:rFonts w:ascii="Times New Roman" w:hAnsi="Times New Roman" w:cs="Times New Roman"/>
                <w:sz w:val="24"/>
                <w:szCs w:val="24"/>
              </w:rPr>
              <w:t>1,5</w:t>
            </w:r>
          </w:p>
        </w:tc>
        <w:tc>
          <w:tcPr>
            <w:tcW w:w="1620" w:type="dxa"/>
            <w:tcBorders>
              <w:top w:val="single" w:sz="4" w:space="0" w:color="auto"/>
              <w:left w:val="single" w:sz="2" w:space="0" w:color="auto"/>
              <w:bottom w:val="single" w:sz="4" w:space="0" w:color="auto"/>
              <w:right w:val="single" w:sz="2" w:space="0" w:color="auto"/>
            </w:tcBorders>
          </w:tcPr>
          <w:p w:rsidR="0055363A" w:rsidRPr="00F27B41" w:rsidRDefault="0055363A" w:rsidP="00FE7F89">
            <w:pPr>
              <w:pStyle w:val="a5"/>
              <w:rPr>
                <w:rFonts w:ascii="Times New Roman" w:hAnsi="Times New Roman" w:cs="Times New Roman"/>
                <w:sz w:val="24"/>
                <w:szCs w:val="24"/>
              </w:rPr>
            </w:pPr>
            <w:r w:rsidRPr="00F27B41">
              <w:rPr>
                <w:rFonts w:ascii="Times New Roman" w:hAnsi="Times New Roman" w:cs="Times New Roman"/>
                <w:sz w:val="24"/>
                <w:szCs w:val="24"/>
              </w:rPr>
              <w:t>1</w:t>
            </w:r>
          </w:p>
        </w:tc>
        <w:tc>
          <w:tcPr>
            <w:tcW w:w="1620" w:type="dxa"/>
            <w:tcBorders>
              <w:top w:val="single" w:sz="4" w:space="0" w:color="auto"/>
              <w:left w:val="single" w:sz="2" w:space="0" w:color="auto"/>
              <w:bottom w:val="single" w:sz="4" w:space="0" w:color="auto"/>
              <w:right w:val="single" w:sz="2" w:space="0" w:color="auto"/>
            </w:tcBorders>
          </w:tcPr>
          <w:p w:rsidR="0055363A" w:rsidRPr="00F27B41" w:rsidRDefault="0055363A" w:rsidP="00FE7F89">
            <w:pPr>
              <w:pStyle w:val="a5"/>
              <w:rPr>
                <w:rFonts w:ascii="Times New Roman" w:hAnsi="Times New Roman" w:cs="Times New Roman"/>
                <w:sz w:val="24"/>
                <w:szCs w:val="24"/>
              </w:rPr>
            </w:pPr>
            <w:r w:rsidRPr="00F27B41">
              <w:rPr>
                <w:rFonts w:ascii="Times New Roman" w:hAnsi="Times New Roman" w:cs="Times New Roman"/>
                <w:sz w:val="24"/>
                <w:szCs w:val="24"/>
              </w:rPr>
              <w:t>1</w:t>
            </w:r>
          </w:p>
        </w:tc>
        <w:tc>
          <w:tcPr>
            <w:tcW w:w="900" w:type="dxa"/>
            <w:tcBorders>
              <w:top w:val="single" w:sz="4" w:space="0" w:color="auto"/>
              <w:left w:val="single" w:sz="2" w:space="0" w:color="auto"/>
              <w:bottom w:val="single" w:sz="4" w:space="0" w:color="auto"/>
              <w:right w:val="single" w:sz="2" w:space="0" w:color="auto"/>
            </w:tcBorders>
          </w:tcPr>
          <w:p w:rsidR="0055363A" w:rsidRPr="00F27B41" w:rsidRDefault="0055363A" w:rsidP="00FE7F89">
            <w:pPr>
              <w:pStyle w:val="a5"/>
              <w:rPr>
                <w:rFonts w:ascii="Times New Roman" w:hAnsi="Times New Roman" w:cs="Times New Roman"/>
                <w:sz w:val="24"/>
                <w:szCs w:val="24"/>
              </w:rPr>
            </w:pPr>
            <w:r w:rsidRPr="00F27B41">
              <w:rPr>
                <w:rFonts w:ascii="Times New Roman" w:hAnsi="Times New Roman" w:cs="Times New Roman"/>
                <w:sz w:val="24"/>
                <w:szCs w:val="24"/>
              </w:rPr>
              <w:t>2</w:t>
            </w:r>
          </w:p>
        </w:tc>
        <w:tc>
          <w:tcPr>
            <w:tcW w:w="1425" w:type="dxa"/>
            <w:tcBorders>
              <w:top w:val="single" w:sz="4" w:space="0" w:color="auto"/>
              <w:left w:val="single" w:sz="2" w:space="0" w:color="auto"/>
              <w:bottom w:val="single" w:sz="4" w:space="0" w:color="auto"/>
              <w:right w:val="single" w:sz="2" w:space="0" w:color="auto"/>
            </w:tcBorders>
          </w:tcPr>
          <w:p w:rsidR="0055363A" w:rsidRPr="00F27B41" w:rsidRDefault="0055363A" w:rsidP="00FE7F89">
            <w:pPr>
              <w:pStyle w:val="a5"/>
              <w:rPr>
                <w:rFonts w:ascii="Times New Roman" w:hAnsi="Times New Roman" w:cs="Times New Roman"/>
                <w:sz w:val="24"/>
                <w:szCs w:val="24"/>
              </w:rPr>
            </w:pPr>
            <w:r w:rsidRPr="00F27B41">
              <w:rPr>
                <w:rFonts w:ascii="Times New Roman" w:hAnsi="Times New Roman" w:cs="Times New Roman"/>
                <w:sz w:val="24"/>
                <w:szCs w:val="24"/>
              </w:rPr>
              <w:t>3</w:t>
            </w:r>
          </w:p>
        </w:tc>
      </w:tr>
      <w:tr w:rsidR="0055363A" w:rsidRPr="00522A1F" w:rsidTr="00F27B41">
        <w:trPr>
          <w:trHeight w:val="731"/>
        </w:trPr>
        <w:tc>
          <w:tcPr>
            <w:tcW w:w="1908" w:type="dxa"/>
            <w:tcBorders>
              <w:top w:val="single" w:sz="4" w:space="0" w:color="auto"/>
              <w:left w:val="single" w:sz="2" w:space="0" w:color="auto"/>
              <w:bottom w:val="single" w:sz="2" w:space="0" w:color="auto"/>
              <w:right w:val="single" w:sz="2" w:space="0" w:color="auto"/>
            </w:tcBorders>
          </w:tcPr>
          <w:p w:rsidR="0055363A" w:rsidRPr="00F27B41" w:rsidRDefault="0055363A" w:rsidP="00FE7F89">
            <w:pPr>
              <w:pStyle w:val="a5"/>
              <w:rPr>
                <w:rFonts w:ascii="Times New Roman" w:hAnsi="Times New Roman" w:cs="Times New Roman"/>
                <w:sz w:val="24"/>
                <w:szCs w:val="24"/>
              </w:rPr>
            </w:pPr>
            <w:r w:rsidRPr="00F27B41">
              <w:rPr>
                <w:rFonts w:ascii="Times New Roman" w:hAnsi="Times New Roman" w:cs="Times New Roman"/>
                <w:sz w:val="24"/>
                <w:szCs w:val="24"/>
              </w:rPr>
              <w:t xml:space="preserve">от оболочки </w:t>
            </w:r>
            <w:proofErr w:type="spellStart"/>
            <w:r w:rsidRPr="00F27B41">
              <w:rPr>
                <w:rFonts w:ascii="Times New Roman" w:hAnsi="Times New Roman" w:cs="Times New Roman"/>
                <w:sz w:val="24"/>
                <w:szCs w:val="24"/>
              </w:rPr>
              <w:t>бесканальной</w:t>
            </w:r>
            <w:proofErr w:type="spellEnd"/>
            <w:r w:rsidRPr="00F27B41">
              <w:rPr>
                <w:rFonts w:ascii="Times New Roman" w:hAnsi="Times New Roman" w:cs="Times New Roman"/>
                <w:sz w:val="24"/>
                <w:szCs w:val="24"/>
              </w:rPr>
              <w:t xml:space="preserve"> прокладки</w:t>
            </w:r>
          </w:p>
        </w:tc>
        <w:tc>
          <w:tcPr>
            <w:tcW w:w="1080" w:type="dxa"/>
            <w:tcBorders>
              <w:top w:val="single" w:sz="4" w:space="0" w:color="auto"/>
              <w:left w:val="single" w:sz="2" w:space="0" w:color="auto"/>
              <w:bottom w:val="single" w:sz="2" w:space="0" w:color="auto"/>
              <w:right w:val="single" w:sz="2" w:space="0" w:color="auto"/>
            </w:tcBorders>
          </w:tcPr>
          <w:p w:rsidR="0055363A" w:rsidRPr="00F27B41" w:rsidRDefault="0055363A" w:rsidP="00FE7F89">
            <w:pPr>
              <w:pStyle w:val="a5"/>
              <w:rPr>
                <w:rFonts w:ascii="Times New Roman" w:hAnsi="Times New Roman" w:cs="Times New Roman"/>
                <w:sz w:val="24"/>
                <w:szCs w:val="24"/>
              </w:rPr>
            </w:pPr>
            <w:r w:rsidRPr="00F27B41">
              <w:rPr>
                <w:rFonts w:ascii="Times New Roman" w:hAnsi="Times New Roman" w:cs="Times New Roman"/>
                <w:sz w:val="24"/>
                <w:szCs w:val="24"/>
              </w:rPr>
              <w:t>5</w:t>
            </w:r>
          </w:p>
          <w:p w:rsidR="0055363A" w:rsidRPr="00F27B41" w:rsidRDefault="0055363A" w:rsidP="00FE7F89">
            <w:pPr>
              <w:pStyle w:val="a5"/>
              <w:rPr>
                <w:rFonts w:ascii="Times New Roman" w:hAnsi="Times New Roman" w:cs="Times New Roman"/>
                <w:sz w:val="24"/>
                <w:szCs w:val="24"/>
              </w:rPr>
            </w:pPr>
            <w:r w:rsidRPr="00F27B41">
              <w:rPr>
                <w:rFonts w:ascii="Times New Roman" w:hAnsi="Times New Roman" w:cs="Times New Roman"/>
                <w:sz w:val="24"/>
                <w:szCs w:val="24"/>
              </w:rPr>
              <w:t>(смотри примечание 2)</w:t>
            </w:r>
          </w:p>
        </w:tc>
        <w:tc>
          <w:tcPr>
            <w:tcW w:w="1620" w:type="dxa"/>
            <w:tcBorders>
              <w:top w:val="single" w:sz="4" w:space="0" w:color="auto"/>
              <w:left w:val="single" w:sz="2" w:space="0" w:color="auto"/>
              <w:bottom w:val="single" w:sz="2" w:space="0" w:color="auto"/>
              <w:right w:val="single" w:sz="2" w:space="0" w:color="auto"/>
            </w:tcBorders>
          </w:tcPr>
          <w:p w:rsidR="0055363A" w:rsidRPr="00F27B41" w:rsidRDefault="0055363A" w:rsidP="00FE7F89">
            <w:pPr>
              <w:pStyle w:val="a5"/>
              <w:rPr>
                <w:rFonts w:ascii="Times New Roman" w:hAnsi="Times New Roman" w:cs="Times New Roman"/>
                <w:sz w:val="24"/>
                <w:szCs w:val="24"/>
              </w:rPr>
            </w:pPr>
            <w:r w:rsidRPr="00F27B41">
              <w:rPr>
                <w:rFonts w:ascii="Times New Roman" w:hAnsi="Times New Roman" w:cs="Times New Roman"/>
                <w:sz w:val="24"/>
                <w:szCs w:val="24"/>
              </w:rPr>
              <w:t>1,5</w:t>
            </w:r>
          </w:p>
        </w:tc>
        <w:tc>
          <w:tcPr>
            <w:tcW w:w="1620" w:type="dxa"/>
            <w:tcBorders>
              <w:top w:val="single" w:sz="4" w:space="0" w:color="auto"/>
              <w:left w:val="single" w:sz="2" w:space="0" w:color="auto"/>
              <w:bottom w:val="single" w:sz="2" w:space="0" w:color="auto"/>
              <w:right w:val="single" w:sz="2" w:space="0" w:color="auto"/>
            </w:tcBorders>
          </w:tcPr>
          <w:p w:rsidR="0055363A" w:rsidRPr="00F27B41" w:rsidRDefault="0055363A" w:rsidP="00FE7F89">
            <w:pPr>
              <w:pStyle w:val="a5"/>
              <w:rPr>
                <w:rFonts w:ascii="Times New Roman" w:hAnsi="Times New Roman" w:cs="Times New Roman"/>
                <w:sz w:val="24"/>
                <w:szCs w:val="24"/>
              </w:rPr>
            </w:pPr>
            <w:r w:rsidRPr="00F27B41">
              <w:rPr>
                <w:rFonts w:ascii="Times New Roman" w:hAnsi="Times New Roman" w:cs="Times New Roman"/>
                <w:sz w:val="24"/>
                <w:szCs w:val="24"/>
              </w:rPr>
              <w:t>1</w:t>
            </w:r>
          </w:p>
        </w:tc>
        <w:tc>
          <w:tcPr>
            <w:tcW w:w="1620" w:type="dxa"/>
            <w:tcBorders>
              <w:top w:val="single" w:sz="4" w:space="0" w:color="auto"/>
              <w:left w:val="single" w:sz="2" w:space="0" w:color="auto"/>
              <w:bottom w:val="single" w:sz="2" w:space="0" w:color="auto"/>
              <w:right w:val="single" w:sz="2" w:space="0" w:color="auto"/>
            </w:tcBorders>
          </w:tcPr>
          <w:p w:rsidR="0055363A" w:rsidRPr="00F27B41" w:rsidRDefault="0055363A" w:rsidP="00FE7F89">
            <w:pPr>
              <w:pStyle w:val="a5"/>
              <w:rPr>
                <w:rFonts w:ascii="Times New Roman" w:hAnsi="Times New Roman" w:cs="Times New Roman"/>
                <w:sz w:val="24"/>
                <w:szCs w:val="24"/>
              </w:rPr>
            </w:pPr>
            <w:r w:rsidRPr="00F27B41">
              <w:rPr>
                <w:rFonts w:ascii="Times New Roman" w:hAnsi="Times New Roman" w:cs="Times New Roman"/>
                <w:sz w:val="24"/>
                <w:szCs w:val="24"/>
              </w:rPr>
              <w:t>1</w:t>
            </w:r>
          </w:p>
        </w:tc>
        <w:tc>
          <w:tcPr>
            <w:tcW w:w="900" w:type="dxa"/>
            <w:tcBorders>
              <w:top w:val="single" w:sz="4" w:space="0" w:color="auto"/>
              <w:left w:val="single" w:sz="2" w:space="0" w:color="auto"/>
              <w:bottom w:val="single" w:sz="2" w:space="0" w:color="auto"/>
              <w:right w:val="single" w:sz="2" w:space="0" w:color="auto"/>
            </w:tcBorders>
          </w:tcPr>
          <w:p w:rsidR="0055363A" w:rsidRPr="00F27B41" w:rsidRDefault="0055363A" w:rsidP="00FE7F89">
            <w:pPr>
              <w:pStyle w:val="a5"/>
              <w:rPr>
                <w:rFonts w:ascii="Times New Roman" w:hAnsi="Times New Roman" w:cs="Times New Roman"/>
                <w:sz w:val="24"/>
                <w:szCs w:val="24"/>
              </w:rPr>
            </w:pPr>
            <w:r w:rsidRPr="00F27B41">
              <w:rPr>
                <w:rFonts w:ascii="Times New Roman" w:hAnsi="Times New Roman" w:cs="Times New Roman"/>
                <w:sz w:val="24"/>
                <w:szCs w:val="24"/>
              </w:rPr>
              <w:t>2</w:t>
            </w:r>
          </w:p>
        </w:tc>
        <w:tc>
          <w:tcPr>
            <w:tcW w:w="1425" w:type="dxa"/>
            <w:tcBorders>
              <w:top w:val="single" w:sz="4" w:space="0" w:color="auto"/>
              <w:left w:val="single" w:sz="2" w:space="0" w:color="auto"/>
              <w:bottom w:val="single" w:sz="2" w:space="0" w:color="auto"/>
              <w:right w:val="single" w:sz="2" w:space="0" w:color="auto"/>
            </w:tcBorders>
          </w:tcPr>
          <w:p w:rsidR="0055363A" w:rsidRPr="00F27B41" w:rsidRDefault="0055363A" w:rsidP="00FE7F89">
            <w:pPr>
              <w:pStyle w:val="a5"/>
              <w:rPr>
                <w:rFonts w:ascii="Times New Roman" w:hAnsi="Times New Roman" w:cs="Times New Roman"/>
                <w:sz w:val="24"/>
                <w:szCs w:val="24"/>
              </w:rPr>
            </w:pPr>
            <w:r w:rsidRPr="00F27B41">
              <w:rPr>
                <w:rFonts w:ascii="Times New Roman" w:hAnsi="Times New Roman" w:cs="Times New Roman"/>
                <w:sz w:val="24"/>
                <w:szCs w:val="24"/>
              </w:rPr>
              <w:t>3</w:t>
            </w:r>
          </w:p>
        </w:tc>
      </w:tr>
      <w:tr w:rsidR="0055363A" w:rsidRPr="00522A1F" w:rsidTr="00F27B41">
        <w:tc>
          <w:tcPr>
            <w:tcW w:w="1908" w:type="dxa"/>
            <w:tcBorders>
              <w:top w:val="single" w:sz="4" w:space="0" w:color="auto"/>
              <w:bottom w:val="single" w:sz="4" w:space="0" w:color="auto"/>
              <w:right w:val="single" w:sz="4" w:space="0" w:color="auto"/>
            </w:tcBorders>
          </w:tcPr>
          <w:p w:rsidR="0055363A" w:rsidRPr="00F27B41" w:rsidRDefault="0055363A" w:rsidP="00FE7F89">
            <w:pPr>
              <w:pStyle w:val="a5"/>
              <w:rPr>
                <w:rFonts w:ascii="Times New Roman" w:hAnsi="Times New Roman" w:cs="Times New Roman"/>
                <w:sz w:val="24"/>
                <w:szCs w:val="24"/>
              </w:rPr>
            </w:pPr>
            <w:r w:rsidRPr="00F27B41">
              <w:rPr>
                <w:rFonts w:ascii="Times New Roman" w:hAnsi="Times New Roman" w:cs="Times New Roman"/>
                <w:sz w:val="24"/>
                <w:szCs w:val="24"/>
              </w:rPr>
              <w:t>Кабели силовые всех напряжений и кабели связи</w:t>
            </w:r>
          </w:p>
        </w:tc>
        <w:tc>
          <w:tcPr>
            <w:tcW w:w="1080" w:type="dxa"/>
            <w:tcBorders>
              <w:top w:val="single" w:sz="4" w:space="0" w:color="auto"/>
              <w:left w:val="single" w:sz="4" w:space="0" w:color="auto"/>
              <w:bottom w:val="single" w:sz="4" w:space="0" w:color="auto"/>
              <w:right w:val="single" w:sz="4" w:space="0" w:color="auto"/>
            </w:tcBorders>
          </w:tcPr>
          <w:p w:rsidR="0055363A" w:rsidRPr="00F27B41" w:rsidRDefault="0055363A" w:rsidP="00FE7F89">
            <w:pPr>
              <w:pStyle w:val="a5"/>
              <w:rPr>
                <w:rFonts w:ascii="Times New Roman" w:hAnsi="Times New Roman" w:cs="Times New Roman"/>
                <w:sz w:val="24"/>
                <w:szCs w:val="24"/>
              </w:rPr>
            </w:pPr>
            <w:r w:rsidRPr="00F27B41">
              <w:rPr>
                <w:rFonts w:ascii="Times New Roman" w:hAnsi="Times New Roman" w:cs="Times New Roman"/>
                <w:sz w:val="24"/>
                <w:szCs w:val="24"/>
              </w:rPr>
              <w:t>0,6</w:t>
            </w:r>
          </w:p>
        </w:tc>
        <w:tc>
          <w:tcPr>
            <w:tcW w:w="1620" w:type="dxa"/>
            <w:tcBorders>
              <w:top w:val="single" w:sz="4" w:space="0" w:color="auto"/>
              <w:left w:val="single" w:sz="4" w:space="0" w:color="auto"/>
              <w:bottom w:val="single" w:sz="4" w:space="0" w:color="auto"/>
              <w:right w:val="single" w:sz="4" w:space="0" w:color="auto"/>
            </w:tcBorders>
          </w:tcPr>
          <w:p w:rsidR="0055363A" w:rsidRPr="00F27B41" w:rsidRDefault="0055363A" w:rsidP="00FE7F89">
            <w:pPr>
              <w:pStyle w:val="a5"/>
              <w:rPr>
                <w:rFonts w:ascii="Times New Roman" w:hAnsi="Times New Roman" w:cs="Times New Roman"/>
                <w:sz w:val="24"/>
                <w:szCs w:val="24"/>
              </w:rPr>
            </w:pPr>
            <w:r w:rsidRPr="00F27B41">
              <w:rPr>
                <w:rFonts w:ascii="Times New Roman" w:hAnsi="Times New Roman" w:cs="Times New Roman"/>
                <w:sz w:val="24"/>
                <w:szCs w:val="24"/>
              </w:rPr>
              <w:t>0,5</w:t>
            </w:r>
          </w:p>
        </w:tc>
        <w:tc>
          <w:tcPr>
            <w:tcW w:w="1620" w:type="dxa"/>
            <w:tcBorders>
              <w:top w:val="single" w:sz="4" w:space="0" w:color="auto"/>
              <w:left w:val="single" w:sz="4" w:space="0" w:color="auto"/>
              <w:bottom w:val="single" w:sz="4" w:space="0" w:color="auto"/>
              <w:right w:val="single" w:sz="4" w:space="0" w:color="auto"/>
            </w:tcBorders>
          </w:tcPr>
          <w:p w:rsidR="0055363A" w:rsidRPr="00F27B41" w:rsidRDefault="0055363A" w:rsidP="00FE7F89">
            <w:pPr>
              <w:pStyle w:val="a5"/>
              <w:rPr>
                <w:rFonts w:ascii="Times New Roman" w:hAnsi="Times New Roman" w:cs="Times New Roman"/>
                <w:sz w:val="24"/>
                <w:szCs w:val="24"/>
              </w:rPr>
            </w:pPr>
            <w:r w:rsidRPr="00F27B41">
              <w:rPr>
                <w:rFonts w:ascii="Times New Roman" w:hAnsi="Times New Roman" w:cs="Times New Roman"/>
                <w:sz w:val="24"/>
                <w:szCs w:val="24"/>
              </w:rPr>
              <w:t>1</w:t>
            </w:r>
          </w:p>
        </w:tc>
        <w:tc>
          <w:tcPr>
            <w:tcW w:w="1620" w:type="dxa"/>
            <w:tcBorders>
              <w:top w:val="single" w:sz="4" w:space="0" w:color="auto"/>
              <w:left w:val="single" w:sz="4" w:space="0" w:color="auto"/>
              <w:bottom w:val="single" w:sz="4" w:space="0" w:color="auto"/>
              <w:right w:val="single" w:sz="4" w:space="0" w:color="auto"/>
            </w:tcBorders>
          </w:tcPr>
          <w:p w:rsidR="0055363A" w:rsidRPr="00F27B41" w:rsidRDefault="0055363A" w:rsidP="00FE7F89">
            <w:pPr>
              <w:pStyle w:val="a5"/>
              <w:rPr>
                <w:rFonts w:ascii="Times New Roman" w:hAnsi="Times New Roman" w:cs="Times New Roman"/>
                <w:sz w:val="24"/>
                <w:szCs w:val="24"/>
              </w:rPr>
            </w:pPr>
            <w:r w:rsidRPr="00F27B41">
              <w:rPr>
                <w:rFonts w:ascii="Times New Roman" w:hAnsi="Times New Roman" w:cs="Times New Roman"/>
                <w:sz w:val="24"/>
                <w:szCs w:val="24"/>
              </w:rPr>
              <w:t>0,5*</w:t>
            </w:r>
          </w:p>
        </w:tc>
        <w:tc>
          <w:tcPr>
            <w:tcW w:w="900" w:type="dxa"/>
            <w:tcBorders>
              <w:top w:val="single" w:sz="4" w:space="0" w:color="auto"/>
              <w:left w:val="single" w:sz="4" w:space="0" w:color="auto"/>
              <w:bottom w:val="single" w:sz="4" w:space="0" w:color="auto"/>
              <w:right w:val="single" w:sz="4" w:space="0" w:color="auto"/>
            </w:tcBorders>
          </w:tcPr>
          <w:p w:rsidR="0055363A" w:rsidRPr="00F27B41" w:rsidRDefault="0055363A" w:rsidP="00FE7F89">
            <w:pPr>
              <w:pStyle w:val="a5"/>
              <w:rPr>
                <w:rFonts w:ascii="Times New Roman" w:hAnsi="Times New Roman" w:cs="Times New Roman"/>
                <w:sz w:val="24"/>
                <w:szCs w:val="24"/>
              </w:rPr>
            </w:pPr>
            <w:r w:rsidRPr="00F27B41">
              <w:rPr>
                <w:rFonts w:ascii="Times New Roman" w:hAnsi="Times New Roman" w:cs="Times New Roman"/>
                <w:sz w:val="24"/>
                <w:szCs w:val="24"/>
              </w:rPr>
              <w:t>5*</w:t>
            </w:r>
          </w:p>
        </w:tc>
        <w:tc>
          <w:tcPr>
            <w:tcW w:w="1425" w:type="dxa"/>
            <w:tcBorders>
              <w:top w:val="single" w:sz="4" w:space="0" w:color="auto"/>
              <w:left w:val="single" w:sz="4" w:space="0" w:color="auto"/>
              <w:bottom w:val="single" w:sz="4" w:space="0" w:color="auto"/>
            </w:tcBorders>
          </w:tcPr>
          <w:p w:rsidR="0055363A" w:rsidRPr="00F27B41" w:rsidRDefault="0055363A" w:rsidP="00FE7F89">
            <w:pPr>
              <w:pStyle w:val="a5"/>
              <w:rPr>
                <w:rFonts w:ascii="Times New Roman" w:hAnsi="Times New Roman" w:cs="Times New Roman"/>
                <w:sz w:val="24"/>
                <w:szCs w:val="24"/>
              </w:rPr>
            </w:pPr>
            <w:r w:rsidRPr="00F27B41">
              <w:rPr>
                <w:rFonts w:ascii="Times New Roman" w:hAnsi="Times New Roman" w:cs="Times New Roman"/>
                <w:sz w:val="24"/>
                <w:szCs w:val="24"/>
              </w:rPr>
              <w:t>10*</w:t>
            </w:r>
          </w:p>
        </w:tc>
      </w:tr>
      <w:tr w:rsidR="0055363A" w:rsidRPr="00522A1F" w:rsidTr="00F27B41">
        <w:tc>
          <w:tcPr>
            <w:tcW w:w="1908" w:type="dxa"/>
            <w:tcBorders>
              <w:top w:val="single" w:sz="4" w:space="0" w:color="auto"/>
              <w:bottom w:val="single" w:sz="4" w:space="0" w:color="auto"/>
              <w:right w:val="single" w:sz="4" w:space="0" w:color="auto"/>
            </w:tcBorders>
          </w:tcPr>
          <w:p w:rsidR="0055363A" w:rsidRPr="00F27B41" w:rsidRDefault="0055363A" w:rsidP="00FE7F89">
            <w:pPr>
              <w:pStyle w:val="a5"/>
              <w:rPr>
                <w:rFonts w:ascii="Times New Roman" w:hAnsi="Times New Roman" w:cs="Times New Roman"/>
                <w:sz w:val="24"/>
                <w:szCs w:val="24"/>
              </w:rPr>
            </w:pPr>
            <w:r w:rsidRPr="00F27B41">
              <w:rPr>
                <w:rFonts w:ascii="Times New Roman" w:hAnsi="Times New Roman" w:cs="Times New Roman"/>
                <w:sz w:val="24"/>
                <w:szCs w:val="24"/>
              </w:rPr>
              <w:t>Каналы, коммуникационные тоннели</w:t>
            </w:r>
          </w:p>
        </w:tc>
        <w:tc>
          <w:tcPr>
            <w:tcW w:w="1080" w:type="dxa"/>
            <w:tcBorders>
              <w:top w:val="single" w:sz="4" w:space="0" w:color="auto"/>
              <w:left w:val="single" w:sz="4" w:space="0" w:color="auto"/>
              <w:bottom w:val="single" w:sz="4" w:space="0" w:color="auto"/>
              <w:right w:val="single" w:sz="4" w:space="0" w:color="auto"/>
            </w:tcBorders>
          </w:tcPr>
          <w:p w:rsidR="0055363A" w:rsidRPr="00F27B41" w:rsidRDefault="0055363A" w:rsidP="00FE7F89">
            <w:pPr>
              <w:pStyle w:val="a5"/>
              <w:rPr>
                <w:rFonts w:ascii="Times New Roman" w:hAnsi="Times New Roman" w:cs="Times New Roman"/>
                <w:sz w:val="24"/>
                <w:szCs w:val="24"/>
              </w:rPr>
            </w:pPr>
            <w:r w:rsidRPr="00F27B41">
              <w:rPr>
                <w:rFonts w:ascii="Times New Roman" w:hAnsi="Times New Roman" w:cs="Times New Roman"/>
                <w:sz w:val="24"/>
                <w:szCs w:val="24"/>
              </w:rPr>
              <w:t>2</w:t>
            </w:r>
          </w:p>
        </w:tc>
        <w:tc>
          <w:tcPr>
            <w:tcW w:w="1620" w:type="dxa"/>
            <w:tcBorders>
              <w:top w:val="single" w:sz="4" w:space="0" w:color="auto"/>
              <w:left w:val="single" w:sz="4" w:space="0" w:color="auto"/>
              <w:bottom w:val="single" w:sz="4" w:space="0" w:color="auto"/>
              <w:right w:val="single" w:sz="4" w:space="0" w:color="auto"/>
            </w:tcBorders>
          </w:tcPr>
          <w:p w:rsidR="0055363A" w:rsidRPr="00F27B41" w:rsidRDefault="0055363A" w:rsidP="00FE7F89">
            <w:pPr>
              <w:pStyle w:val="a5"/>
              <w:rPr>
                <w:rFonts w:ascii="Times New Roman" w:hAnsi="Times New Roman" w:cs="Times New Roman"/>
                <w:sz w:val="24"/>
                <w:szCs w:val="24"/>
              </w:rPr>
            </w:pPr>
            <w:r w:rsidRPr="00F27B41">
              <w:rPr>
                <w:rFonts w:ascii="Times New Roman" w:hAnsi="Times New Roman" w:cs="Times New Roman"/>
                <w:sz w:val="24"/>
                <w:szCs w:val="24"/>
              </w:rPr>
              <w:t>1,5</w:t>
            </w:r>
          </w:p>
        </w:tc>
        <w:tc>
          <w:tcPr>
            <w:tcW w:w="1620" w:type="dxa"/>
            <w:tcBorders>
              <w:top w:val="single" w:sz="4" w:space="0" w:color="auto"/>
              <w:left w:val="single" w:sz="4" w:space="0" w:color="auto"/>
              <w:bottom w:val="single" w:sz="4" w:space="0" w:color="auto"/>
              <w:right w:val="single" w:sz="4" w:space="0" w:color="auto"/>
            </w:tcBorders>
          </w:tcPr>
          <w:p w:rsidR="0055363A" w:rsidRPr="00F27B41" w:rsidRDefault="0055363A" w:rsidP="00FE7F89">
            <w:pPr>
              <w:pStyle w:val="a5"/>
              <w:rPr>
                <w:rFonts w:ascii="Times New Roman" w:hAnsi="Times New Roman" w:cs="Times New Roman"/>
                <w:sz w:val="24"/>
                <w:szCs w:val="24"/>
              </w:rPr>
            </w:pPr>
            <w:r w:rsidRPr="00F27B41">
              <w:rPr>
                <w:rFonts w:ascii="Times New Roman" w:hAnsi="Times New Roman" w:cs="Times New Roman"/>
                <w:sz w:val="24"/>
                <w:szCs w:val="24"/>
              </w:rPr>
              <w:t>1</w:t>
            </w:r>
          </w:p>
        </w:tc>
        <w:tc>
          <w:tcPr>
            <w:tcW w:w="1620" w:type="dxa"/>
            <w:tcBorders>
              <w:top w:val="single" w:sz="4" w:space="0" w:color="auto"/>
              <w:left w:val="single" w:sz="4" w:space="0" w:color="auto"/>
              <w:bottom w:val="single" w:sz="4" w:space="0" w:color="auto"/>
              <w:right w:val="single" w:sz="4" w:space="0" w:color="auto"/>
            </w:tcBorders>
          </w:tcPr>
          <w:p w:rsidR="0055363A" w:rsidRPr="00F27B41" w:rsidRDefault="0055363A" w:rsidP="00FE7F89">
            <w:pPr>
              <w:pStyle w:val="a5"/>
              <w:rPr>
                <w:rFonts w:ascii="Times New Roman" w:hAnsi="Times New Roman" w:cs="Times New Roman"/>
                <w:sz w:val="24"/>
                <w:szCs w:val="24"/>
              </w:rPr>
            </w:pPr>
            <w:r w:rsidRPr="00F27B41">
              <w:rPr>
                <w:rFonts w:ascii="Times New Roman" w:hAnsi="Times New Roman" w:cs="Times New Roman"/>
                <w:sz w:val="24"/>
                <w:szCs w:val="24"/>
              </w:rPr>
              <w:t>1</w:t>
            </w:r>
          </w:p>
        </w:tc>
        <w:tc>
          <w:tcPr>
            <w:tcW w:w="900" w:type="dxa"/>
            <w:tcBorders>
              <w:top w:val="single" w:sz="4" w:space="0" w:color="auto"/>
              <w:left w:val="single" w:sz="4" w:space="0" w:color="auto"/>
              <w:bottom w:val="single" w:sz="4" w:space="0" w:color="auto"/>
              <w:right w:val="single" w:sz="4" w:space="0" w:color="auto"/>
            </w:tcBorders>
          </w:tcPr>
          <w:p w:rsidR="0055363A" w:rsidRPr="00F27B41" w:rsidRDefault="0055363A" w:rsidP="00FE7F89">
            <w:pPr>
              <w:pStyle w:val="a5"/>
              <w:rPr>
                <w:rFonts w:ascii="Times New Roman" w:hAnsi="Times New Roman" w:cs="Times New Roman"/>
                <w:sz w:val="24"/>
                <w:szCs w:val="24"/>
              </w:rPr>
            </w:pPr>
            <w:r w:rsidRPr="00F27B41">
              <w:rPr>
                <w:rFonts w:ascii="Times New Roman" w:hAnsi="Times New Roman" w:cs="Times New Roman"/>
                <w:sz w:val="24"/>
                <w:szCs w:val="24"/>
              </w:rPr>
              <w:t>2</w:t>
            </w:r>
          </w:p>
        </w:tc>
        <w:tc>
          <w:tcPr>
            <w:tcW w:w="1425" w:type="dxa"/>
            <w:tcBorders>
              <w:top w:val="single" w:sz="4" w:space="0" w:color="auto"/>
              <w:left w:val="single" w:sz="4" w:space="0" w:color="auto"/>
              <w:bottom w:val="single" w:sz="4" w:space="0" w:color="auto"/>
            </w:tcBorders>
          </w:tcPr>
          <w:p w:rsidR="0055363A" w:rsidRPr="00F27B41" w:rsidRDefault="0055363A" w:rsidP="00FE7F89">
            <w:pPr>
              <w:pStyle w:val="a5"/>
              <w:rPr>
                <w:rFonts w:ascii="Times New Roman" w:hAnsi="Times New Roman" w:cs="Times New Roman"/>
                <w:sz w:val="24"/>
                <w:szCs w:val="24"/>
              </w:rPr>
            </w:pPr>
            <w:r w:rsidRPr="00F27B41">
              <w:rPr>
                <w:rFonts w:ascii="Times New Roman" w:hAnsi="Times New Roman" w:cs="Times New Roman"/>
                <w:sz w:val="24"/>
                <w:szCs w:val="24"/>
              </w:rPr>
              <w:t>3*</w:t>
            </w:r>
          </w:p>
        </w:tc>
      </w:tr>
    </w:tbl>
    <w:p w:rsidR="00794DE5" w:rsidRDefault="00794DE5" w:rsidP="00FE7F89">
      <w:pPr>
        <w:jc w:val="both"/>
        <w:rPr>
          <w:color w:val="000000"/>
          <w:sz w:val="18"/>
          <w:szCs w:val="18"/>
        </w:rPr>
      </w:pPr>
    </w:p>
    <w:p w:rsidR="00D47998" w:rsidRDefault="00F825A7" w:rsidP="00F27B41">
      <w:pPr>
        <w:jc w:val="both"/>
      </w:pPr>
      <w:r>
        <w:t>* Относится только к расстояниям от силовых кабелей.</w:t>
      </w:r>
    </w:p>
    <w:p w:rsidR="00D47998" w:rsidRDefault="00D47998" w:rsidP="00864098">
      <w:pPr>
        <w:pStyle w:val="a5"/>
        <w:ind w:firstLine="567"/>
      </w:pPr>
    </w:p>
    <w:p w:rsidR="00D47998" w:rsidRPr="00D47998" w:rsidRDefault="00864098" w:rsidP="00C906BE">
      <w:pPr>
        <w:pStyle w:val="a5"/>
        <w:ind w:firstLine="7797"/>
        <w:rPr>
          <w:rFonts w:ascii="Times New Roman" w:hAnsi="Times New Roman" w:cs="Times New Roman"/>
          <w:sz w:val="24"/>
          <w:szCs w:val="24"/>
        </w:rPr>
      </w:pPr>
      <w:r>
        <w:t xml:space="preserve"> </w:t>
      </w:r>
      <w:r w:rsidR="00C906BE">
        <w:t xml:space="preserve">      </w:t>
      </w:r>
      <w:r w:rsidR="00F27B41">
        <w:t xml:space="preserve">         </w:t>
      </w:r>
      <w:r w:rsidR="00D47998" w:rsidRPr="00D47998">
        <w:rPr>
          <w:rFonts w:ascii="Times New Roman" w:hAnsi="Times New Roman" w:cs="Times New Roman"/>
          <w:sz w:val="24"/>
          <w:szCs w:val="24"/>
        </w:rPr>
        <w:t xml:space="preserve">Таблица 18 </w:t>
      </w:r>
    </w:p>
    <w:tbl>
      <w:tblPr>
        <w:tblW w:w="0" w:type="auto"/>
        <w:shd w:val="clear" w:color="auto" w:fill="FFFFFF"/>
        <w:tblCellMar>
          <w:left w:w="0" w:type="dxa"/>
          <w:right w:w="0" w:type="dxa"/>
        </w:tblCellMar>
        <w:tblLook w:val="04A0" w:firstRow="1" w:lastRow="0" w:firstColumn="1" w:lastColumn="0" w:noHBand="0" w:noVBand="1"/>
      </w:tblPr>
      <w:tblGrid>
        <w:gridCol w:w="1490"/>
        <w:gridCol w:w="954"/>
        <w:gridCol w:w="948"/>
        <w:gridCol w:w="948"/>
        <w:gridCol w:w="927"/>
        <w:gridCol w:w="704"/>
        <w:gridCol w:w="794"/>
        <w:gridCol w:w="1001"/>
        <w:gridCol w:w="772"/>
        <w:gridCol w:w="1527"/>
      </w:tblGrid>
      <w:tr w:rsidR="009F4C72" w:rsidTr="009F4C72">
        <w:trPr>
          <w:trHeight w:val="15"/>
        </w:trPr>
        <w:tc>
          <w:tcPr>
            <w:tcW w:w="2772" w:type="dxa"/>
            <w:tcBorders>
              <w:top w:val="nil"/>
              <w:left w:val="nil"/>
              <w:bottom w:val="nil"/>
              <w:right w:val="nil"/>
            </w:tcBorders>
            <w:shd w:val="clear" w:color="auto" w:fill="auto"/>
            <w:hideMark/>
          </w:tcPr>
          <w:p w:rsidR="009F4C72" w:rsidRDefault="009F4C72" w:rsidP="00864098">
            <w:pPr>
              <w:ind w:firstLine="567"/>
              <w:rPr>
                <w:rFonts w:ascii="Arial" w:hAnsi="Arial" w:cs="Arial"/>
                <w:color w:val="444444"/>
                <w:sz w:val="2"/>
              </w:rPr>
            </w:pPr>
          </w:p>
        </w:tc>
        <w:tc>
          <w:tcPr>
            <w:tcW w:w="1663" w:type="dxa"/>
            <w:tcBorders>
              <w:top w:val="nil"/>
              <w:left w:val="nil"/>
              <w:bottom w:val="nil"/>
              <w:right w:val="nil"/>
            </w:tcBorders>
            <w:shd w:val="clear" w:color="auto" w:fill="auto"/>
            <w:hideMark/>
          </w:tcPr>
          <w:p w:rsidR="009F4C72" w:rsidRDefault="009F4C72" w:rsidP="00864098">
            <w:pPr>
              <w:ind w:firstLine="567"/>
              <w:rPr>
                <w:rFonts w:ascii="Arial" w:hAnsi="Arial" w:cs="Arial"/>
                <w:color w:val="444444"/>
                <w:sz w:val="2"/>
              </w:rPr>
            </w:pPr>
          </w:p>
        </w:tc>
        <w:tc>
          <w:tcPr>
            <w:tcW w:w="1663" w:type="dxa"/>
            <w:tcBorders>
              <w:top w:val="nil"/>
              <w:left w:val="nil"/>
              <w:bottom w:val="nil"/>
              <w:right w:val="nil"/>
            </w:tcBorders>
            <w:shd w:val="clear" w:color="auto" w:fill="auto"/>
            <w:hideMark/>
          </w:tcPr>
          <w:p w:rsidR="009F4C72" w:rsidRDefault="009F4C72" w:rsidP="00864098">
            <w:pPr>
              <w:ind w:firstLine="567"/>
              <w:rPr>
                <w:rFonts w:ascii="Arial" w:hAnsi="Arial" w:cs="Arial"/>
                <w:color w:val="444444"/>
                <w:sz w:val="2"/>
              </w:rPr>
            </w:pPr>
          </w:p>
        </w:tc>
        <w:tc>
          <w:tcPr>
            <w:tcW w:w="1663" w:type="dxa"/>
            <w:tcBorders>
              <w:top w:val="nil"/>
              <w:left w:val="nil"/>
              <w:bottom w:val="nil"/>
              <w:right w:val="nil"/>
            </w:tcBorders>
            <w:shd w:val="clear" w:color="auto" w:fill="auto"/>
            <w:hideMark/>
          </w:tcPr>
          <w:p w:rsidR="009F4C72" w:rsidRDefault="009F4C72" w:rsidP="00864098">
            <w:pPr>
              <w:ind w:firstLine="567"/>
              <w:rPr>
                <w:rFonts w:ascii="Arial" w:hAnsi="Arial" w:cs="Arial"/>
                <w:color w:val="444444"/>
                <w:sz w:val="2"/>
              </w:rPr>
            </w:pPr>
          </w:p>
        </w:tc>
        <w:tc>
          <w:tcPr>
            <w:tcW w:w="1663" w:type="dxa"/>
            <w:tcBorders>
              <w:top w:val="nil"/>
              <w:left w:val="nil"/>
              <w:bottom w:val="nil"/>
              <w:right w:val="nil"/>
            </w:tcBorders>
            <w:shd w:val="clear" w:color="auto" w:fill="auto"/>
            <w:hideMark/>
          </w:tcPr>
          <w:p w:rsidR="009F4C72" w:rsidRDefault="009F4C72" w:rsidP="00864098">
            <w:pPr>
              <w:ind w:firstLine="567"/>
              <w:rPr>
                <w:rFonts w:ascii="Arial" w:hAnsi="Arial" w:cs="Arial"/>
                <w:color w:val="444444"/>
                <w:sz w:val="2"/>
              </w:rPr>
            </w:pPr>
          </w:p>
        </w:tc>
        <w:tc>
          <w:tcPr>
            <w:tcW w:w="1294" w:type="dxa"/>
            <w:tcBorders>
              <w:top w:val="nil"/>
              <w:left w:val="nil"/>
              <w:bottom w:val="nil"/>
              <w:right w:val="nil"/>
            </w:tcBorders>
            <w:shd w:val="clear" w:color="auto" w:fill="auto"/>
            <w:hideMark/>
          </w:tcPr>
          <w:p w:rsidR="009F4C72" w:rsidRDefault="009F4C72" w:rsidP="00864098">
            <w:pPr>
              <w:ind w:firstLine="567"/>
              <w:rPr>
                <w:rFonts w:ascii="Arial" w:hAnsi="Arial" w:cs="Arial"/>
                <w:color w:val="444444"/>
                <w:sz w:val="2"/>
              </w:rPr>
            </w:pPr>
          </w:p>
        </w:tc>
        <w:tc>
          <w:tcPr>
            <w:tcW w:w="1663" w:type="dxa"/>
            <w:tcBorders>
              <w:top w:val="nil"/>
              <w:left w:val="nil"/>
              <w:bottom w:val="nil"/>
              <w:right w:val="nil"/>
            </w:tcBorders>
            <w:shd w:val="clear" w:color="auto" w:fill="auto"/>
            <w:hideMark/>
          </w:tcPr>
          <w:p w:rsidR="009F4C72" w:rsidRDefault="009F4C72" w:rsidP="00864098">
            <w:pPr>
              <w:ind w:firstLine="567"/>
              <w:rPr>
                <w:rFonts w:ascii="Arial" w:hAnsi="Arial" w:cs="Arial"/>
                <w:color w:val="444444"/>
                <w:sz w:val="2"/>
              </w:rPr>
            </w:pPr>
          </w:p>
        </w:tc>
        <w:tc>
          <w:tcPr>
            <w:tcW w:w="1848" w:type="dxa"/>
            <w:tcBorders>
              <w:top w:val="nil"/>
              <w:left w:val="nil"/>
              <w:bottom w:val="nil"/>
              <w:right w:val="nil"/>
            </w:tcBorders>
            <w:shd w:val="clear" w:color="auto" w:fill="auto"/>
            <w:hideMark/>
          </w:tcPr>
          <w:p w:rsidR="009F4C72" w:rsidRDefault="009F4C72" w:rsidP="00864098">
            <w:pPr>
              <w:ind w:firstLine="567"/>
              <w:rPr>
                <w:rFonts w:ascii="Arial" w:hAnsi="Arial" w:cs="Arial"/>
                <w:color w:val="444444"/>
                <w:sz w:val="2"/>
              </w:rPr>
            </w:pPr>
          </w:p>
        </w:tc>
        <w:tc>
          <w:tcPr>
            <w:tcW w:w="1294" w:type="dxa"/>
            <w:tcBorders>
              <w:top w:val="nil"/>
              <w:left w:val="nil"/>
              <w:bottom w:val="nil"/>
              <w:right w:val="nil"/>
            </w:tcBorders>
            <w:shd w:val="clear" w:color="auto" w:fill="auto"/>
            <w:hideMark/>
          </w:tcPr>
          <w:p w:rsidR="009F4C72" w:rsidRDefault="009F4C72" w:rsidP="00864098">
            <w:pPr>
              <w:ind w:firstLine="567"/>
              <w:rPr>
                <w:rFonts w:ascii="Arial" w:hAnsi="Arial" w:cs="Arial"/>
                <w:color w:val="444444"/>
                <w:sz w:val="2"/>
              </w:rPr>
            </w:pPr>
          </w:p>
        </w:tc>
        <w:tc>
          <w:tcPr>
            <w:tcW w:w="2772" w:type="dxa"/>
            <w:tcBorders>
              <w:top w:val="nil"/>
              <w:left w:val="nil"/>
              <w:bottom w:val="nil"/>
              <w:right w:val="nil"/>
            </w:tcBorders>
            <w:shd w:val="clear" w:color="auto" w:fill="auto"/>
            <w:hideMark/>
          </w:tcPr>
          <w:p w:rsidR="009F4C72" w:rsidRDefault="009F4C72" w:rsidP="00864098">
            <w:pPr>
              <w:ind w:firstLine="567"/>
              <w:rPr>
                <w:rFonts w:ascii="Arial" w:hAnsi="Arial" w:cs="Arial"/>
                <w:color w:val="444444"/>
                <w:sz w:val="2"/>
              </w:rPr>
            </w:pPr>
          </w:p>
        </w:tc>
      </w:tr>
      <w:tr w:rsidR="009F4C72" w:rsidRPr="00A46E6B" w:rsidTr="009F4C72">
        <w:tc>
          <w:tcPr>
            <w:tcW w:w="2772"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9F4C72" w:rsidRPr="00A46E6B" w:rsidRDefault="009F4C72" w:rsidP="00A46E6B">
            <w:r w:rsidRPr="00A46E6B">
              <w:t>Инженерные сети</w:t>
            </w:r>
          </w:p>
        </w:tc>
        <w:tc>
          <w:tcPr>
            <w:tcW w:w="15523" w:type="dxa"/>
            <w:gridSpan w:val="9"/>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F4C72" w:rsidRPr="00A46E6B" w:rsidRDefault="009F4C72" w:rsidP="00A46E6B">
            <w:r w:rsidRPr="00A46E6B">
              <w:t>Расстояние, м, по горизонтали (в свету) до</w:t>
            </w:r>
          </w:p>
        </w:tc>
      </w:tr>
      <w:tr w:rsidR="009F4C72" w:rsidRPr="00A46E6B" w:rsidTr="009F4C72">
        <w:tc>
          <w:tcPr>
            <w:tcW w:w="2772"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9F4C72" w:rsidRPr="00A46E6B" w:rsidRDefault="009F4C72" w:rsidP="00A46E6B"/>
        </w:tc>
        <w:tc>
          <w:tcPr>
            <w:tcW w:w="1663"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9F4C72" w:rsidRPr="00A46E6B" w:rsidRDefault="009F4C72" w:rsidP="00A46E6B">
            <w:r w:rsidRPr="00A46E6B">
              <w:t>водопровода</w:t>
            </w:r>
          </w:p>
        </w:tc>
        <w:tc>
          <w:tcPr>
            <w:tcW w:w="1663"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9F4C72" w:rsidRPr="00A46E6B" w:rsidRDefault="009F4C72" w:rsidP="00A46E6B">
            <w:r w:rsidRPr="00A46E6B">
              <w:t>канализации бытовой</w:t>
            </w:r>
          </w:p>
        </w:tc>
        <w:tc>
          <w:tcPr>
            <w:tcW w:w="1663"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9F4C72" w:rsidRPr="00A46E6B" w:rsidRDefault="009F4C72" w:rsidP="00A46E6B">
            <w:r w:rsidRPr="00A46E6B">
              <w:t>дренажа и дождевой канализации</w:t>
            </w:r>
          </w:p>
        </w:tc>
        <w:tc>
          <w:tcPr>
            <w:tcW w:w="1663"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9F4C72" w:rsidRPr="00A46E6B" w:rsidRDefault="009F4C72" w:rsidP="00A46E6B">
            <w:r w:rsidRPr="00A46E6B">
              <w:t>кабелей силовых всех напряжений</w:t>
            </w:r>
          </w:p>
        </w:tc>
        <w:tc>
          <w:tcPr>
            <w:tcW w:w="1294"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9F4C72" w:rsidRPr="00A46E6B" w:rsidRDefault="009F4C72" w:rsidP="00A46E6B">
            <w:r w:rsidRPr="00A46E6B">
              <w:t>кабелей связи</w:t>
            </w:r>
          </w:p>
        </w:tc>
        <w:tc>
          <w:tcPr>
            <w:tcW w:w="351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F4C72" w:rsidRPr="00A46E6B" w:rsidRDefault="009F4C72" w:rsidP="00A46E6B">
            <w:r w:rsidRPr="00A46E6B">
              <w:t>тепловых сетей</w:t>
            </w:r>
          </w:p>
        </w:tc>
        <w:tc>
          <w:tcPr>
            <w:tcW w:w="1294"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9F4C72" w:rsidRPr="00A46E6B" w:rsidRDefault="009F4C72" w:rsidP="00A46E6B">
            <w:r w:rsidRPr="00A46E6B">
              <w:t>каналов, тоннелей</w:t>
            </w:r>
          </w:p>
        </w:tc>
        <w:tc>
          <w:tcPr>
            <w:tcW w:w="2772"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9F4C72" w:rsidRPr="00A46E6B" w:rsidRDefault="009F4C72" w:rsidP="00A46E6B">
            <w:r w:rsidRPr="00A46E6B">
              <w:t xml:space="preserve">наружных </w:t>
            </w:r>
            <w:proofErr w:type="spellStart"/>
            <w:r w:rsidRPr="00A46E6B">
              <w:t>пневмомусоропроводов</w:t>
            </w:r>
            <w:proofErr w:type="spellEnd"/>
          </w:p>
        </w:tc>
      </w:tr>
      <w:tr w:rsidR="009F4C72" w:rsidRPr="00A46E6B" w:rsidTr="009F4C72">
        <w:tc>
          <w:tcPr>
            <w:tcW w:w="2772"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9F4C72" w:rsidRPr="00A46E6B" w:rsidRDefault="009F4C72" w:rsidP="00A46E6B"/>
        </w:tc>
        <w:tc>
          <w:tcPr>
            <w:tcW w:w="1663"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9F4C72" w:rsidRPr="00A46E6B" w:rsidRDefault="009F4C72" w:rsidP="00A46E6B"/>
        </w:tc>
        <w:tc>
          <w:tcPr>
            <w:tcW w:w="1663"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9F4C72" w:rsidRPr="00A46E6B" w:rsidRDefault="009F4C72" w:rsidP="00A46E6B"/>
        </w:tc>
        <w:tc>
          <w:tcPr>
            <w:tcW w:w="1663"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9F4C72" w:rsidRPr="00A46E6B" w:rsidRDefault="009F4C72" w:rsidP="00A46E6B"/>
        </w:tc>
        <w:tc>
          <w:tcPr>
            <w:tcW w:w="1663"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9F4C72" w:rsidRPr="00A46E6B" w:rsidRDefault="009F4C72" w:rsidP="00A46E6B"/>
        </w:tc>
        <w:tc>
          <w:tcPr>
            <w:tcW w:w="1294"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9F4C72" w:rsidRPr="00A46E6B" w:rsidRDefault="009F4C72" w:rsidP="00A46E6B"/>
        </w:tc>
        <w:tc>
          <w:tcPr>
            <w:tcW w:w="166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F4C72" w:rsidRPr="00A46E6B" w:rsidRDefault="009F4C72" w:rsidP="00A46E6B">
            <w:r w:rsidRPr="00A46E6B">
              <w:t>наружная стенка канала, тоннеля</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F4C72" w:rsidRPr="00A46E6B" w:rsidRDefault="009F4C72" w:rsidP="00A46E6B">
            <w:r w:rsidRPr="00A46E6B">
              <w:t xml:space="preserve">оболочка </w:t>
            </w:r>
            <w:proofErr w:type="spellStart"/>
            <w:r w:rsidRPr="00A46E6B">
              <w:t>бесканальной</w:t>
            </w:r>
            <w:proofErr w:type="spellEnd"/>
            <w:r w:rsidRPr="00A46E6B">
              <w:t xml:space="preserve"> прокладки</w:t>
            </w:r>
          </w:p>
        </w:tc>
        <w:tc>
          <w:tcPr>
            <w:tcW w:w="1294"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9F4C72" w:rsidRPr="00A46E6B" w:rsidRDefault="009F4C72" w:rsidP="00A46E6B"/>
        </w:tc>
        <w:tc>
          <w:tcPr>
            <w:tcW w:w="2772"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9F4C72" w:rsidRPr="00A46E6B" w:rsidRDefault="009F4C72" w:rsidP="00A46E6B"/>
        </w:tc>
      </w:tr>
      <w:tr w:rsidR="009F4C72" w:rsidRPr="00A46E6B" w:rsidTr="009F4C72">
        <w:tc>
          <w:tcPr>
            <w:tcW w:w="277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F4C72" w:rsidRPr="00A46E6B" w:rsidRDefault="009F4C72" w:rsidP="00A46E6B">
            <w:r w:rsidRPr="00A46E6B">
              <w:t>Водопровод</w:t>
            </w:r>
          </w:p>
        </w:tc>
        <w:tc>
          <w:tcPr>
            <w:tcW w:w="166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F4C72" w:rsidRPr="00A46E6B" w:rsidRDefault="009F4C72" w:rsidP="00A46E6B">
            <w:r w:rsidRPr="00A46E6B">
              <w:t>см. прим. 1</w:t>
            </w:r>
          </w:p>
        </w:tc>
        <w:tc>
          <w:tcPr>
            <w:tcW w:w="166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F4C72" w:rsidRPr="00A46E6B" w:rsidRDefault="009F4C72" w:rsidP="00A46E6B">
            <w:r w:rsidRPr="00A46E6B">
              <w:t>см. прим. 2</w:t>
            </w:r>
          </w:p>
        </w:tc>
        <w:tc>
          <w:tcPr>
            <w:tcW w:w="166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F4C72" w:rsidRPr="00A46E6B" w:rsidRDefault="009F4C72" w:rsidP="00A46E6B">
            <w:r w:rsidRPr="00A46E6B">
              <w:t>1.5</w:t>
            </w:r>
          </w:p>
        </w:tc>
        <w:tc>
          <w:tcPr>
            <w:tcW w:w="166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F4C72" w:rsidRPr="00A46E6B" w:rsidRDefault="009F4C72" w:rsidP="00A46E6B">
            <w:r w:rsidRPr="00A46E6B">
              <w:t>0.5 &lt;*&gt;</w:t>
            </w:r>
          </w:p>
        </w:tc>
        <w:tc>
          <w:tcPr>
            <w:tcW w:w="12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F4C72" w:rsidRPr="00A46E6B" w:rsidRDefault="009F4C72" w:rsidP="00A46E6B">
            <w:r w:rsidRPr="00A46E6B">
              <w:t>0.5</w:t>
            </w:r>
          </w:p>
        </w:tc>
        <w:tc>
          <w:tcPr>
            <w:tcW w:w="166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F4C72" w:rsidRPr="00A46E6B" w:rsidRDefault="009F4C72" w:rsidP="00A46E6B">
            <w:r w:rsidRPr="00A46E6B">
              <w:t>1.5</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F4C72" w:rsidRPr="00A46E6B" w:rsidRDefault="009F4C72" w:rsidP="00A46E6B">
            <w:r w:rsidRPr="00A46E6B">
              <w:t>1.5</w:t>
            </w:r>
          </w:p>
        </w:tc>
        <w:tc>
          <w:tcPr>
            <w:tcW w:w="12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F4C72" w:rsidRPr="00A46E6B" w:rsidRDefault="009F4C72" w:rsidP="00A46E6B">
            <w:r w:rsidRPr="00A46E6B">
              <w:t>1.5</w:t>
            </w:r>
          </w:p>
        </w:tc>
        <w:tc>
          <w:tcPr>
            <w:tcW w:w="277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F4C72" w:rsidRPr="00A46E6B" w:rsidRDefault="009F4C72" w:rsidP="00A46E6B">
            <w:r w:rsidRPr="00A46E6B">
              <w:t>1</w:t>
            </w:r>
          </w:p>
        </w:tc>
      </w:tr>
      <w:tr w:rsidR="009F4C72" w:rsidRPr="00A46E6B" w:rsidTr="009F4C72">
        <w:tc>
          <w:tcPr>
            <w:tcW w:w="277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F4C72" w:rsidRPr="00A46E6B" w:rsidRDefault="009F4C72" w:rsidP="00A46E6B">
            <w:r w:rsidRPr="00A46E6B">
              <w:t>Канализация бытовая</w:t>
            </w:r>
          </w:p>
        </w:tc>
        <w:tc>
          <w:tcPr>
            <w:tcW w:w="166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F4C72" w:rsidRPr="00A46E6B" w:rsidRDefault="009F4C72" w:rsidP="00A46E6B">
            <w:r w:rsidRPr="00A46E6B">
              <w:t>см. прим. 2</w:t>
            </w:r>
          </w:p>
        </w:tc>
        <w:tc>
          <w:tcPr>
            <w:tcW w:w="166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F4C72" w:rsidRPr="00A46E6B" w:rsidRDefault="009F4C72" w:rsidP="00A46E6B">
            <w:r w:rsidRPr="00A46E6B">
              <w:t>0.4</w:t>
            </w:r>
          </w:p>
        </w:tc>
        <w:tc>
          <w:tcPr>
            <w:tcW w:w="166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F4C72" w:rsidRPr="00A46E6B" w:rsidRDefault="009F4C72" w:rsidP="00A46E6B">
            <w:r w:rsidRPr="00A46E6B">
              <w:t>0.4</w:t>
            </w:r>
          </w:p>
        </w:tc>
        <w:tc>
          <w:tcPr>
            <w:tcW w:w="166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F4C72" w:rsidRPr="00A46E6B" w:rsidRDefault="009F4C72" w:rsidP="00A46E6B">
            <w:r w:rsidRPr="00A46E6B">
              <w:t>0.5 &lt;*&gt;</w:t>
            </w:r>
          </w:p>
        </w:tc>
        <w:tc>
          <w:tcPr>
            <w:tcW w:w="12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F4C72" w:rsidRPr="00A46E6B" w:rsidRDefault="009F4C72" w:rsidP="00A46E6B">
            <w:r w:rsidRPr="00A46E6B">
              <w:t>0.5</w:t>
            </w:r>
          </w:p>
        </w:tc>
        <w:tc>
          <w:tcPr>
            <w:tcW w:w="166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F4C72" w:rsidRPr="00A46E6B" w:rsidRDefault="009F4C72" w:rsidP="00A46E6B">
            <w:r w:rsidRPr="00A46E6B">
              <w:t>1</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F4C72" w:rsidRPr="00A46E6B" w:rsidRDefault="009F4C72" w:rsidP="00A46E6B">
            <w:r w:rsidRPr="00A46E6B">
              <w:t>1</w:t>
            </w:r>
          </w:p>
        </w:tc>
        <w:tc>
          <w:tcPr>
            <w:tcW w:w="12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F4C72" w:rsidRPr="00A46E6B" w:rsidRDefault="009F4C72" w:rsidP="00A46E6B">
            <w:r w:rsidRPr="00A46E6B">
              <w:t>1</w:t>
            </w:r>
          </w:p>
        </w:tc>
        <w:tc>
          <w:tcPr>
            <w:tcW w:w="277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F4C72" w:rsidRPr="00A46E6B" w:rsidRDefault="009F4C72" w:rsidP="00A46E6B">
            <w:r w:rsidRPr="00A46E6B">
              <w:t>1</w:t>
            </w:r>
          </w:p>
        </w:tc>
      </w:tr>
      <w:tr w:rsidR="009F4C72" w:rsidRPr="00A46E6B" w:rsidTr="009F4C72">
        <w:tc>
          <w:tcPr>
            <w:tcW w:w="277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F4C72" w:rsidRPr="00A46E6B" w:rsidRDefault="009F4C72" w:rsidP="00A46E6B">
            <w:r w:rsidRPr="00A46E6B">
              <w:t>Дождевая канализация</w:t>
            </w:r>
          </w:p>
        </w:tc>
        <w:tc>
          <w:tcPr>
            <w:tcW w:w="166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F4C72" w:rsidRPr="00A46E6B" w:rsidRDefault="009F4C72" w:rsidP="00A46E6B">
            <w:r w:rsidRPr="00A46E6B">
              <w:t>1.5</w:t>
            </w:r>
          </w:p>
        </w:tc>
        <w:tc>
          <w:tcPr>
            <w:tcW w:w="166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F4C72" w:rsidRPr="00A46E6B" w:rsidRDefault="009F4C72" w:rsidP="00A46E6B">
            <w:r w:rsidRPr="00A46E6B">
              <w:t>0.4</w:t>
            </w:r>
          </w:p>
        </w:tc>
        <w:tc>
          <w:tcPr>
            <w:tcW w:w="166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F4C72" w:rsidRPr="00A46E6B" w:rsidRDefault="009F4C72" w:rsidP="00A46E6B">
            <w:r w:rsidRPr="00A46E6B">
              <w:t>0.4</w:t>
            </w:r>
          </w:p>
        </w:tc>
        <w:tc>
          <w:tcPr>
            <w:tcW w:w="166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F4C72" w:rsidRPr="00A46E6B" w:rsidRDefault="009F4C72" w:rsidP="00A46E6B">
            <w:r w:rsidRPr="00A46E6B">
              <w:t>0.5 &lt;*&gt;</w:t>
            </w:r>
          </w:p>
        </w:tc>
        <w:tc>
          <w:tcPr>
            <w:tcW w:w="12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F4C72" w:rsidRPr="00A46E6B" w:rsidRDefault="009F4C72" w:rsidP="00A46E6B">
            <w:r w:rsidRPr="00A46E6B">
              <w:t>0.5</w:t>
            </w:r>
          </w:p>
        </w:tc>
        <w:tc>
          <w:tcPr>
            <w:tcW w:w="166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F4C72" w:rsidRPr="00A46E6B" w:rsidRDefault="009F4C72" w:rsidP="00A46E6B">
            <w:r w:rsidRPr="00A46E6B">
              <w:t>1</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F4C72" w:rsidRPr="00A46E6B" w:rsidRDefault="009F4C72" w:rsidP="00A46E6B">
            <w:r w:rsidRPr="00A46E6B">
              <w:t>1</w:t>
            </w:r>
          </w:p>
        </w:tc>
        <w:tc>
          <w:tcPr>
            <w:tcW w:w="12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F4C72" w:rsidRPr="00A46E6B" w:rsidRDefault="009F4C72" w:rsidP="00A46E6B">
            <w:r w:rsidRPr="00A46E6B">
              <w:t>1</w:t>
            </w:r>
          </w:p>
        </w:tc>
        <w:tc>
          <w:tcPr>
            <w:tcW w:w="277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F4C72" w:rsidRPr="00A46E6B" w:rsidRDefault="009F4C72" w:rsidP="00A46E6B">
            <w:r w:rsidRPr="00A46E6B">
              <w:t>1</w:t>
            </w:r>
          </w:p>
        </w:tc>
      </w:tr>
      <w:tr w:rsidR="009F4C72" w:rsidRPr="00A46E6B" w:rsidTr="009F4C72">
        <w:tc>
          <w:tcPr>
            <w:tcW w:w="277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F4C72" w:rsidRPr="00A46E6B" w:rsidRDefault="009F4C72" w:rsidP="00A46E6B">
            <w:r w:rsidRPr="00A46E6B">
              <w:t>Кабели силовые всех напряжений</w:t>
            </w:r>
          </w:p>
        </w:tc>
        <w:tc>
          <w:tcPr>
            <w:tcW w:w="166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F4C72" w:rsidRPr="00A46E6B" w:rsidRDefault="009F4C72" w:rsidP="00A46E6B">
            <w:r w:rsidRPr="00A46E6B">
              <w:t>0.5 &lt;*&gt;</w:t>
            </w:r>
          </w:p>
        </w:tc>
        <w:tc>
          <w:tcPr>
            <w:tcW w:w="166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F4C72" w:rsidRPr="00A46E6B" w:rsidRDefault="009F4C72" w:rsidP="00A46E6B">
            <w:r w:rsidRPr="00A46E6B">
              <w:t>0.5 &lt;*&gt;</w:t>
            </w:r>
          </w:p>
        </w:tc>
        <w:tc>
          <w:tcPr>
            <w:tcW w:w="166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F4C72" w:rsidRPr="00A46E6B" w:rsidRDefault="009F4C72" w:rsidP="00A46E6B">
            <w:r w:rsidRPr="00A46E6B">
              <w:t>0.5 &lt;*&gt;</w:t>
            </w:r>
          </w:p>
        </w:tc>
        <w:tc>
          <w:tcPr>
            <w:tcW w:w="166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F4C72" w:rsidRPr="00A46E6B" w:rsidRDefault="009F4C72" w:rsidP="00A46E6B">
            <w:r w:rsidRPr="00A46E6B">
              <w:t>0.1 - 0.5 &lt;*&gt;</w:t>
            </w:r>
          </w:p>
        </w:tc>
        <w:tc>
          <w:tcPr>
            <w:tcW w:w="12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F4C72" w:rsidRPr="00A46E6B" w:rsidRDefault="009F4C72" w:rsidP="00A46E6B">
            <w:r w:rsidRPr="00A46E6B">
              <w:t>0.5</w:t>
            </w:r>
          </w:p>
        </w:tc>
        <w:tc>
          <w:tcPr>
            <w:tcW w:w="166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F4C72" w:rsidRPr="00A46E6B" w:rsidRDefault="009F4C72" w:rsidP="00A46E6B">
            <w:r w:rsidRPr="00A46E6B">
              <w:t>2</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F4C72" w:rsidRPr="00A46E6B" w:rsidRDefault="009F4C72" w:rsidP="00A46E6B">
            <w:r w:rsidRPr="00A46E6B">
              <w:t>2</w:t>
            </w:r>
          </w:p>
        </w:tc>
        <w:tc>
          <w:tcPr>
            <w:tcW w:w="12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F4C72" w:rsidRPr="00A46E6B" w:rsidRDefault="009F4C72" w:rsidP="00A46E6B">
            <w:r w:rsidRPr="00A46E6B">
              <w:t>2</w:t>
            </w:r>
          </w:p>
        </w:tc>
        <w:tc>
          <w:tcPr>
            <w:tcW w:w="277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F4C72" w:rsidRPr="00A46E6B" w:rsidRDefault="009F4C72" w:rsidP="00A46E6B">
            <w:r w:rsidRPr="00A46E6B">
              <w:t>1.5</w:t>
            </w:r>
          </w:p>
        </w:tc>
      </w:tr>
      <w:tr w:rsidR="009F4C72" w:rsidRPr="00A46E6B" w:rsidTr="009F4C72">
        <w:tc>
          <w:tcPr>
            <w:tcW w:w="277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F4C72" w:rsidRPr="00A46E6B" w:rsidRDefault="009F4C72" w:rsidP="00A46E6B">
            <w:r w:rsidRPr="00A46E6B">
              <w:t>Кабели связи</w:t>
            </w:r>
          </w:p>
        </w:tc>
        <w:tc>
          <w:tcPr>
            <w:tcW w:w="166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F4C72" w:rsidRPr="00A46E6B" w:rsidRDefault="009F4C72" w:rsidP="00A46E6B">
            <w:r w:rsidRPr="00A46E6B">
              <w:t>0.5</w:t>
            </w:r>
          </w:p>
        </w:tc>
        <w:tc>
          <w:tcPr>
            <w:tcW w:w="166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F4C72" w:rsidRPr="00A46E6B" w:rsidRDefault="009F4C72" w:rsidP="00A46E6B">
            <w:r w:rsidRPr="00A46E6B">
              <w:t>0.5</w:t>
            </w:r>
          </w:p>
        </w:tc>
        <w:tc>
          <w:tcPr>
            <w:tcW w:w="166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F4C72" w:rsidRPr="00A46E6B" w:rsidRDefault="009F4C72" w:rsidP="00A46E6B">
            <w:r w:rsidRPr="00A46E6B">
              <w:t>0.5</w:t>
            </w:r>
          </w:p>
        </w:tc>
        <w:tc>
          <w:tcPr>
            <w:tcW w:w="166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F4C72" w:rsidRPr="00A46E6B" w:rsidRDefault="009F4C72" w:rsidP="00A46E6B">
            <w:r w:rsidRPr="00A46E6B">
              <w:t>0.5</w:t>
            </w:r>
          </w:p>
        </w:tc>
        <w:tc>
          <w:tcPr>
            <w:tcW w:w="12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F4C72" w:rsidRPr="00A46E6B" w:rsidRDefault="009F4C72" w:rsidP="00A46E6B">
            <w:r w:rsidRPr="00A46E6B">
              <w:t>-</w:t>
            </w:r>
          </w:p>
        </w:tc>
        <w:tc>
          <w:tcPr>
            <w:tcW w:w="166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F4C72" w:rsidRPr="00A46E6B" w:rsidRDefault="009F4C72" w:rsidP="00A46E6B">
            <w:r w:rsidRPr="00A46E6B">
              <w:t>1</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F4C72" w:rsidRPr="00A46E6B" w:rsidRDefault="009F4C72" w:rsidP="00A46E6B">
            <w:r w:rsidRPr="00A46E6B">
              <w:t>1</w:t>
            </w:r>
          </w:p>
        </w:tc>
        <w:tc>
          <w:tcPr>
            <w:tcW w:w="12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F4C72" w:rsidRPr="00A46E6B" w:rsidRDefault="009F4C72" w:rsidP="00A46E6B">
            <w:r w:rsidRPr="00A46E6B">
              <w:t>1</w:t>
            </w:r>
          </w:p>
        </w:tc>
        <w:tc>
          <w:tcPr>
            <w:tcW w:w="277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F4C72" w:rsidRPr="00A46E6B" w:rsidRDefault="009F4C72" w:rsidP="00A46E6B">
            <w:r w:rsidRPr="00A46E6B">
              <w:t>1</w:t>
            </w:r>
          </w:p>
        </w:tc>
      </w:tr>
      <w:tr w:rsidR="009F4C72" w:rsidRPr="00A46E6B" w:rsidTr="009F4C72">
        <w:tc>
          <w:tcPr>
            <w:tcW w:w="277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F4C72" w:rsidRPr="00A46E6B" w:rsidRDefault="009F4C72" w:rsidP="00A46E6B">
            <w:r w:rsidRPr="00A46E6B">
              <w:t>Тепловые сети:</w:t>
            </w:r>
          </w:p>
        </w:tc>
        <w:tc>
          <w:tcPr>
            <w:tcW w:w="166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F4C72" w:rsidRPr="00A46E6B" w:rsidRDefault="009F4C72" w:rsidP="00A46E6B"/>
        </w:tc>
        <w:tc>
          <w:tcPr>
            <w:tcW w:w="166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F4C72" w:rsidRPr="00A46E6B" w:rsidRDefault="009F4C72" w:rsidP="00A46E6B"/>
        </w:tc>
        <w:tc>
          <w:tcPr>
            <w:tcW w:w="166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F4C72" w:rsidRPr="00A46E6B" w:rsidRDefault="009F4C72" w:rsidP="00A46E6B"/>
        </w:tc>
        <w:tc>
          <w:tcPr>
            <w:tcW w:w="166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F4C72" w:rsidRPr="00A46E6B" w:rsidRDefault="009F4C72" w:rsidP="00A46E6B"/>
        </w:tc>
        <w:tc>
          <w:tcPr>
            <w:tcW w:w="12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F4C72" w:rsidRPr="00A46E6B" w:rsidRDefault="009F4C72" w:rsidP="00A46E6B"/>
        </w:tc>
        <w:tc>
          <w:tcPr>
            <w:tcW w:w="166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F4C72" w:rsidRPr="00A46E6B" w:rsidRDefault="009F4C72" w:rsidP="00A46E6B"/>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F4C72" w:rsidRPr="00A46E6B" w:rsidRDefault="009F4C72" w:rsidP="00A46E6B"/>
        </w:tc>
        <w:tc>
          <w:tcPr>
            <w:tcW w:w="12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F4C72" w:rsidRPr="00A46E6B" w:rsidRDefault="009F4C72" w:rsidP="00A46E6B"/>
        </w:tc>
        <w:tc>
          <w:tcPr>
            <w:tcW w:w="277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F4C72" w:rsidRPr="00A46E6B" w:rsidRDefault="009F4C72" w:rsidP="00A46E6B"/>
        </w:tc>
      </w:tr>
      <w:tr w:rsidR="009F4C72" w:rsidRPr="00A46E6B" w:rsidTr="009F4C72">
        <w:tc>
          <w:tcPr>
            <w:tcW w:w="277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F4C72" w:rsidRPr="00A46E6B" w:rsidRDefault="009F4C72" w:rsidP="00A46E6B">
            <w:r w:rsidRPr="00A46E6B">
              <w:t>от наружной стенки канала, тоннеля</w:t>
            </w:r>
          </w:p>
        </w:tc>
        <w:tc>
          <w:tcPr>
            <w:tcW w:w="166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F4C72" w:rsidRPr="00A46E6B" w:rsidRDefault="009F4C72" w:rsidP="00A46E6B">
            <w:r w:rsidRPr="00A46E6B">
              <w:t>1.5</w:t>
            </w:r>
          </w:p>
        </w:tc>
        <w:tc>
          <w:tcPr>
            <w:tcW w:w="166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F4C72" w:rsidRPr="00A46E6B" w:rsidRDefault="009F4C72" w:rsidP="00A46E6B">
            <w:r w:rsidRPr="00A46E6B">
              <w:t>1</w:t>
            </w:r>
          </w:p>
        </w:tc>
        <w:tc>
          <w:tcPr>
            <w:tcW w:w="166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F4C72" w:rsidRPr="00A46E6B" w:rsidRDefault="009F4C72" w:rsidP="00A46E6B">
            <w:r w:rsidRPr="00A46E6B">
              <w:t>1</w:t>
            </w:r>
          </w:p>
        </w:tc>
        <w:tc>
          <w:tcPr>
            <w:tcW w:w="166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F4C72" w:rsidRPr="00A46E6B" w:rsidRDefault="009F4C72" w:rsidP="00A46E6B">
            <w:r w:rsidRPr="00A46E6B">
              <w:t>2</w:t>
            </w:r>
          </w:p>
        </w:tc>
        <w:tc>
          <w:tcPr>
            <w:tcW w:w="12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F4C72" w:rsidRPr="00A46E6B" w:rsidRDefault="009F4C72" w:rsidP="00A46E6B">
            <w:r w:rsidRPr="00A46E6B">
              <w:t>1</w:t>
            </w:r>
          </w:p>
        </w:tc>
        <w:tc>
          <w:tcPr>
            <w:tcW w:w="166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F4C72" w:rsidRPr="00A46E6B" w:rsidRDefault="009F4C72" w:rsidP="00A46E6B">
            <w:r w:rsidRPr="00A46E6B">
              <w:t>-</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F4C72" w:rsidRPr="00A46E6B" w:rsidRDefault="009F4C72" w:rsidP="00A46E6B">
            <w:r w:rsidRPr="00A46E6B">
              <w:t>-</w:t>
            </w:r>
          </w:p>
        </w:tc>
        <w:tc>
          <w:tcPr>
            <w:tcW w:w="12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F4C72" w:rsidRPr="00A46E6B" w:rsidRDefault="009F4C72" w:rsidP="00A46E6B">
            <w:r w:rsidRPr="00A46E6B">
              <w:t>2</w:t>
            </w:r>
          </w:p>
        </w:tc>
        <w:tc>
          <w:tcPr>
            <w:tcW w:w="277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F4C72" w:rsidRPr="00A46E6B" w:rsidRDefault="009F4C72" w:rsidP="00A46E6B">
            <w:r w:rsidRPr="00A46E6B">
              <w:t>1</w:t>
            </w:r>
          </w:p>
        </w:tc>
      </w:tr>
      <w:tr w:rsidR="009F4C72" w:rsidRPr="00A46E6B" w:rsidTr="009F4C72">
        <w:tc>
          <w:tcPr>
            <w:tcW w:w="277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F4C72" w:rsidRPr="00A46E6B" w:rsidRDefault="009F4C72" w:rsidP="00A46E6B">
            <w:r w:rsidRPr="00A46E6B">
              <w:t xml:space="preserve">от оболочки </w:t>
            </w:r>
            <w:proofErr w:type="spellStart"/>
            <w:r w:rsidRPr="00A46E6B">
              <w:t>бесканальной</w:t>
            </w:r>
            <w:proofErr w:type="spellEnd"/>
            <w:r w:rsidRPr="00A46E6B">
              <w:t xml:space="preserve"> прокладки</w:t>
            </w:r>
          </w:p>
        </w:tc>
        <w:tc>
          <w:tcPr>
            <w:tcW w:w="166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F4C72" w:rsidRPr="00A46E6B" w:rsidRDefault="009F4C72" w:rsidP="00A46E6B">
            <w:r w:rsidRPr="00A46E6B">
              <w:t>1.5</w:t>
            </w:r>
          </w:p>
        </w:tc>
        <w:tc>
          <w:tcPr>
            <w:tcW w:w="166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F4C72" w:rsidRPr="00A46E6B" w:rsidRDefault="009F4C72" w:rsidP="00A46E6B">
            <w:r w:rsidRPr="00A46E6B">
              <w:t>1</w:t>
            </w:r>
          </w:p>
        </w:tc>
        <w:tc>
          <w:tcPr>
            <w:tcW w:w="166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F4C72" w:rsidRPr="00A46E6B" w:rsidRDefault="009F4C72" w:rsidP="00A46E6B">
            <w:r w:rsidRPr="00A46E6B">
              <w:t>1</w:t>
            </w:r>
          </w:p>
        </w:tc>
        <w:tc>
          <w:tcPr>
            <w:tcW w:w="166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F4C72" w:rsidRPr="00A46E6B" w:rsidRDefault="009F4C72" w:rsidP="00A46E6B">
            <w:r w:rsidRPr="00A46E6B">
              <w:t>2</w:t>
            </w:r>
          </w:p>
        </w:tc>
        <w:tc>
          <w:tcPr>
            <w:tcW w:w="12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F4C72" w:rsidRPr="00A46E6B" w:rsidRDefault="009F4C72" w:rsidP="00A46E6B">
            <w:r w:rsidRPr="00A46E6B">
              <w:t>1</w:t>
            </w:r>
          </w:p>
        </w:tc>
        <w:tc>
          <w:tcPr>
            <w:tcW w:w="166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F4C72" w:rsidRPr="00A46E6B" w:rsidRDefault="009F4C72" w:rsidP="00A46E6B">
            <w:r w:rsidRPr="00A46E6B">
              <w:t>-</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F4C72" w:rsidRPr="00A46E6B" w:rsidRDefault="009F4C72" w:rsidP="00A46E6B">
            <w:r w:rsidRPr="00A46E6B">
              <w:t>-</w:t>
            </w:r>
          </w:p>
        </w:tc>
        <w:tc>
          <w:tcPr>
            <w:tcW w:w="12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F4C72" w:rsidRPr="00A46E6B" w:rsidRDefault="009F4C72" w:rsidP="00A46E6B">
            <w:r w:rsidRPr="00A46E6B">
              <w:t>2</w:t>
            </w:r>
          </w:p>
        </w:tc>
        <w:tc>
          <w:tcPr>
            <w:tcW w:w="277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F4C72" w:rsidRPr="00A46E6B" w:rsidRDefault="009F4C72" w:rsidP="00A46E6B">
            <w:r w:rsidRPr="00A46E6B">
              <w:t>1</w:t>
            </w:r>
          </w:p>
        </w:tc>
      </w:tr>
      <w:tr w:rsidR="009F4C72" w:rsidRPr="00A46E6B" w:rsidTr="009F4C72">
        <w:tc>
          <w:tcPr>
            <w:tcW w:w="277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F4C72" w:rsidRPr="00A46E6B" w:rsidRDefault="009F4C72" w:rsidP="00A46E6B">
            <w:r w:rsidRPr="00A46E6B">
              <w:t>Каналы, тоннели</w:t>
            </w:r>
          </w:p>
        </w:tc>
        <w:tc>
          <w:tcPr>
            <w:tcW w:w="166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F4C72" w:rsidRPr="00A46E6B" w:rsidRDefault="009F4C72" w:rsidP="00A46E6B">
            <w:r w:rsidRPr="00A46E6B">
              <w:t>1.5</w:t>
            </w:r>
          </w:p>
        </w:tc>
        <w:tc>
          <w:tcPr>
            <w:tcW w:w="166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F4C72" w:rsidRPr="00A46E6B" w:rsidRDefault="009F4C72" w:rsidP="00A46E6B">
            <w:r w:rsidRPr="00A46E6B">
              <w:t>1</w:t>
            </w:r>
          </w:p>
        </w:tc>
        <w:tc>
          <w:tcPr>
            <w:tcW w:w="166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F4C72" w:rsidRPr="00A46E6B" w:rsidRDefault="009F4C72" w:rsidP="00A46E6B">
            <w:r w:rsidRPr="00A46E6B">
              <w:t>1</w:t>
            </w:r>
          </w:p>
        </w:tc>
        <w:tc>
          <w:tcPr>
            <w:tcW w:w="166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F4C72" w:rsidRPr="00A46E6B" w:rsidRDefault="009F4C72" w:rsidP="00A46E6B">
            <w:r w:rsidRPr="00A46E6B">
              <w:t>2</w:t>
            </w:r>
          </w:p>
        </w:tc>
        <w:tc>
          <w:tcPr>
            <w:tcW w:w="12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F4C72" w:rsidRPr="00A46E6B" w:rsidRDefault="009F4C72" w:rsidP="00A46E6B">
            <w:r w:rsidRPr="00A46E6B">
              <w:t>1</w:t>
            </w:r>
          </w:p>
        </w:tc>
        <w:tc>
          <w:tcPr>
            <w:tcW w:w="166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F4C72" w:rsidRPr="00A46E6B" w:rsidRDefault="009F4C72" w:rsidP="00A46E6B">
            <w:r w:rsidRPr="00A46E6B">
              <w:t>2</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F4C72" w:rsidRPr="00A46E6B" w:rsidRDefault="009F4C72" w:rsidP="00A46E6B">
            <w:r w:rsidRPr="00A46E6B">
              <w:t>2</w:t>
            </w:r>
          </w:p>
        </w:tc>
        <w:tc>
          <w:tcPr>
            <w:tcW w:w="12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F4C72" w:rsidRPr="00A46E6B" w:rsidRDefault="009F4C72" w:rsidP="00A46E6B">
            <w:r w:rsidRPr="00A46E6B">
              <w:t>-</w:t>
            </w:r>
          </w:p>
        </w:tc>
        <w:tc>
          <w:tcPr>
            <w:tcW w:w="277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F4C72" w:rsidRPr="00A46E6B" w:rsidRDefault="009F4C72" w:rsidP="00A46E6B">
            <w:r w:rsidRPr="00A46E6B">
              <w:t>1</w:t>
            </w:r>
          </w:p>
        </w:tc>
      </w:tr>
      <w:tr w:rsidR="009F4C72" w:rsidRPr="00A46E6B" w:rsidTr="009F4C72">
        <w:tc>
          <w:tcPr>
            <w:tcW w:w="277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F4C72" w:rsidRPr="00A46E6B" w:rsidRDefault="009F4C72" w:rsidP="00A46E6B">
            <w:r w:rsidRPr="00A46E6B">
              <w:t xml:space="preserve">Наружные </w:t>
            </w:r>
            <w:proofErr w:type="spellStart"/>
            <w:r w:rsidRPr="00A46E6B">
              <w:t>пневмомусоропроводы</w:t>
            </w:r>
            <w:proofErr w:type="spellEnd"/>
          </w:p>
        </w:tc>
        <w:tc>
          <w:tcPr>
            <w:tcW w:w="166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F4C72" w:rsidRPr="00A46E6B" w:rsidRDefault="009F4C72" w:rsidP="00A46E6B">
            <w:r w:rsidRPr="00A46E6B">
              <w:t>1</w:t>
            </w:r>
          </w:p>
        </w:tc>
        <w:tc>
          <w:tcPr>
            <w:tcW w:w="166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F4C72" w:rsidRPr="00A46E6B" w:rsidRDefault="009F4C72" w:rsidP="00A46E6B">
            <w:r w:rsidRPr="00A46E6B">
              <w:t>1</w:t>
            </w:r>
          </w:p>
        </w:tc>
        <w:tc>
          <w:tcPr>
            <w:tcW w:w="166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F4C72" w:rsidRPr="00A46E6B" w:rsidRDefault="009F4C72" w:rsidP="00A46E6B">
            <w:r w:rsidRPr="00A46E6B">
              <w:t>1</w:t>
            </w:r>
          </w:p>
        </w:tc>
        <w:tc>
          <w:tcPr>
            <w:tcW w:w="166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F4C72" w:rsidRPr="00A46E6B" w:rsidRDefault="009F4C72" w:rsidP="00A46E6B">
            <w:r w:rsidRPr="00A46E6B">
              <w:t>1.5</w:t>
            </w:r>
          </w:p>
        </w:tc>
        <w:tc>
          <w:tcPr>
            <w:tcW w:w="12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F4C72" w:rsidRPr="00A46E6B" w:rsidRDefault="009F4C72" w:rsidP="00A46E6B">
            <w:r w:rsidRPr="00A46E6B">
              <w:t>1</w:t>
            </w:r>
          </w:p>
        </w:tc>
        <w:tc>
          <w:tcPr>
            <w:tcW w:w="166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F4C72" w:rsidRPr="00A46E6B" w:rsidRDefault="009F4C72" w:rsidP="00A46E6B">
            <w:r w:rsidRPr="00A46E6B">
              <w:t>1</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F4C72" w:rsidRPr="00A46E6B" w:rsidRDefault="009F4C72" w:rsidP="00A46E6B">
            <w:r w:rsidRPr="00A46E6B">
              <w:t>1</w:t>
            </w:r>
          </w:p>
        </w:tc>
        <w:tc>
          <w:tcPr>
            <w:tcW w:w="12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F4C72" w:rsidRPr="00A46E6B" w:rsidRDefault="009F4C72" w:rsidP="00A46E6B">
            <w:r w:rsidRPr="00A46E6B">
              <w:t>1</w:t>
            </w:r>
          </w:p>
        </w:tc>
        <w:tc>
          <w:tcPr>
            <w:tcW w:w="277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9F4C72" w:rsidRPr="00A46E6B" w:rsidRDefault="009F4C72" w:rsidP="00A46E6B">
            <w:r w:rsidRPr="00A46E6B">
              <w:t>-</w:t>
            </w:r>
          </w:p>
        </w:tc>
      </w:tr>
    </w:tbl>
    <w:p w:rsidR="00D47998" w:rsidRPr="00A46E6B" w:rsidRDefault="00D47998" w:rsidP="00A46E6B">
      <w:bookmarkStart w:id="6" w:name="sub_10035"/>
      <w:r w:rsidRPr="00A46E6B">
        <w:t>______________</w:t>
      </w:r>
    </w:p>
    <w:p w:rsidR="00D47998" w:rsidRPr="00A46E6B" w:rsidRDefault="00D47998" w:rsidP="00A46E6B">
      <w:pPr>
        <w:rPr>
          <w:sz w:val="20"/>
          <w:szCs w:val="20"/>
        </w:rPr>
      </w:pPr>
      <w:r w:rsidRPr="00A46E6B">
        <w:rPr>
          <w:sz w:val="20"/>
          <w:szCs w:val="20"/>
        </w:rPr>
        <w:t>* В соответствии с требованиями раздела 2 ПУЭ.</w:t>
      </w:r>
    </w:p>
    <w:p w:rsidR="00D47998" w:rsidRPr="00A46E6B" w:rsidRDefault="00D47998" w:rsidP="00A46E6B">
      <w:pPr>
        <w:rPr>
          <w:sz w:val="20"/>
          <w:szCs w:val="20"/>
        </w:rPr>
      </w:pPr>
      <w:r w:rsidRPr="00A46E6B">
        <w:rPr>
          <w:sz w:val="20"/>
          <w:szCs w:val="20"/>
        </w:rPr>
        <w:t>Примечания:</w:t>
      </w:r>
    </w:p>
    <w:p w:rsidR="00D47998" w:rsidRPr="00A46E6B" w:rsidRDefault="00D47998" w:rsidP="00A46E6B">
      <w:pPr>
        <w:rPr>
          <w:sz w:val="20"/>
          <w:szCs w:val="20"/>
        </w:rPr>
      </w:pPr>
      <w:r w:rsidRPr="00A46E6B">
        <w:rPr>
          <w:sz w:val="20"/>
          <w:szCs w:val="20"/>
        </w:rPr>
        <w:lastRenderedPageBreak/>
        <w:t>1. При параллельной прокладке нескольких линий водопровода расстояние между ними следует принимать в зависимости от технических и инженерно-геологических условий в соответствии с требованиями СП 31.13330.2012.</w:t>
      </w:r>
    </w:p>
    <w:p w:rsidR="00D47998" w:rsidRPr="00A46E6B" w:rsidRDefault="00D47998" w:rsidP="00A46E6B">
      <w:pPr>
        <w:rPr>
          <w:sz w:val="20"/>
          <w:szCs w:val="20"/>
        </w:rPr>
      </w:pPr>
      <w:r w:rsidRPr="00A46E6B">
        <w:rPr>
          <w:sz w:val="20"/>
          <w:szCs w:val="20"/>
        </w:rPr>
        <w:t>2. Расстояние от бытовой канализации до хозяйственно-питьевого водопровода следует принимать, м:</w:t>
      </w:r>
      <w:r w:rsidRPr="00A46E6B">
        <w:rPr>
          <w:sz w:val="20"/>
          <w:szCs w:val="20"/>
        </w:rPr>
        <w:br/>
      </w:r>
      <w:r w:rsidR="00864098" w:rsidRPr="00A46E6B">
        <w:rPr>
          <w:sz w:val="20"/>
          <w:szCs w:val="20"/>
        </w:rPr>
        <w:t xml:space="preserve"> </w:t>
      </w:r>
      <w:r w:rsidRPr="00A46E6B">
        <w:rPr>
          <w:sz w:val="20"/>
          <w:szCs w:val="20"/>
        </w:rPr>
        <w:t>- до водопровода из железобетонных и асбестоцементных труб - 5;</w:t>
      </w:r>
      <w:r w:rsidRPr="00A46E6B">
        <w:rPr>
          <w:sz w:val="20"/>
          <w:szCs w:val="20"/>
        </w:rPr>
        <w:br/>
      </w:r>
      <w:r w:rsidR="00864098" w:rsidRPr="00A46E6B">
        <w:rPr>
          <w:sz w:val="20"/>
          <w:szCs w:val="20"/>
        </w:rPr>
        <w:t xml:space="preserve"> </w:t>
      </w:r>
      <w:r w:rsidRPr="00A46E6B">
        <w:rPr>
          <w:sz w:val="20"/>
          <w:szCs w:val="20"/>
        </w:rPr>
        <w:t>- до водопровода из чугунных труб диаметром до 200 мм - 1.5, свыше 200 мм - 3;</w:t>
      </w:r>
      <w:r w:rsidRPr="00A46E6B">
        <w:rPr>
          <w:sz w:val="20"/>
          <w:szCs w:val="20"/>
        </w:rPr>
        <w:br/>
      </w:r>
      <w:r w:rsidR="00864098" w:rsidRPr="00A46E6B">
        <w:rPr>
          <w:sz w:val="20"/>
          <w:szCs w:val="20"/>
        </w:rPr>
        <w:t xml:space="preserve"> </w:t>
      </w:r>
      <w:r w:rsidRPr="00A46E6B">
        <w:rPr>
          <w:sz w:val="20"/>
          <w:szCs w:val="20"/>
        </w:rPr>
        <w:t>- до водопровода из пластмассовых труб - 1.5.</w:t>
      </w:r>
    </w:p>
    <w:p w:rsidR="001351C8" w:rsidRPr="009C6F1B" w:rsidRDefault="001351C8" w:rsidP="00864098">
      <w:pPr>
        <w:pStyle w:val="1"/>
        <w:ind w:firstLine="567"/>
        <w:jc w:val="both"/>
        <w:rPr>
          <w:rFonts w:ascii="Times New Roman" w:hAnsi="Times New Roman" w:cs="Times New Roman"/>
          <w:u w:val="none"/>
        </w:rPr>
      </w:pPr>
      <w:r w:rsidRPr="009C6F1B">
        <w:rPr>
          <w:rFonts w:ascii="Times New Roman" w:hAnsi="Times New Roman" w:cs="Times New Roman"/>
          <w:u w:val="none"/>
        </w:rPr>
        <w:t>3.</w:t>
      </w:r>
      <w:r w:rsidR="009C6F1B" w:rsidRPr="009C6F1B">
        <w:rPr>
          <w:rFonts w:ascii="Times New Roman" w:hAnsi="Times New Roman" w:cs="Times New Roman"/>
          <w:u w:val="none"/>
        </w:rPr>
        <w:t>4</w:t>
      </w:r>
      <w:r w:rsidRPr="009C6F1B">
        <w:rPr>
          <w:rFonts w:ascii="Times New Roman" w:hAnsi="Times New Roman" w:cs="Times New Roman"/>
          <w:u w:val="none"/>
        </w:rPr>
        <w:t>. Зоны транспортной инфраструктуры</w:t>
      </w:r>
    </w:p>
    <w:bookmarkEnd w:id="6"/>
    <w:p w:rsidR="001351C8" w:rsidRDefault="001351C8" w:rsidP="00864098">
      <w:pPr>
        <w:ind w:firstLine="567"/>
        <w:jc w:val="both"/>
      </w:pPr>
    </w:p>
    <w:p w:rsidR="001351C8" w:rsidRPr="009C6F1B" w:rsidRDefault="009C6F1B" w:rsidP="00864098">
      <w:pPr>
        <w:pStyle w:val="1"/>
        <w:ind w:firstLine="567"/>
        <w:jc w:val="both"/>
        <w:rPr>
          <w:rFonts w:ascii="Times New Roman" w:hAnsi="Times New Roman" w:cs="Times New Roman"/>
          <w:u w:val="none"/>
        </w:rPr>
      </w:pPr>
      <w:bookmarkStart w:id="7" w:name="sub_100351"/>
      <w:r>
        <w:rPr>
          <w:rFonts w:ascii="Times New Roman" w:hAnsi="Times New Roman" w:cs="Times New Roman"/>
          <w:u w:val="none"/>
        </w:rPr>
        <w:t>3.4.1.</w:t>
      </w:r>
      <w:r w:rsidR="001351C8" w:rsidRPr="009C6F1B">
        <w:rPr>
          <w:rFonts w:ascii="Times New Roman" w:hAnsi="Times New Roman" w:cs="Times New Roman"/>
          <w:u w:val="none"/>
        </w:rPr>
        <w:t>Общие требования</w:t>
      </w:r>
    </w:p>
    <w:bookmarkEnd w:id="7"/>
    <w:p w:rsidR="001351C8" w:rsidRPr="009C6F1B" w:rsidRDefault="001351C8" w:rsidP="00864098">
      <w:pPr>
        <w:ind w:firstLine="567"/>
        <w:jc w:val="both"/>
      </w:pPr>
    </w:p>
    <w:p w:rsidR="001351C8" w:rsidRDefault="00864098" w:rsidP="00864098">
      <w:pPr>
        <w:ind w:firstLine="567"/>
        <w:jc w:val="both"/>
      </w:pPr>
      <w:r>
        <w:t xml:space="preserve"> </w:t>
      </w:r>
      <w:r w:rsidR="009C6F1B">
        <w:t>3.4.1.1.</w:t>
      </w:r>
      <w:r w:rsidR="001351C8">
        <w:t>Зоны транспортной инфраструктуры предназначены для размещения объектов транспортной инфраструктуры, в том числе сооружений и коммуникаций железнодорожного, автомобильного транспорта, а также для установления санитарно-защитных зон, санитарных разрывов, зон специального охранного назначения в соответствии с требованиями настоящих Нормативов.</w:t>
      </w:r>
    </w:p>
    <w:p w:rsidR="009C6F1B" w:rsidRDefault="00864098" w:rsidP="00864098">
      <w:pPr>
        <w:ind w:firstLine="567"/>
        <w:jc w:val="both"/>
      </w:pPr>
      <w:r>
        <w:t xml:space="preserve"> </w:t>
      </w:r>
      <w:r w:rsidR="009C6F1B">
        <w:t>Сооружения и коммуникации транспортной инфраструктуры могут располагаться в составе всех территориальных зон.</w:t>
      </w:r>
    </w:p>
    <w:p w:rsidR="001351C8" w:rsidRDefault="00864098" w:rsidP="00864098">
      <w:pPr>
        <w:ind w:firstLine="567"/>
        <w:jc w:val="both"/>
      </w:pPr>
      <w:r>
        <w:t xml:space="preserve"> </w:t>
      </w:r>
      <w:r w:rsidR="001351C8">
        <w:t>3.</w:t>
      </w:r>
      <w:r w:rsidR="009C6F1B">
        <w:t>4</w:t>
      </w:r>
      <w:r w:rsidR="001351C8">
        <w:t>.</w:t>
      </w:r>
      <w:r w:rsidR="009C6F1B">
        <w:t>1</w:t>
      </w:r>
      <w:r w:rsidR="001351C8">
        <w:t>.</w:t>
      </w:r>
      <w:r w:rsidR="006400BF">
        <w:t>2</w:t>
      </w:r>
      <w:r w:rsidR="00E3262F">
        <w:t>.</w:t>
      </w:r>
      <w:r w:rsidR="001351C8">
        <w:t xml:space="preserve"> Проектирование нового строительства и реконструкции объектов транспортной инфраструктуры должно сопровождаться экологическим обоснованием, предусматривающим количественную оценку всех видов воздействия на окружающую среду и оценку экологических последствий реализации проекта в соответствии с нормативными требованиями.</w:t>
      </w:r>
    </w:p>
    <w:p w:rsidR="001351C8" w:rsidRDefault="00864098" w:rsidP="00864098">
      <w:pPr>
        <w:ind w:firstLine="567"/>
        <w:jc w:val="both"/>
      </w:pPr>
      <w:r>
        <w:t xml:space="preserve"> </w:t>
      </w:r>
      <w:r w:rsidR="001351C8">
        <w:t>3.</w:t>
      </w:r>
      <w:r w:rsidR="002B71FB">
        <w:t>4</w:t>
      </w:r>
      <w:r w:rsidR="001351C8">
        <w:t>.</w:t>
      </w:r>
      <w:r w:rsidR="002B71FB">
        <w:t>1</w:t>
      </w:r>
      <w:r w:rsidR="001351C8">
        <w:t>.</w:t>
      </w:r>
      <w:r w:rsidR="006400BF">
        <w:t>3</w:t>
      </w:r>
      <w:r w:rsidR="002B71FB">
        <w:t>.</w:t>
      </w:r>
      <w:r w:rsidR="001351C8">
        <w:t xml:space="preserve"> Планировочные и технические решения при проектировании улиц и дорог, пересечений и транспортных узлов должны обеспечивать безопасность движения транспортных средств и пешеходов, в том числе удобные и безопасные пути движения инвалидов, пользующихся колясками.</w:t>
      </w:r>
    </w:p>
    <w:p w:rsidR="001351C8" w:rsidRDefault="00864098" w:rsidP="00864098">
      <w:pPr>
        <w:ind w:firstLine="567"/>
        <w:jc w:val="both"/>
      </w:pPr>
      <w:r>
        <w:t xml:space="preserve"> </w:t>
      </w:r>
      <w:r w:rsidR="001351C8">
        <w:t>Конструкция дорожного покрытия должна обеспечивать установленную скорость движения транспорта в соответствии с категорией дороги.</w:t>
      </w:r>
    </w:p>
    <w:p w:rsidR="00552443" w:rsidRDefault="00864098" w:rsidP="00F27B41">
      <w:pPr>
        <w:ind w:firstLine="567"/>
        <w:jc w:val="both"/>
        <w:rPr>
          <w:b/>
        </w:rPr>
      </w:pPr>
      <w:r>
        <w:t xml:space="preserve"> </w:t>
      </w:r>
    </w:p>
    <w:p w:rsidR="007D416A" w:rsidRDefault="006956EB" w:rsidP="00864098">
      <w:pPr>
        <w:ind w:firstLine="567"/>
        <w:jc w:val="both"/>
      </w:pPr>
      <w:r>
        <w:rPr>
          <w:b/>
        </w:rPr>
        <w:t xml:space="preserve">3.4.2. </w:t>
      </w:r>
      <w:r w:rsidR="00F96E3A" w:rsidRPr="00F96E3A">
        <w:rPr>
          <w:b/>
        </w:rPr>
        <w:t>Внешний транспорт.</w:t>
      </w:r>
      <w:r w:rsidR="00423EB4">
        <w:t xml:space="preserve"> </w:t>
      </w:r>
    </w:p>
    <w:p w:rsidR="00552443" w:rsidRDefault="00552443" w:rsidP="00F27B41">
      <w:pPr>
        <w:jc w:val="both"/>
      </w:pPr>
    </w:p>
    <w:p w:rsidR="001351C8" w:rsidRDefault="00864098" w:rsidP="00864098">
      <w:pPr>
        <w:ind w:firstLine="567"/>
        <w:jc w:val="both"/>
      </w:pPr>
      <w:r>
        <w:t xml:space="preserve"> </w:t>
      </w:r>
      <w:r w:rsidR="001351C8">
        <w:t>3.</w:t>
      </w:r>
      <w:r w:rsidR="009D53CE">
        <w:t>4</w:t>
      </w:r>
      <w:r w:rsidR="001351C8">
        <w:t>.</w:t>
      </w:r>
      <w:r w:rsidR="006956EB">
        <w:t>2</w:t>
      </w:r>
      <w:r w:rsidR="001351C8">
        <w:t>.</w:t>
      </w:r>
      <w:r w:rsidR="006956EB">
        <w:t>1</w:t>
      </w:r>
      <w:r w:rsidR="009D53CE">
        <w:t>.</w:t>
      </w:r>
      <w:r>
        <w:t xml:space="preserve"> </w:t>
      </w:r>
      <w:r w:rsidR="001351C8">
        <w:t>Внешний транспорт (железнодорожный, автомобильный) следует проектировать как комплексную систему во взаимосвязи с улично-дорожной сетью, обеспечивающую высокий уровень комфорта перевозки пассажиров, безопасность, экономичность строительства и эксплуатации транспортных сооружений и коммуникаций, а также рациональность местных и транзитных перевозок.</w:t>
      </w:r>
    </w:p>
    <w:p w:rsidR="001351C8" w:rsidRDefault="00864098" w:rsidP="00864098">
      <w:pPr>
        <w:ind w:firstLine="567"/>
        <w:jc w:val="both"/>
      </w:pPr>
      <w:r>
        <w:t xml:space="preserve"> </w:t>
      </w:r>
      <w:r w:rsidR="001351C8">
        <w:t>3.</w:t>
      </w:r>
      <w:r w:rsidR="006A568E">
        <w:t>4.</w:t>
      </w:r>
      <w:r w:rsidR="00D83C15">
        <w:t>2.2</w:t>
      </w:r>
      <w:r w:rsidR="001351C8">
        <w:t>.</w:t>
      </w:r>
      <w:r w:rsidR="005A0BCE">
        <w:t xml:space="preserve"> </w:t>
      </w:r>
      <w:r w:rsidR="001351C8">
        <w:t>Автомобильные дороги в зависимости от расчетной интенсивности движения и их хозяйственного и административного значения подразделяются на I-а, I-б, II, III, IV и V категории.</w:t>
      </w:r>
    </w:p>
    <w:p w:rsidR="001351C8" w:rsidRDefault="00864098" w:rsidP="00864098">
      <w:pPr>
        <w:ind w:firstLine="567"/>
        <w:jc w:val="both"/>
      </w:pPr>
      <w:r>
        <w:t xml:space="preserve"> </w:t>
      </w:r>
      <w:r w:rsidR="001351C8">
        <w:t>3.</w:t>
      </w:r>
      <w:r w:rsidR="005A0BCE">
        <w:t>4</w:t>
      </w:r>
      <w:r w:rsidR="001351C8">
        <w:t>.</w:t>
      </w:r>
      <w:r w:rsidR="006956EB">
        <w:t>2.</w:t>
      </w:r>
      <w:r w:rsidR="009E111D">
        <w:t>3</w:t>
      </w:r>
      <w:r w:rsidR="001351C8">
        <w:t xml:space="preserve">. Ширина полос и размеры земельных участков, необходимых для размещения автомобильных дорог и транспортных развязок движения, определяются в зависимости от категории дорог, количества полос движения, высоты насыпей или глубины выемок, наличия или отсутствия боковых резервов, принятых в проекте заложений откосов насыпей и выемок и других условий в соответствии с требованиями </w:t>
      </w:r>
      <w:r w:rsidR="00322639">
        <w:t>ДБН В.2.3-16:2007.</w:t>
      </w:r>
    </w:p>
    <w:p w:rsidR="001351C8" w:rsidRDefault="00864098" w:rsidP="00864098">
      <w:pPr>
        <w:ind w:firstLine="567"/>
        <w:jc w:val="both"/>
      </w:pPr>
      <w:r>
        <w:t xml:space="preserve"> </w:t>
      </w:r>
      <w:r w:rsidR="001351C8">
        <w:t>3.</w:t>
      </w:r>
      <w:r w:rsidR="005A0BCE">
        <w:t>4.</w:t>
      </w:r>
      <w:r w:rsidR="009E111D">
        <w:t>2.4</w:t>
      </w:r>
      <w:r w:rsidR="001351C8">
        <w:t>. Прокладку трасс автомобильных дорог следует выполнять с учетом минимального воздействия на окружающую среду.</w:t>
      </w:r>
    </w:p>
    <w:p w:rsidR="001351C8" w:rsidRDefault="00864098" w:rsidP="00864098">
      <w:pPr>
        <w:ind w:firstLine="567"/>
        <w:jc w:val="both"/>
      </w:pPr>
      <w:r>
        <w:t xml:space="preserve"> </w:t>
      </w:r>
      <w:r w:rsidR="001351C8">
        <w:t>На сельскохозяйственных угодьях трассы следует прокладывать по границам полей севооборота или хозяйств.</w:t>
      </w:r>
    </w:p>
    <w:p w:rsidR="001351C8" w:rsidRDefault="00864098" w:rsidP="00864098">
      <w:pPr>
        <w:ind w:firstLine="567"/>
        <w:jc w:val="both"/>
      </w:pPr>
      <w:r>
        <w:t xml:space="preserve"> </w:t>
      </w:r>
      <w:r w:rsidR="006400BF">
        <w:t xml:space="preserve">Вдоль рек </w:t>
      </w:r>
      <w:r w:rsidR="001351C8">
        <w:t>и других водных объектов автомобильные дороги следует прокладывать за пределами установленных для них защитных зон.</w:t>
      </w:r>
    </w:p>
    <w:p w:rsidR="001F553E" w:rsidRPr="009C3CAA" w:rsidRDefault="00864098" w:rsidP="00864098">
      <w:pPr>
        <w:ind w:firstLine="567"/>
        <w:jc w:val="both"/>
      </w:pPr>
      <w:r>
        <w:t xml:space="preserve"> </w:t>
      </w:r>
      <w:r w:rsidR="001351C8">
        <w:t>3.</w:t>
      </w:r>
      <w:r w:rsidR="005A0BCE">
        <w:t>4</w:t>
      </w:r>
      <w:r w:rsidR="001351C8">
        <w:t>.</w:t>
      </w:r>
      <w:r w:rsidR="009E111D">
        <w:t>2.5</w:t>
      </w:r>
      <w:r w:rsidR="001351C8">
        <w:t xml:space="preserve">. </w:t>
      </w:r>
      <w:r w:rsidR="001F553E" w:rsidRPr="009C3CAA">
        <w:t>Минимальные расчетные показатели - плотность сети автомобильных дорог общего пользования с твердым покрытием на территории Вологодской области следует принимать в соответствии с таблицей 19</w:t>
      </w:r>
    </w:p>
    <w:p w:rsidR="001F553E" w:rsidRDefault="009C3CAA" w:rsidP="00864098">
      <w:pPr>
        <w:tabs>
          <w:tab w:val="left" w:pos="7989"/>
        </w:tabs>
        <w:ind w:firstLine="567"/>
        <w:jc w:val="both"/>
      </w:pPr>
      <w:r>
        <w:tab/>
      </w:r>
      <w:r w:rsidR="00F27B41">
        <w:t xml:space="preserve">            </w:t>
      </w:r>
      <w:r>
        <w:t>Таблица 19</w:t>
      </w:r>
    </w:p>
    <w:tbl>
      <w:tblPr>
        <w:tblW w:w="0" w:type="auto"/>
        <w:tblCellMar>
          <w:left w:w="0" w:type="dxa"/>
          <w:right w:w="0" w:type="dxa"/>
        </w:tblCellMar>
        <w:tblLook w:val="04A0" w:firstRow="1" w:lastRow="0" w:firstColumn="1" w:lastColumn="0" w:noHBand="0" w:noVBand="1"/>
      </w:tblPr>
      <w:tblGrid>
        <w:gridCol w:w="2447"/>
        <w:gridCol w:w="2686"/>
        <w:gridCol w:w="4932"/>
      </w:tblGrid>
      <w:tr w:rsidR="001F553E" w:rsidTr="00F27B41">
        <w:trPr>
          <w:trHeight w:val="15"/>
        </w:trPr>
        <w:tc>
          <w:tcPr>
            <w:tcW w:w="2447" w:type="dxa"/>
            <w:tcBorders>
              <w:top w:val="nil"/>
              <w:left w:val="nil"/>
              <w:bottom w:val="nil"/>
              <w:right w:val="nil"/>
            </w:tcBorders>
            <w:shd w:val="clear" w:color="auto" w:fill="auto"/>
            <w:hideMark/>
          </w:tcPr>
          <w:p w:rsidR="001F553E" w:rsidRDefault="001F553E" w:rsidP="00864098">
            <w:pPr>
              <w:ind w:firstLine="567"/>
              <w:rPr>
                <w:sz w:val="2"/>
              </w:rPr>
            </w:pPr>
          </w:p>
        </w:tc>
        <w:tc>
          <w:tcPr>
            <w:tcW w:w="2686" w:type="dxa"/>
            <w:tcBorders>
              <w:top w:val="nil"/>
              <w:left w:val="nil"/>
              <w:bottom w:val="nil"/>
              <w:right w:val="nil"/>
            </w:tcBorders>
            <w:shd w:val="clear" w:color="auto" w:fill="auto"/>
            <w:hideMark/>
          </w:tcPr>
          <w:p w:rsidR="001F553E" w:rsidRDefault="001F553E" w:rsidP="00864098">
            <w:pPr>
              <w:ind w:firstLine="567"/>
              <w:rPr>
                <w:sz w:val="2"/>
              </w:rPr>
            </w:pPr>
          </w:p>
        </w:tc>
        <w:tc>
          <w:tcPr>
            <w:tcW w:w="4932" w:type="dxa"/>
            <w:tcBorders>
              <w:top w:val="nil"/>
              <w:left w:val="nil"/>
              <w:bottom w:val="nil"/>
              <w:right w:val="nil"/>
            </w:tcBorders>
            <w:shd w:val="clear" w:color="auto" w:fill="auto"/>
            <w:hideMark/>
          </w:tcPr>
          <w:p w:rsidR="001F553E" w:rsidRDefault="001F553E" w:rsidP="00864098">
            <w:pPr>
              <w:ind w:firstLine="567"/>
              <w:rPr>
                <w:sz w:val="2"/>
              </w:rPr>
            </w:pPr>
          </w:p>
        </w:tc>
      </w:tr>
      <w:tr w:rsidR="001F553E" w:rsidTr="00F27B41">
        <w:tc>
          <w:tcPr>
            <w:tcW w:w="244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F553E" w:rsidRPr="00FE7F89" w:rsidRDefault="001F553E" w:rsidP="00FE7F89">
            <w:pPr>
              <w:pStyle w:val="formattext"/>
              <w:spacing w:before="0" w:beforeAutospacing="0" w:after="0" w:afterAutospacing="0"/>
              <w:textAlignment w:val="baseline"/>
            </w:pPr>
            <w:r w:rsidRPr="00FE7F89">
              <w:t xml:space="preserve">Категории </w:t>
            </w:r>
            <w:r w:rsidRPr="00FE7F89">
              <w:lastRenderedPageBreak/>
              <w:t>автомобильных дорог</w:t>
            </w:r>
          </w:p>
        </w:tc>
        <w:tc>
          <w:tcPr>
            <w:tcW w:w="268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F553E" w:rsidRPr="00FE7F89" w:rsidRDefault="001F553E" w:rsidP="00FE7F89">
            <w:pPr>
              <w:pStyle w:val="formattext"/>
              <w:spacing w:before="0" w:beforeAutospacing="0" w:after="0" w:afterAutospacing="0"/>
              <w:jc w:val="center"/>
              <w:textAlignment w:val="baseline"/>
            </w:pPr>
            <w:r w:rsidRPr="00FE7F89">
              <w:lastRenderedPageBreak/>
              <w:t>Условия размещения</w:t>
            </w:r>
          </w:p>
        </w:tc>
        <w:tc>
          <w:tcPr>
            <w:tcW w:w="493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F553E" w:rsidRPr="00FE7F89" w:rsidRDefault="001F553E" w:rsidP="00FE7F89">
            <w:pPr>
              <w:pStyle w:val="formattext"/>
              <w:spacing w:before="0" w:beforeAutospacing="0" w:after="0" w:afterAutospacing="0"/>
              <w:textAlignment w:val="baseline"/>
            </w:pPr>
            <w:r w:rsidRPr="00FE7F89">
              <w:t xml:space="preserve">Минимальные расчетные показатели - </w:t>
            </w:r>
            <w:r w:rsidRPr="00FE7F89">
              <w:lastRenderedPageBreak/>
              <w:t>расстояние от бровки земляного полотна, м</w:t>
            </w:r>
          </w:p>
        </w:tc>
      </w:tr>
      <w:tr w:rsidR="001F553E" w:rsidTr="00F27B41">
        <w:tc>
          <w:tcPr>
            <w:tcW w:w="2447"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1F553E" w:rsidRPr="00FE7F89" w:rsidRDefault="001F553E" w:rsidP="00FE7F89">
            <w:pPr>
              <w:pStyle w:val="formattext"/>
              <w:spacing w:before="0" w:beforeAutospacing="0" w:after="0" w:afterAutospacing="0"/>
              <w:textAlignment w:val="baseline"/>
            </w:pPr>
            <w:r w:rsidRPr="00FE7F89">
              <w:lastRenderedPageBreak/>
              <w:t>I, II, III</w:t>
            </w:r>
          </w:p>
        </w:tc>
        <w:tc>
          <w:tcPr>
            <w:tcW w:w="268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F553E" w:rsidRPr="00FE7F89" w:rsidRDefault="001F553E" w:rsidP="00FE7F89">
            <w:pPr>
              <w:pStyle w:val="formattext"/>
              <w:spacing w:before="0" w:beforeAutospacing="0" w:after="0" w:afterAutospacing="0"/>
              <w:jc w:val="center"/>
              <w:textAlignment w:val="baseline"/>
            </w:pPr>
            <w:r w:rsidRPr="00FE7F89">
              <w:t>в обход населенных пунктов</w:t>
            </w:r>
          </w:p>
        </w:tc>
        <w:tc>
          <w:tcPr>
            <w:tcW w:w="493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F553E" w:rsidRPr="00FE7F89" w:rsidRDefault="001F553E" w:rsidP="00FE7F89">
            <w:pPr>
              <w:pStyle w:val="formattext"/>
              <w:spacing w:before="0" w:beforeAutospacing="0" w:after="0" w:afterAutospacing="0"/>
              <w:jc w:val="center"/>
              <w:textAlignment w:val="baseline"/>
            </w:pPr>
            <w:r w:rsidRPr="00FE7F89">
              <w:t>до линии застройки населенных пунктов - 200</w:t>
            </w:r>
          </w:p>
        </w:tc>
      </w:tr>
      <w:tr w:rsidR="001F553E" w:rsidTr="00F27B41">
        <w:tc>
          <w:tcPr>
            <w:tcW w:w="2447"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1F553E" w:rsidRPr="00FE7F89" w:rsidRDefault="001F553E" w:rsidP="00FE7F89"/>
        </w:tc>
        <w:tc>
          <w:tcPr>
            <w:tcW w:w="268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F553E" w:rsidRPr="00FE7F89" w:rsidRDefault="001F553E" w:rsidP="00FE7F89">
            <w:pPr>
              <w:pStyle w:val="formattext"/>
              <w:spacing w:before="0" w:beforeAutospacing="0" w:after="0" w:afterAutospacing="0"/>
              <w:jc w:val="center"/>
              <w:textAlignment w:val="baseline"/>
            </w:pPr>
            <w:r w:rsidRPr="00FE7F89">
              <w:t>через населенные пункты &lt;*&gt;</w:t>
            </w:r>
          </w:p>
        </w:tc>
        <w:tc>
          <w:tcPr>
            <w:tcW w:w="493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F553E" w:rsidRPr="00FE7F89" w:rsidRDefault="001F553E" w:rsidP="00FE7F89">
            <w:pPr>
              <w:pStyle w:val="formattext"/>
              <w:spacing w:before="0" w:beforeAutospacing="0" w:after="0" w:afterAutospacing="0"/>
              <w:textAlignment w:val="baseline"/>
            </w:pPr>
            <w:r w:rsidRPr="00FE7F89">
              <w:t>до жилой застройки - 100;</w:t>
            </w:r>
          </w:p>
          <w:p w:rsidR="001F553E" w:rsidRPr="00FE7F89" w:rsidRDefault="001F553E" w:rsidP="00FE7F89">
            <w:pPr>
              <w:pStyle w:val="formattext"/>
              <w:spacing w:before="0" w:beforeAutospacing="0" w:after="0" w:afterAutospacing="0"/>
              <w:textAlignment w:val="baseline"/>
            </w:pPr>
            <w:r w:rsidRPr="00FE7F89">
              <w:t>до садоводческих, огороднических, дачных объединений - 50</w:t>
            </w:r>
          </w:p>
        </w:tc>
      </w:tr>
      <w:tr w:rsidR="001F553E" w:rsidTr="00F27B41">
        <w:tc>
          <w:tcPr>
            <w:tcW w:w="244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F553E" w:rsidRPr="00FE7F89" w:rsidRDefault="001F553E" w:rsidP="00FE7F89">
            <w:pPr>
              <w:pStyle w:val="formattext"/>
              <w:spacing w:before="0" w:beforeAutospacing="0" w:after="0" w:afterAutospacing="0"/>
              <w:textAlignment w:val="baseline"/>
            </w:pPr>
            <w:r w:rsidRPr="00FE7F89">
              <w:t>IV</w:t>
            </w:r>
          </w:p>
        </w:tc>
        <w:tc>
          <w:tcPr>
            <w:tcW w:w="268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F553E" w:rsidRPr="00FE7F89" w:rsidRDefault="001F553E" w:rsidP="00FE7F89">
            <w:pPr>
              <w:pStyle w:val="formattext"/>
              <w:spacing w:before="0" w:beforeAutospacing="0" w:after="0" w:afterAutospacing="0"/>
              <w:jc w:val="center"/>
              <w:textAlignment w:val="baseline"/>
            </w:pPr>
            <w:r w:rsidRPr="00FE7F89">
              <w:t>не нормируется</w:t>
            </w:r>
          </w:p>
        </w:tc>
        <w:tc>
          <w:tcPr>
            <w:tcW w:w="493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F553E" w:rsidRPr="00FE7F89" w:rsidRDefault="001F553E" w:rsidP="00FE7F89">
            <w:pPr>
              <w:pStyle w:val="formattext"/>
              <w:spacing w:before="0" w:beforeAutospacing="0" w:after="0" w:afterAutospacing="0"/>
              <w:textAlignment w:val="baseline"/>
            </w:pPr>
            <w:r w:rsidRPr="00FE7F89">
              <w:t>до жилой застройки - 50;</w:t>
            </w:r>
          </w:p>
          <w:p w:rsidR="001F553E" w:rsidRPr="00FE7F89" w:rsidRDefault="001F553E" w:rsidP="00FE7F89">
            <w:pPr>
              <w:pStyle w:val="formattext"/>
              <w:spacing w:before="0" w:beforeAutospacing="0" w:after="0" w:afterAutospacing="0"/>
              <w:textAlignment w:val="baseline"/>
            </w:pPr>
            <w:r w:rsidRPr="00FE7F89">
              <w:t>до садоводческих, огороднических, дачных объединений - 25</w:t>
            </w:r>
          </w:p>
        </w:tc>
      </w:tr>
    </w:tbl>
    <w:p w:rsidR="00B8107D" w:rsidRPr="00B8107D" w:rsidRDefault="00B8107D" w:rsidP="00864098">
      <w:pPr>
        <w:ind w:firstLine="567"/>
      </w:pPr>
      <w:r>
        <w:t>________________</w:t>
      </w:r>
    </w:p>
    <w:p w:rsidR="00B8107D" w:rsidRPr="00B8107D" w:rsidRDefault="00B8107D" w:rsidP="00864098">
      <w:pPr>
        <w:ind w:firstLine="567"/>
        <w:rPr>
          <w:sz w:val="20"/>
          <w:szCs w:val="20"/>
        </w:rPr>
      </w:pPr>
      <w:r w:rsidRPr="00B8107D">
        <w:rPr>
          <w:sz w:val="20"/>
          <w:szCs w:val="20"/>
        </w:rPr>
        <w:t>* Автомобильные дороги I - II (III) категорий рекомендуется прокладывать в обход населенных пунктов с устройством подъездов к ним. Прокладка дорог I - III категорий через населенные пункты допускается в отдельных случаях при соответствующем технико-экономическом обосновании.</w:t>
      </w:r>
    </w:p>
    <w:p w:rsidR="001F553E" w:rsidRDefault="001F553E" w:rsidP="00864098">
      <w:pPr>
        <w:ind w:firstLine="567"/>
        <w:jc w:val="both"/>
      </w:pPr>
    </w:p>
    <w:p w:rsidR="001351C8" w:rsidRDefault="00864098" w:rsidP="00F27B41">
      <w:pPr>
        <w:ind w:firstLine="567"/>
        <w:jc w:val="both"/>
      </w:pPr>
      <w:r>
        <w:t xml:space="preserve"> </w:t>
      </w:r>
      <w:r w:rsidR="001351C8">
        <w:t xml:space="preserve">Категории и параметры автомобильных дорог в пределах </w:t>
      </w:r>
      <w:r w:rsidR="00BF1D2C">
        <w:t>округа</w:t>
      </w:r>
      <w:r w:rsidR="001351C8">
        <w:t xml:space="preserve"> следует принимать в соответствии с </w:t>
      </w:r>
      <w:r w:rsidR="001351C8" w:rsidRPr="006371DF">
        <w:t>таблицей</w:t>
      </w:r>
      <w:r w:rsidR="005A0BCE" w:rsidRPr="006371DF">
        <w:t xml:space="preserve"> </w:t>
      </w:r>
      <w:r w:rsidR="008C0A3D">
        <w:t>19</w:t>
      </w:r>
      <w:r w:rsidR="001F553E">
        <w:t>.1</w:t>
      </w:r>
      <w:r w:rsidR="00D62191">
        <w:t>,</w:t>
      </w:r>
      <w:r w:rsidR="001F553E">
        <w:t>19.2, 19.3</w:t>
      </w:r>
      <w:r w:rsidR="00F27B41">
        <w:t>.</w:t>
      </w:r>
    </w:p>
    <w:p w:rsidR="00D40E23" w:rsidRPr="00AF5E1E" w:rsidRDefault="00F27B41" w:rsidP="00F27B41">
      <w:pPr>
        <w:spacing w:line="239" w:lineRule="auto"/>
        <w:ind w:firstLine="567"/>
        <w:jc w:val="center"/>
        <w:rPr>
          <w:b/>
          <w:bCs/>
        </w:rPr>
      </w:pPr>
      <w:r>
        <w:t xml:space="preserve">                                                                                                                               </w:t>
      </w:r>
      <w:r w:rsidR="00D40E23">
        <w:t>Таблица 19</w:t>
      </w:r>
      <w:r w:rsidR="001F553E">
        <w:t>.1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88"/>
        <w:gridCol w:w="3341"/>
        <w:gridCol w:w="4113"/>
      </w:tblGrid>
      <w:tr w:rsidR="00D40E23" w:rsidRPr="00F55984" w:rsidTr="00F27B41">
        <w:trPr>
          <w:jc w:val="center"/>
        </w:trPr>
        <w:tc>
          <w:tcPr>
            <w:tcW w:w="2488" w:type="dxa"/>
            <w:shd w:val="clear" w:color="auto" w:fill="auto"/>
            <w:vAlign w:val="center"/>
          </w:tcPr>
          <w:p w:rsidR="00D40E23" w:rsidRPr="00F27B41" w:rsidRDefault="00D40E23" w:rsidP="00FE7F89">
            <w:pPr>
              <w:spacing w:line="238" w:lineRule="auto"/>
              <w:jc w:val="center"/>
              <w:rPr>
                <w:bCs/>
              </w:rPr>
            </w:pPr>
            <w:r w:rsidRPr="00F27B41">
              <w:t xml:space="preserve">Категория </w:t>
            </w:r>
          </w:p>
          <w:p w:rsidR="00D40E23" w:rsidRPr="00F27B41" w:rsidRDefault="00D40E23" w:rsidP="00FE7F89">
            <w:pPr>
              <w:spacing w:line="238" w:lineRule="auto"/>
              <w:jc w:val="center"/>
              <w:rPr>
                <w:bCs/>
              </w:rPr>
            </w:pPr>
            <w:r w:rsidRPr="00F27B41">
              <w:t>автомобильной дороги</w:t>
            </w:r>
          </w:p>
        </w:tc>
        <w:tc>
          <w:tcPr>
            <w:tcW w:w="3341" w:type="dxa"/>
            <w:shd w:val="clear" w:color="auto" w:fill="auto"/>
            <w:vAlign w:val="center"/>
          </w:tcPr>
          <w:p w:rsidR="00D40E23" w:rsidRPr="00F27B41" w:rsidRDefault="00D40E23" w:rsidP="00FE7F89">
            <w:pPr>
              <w:spacing w:line="238" w:lineRule="auto"/>
              <w:jc w:val="center"/>
              <w:rPr>
                <w:bCs/>
              </w:rPr>
            </w:pPr>
            <w:r w:rsidRPr="00F27B41">
              <w:t>Класс</w:t>
            </w:r>
          </w:p>
        </w:tc>
        <w:tc>
          <w:tcPr>
            <w:tcW w:w="4113" w:type="dxa"/>
            <w:shd w:val="clear" w:color="auto" w:fill="auto"/>
            <w:vAlign w:val="center"/>
          </w:tcPr>
          <w:p w:rsidR="00D40E23" w:rsidRPr="00F27B41" w:rsidRDefault="00D40E23" w:rsidP="00FE7F89">
            <w:pPr>
              <w:suppressAutoHyphens/>
              <w:spacing w:line="238" w:lineRule="auto"/>
              <w:jc w:val="center"/>
              <w:rPr>
                <w:bCs/>
              </w:rPr>
            </w:pPr>
            <w:r w:rsidRPr="00F27B41">
              <w:t xml:space="preserve">Расчетные показатели – </w:t>
            </w:r>
          </w:p>
          <w:p w:rsidR="00D40E23" w:rsidRPr="00F27B41" w:rsidRDefault="00D40E23" w:rsidP="00FE7F89">
            <w:pPr>
              <w:suppressAutoHyphens/>
              <w:spacing w:line="238" w:lineRule="auto"/>
              <w:jc w:val="center"/>
              <w:rPr>
                <w:bCs/>
              </w:rPr>
            </w:pPr>
            <w:r w:rsidRPr="00F27B41">
              <w:t>расчетная интенсивность движения, приведенных единиц / сутки</w:t>
            </w:r>
          </w:p>
        </w:tc>
      </w:tr>
      <w:tr w:rsidR="00D40E23" w:rsidRPr="00F55984" w:rsidTr="00F27B41">
        <w:trPr>
          <w:jc w:val="center"/>
        </w:trPr>
        <w:tc>
          <w:tcPr>
            <w:tcW w:w="2488" w:type="dxa"/>
            <w:shd w:val="clear" w:color="auto" w:fill="auto"/>
          </w:tcPr>
          <w:p w:rsidR="00D40E23" w:rsidRPr="00F27B41" w:rsidRDefault="00D40E23" w:rsidP="00FE7F89">
            <w:pPr>
              <w:spacing w:line="238" w:lineRule="auto"/>
              <w:jc w:val="center"/>
              <w:rPr>
                <w:b/>
                <w:bCs/>
              </w:rPr>
            </w:pPr>
            <w:r w:rsidRPr="00F27B41">
              <w:t>IV</w:t>
            </w:r>
          </w:p>
        </w:tc>
        <w:tc>
          <w:tcPr>
            <w:tcW w:w="3341" w:type="dxa"/>
            <w:vMerge w:val="restart"/>
            <w:shd w:val="clear" w:color="auto" w:fill="auto"/>
            <w:vAlign w:val="center"/>
          </w:tcPr>
          <w:p w:rsidR="00D40E23" w:rsidRPr="00F27B41" w:rsidRDefault="00D40E23" w:rsidP="00FE7F89">
            <w:pPr>
              <w:spacing w:line="238" w:lineRule="auto"/>
              <w:jc w:val="center"/>
              <w:rPr>
                <w:b/>
                <w:bCs/>
              </w:rPr>
            </w:pPr>
            <w:r w:rsidRPr="00F27B41">
              <w:t>обычная автомобильная дорога</w:t>
            </w:r>
          </w:p>
        </w:tc>
        <w:tc>
          <w:tcPr>
            <w:tcW w:w="4113" w:type="dxa"/>
            <w:shd w:val="clear" w:color="auto" w:fill="auto"/>
          </w:tcPr>
          <w:p w:rsidR="00D40E23" w:rsidRPr="00F27B41" w:rsidRDefault="00D40E23" w:rsidP="00FE7F89">
            <w:pPr>
              <w:spacing w:line="238" w:lineRule="auto"/>
              <w:jc w:val="center"/>
              <w:rPr>
                <w:b/>
                <w:bCs/>
              </w:rPr>
            </w:pPr>
            <w:r w:rsidRPr="00F27B41">
              <w:t xml:space="preserve">свыше 200 до 2 000 </w:t>
            </w:r>
          </w:p>
        </w:tc>
      </w:tr>
      <w:tr w:rsidR="00D40E23" w:rsidRPr="00AF5E1E" w:rsidTr="00F27B41">
        <w:trPr>
          <w:jc w:val="center"/>
        </w:trPr>
        <w:tc>
          <w:tcPr>
            <w:tcW w:w="2488" w:type="dxa"/>
            <w:shd w:val="clear" w:color="auto" w:fill="auto"/>
          </w:tcPr>
          <w:p w:rsidR="00D40E23" w:rsidRPr="00F27B41" w:rsidRDefault="00D40E23" w:rsidP="00FE7F89">
            <w:pPr>
              <w:spacing w:line="238" w:lineRule="auto"/>
              <w:jc w:val="center"/>
              <w:rPr>
                <w:b/>
                <w:bCs/>
              </w:rPr>
            </w:pPr>
            <w:r w:rsidRPr="00F27B41">
              <w:t>V</w:t>
            </w:r>
          </w:p>
        </w:tc>
        <w:tc>
          <w:tcPr>
            <w:tcW w:w="3341" w:type="dxa"/>
            <w:vMerge/>
            <w:shd w:val="clear" w:color="auto" w:fill="auto"/>
          </w:tcPr>
          <w:p w:rsidR="00D40E23" w:rsidRPr="00F27B41" w:rsidRDefault="00D40E23" w:rsidP="00FE7F89">
            <w:pPr>
              <w:spacing w:line="238" w:lineRule="auto"/>
              <w:rPr>
                <w:b/>
                <w:bCs/>
              </w:rPr>
            </w:pPr>
          </w:p>
        </w:tc>
        <w:tc>
          <w:tcPr>
            <w:tcW w:w="4113" w:type="dxa"/>
            <w:shd w:val="clear" w:color="auto" w:fill="auto"/>
          </w:tcPr>
          <w:p w:rsidR="00D40E23" w:rsidRPr="00F27B41" w:rsidRDefault="00D40E23" w:rsidP="00FE7F89">
            <w:pPr>
              <w:spacing w:line="238" w:lineRule="auto"/>
              <w:jc w:val="center"/>
              <w:rPr>
                <w:b/>
                <w:bCs/>
              </w:rPr>
            </w:pPr>
            <w:r w:rsidRPr="00F27B41">
              <w:t>до 200</w:t>
            </w:r>
          </w:p>
        </w:tc>
      </w:tr>
    </w:tbl>
    <w:p w:rsidR="00F27B41" w:rsidRDefault="00F27B41" w:rsidP="00864098">
      <w:pPr>
        <w:ind w:firstLine="567"/>
        <w:jc w:val="right"/>
        <w:rPr>
          <w:spacing w:val="-3"/>
        </w:rPr>
      </w:pPr>
    </w:p>
    <w:p w:rsidR="00D62191" w:rsidRPr="00527821" w:rsidRDefault="00D62191" w:rsidP="00864098">
      <w:pPr>
        <w:ind w:firstLine="567"/>
        <w:jc w:val="right"/>
        <w:rPr>
          <w:b/>
          <w:spacing w:val="-3"/>
        </w:rPr>
      </w:pPr>
      <w:r w:rsidRPr="00527821">
        <w:rPr>
          <w:spacing w:val="-3"/>
        </w:rPr>
        <w:t xml:space="preserve">Таблица </w:t>
      </w:r>
      <w:r>
        <w:rPr>
          <w:spacing w:val="-3"/>
        </w:rPr>
        <w:t>19.</w:t>
      </w:r>
      <w:r w:rsidR="001F553E">
        <w:rPr>
          <w:spacing w:val="-3"/>
        </w:rPr>
        <w:t>2</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12"/>
        <w:gridCol w:w="2006"/>
        <w:gridCol w:w="3992"/>
      </w:tblGrid>
      <w:tr w:rsidR="00D62191" w:rsidRPr="00527821" w:rsidTr="00F27B41">
        <w:trPr>
          <w:trHeight w:val="312"/>
          <w:jc w:val="center"/>
        </w:trPr>
        <w:tc>
          <w:tcPr>
            <w:tcW w:w="3912" w:type="dxa"/>
            <w:vMerge w:val="restart"/>
            <w:shd w:val="clear" w:color="auto" w:fill="auto"/>
            <w:vAlign w:val="center"/>
          </w:tcPr>
          <w:p w:rsidR="00D62191" w:rsidRPr="00F27B41" w:rsidRDefault="00D62191" w:rsidP="00FE7F89">
            <w:pPr>
              <w:ind w:left="-57" w:right="-57" w:firstLine="7"/>
              <w:jc w:val="center"/>
              <w:rPr>
                <w:bCs/>
              </w:rPr>
            </w:pPr>
            <w:r w:rsidRPr="00F27B41">
              <w:t>Наименование объекта</w:t>
            </w:r>
          </w:p>
        </w:tc>
        <w:tc>
          <w:tcPr>
            <w:tcW w:w="5998" w:type="dxa"/>
            <w:gridSpan w:val="2"/>
            <w:vAlign w:val="center"/>
          </w:tcPr>
          <w:p w:rsidR="00D62191" w:rsidRPr="00F27B41" w:rsidRDefault="00D62191" w:rsidP="00FE7F89">
            <w:pPr>
              <w:ind w:left="-57" w:right="-57" w:firstLine="7"/>
              <w:jc w:val="center"/>
              <w:rPr>
                <w:bCs/>
              </w:rPr>
            </w:pPr>
            <w:r w:rsidRPr="00F27B41">
              <w:t>Расчетные показатели</w:t>
            </w:r>
          </w:p>
        </w:tc>
      </w:tr>
      <w:tr w:rsidR="009C3CAA" w:rsidRPr="00527821" w:rsidTr="00F27B41">
        <w:trPr>
          <w:trHeight w:val="595"/>
          <w:jc w:val="center"/>
        </w:trPr>
        <w:tc>
          <w:tcPr>
            <w:tcW w:w="3912" w:type="dxa"/>
            <w:vMerge/>
            <w:shd w:val="clear" w:color="auto" w:fill="auto"/>
            <w:vAlign w:val="center"/>
          </w:tcPr>
          <w:p w:rsidR="009C3CAA" w:rsidRPr="00F27B41" w:rsidRDefault="009C3CAA" w:rsidP="00FE7F89">
            <w:pPr>
              <w:ind w:left="-57" w:right="-57" w:firstLine="7"/>
              <w:jc w:val="center"/>
              <w:rPr>
                <w:bCs/>
              </w:rPr>
            </w:pPr>
          </w:p>
        </w:tc>
        <w:tc>
          <w:tcPr>
            <w:tcW w:w="5998" w:type="dxa"/>
            <w:gridSpan w:val="2"/>
            <w:vAlign w:val="center"/>
          </w:tcPr>
          <w:p w:rsidR="009C3CAA" w:rsidRPr="00F27B41" w:rsidRDefault="009C3CAA" w:rsidP="00FE7F89">
            <w:pPr>
              <w:ind w:left="-57" w:right="-57" w:firstLine="7"/>
              <w:jc w:val="center"/>
              <w:rPr>
                <w:bCs/>
              </w:rPr>
            </w:pPr>
            <w:r w:rsidRPr="00F27B41">
              <w:t xml:space="preserve">минимально допустимого уровня </w:t>
            </w:r>
          </w:p>
          <w:p w:rsidR="009C3CAA" w:rsidRPr="00F27B41" w:rsidRDefault="009C3CAA" w:rsidP="00FE7F89">
            <w:pPr>
              <w:ind w:left="-57" w:right="-57" w:firstLine="7"/>
              <w:jc w:val="center"/>
              <w:rPr>
                <w:bCs/>
              </w:rPr>
            </w:pPr>
            <w:r w:rsidRPr="00F27B41">
              <w:t>обеспеченности - основные расчетные параметры для автомобильных дорог</w:t>
            </w:r>
          </w:p>
        </w:tc>
      </w:tr>
      <w:tr w:rsidR="009C3CAA" w:rsidRPr="00527821" w:rsidTr="00F27B41">
        <w:trPr>
          <w:trHeight w:val="60"/>
          <w:jc w:val="center"/>
        </w:trPr>
        <w:tc>
          <w:tcPr>
            <w:tcW w:w="3912" w:type="dxa"/>
            <w:vMerge/>
            <w:shd w:val="clear" w:color="auto" w:fill="auto"/>
            <w:vAlign w:val="center"/>
          </w:tcPr>
          <w:p w:rsidR="009C3CAA" w:rsidRPr="00F27B41" w:rsidRDefault="009C3CAA" w:rsidP="00FE7F89">
            <w:pPr>
              <w:ind w:left="-57" w:right="-57" w:firstLine="7"/>
              <w:jc w:val="center"/>
              <w:rPr>
                <w:bCs/>
              </w:rPr>
            </w:pPr>
          </w:p>
        </w:tc>
        <w:tc>
          <w:tcPr>
            <w:tcW w:w="2006" w:type="dxa"/>
            <w:vAlign w:val="center"/>
          </w:tcPr>
          <w:p w:rsidR="009C3CAA" w:rsidRPr="00F27B41" w:rsidRDefault="009C3CAA" w:rsidP="00FE7F89">
            <w:pPr>
              <w:suppressAutoHyphens/>
              <w:ind w:left="-57" w:right="-57" w:firstLine="7"/>
              <w:jc w:val="center"/>
              <w:rPr>
                <w:bCs/>
              </w:rPr>
            </w:pPr>
            <w:r w:rsidRPr="00F27B41">
              <w:rPr>
                <w:lang w:val="en-US"/>
              </w:rPr>
              <w:t xml:space="preserve">IV </w:t>
            </w:r>
            <w:r w:rsidRPr="00F27B41">
              <w:t>категории</w:t>
            </w:r>
          </w:p>
        </w:tc>
        <w:tc>
          <w:tcPr>
            <w:tcW w:w="3992" w:type="dxa"/>
            <w:vAlign w:val="center"/>
          </w:tcPr>
          <w:p w:rsidR="009C3CAA" w:rsidRPr="00F27B41" w:rsidRDefault="009C3CAA" w:rsidP="00FE7F89">
            <w:pPr>
              <w:suppressAutoHyphens/>
              <w:ind w:left="-57" w:right="-57" w:firstLine="7"/>
              <w:jc w:val="center"/>
              <w:rPr>
                <w:bCs/>
              </w:rPr>
            </w:pPr>
            <w:r w:rsidRPr="00F27B41">
              <w:rPr>
                <w:lang w:val="en-US"/>
              </w:rPr>
              <w:t xml:space="preserve">V </w:t>
            </w:r>
            <w:r w:rsidRPr="00F27B41">
              <w:t>категории</w:t>
            </w:r>
          </w:p>
        </w:tc>
      </w:tr>
      <w:tr w:rsidR="009C3CAA" w:rsidRPr="00527821" w:rsidTr="00F27B41">
        <w:tblPrEx>
          <w:tblBorders>
            <w:bottom w:val="single" w:sz="4" w:space="0" w:color="auto"/>
          </w:tblBorders>
        </w:tblPrEx>
        <w:trPr>
          <w:trHeight w:val="761"/>
          <w:jc w:val="center"/>
        </w:trPr>
        <w:tc>
          <w:tcPr>
            <w:tcW w:w="3912" w:type="dxa"/>
            <w:tcBorders>
              <w:top w:val="single" w:sz="4" w:space="0" w:color="auto"/>
              <w:left w:val="single" w:sz="4" w:space="0" w:color="auto"/>
              <w:bottom w:val="single" w:sz="4" w:space="0" w:color="auto"/>
              <w:right w:val="single" w:sz="4" w:space="0" w:color="auto"/>
            </w:tcBorders>
          </w:tcPr>
          <w:p w:rsidR="009C3CAA" w:rsidRPr="00F27B41" w:rsidRDefault="009C3CAA" w:rsidP="00FE7F89">
            <w:pPr>
              <w:spacing w:line="239" w:lineRule="auto"/>
              <w:ind w:firstLine="7"/>
              <w:rPr>
                <w:b/>
              </w:rPr>
            </w:pPr>
            <w:r w:rsidRPr="00F27B41">
              <w:t>Автомобильные дороги местного значения вне границ населенных пунктов, основные расчетные параметры:</w:t>
            </w:r>
          </w:p>
        </w:tc>
        <w:tc>
          <w:tcPr>
            <w:tcW w:w="2006" w:type="dxa"/>
            <w:tcBorders>
              <w:top w:val="single" w:sz="4" w:space="0" w:color="auto"/>
              <w:left w:val="single" w:sz="4" w:space="0" w:color="auto"/>
              <w:bottom w:val="single" w:sz="4" w:space="0" w:color="auto"/>
              <w:right w:val="single" w:sz="4" w:space="0" w:color="auto"/>
            </w:tcBorders>
            <w:shd w:val="clear" w:color="auto" w:fill="auto"/>
            <w:vAlign w:val="center"/>
          </w:tcPr>
          <w:p w:rsidR="009C3CAA" w:rsidRPr="00F27B41" w:rsidRDefault="009C3CAA" w:rsidP="00FE7F89">
            <w:pPr>
              <w:spacing w:line="239" w:lineRule="auto"/>
              <w:ind w:firstLine="7"/>
              <w:jc w:val="center"/>
              <w:rPr>
                <w:b/>
              </w:rPr>
            </w:pPr>
          </w:p>
        </w:tc>
        <w:tc>
          <w:tcPr>
            <w:tcW w:w="3992" w:type="dxa"/>
            <w:tcBorders>
              <w:top w:val="single" w:sz="4" w:space="0" w:color="auto"/>
              <w:left w:val="single" w:sz="4" w:space="0" w:color="auto"/>
              <w:bottom w:val="single" w:sz="4" w:space="0" w:color="auto"/>
              <w:right w:val="single" w:sz="4" w:space="0" w:color="auto"/>
            </w:tcBorders>
            <w:shd w:val="clear" w:color="auto" w:fill="auto"/>
            <w:vAlign w:val="center"/>
          </w:tcPr>
          <w:p w:rsidR="009C3CAA" w:rsidRPr="00F27B41" w:rsidRDefault="009C3CAA" w:rsidP="00FE7F89">
            <w:pPr>
              <w:spacing w:line="239" w:lineRule="auto"/>
              <w:ind w:firstLine="7"/>
              <w:jc w:val="center"/>
              <w:rPr>
                <w:b/>
              </w:rPr>
            </w:pPr>
          </w:p>
        </w:tc>
      </w:tr>
      <w:tr w:rsidR="009C3CAA" w:rsidRPr="001F553E" w:rsidTr="00F27B41">
        <w:tblPrEx>
          <w:tblBorders>
            <w:bottom w:val="single" w:sz="4" w:space="0" w:color="auto"/>
          </w:tblBorders>
        </w:tblPrEx>
        <w:trPr>
          <w:trHeight w:val="60"/>
          <w:jc w:val="center"/>
        </w:trPr>
        <w:tc>
          <w:tcPr>
            <w:tcW w:w="3912" w:type="dxa"/>
            <w:tcBorders>
              <w:top w:val="single" w:sz="4" w:space="0" w:color="auto"/>
              <w:left w:val="single" w:sz="4" w:space="0" w:color="auto"/>
              <w:right w:val="single" w:sz="4" w:space="0" w:color="auto"/>
            </w:tcBorders>
          </w:tcPr>
          <w:p w:rsidR="009C3CAA" w:rsidRPr="00F27B41" w:rsidRDefault="009C3CAA" w:rsidP="00FE7F89">
            <w:pPr>
              <w:spacing w:line="239" w:lineRule="auto"/>
              <w:ind w:left="142" w:firstLine="7"/>
              <w:rPr>
                <w:b/>
              </w:rPr>
            </w:pPr>
            <w:r w:rsidRPr="00F27B41">
              <w:t>- число полос движения</w:t>
            </w:r>
          </w:p>
        </w:tc>
        <w:tc>
          <w:tcPr>
            <w:tcW w:w="2006" w:type="dxa"/>
            <w:tcBorders>
              <w:top w:val="single" w:sz="4" w:space="0" w:color="auto"/>
              <w:left w:val="single" w:sz="4" w:space="0" w:color="auto"/>
              <w:right w:val="single" w:sz="4" w:space="0" w:color="auto"/>
            </w:tcBorders>
            <w:shd w:val="clear" w:color="auto" w:fill="auto"/>
            <w:vAlign w:val="center"/>
          </w:tcPr>
          <w:p w:rsidR="009C3CAA" w:rsidRPr="00F27B41" w:rsidRDefault="009C3CAA" w:rsidP="00FE7F89">
            <w:pPr>
              <w:spacing w:line="239" w:lineRule="auto"/>
              <w:ind w:firstLine="7"/>
              <w:jc w:val="center"/>
              <w:rPr>
                <w:b/>
              </w:rPr>
            </w:pPr>
            <w:r w:rsidRPr="00F27B41">
              <w:t>2</w:t>
            </w:r>
          </w:p>
        </w:tc>
        <w:tc>
          <w:tcPr>
            <w:tcW w:w="3992" w:type="dxa"/>
            <w:tcBorders>
              <w:top w:val="single" w:sz="4" w:space="0" w:color="auto"/>
              <w:left w:val="single" w:sz="4" w:space="0" w:color="auto"/>
              <w:right w:val="single" w:sz="4" w:space="0" w:color="auto"/>
            </w:tcBorders>
            <w:shd w:val="clear" w:color="auto" w:fill="auto"/>
            <w:vAlign w:val="center"/>
          </w:tcPr>
          <w:p w:rsidR="009C3CAA" w:rsidRPr="00F27B41" w:rsidRDefault="009C3CAA" w:rsidP="00FE7F89">
            <w:pPr>
              <w:spacing w:line="239" w:lineRule="auto"/>
              <w:ind w:firstLine="7"/>
              <w:jc w:val="center"/>
              <w:rPr>
                <w:b/>
              </w:rPr>
            </w:pPr>
            <w:r w:rsidRPr="00F27B41">
              <w:t>1</w:t>
            </w:r>
          </w:p>
        </w:tc>
      </w:tr>
      <w:tr w:rsidR="009C3CAA" w:rsidRPr="001F553E" w:rsidTr="00F27B41">
        <w:tblPrEx>
          <w:tblBorders>
            <w:bottom w:val="single" w:sz="4" w:space="0" w:color="auto"/>
          </w:tblBorders>
        </w:tblPrEx>
        <w:trPr>
          <w:trHeight w:val="60"/>
          <w:jc w:val="center"/>
        </w:trPr>
        <w:tc>
          <w:tcPr>
            <w:tcW w:w="3912" w:type="dxa"/>
            <w:tcBorders>
              <w:top w:val="single" w:sz="4" w:space="0" w:color="auto"/>
              <w:left w:val="single" w:sz="4" w:space="0" w:color="auto"/>
              <w:right w:val="single" w:sz="4" w:space="0" w:color="auto"/>
            </w:tcBorders>
          </w:tcPr>
          <w:p w:rsidR="009C3CAA" w:rsidRPr="00F27B41" w:rsidRDefault="009C3CAA" w:rsidP="00FE7F89">
            <w:pPr>
              <w:spacing w:line="239" w:lineRule="auto"/>
              <w:ind w:left="142" w:firstLine="7"/>
              <w:rPr>
                <w:b/>
              </w:rPr>
            </w:pPr>
            <w:r w:rsidRPr="00F27B41">
              <w:t>- ширина полосы движения, м</w:t>
            </w:r>
          </w:p>
        </w:tc>
        <w:tc>
          <w:tcPr>
            <w:tcW w:w="2006" w:type="dxa"/>
            <w:tcBorders>
              <w:top w:val="single" w:sz="4" w:space="0" w:color="auto"/>
              <w:left w:val="single" w:sz="4" w:space="0" w:color="auto"/>
              <w:right w:val="single" w:sz="4" w:space="0" w:color="auto"/>
            </w:tcBorders>
            <w:shd w:val="clear" w:color="auto" w:fill="auto"/>
            <w:vAlign w:val="center"/>
          </w:tcPr>
          <w:p w:rsidR="009C3CAA" w:rsidRPr="00F27B41" w:rsidRDefault="009C3CAA" w:rsidP="00FE7F89">
            <w:pPr>
              <w:spacing w:line="239" w:lineRule="auto"/>
              <w:ind w:firstLine="7"/>
              <w:jc w:val="center"/>
              <w:rPr>
                <w:b/>
              </w:rPr>
            </w:pPr>
            <w:r w:rsidRPr="00F27B41">
              <w:t>3</w:t>
            </w:r>
          </w:p>
        </w:tc>
        <w:tc>
          <w:tcPr>
            <w:tcW w:w="3992" w:type="dxa"/>
            <w:tcBorders>
              <w:top w:val="single" w:sz="4" w:space="0" w:color="auto"/>
              <w:left w:val="single" w:sz="4" w:space="0" w:color="auto"/>
              <w:right w:val="single" w:sz="4" w:space="0" w:color="auto"/>
            </w:tcBorders>
            <w:shd w:val="clear" w:color="auto" w:fill="auto"/>
            <w:vAlign w:val="center"/>
          </w:tcPr>
          <w:p w:rsidR="009C3CAA" w:rsidRPr="00F27B41" w:rsidRDefault="009C3CAA" w:rsidP="00FE7F89">
            <w:pPr>
              <w:spacing w:line="239" w:lineRule="auto"/>
              <w:ind w:firstLine="7"/>
              <w:jc w:val="center"/>
              <w:rPr>
                <w:b/>
              </w:rPr>
            </w:pPr>
            <w:r w:rsidRPr="00F27B41">
              <w:t>4,5 и более</w:t>
            </w:r>
          </w:p>
        </w:tc>
      </w:tr>
      <w:tr w:rsidR="009C3CAA" w:rsidRPr="001F553E" w:rsidTr="00F27B41">
        <w:tblPrEx>
          <w:tblBorders>
            <w:bottom w:val="single" w:sz="4" w:space="0" w:color="auto"/>
          </w:tblBorders>
        </w:tblPrEx>
        <w:trPr>
          <w:trHeight w:val="60"/>
          <w:jc w:val="center"/>
        </w:trPr>
        <w:tc>
          <w:tcPr>
            <w:tcW w:w="3912" w:type="dxa"/>
            <w:tcBorders>
              <w:top w:val="single" w:sz="4" w:space="0" w:color="auto"/>
              <w:left w:val="single" w:sz="4" w:space="0" w:color="auto"/>
              <w:right w:val="single" w:sz="4" w:space="0" w:color="auto"/>
            </w:tcBorders>
          </w:tcPr>
          <w:p w:rsidR="009C3CAA" w:rsidRPr="00F27B41" w:rsidRDefault="009C3CAA" w:rsidP="00FE7F89">
            <w:pPr>
              <w:spacing w:line="239" w:lineRule="auto"/>
              <w:ind w:left="142" w:firstLine="7"/>
              <w:rPr>
                <w:b/>
              </w:rPr>
            </w:pPr>
            <w:r w:rsidRPr="00F27B41">
              <w:t>- центральная разделительная полоса</w:t>
            </w:r>
          </w:p>
        </w:tc>
        <w:tc>
          <w:tcPr>
            <w:tcW w:w="5998" w:type="dxa"/>
            <w:gridSpan w:val="2"/>
            <w:tcBorders>
              <w:top w:val="single" w:sz="4" w:space="0" w:color="auto"/>
              <w:left w:val="single" w:sz="4" w:space="0" w:color="auto"/>
              <w:right w:val="single" w:sz="4" w:space="0" w:color="auto"/>
            </w:tcBorders>
            <w:shd w:val="clear" w:color="auto" w:fill="auto"/>
            <w:vAlign w:val="center"/>
          </w:tcPr>
          <w:p w:rsidR="009C3CAA" w:rsidRPr="00F27B41" w:rsidRDefault="009C3CAA" w:rsidP="00FE7F89">
            <w:pPr>
              <w:spacing w:line="239" w:lineRule="auto"/>
              <w:ind w:firstLine="7"/>
              <w:jc w:val="center"/>
              <w:rPr>
                <w:b/>
              </w:rPr>
            </w:pPr>
            <w:r w:rsidRPr="00F27B41">
              <w:t>не требуется</w:t>
            </w:r>
          </w:p>
        </w:tc>
      </w:tr>
      <w:tr w:rsidR="009C3CAA" w:rsidRPr="001F553E" w:rsidTr="00F27B41">
        <w:tblPrEx>
          <w:tblBorders>
            <w:bottom w:val="single" w:sz="4" w:space="0" w:color="auto"/>
          </w:tblBorders>
        </w:tblPrEx>
        <w:trPr>
          <w:trHeight w:val="60"/>
          <w:jc w:val="center"/>
        </w:trPr>
        <w:tc>
          <w:tcPr>
            <w:tcW w:w="3912" w:type="dxa"/>
            <w:tcBorders>
              <w:top w:val="single" w:sz="4" w:space="0" w:color="auto"/>
              <w:left w:val="single" w:sz="4" w:space="0" w:color="auto"/>
              <w:right w:val="single" w:sz="4" w:space="0" w:color="auto"/>
            </w:tcBorders>
          </w:tcPr>
          <w:p w:rsidR="009C3CAA" w:rsidRPr="00F27B41" w:rsidRDefault="009C3CAA" w:rsidP="00FE7F89">
            <w:pPr>
              <w:spacing w:line="239" w:lineRule="auto"/>
              <w:ind w:left="142" w:firstLine="7"/>
              <w:rPr>
                <w:b/>
              </w:rPr>
            </w:pPr>
            <w:r w:rsidRPr="00F27B41">
              <w:t>- пересечения:</w:t>
            </w:r>
          </w:p>
          <w:p w:rsidR="009C3CAA" w:rsidRPr="00F27B41" w:rsidRDefault="009C3CAA" w:rsidP="00FE7F89">
            <w:pPr>
              <w:spacing w:line="239" w:lineRule="auto"/>
              <w:ind w:left="312" w:firstLine="7"/>
              <w:rPr>
                <w:b/>
                <w:spacing w:val="-2"/>
              </w:rPr>
            </w:pPr>
            <w:r w:rsidRPr="00F27B41">
              <w:t xml:space="preserve">- с </w:t>
            </w:r>
            <w:r w:rsidRPr="00F27B41">
              <w:rPr>
                <w:spacing w:val="-2"/>
              </w:rPr>
              <w:t>автодорогами, велосипедными и пешеходными дорожками;</w:t>
            </w:r>
          </w:p>
          <w:p w:rsidR="009C3CAA" w:rsidRPr="00F27B41" w:rsidRDefault="009C3CAA" w:rsidP="00FE7F89">
            <w:pPr>
              <w:spacing w:line="239" w:lineRule="auto"/>
              <w:ind w:left="312" w:firstLine="7"/>
              <w:rPr>
                <w:b/>
              </w:rPr>
            </w:pPr>
            <w:r w:rsidRPr="00F27B41">
              <w:rPr>
                <w:spacing w:val="-2"/>
              </w:rPr>
              <w:t xml:space="preserve">- с </w:t>
            </w:r>
            <w:r w:rsidRPr="00F27B41">
              <w:t>железнодорожными путями</w:t>
            </w:r>
          </w:p>
        </w:tc>
        <w:tc>
          <w:tcPr>
            <w:tcW w:w="5998" w:type="dxa"/>
            <w:gridSpan w:val="2"/>
            <w:tcBorders>
              <w:top w:val="single" w:sz="4" w:space="0" w:color="auto"/>
              <w:left w:val="single" w:sz="4" w:space="0" w:color="auto"/>
              <w:right w:val="single" w:sz="4" w:space="0" w:color="auto"/>
            </w:tcBorders>
            <w:shd w:val="clear" w:color="auto" w:fill="auto"/>
            <w:vAlign w:val="center"/>
          </w:tcPr>
          <w:p w:rsidR="009C3CAA" w:rsidRPr="00F27B41" w:rsidRDefault="009C3CAA" w:rsidP="00FE7F89">
            <w:pPr>
              <w:spacing w:line="239" w:lineRule="auto"/>
              <w:ind w:firstLine="7"/>
              <w:jc w:val="center"/>
              <w:rPr>
                <w:b/>
              </w:rPr>
            </w:pPr>
            <w:r w:rsidRPr="00F27B41">
              <w:t>допускаются в одном уровне</w:t>
            </w:r>
          </w:p>
        </w:tc>
      </w:tr>
      <w:tr w:rsidR="009C3CAA" w:rsidRPr="001F553E" w:rsidTr="00F27B41">
        <w:tblPrEx>
          <w:tblBorders>
            <w:bottom w:val="single" w:sz="4" w:space="0" w:color="auto"/>
          </w:tblBorders>
        </w:tblPrEx>
        <w:trPr>
          <w:trHeight w:val="60"/>
          <w:jc w:val="center"/>
        </w:trPr>
        <w:tc>
          <w:tcPr>
            <w:tcW w:w="3912" w:type="dxa"/>
            <w:tcBorders>
              <w:top w:val="single" w:sz="4" w:space="0" w:color="auto"/>
              <w:left w:val="single" w:sz="4" w:space="0" w:color="auto"/>
              <w:right w:val="single" w:sz="4" w:space="0" w:color="auto"/>
            </w:tcBorders>
          </w:tcPr>
          <w:p w:rsidR="009C3CAA" w:rsidRPr="00F27B41" w:rsidRDefault="009C3CAA" w:rsidP="00FE7F89">
            <w:pPr>
              <w:spacing w:line="239" w:lineRule="auto"/>
              <w:ind w:left="142" w:firstLine="7"/>
              <w:rPr>
                <w:b/>
              </w:rPr>
            </w:pPr>
            <w:r w:rsidRPr="00F27B41">
              <w:t>- примыкания в одном уровне</w:t>
            </w:r>
          </w:p>
        </w:tc>
        <w:tc>
          <w:tcPr>
            <w:tcW w:w="5998" w:type="dxa"/>
            <w:gridSpan w:val="2"/>
            <w:tcBorders>
              <w:top w:val="single" w:sz="4" w:space="0" w:color="auto"/>
              <w:left w:val="single" w:sz="4" w:space="0" w:color="auto"/>
              <w:right w:val="single" w:sz="4" w:space="0" w:color="auto"/>
            </w:tcBorders>
            <w:shd w:val="clear" w:color="auto" w:fill="auto"/>
            <w:vAlign w:val="center"/>
          </w:tcPr>
          <w:p w:rsidR="009C3CAA" w:rsidRPr="00F27B41" w:rsidRDefault="009C3CAA" w:rsidP="00FE7F89">
            <w:pPr>
              <w:spacing w:line="239" w:lineRule="auto"/>
              <w:ind w:firstLine="7"/>
              <w:jc w:val="center"/>
              <w:rPr>
                <w:b/>
              </w:rPr>
            </w:pPr>
            <w:r w:rsidRPr="00F27B41">
              <w:t>допускаются</w:t>
            </w:r>
          </w:p>
        </w:tc>
      </w:tr>
      <w:tr w:rsidR="009C3CAA" w:rsidRPr="001F553E" w:rsidTr="00F27B41">
        <w:tblPrEx>
          <w:tblBorders>
            <w:bottom w:val="single" w:sz="4" w:space="0" w:color="auto"/>
          </w:tblBorders>
        </w:tblPrEx>
        <w:trPr>
          <w:trHeight w:val="60"/>
          <w:jc w:val="center"/>
        </w:trPr>
        <w:tc>
          <w:tcPr>
            <w:tcW w:w="3912" w:type="dxa"/>
            <w:tcBorders>
              <w:top w:val="single" w:sz="4" w:space="0" w:color="auto"/>
              <w:left w:val="single" w:sz="4" w:space="0" w:color="auto"/>
              <w:right w:val="single" w:sz="4" w:space="0" w:color="auto"/>
            </w:tcBorders>
          </w:tcPr>
          <w:p w:rsidR="009C3CAA" w:rsidRPr="00F27B41" w:rsidRDefault="009C3CAA" w:rsidP="00FE7F89">
            <w:pPr>
              <w:spacing w:line="239" w:lineRule="auto"/>
              <w:ind w:left="142" w:firstLine="7"/>
              <w:rPr>
                <w:b/>
              </w:rPr>
            </w:pPr>
            <w:r w:rsidRPr="00F27B41">
              <w:t>- расчетная скорость движения, км/ч</w:t>
            </w:r>
          </w:p>
        </w:tc>
        <w:tc>
          <w:tcPr>
            <w:tcW w:w="2006" w:type="dxa"/>
            <w:tcBorders>
              <w:top w:val="single" w:sz="4" w:space="0" w:color="auto"/>
              <w:left w:val="single" w:sz="4" w:space="0" w:color="auto"/>
              <w:right w:val="single" w:sz="4" w:space="0" w:color="auto"/>
            </w:tcBorders>
            <w:shd w:val="clear" w:color="auto" w:fill="auto"/>
            <w:vAlign w:val="center"/>
          </w:tcPr>
          <w:p w:rsidR="009C3CAA" w:rsidRPr="00F27B41" w:rsidRDefault="009C3CAA" w:rsidP="00FE7F89">
            <w:pPr>
              <w:spacing w:line="239" w:lineRule="auto"/>
              <w:ind w:firstLine="7"/>
              <w:jc w:val="center"/>
              <w:rPr>
                <w:b/>
              </w:rPr>
            </w:pPr>
            <w:r w:rsidRPr="00F27B41">
              <w:t>80</w:t>
            </w:r>
          </w:p>
        </w:tc>
        <w:tc>
          <w:tcPr>
            <w:tcW w:w="3992" w:type="dxa"/>
            <w:tcBorders>
              <w:top w:val="single" w:sz="4" w:space="0" w:color="auto"/>
              <w:left w:val="single" w:sz="4" w:space="0" w:color="auto"/>
              <w:right w:val="single" w:sz="4" w:space="0" w:color="auto"/>
            </w:tcBorders>
            <w:shd w:val="clear" w:color="auto" w:fill="auto"/>
            <w:vAlign w:val="center"/>
          </w:tcPr>
          <w:p w:rsidR="009C3CAA" w:rsidRPr="00F27B41" w:rsidRDefault="009C3CAA" w:rsidP="00FE7F89">
            <w:pPr>
              <w:spacing w:line="239" w:lineRule="auto"/>
              <w:ind w:firstLine="7"/>
              <w:jc w:val="center"/>
              <w:rPr>
                <w:b/>
              </w:rPr>
            </w:pPr>
            <w:r w:rsidRPr="00F27B41">
              <w:t>60</w:t>
            </w:r>
          </w:p>
        </w:tc>
      </w:tr>
      <w:tr w:rsidR="009C3CAA" w:rsidRPr="001F553E" w:rsidTr="00F27B41">
        <w:tblPrEx>
          <w:tblBorders>
            <w:bottom w:val="single" w:sz="4" w:space="0" w:color="auto"/>
          </w:tblBorders>
        </w:tblPrEx>
        <w:trPr>
          <w:trHeight w:val="60"/>
          <w:jc w:val="center"/>
        </w:trPr>
        <w:tc>
          <w:tcPr>
            <w:tcW w:w="3912" w:type="dxa"/>
            <w:tcBorders>
              <w:top w:val="single" w:sz="4" w:space="0" w:color="auto"/>
              <w:left w:val="single" w:sz="4" w:space="0" w:color="auto"/>
              <w:right w:val="single" w:sz="4" w:space="0" w:color="auto"/>
            </w:tcBorders>
          </w:tcPr>
          <w:p w:rsidR="009C3CAA" w:rsidRPr="00F27B41" w:rsidRDefault="009C3CAA" w:rsidP="00FE7F89">
            <w:pPr>
              <w:spacing w:line="239" w:lineRule="auto"/>
              <w:ind w:left="142" w:right="-57" w:firstLine="7"/>
              <w:rPr>
                <w:b/>
                <w:spacing w:val="-2"/>
              </w:rPr>
            </w:pPr>
            <w:r w:rsidRPr="00F27B41">
              <w:rPr>
                <w:spacing w:val="-2"/>
              </w:rPr>
              <w:t>- наименьший радиус кривых в плане, м</w:t>
            </w:r>
          </w:p>
        </w:tc>
        <w:tc>
          <w:tcPr>
            <w:tcW w:w="2006" w:type="dxa"/>
            <w:tcBorders>
              <w:top w:val="single" w:sz="4" w:space="0" w:color="auto"/>
              <w:left w:val="single" w:sz="4" w:space="0" w:color="auto"/>
              <w:right w:val="single" w:sz="4" w:space="0" w:color="auto"/>
            </w:tcBorders>
            <w:shd w:val="clear" w:color="auto" w:fill="auto"/>
            <w:vAlign w:val="center"/>
          </w:tcPr>
          <w:p w:rsidR="009C3CAA" w:rsidRPr="00F27B41" w:rsidRDefault="009C3CAA" w:rsidP="00FE7F89">
            <w:pPr>
              <w:spacing w:line="239" w:lineRule="auto"/>
              <w:ind w:firstLine="7"/>
              <w:jc w:val="center"/>
              <w:rPr>
                <w:b/>
              </w:rPr>
            </w:pPr>
            <w:r w:rsidRPr="00F27B41">
              <w:t>300</w:t>
            </w:r>
          </w:p>
        </w:tc>
        <w:tc>
          <w:tcPr>
            <w:tcW w:w="3992" w:type="dxa"/>
            <w:tcBorders>
              <w:top w:val="single" w:sz="4" w:space="0" w:color="auto"/>
              <w:left w:val="single" w:sz="4" w:space="0" w:color="auto"/>
              <w:right w:val="single" w:sz="4" w:space="0" w:color="auto"/>
            </w:tcBorders>
            <w:shd w:val="clear" w:color="auto" w:fill="auto"/>
            <w:vAlign w:val="center"/>
          </w:tcPr>
          <w:p w:rsidR="009C3CAA" w:rsidRPr="00F27B41" w:rsidRDefault="009C3CAA" w:rsidP="00FE7F89">
            <w:pPr>
              <w:spacing w:line="239" w:lineRule="auto"/>
              <w:ind w:firstLine="7"/>
              <w:jc w:val="center"/>
              <w:rPr>
                <w:b/>
              </w:rPr>
            </w:pPr>
            <w:r w:rsidRPr="00F27B41">
              <w:t>150</w:t>
            </w:r>
          </w:p>
        </w:tc>
      </w:tr>
      <w:tr w:rsidR="009C3CAA" w:rsidRPr="001F553E" w:rsidTr="00F27B41">
        <w:tblPrEx>
          <w:tblBorders>
            <w:bottom w:val="single" w:sz="4" w:space="0" w:color="auto"/>
          </w:tblBorders>
        </w:tblPrEx>
        <w:trPr>
          <w:trHeight w:val="60"/>
          <w:jc w:val="center"/>
        </w:trPr>
        <w:tc>
          <w:tcPr>
            <w:tcW w:w="3912" w:type="dxa"/>
            <w:tcBorders>
              <w:top w:val="single" w:sz="4" w:space="0" w:color="auto"/>
              <w:left w:val="single" w:sz="4" w:space="0" w:color="auto"/>
              <w:right w:val="single" w:sz="4" w:space="0" w:color="auto"/>
            </w:tcBorders>
          </w:tcPr>
          <w:p w:rsidR="009C3CAA" w:rsidRPr="00F27B41" w:rsidRDefault="009C3CAA" w:rsidP="00FE7F89">
            <w:pPr>
              <w:spacing w:line="239" w:lineRule="auto"/>
              <w:ind w:left="142" w:firstLine="7"/>
              <w:rPr>
                <w:b/>
              </w:rPr>
            </w:pPr>
            <w:r w:rsidRPr="00F27B41">
              <w:t>- наибольший продольный уклон, ‰</w:t>
            </w:r>
          </w:p>
        </w:tc>
        <w:tc>
          <w:tcPr>
            <w:tcW w:w="2006" w:type="dxa"/>
            <w:tcBorders>
              <w:top w:val="single" w:sz="4" w:space="0" w:color="auto"/>
              <w:left w:val="single" w:sz="4" w:space="0" w:color="auto"/>
              <w:right w:val="single" w:sz="4" w:space="0" w:color="auto"/>
            </w:tcBorders>
            <w:shd w:val="clear" w:color="auto" w:fill="auto"/>
            <w:vAlign w:val="center"/>
          </w:tcPr>
          <w:p w:rsidR="009C3CAA" w:rsidRPr="00F27B41" w:rsidRDefault="009C3CAA" w:rsidP="00FE7F89">
            <w:pPr>
              <w:spacing w:line="239" w:lineRule="auto"/>
              <w:ind w:firstLine="7"/>
              <w:jc w:val="center"/>
              <w:rPr>
                <w:b/>
              </w:rPr>
            </w:pPr>
            <w:r w:rsidRPr="00F27B41">
              <w:t>60</w:t>
            </w:r>
          </w:p>
        </w:tc>
        <w:tc>
          <w:tcPr>
            <w:tcW w:w="3992" w:type="dxa"/>
            <w:tcBorders>
              <w:top w:val="single" w:sz="4" w:space="0" w:color="auto"/>
              <w:left w:val="single" w:sz="4" w:space="0" w:color="auto"/>
              <w:right w:val="single" w:sz="4" w:space="0" w:color="auto"/>
            </w:tcBorders>
            <w:shd w:val="clear" w:color="auto" w:fill="auto"/>
            <w:vAlign w:val="center"/>
          </w:tcPr>
          <w:p w:rsidR="009C3CAA" w:rsidRPr="00F27B41" w:rsidRDefault="009C3CAA" w:rsidP="00FE7F89">
            <w:pPr>
              <w:spacing w:line="239" w:lineRule="auto"/>
              <w:ind w:firstLine="7"/>
              <w:jc w:val="center"/>
              <w:rPr>
                <w:b/>
              </w:rPr>
            </w:pPr>
            <w:r w:rsidRPr="00F27B41">
              <w:t>70</w:t>
            </w:r>
          </w:p>
        </w:tc>
      </w:tr>
      <w:tr w:rsidR="009C3CAA" w:rsidRPr="00527821" w:rsidTr="00F27B41">
        <w:tblPrEx>
          <w:tblBorders>
            <w:bottom w:val="single" w:sz="4" w:space="0" w:color="auto"/>
          </w:tblBorders>
        </w:tblPrEx>
        <w:trPr>
          <w:trHeight w:val="60"/>
          <w:jc w:val="center"/>
        </w:trPr>
        <w:tc>
          <w:tcPr>
            <w:tcW w:w="3912" w:type="dxa"/>
            <w:tcBorders>
              <w:top w:val="single" w:sz="4" w:space="0" w:color="auto"/>
              <w:left w:val="single" w:sz="4" w:space="0" w:color="auto"/>
              <w:right w:val="single" w:sz="4" w:space="0" w:color="auto"/>
            </w:tcBorders>
          </w:tcPr>
          <w:p w:rsidR="009C3CAA" w:rsidRPr="00F27B41" w:rsidRDefault="009C3CAA" w:rsidP="00FE7F89">
            <w:pPr>
              <w:spacing w:line="239" w:lineRule="auto"/>
              <w:ind w:left="142" w:firstLine="7"/>
              <w:rPr>
                <w:b/>
              </w:rPr>
            </w:pPr>
            <w:r w:rsidRPr="00F27B41">
              <w:t>- ширина земляного полотна, м</w:t>
            </w:r>
          </w:p>
        </w:tc>
        <w:tc>
          <w:tcPr>
            <w:tcW w:w="2006" w:type="dxa"/>
            <w:tcBorders>
              <w:top w:val="single" w:sz="4" w:space="0" w:color="auto"/>
              <w:left w:val="single" w:sz="4" w:space="0" w:color="auto"/>
              <w:right w:val="single" w:sz="4" w:space="0" w:color="auto"/>
            </w:tcBorders>
            <w:shd w:val="clear" w:color="auto" w:fill="auto"/>
            <w:vAlign w:val="center"/>
          </w:tcPr>
          <w:p w:rsidR="009C3CAA" w:rsidRPr="00F27B41" w:rsidRDefault="009C3CAA" w:rsidP="00FE7F89">
            <w:pPr>
              <w:spacing w:line="239" w:lineRule="auto"/>
              <w:ind w:firstLine="7"/>
              <w:jc w:val="center"/>
              <w:rPr>
                <w:b/>
              </w:rPr>
            </w:pPr>
            <w:r w:rsidRPr="00F27B41">
              <w:t>10,0</w:t>
            </w:r>
          </w:p>
        </w:tc>
        <w:tc>
          <w:tcPr>
            <w:tcW w:w="3992" w:type="dxa"/>
            <w:tcBorders>
              <w:top w:val="single" w:sz="4" w:space="0" w:color="auto"/>
              <w:left w:val="single" w:sz="4" w:space="0" w:color="auto"/>
              <w:right w:val="single" w:sz="4" w:space="0" w:color="auto"/>
            </w:tcBorders>
            <w:shd w:val="clear" w:color="auto" w:fill="auto"/>
            <w:vAlign w:val="center"/>
          </w:tcPr>
          <w:p w:rsidR="009C3CAA" w:rsidRPr="00F27B41" w:rsidRDefault="009C3CAA" w:rsidP="00FE7F89">
            <w:pPr>
              <w:spacing w:line="239" w:lineRule="auto"/>
              <w:ind w:firstLine="7"/>
              <w:jc w:val="center"/>
              <w:rPr>
                <w:b/>
              </w:rPr>
            </w:pPr>
            <w:r w:rsidRPr="00F27B41">
              <w:t>8,0</w:t>
            </w:r>
          </w:p>
        </w:tc>
      </w:tr>
    </w:tbl>
    <w:p w:rsidR="00D62191" w:rsidRPr="002F0469" w:rsidRDefault="00D62191" w:rsidP="00864098">
      <w:pPr>
        <w:spacing w:line="239" w:lineRule="auto"/>
        <w:ind w:firstLine="567"/>
        <w:rPr>
          <w:b/>
          <w:spacing w:val="-3"/>
        </w:rPr>
      </w:pPr>
    </w:p>
    <w:p w:rsidR="006956EB" w:rsidRPr="00C906BE" w:rsidRDefault="009C3CAA" w:rsidP="00C906BE">
      <w:pPr>
        <w:pStyle w:val="a5"/>
        <w:ind w:firstLine="8222"/>
        <w:rPr>
          <w:rFonts w:ascii="Times New Roman" w:hAnsi="Times New Roman" w:cs="Times New Roman"/>
          <w:sz w:val="24"/>
          <w:szCs w:val="24"/>
        </w:rPr>
      </w:pPr>
      <w:r w:rsidRPr="00C906BE">
        <w:rPr>
          <w:rFonts w:ascii="Times New Roman" w:hAnsi="Times New Roman" w:cs="Times New Roman"/>
          <w:sz w:val="24"/>
          <w:szCs w:val="24"/>
        </w:rPr>
        <w:t>Таблица 19.3</w:t>
      </w:r>
    </w:p>
    <w:tbl>
      <w:tblPr>
        <w:tblW w:w="10065"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700"/>
        <w:gridCol w:w="1080"/>
        <w:gridCol w:w="1260"/>
        <w:gridCol w:w="1080"/>
        <w:gridCol w:w="1440"/>
        <w:gridCol w:w="1080"/>
        <w:gridCol w:w="1425"/>
      </w:tblGrid>
      <w:tr w:rsidR="001351C8" w:rsidRPr="001F553E" w:rsidTr="00F27B41">
        <w:tc>
          <w:tcPr>
            <w:tcW w:w="2700" w:type="dxa"/>
            <w:tcBorders>
              <w:top w:val="single" w:sz="4" w:space="0" w:color="auto"/>
              <w:bottom w:val="single" w:sz="4" w:space="0" w:color="auto"/>
              <w:right w:val="single" w:sz="4" w:space="0" w:color="auto"/>
            </w:tcBorders>
          </w:tcPr>
          <w:p w:rsidR="001351C8" w:rsidRPr="00F27B41" w:rsidRDefault="001351C8" w:rsidP="00FE7F89">
            <w:pPr>
              <w:pStyle w:val="a5"/>
              <w:ind w:firstLine="34"/>
              <w:rPr>
                <w:rFonts w:ascii="Times New Roman" w:hAnsi="Times New Roman" w:cs="Times New Roman"/>
                <w:sz w:val="24"/>
                <w:szCs w:val="24"/>
              </w:rPr>
            </w:pPr>
            <w:r w:rsidRPr="00F27B41">
              <w:rPr>
                <w:rFonts w:ascii="Times New Roman" w:hAnsi="Times New Roman" w:cs="Times New Roman"/>
                <w:sz w:val="24"/>
                <w:szCs w:val="24"/>
              </w:rPr>
              <w:t>Категории дорог</w:t>
            </w:r>
          </w:p>
        </w:tc>
        <w:tc>
          <w:tcPr>
            <w:tcW w:w="1080" w:type="dxa"/>
            <w:tcBorders>
              <w:top w:val="single" w:sz="4" w:space="0" w:color="auto"/>
              <w:left w:val="single" w:sz="4" w:space="0" w:color="auto"/>
              <w:bottom w:val="single" w:sz="4" w:space="0" w:color="auto"/>
              <w:right w:val="single" w:sz="4" w:space="0" w:color="auto"/>
            </w:tcBorders>
          </w:tcPr>
          <w:p w:rsidR="001351C8" w:rsidRPr="00F27B41" w:rsidRDefault="001351C8" w:rsidP="00FE7F89">
            <w:pPr>
              <w:pStyle w:val="a5"/>
              <w:ind w:firstLine="34"/>
              <w:rPr>
                <w:rFonts w:ascii="Times New Roman" w:hAnsi="Times New Roman" w:cs="Times New Roman"/>
                <w:sz w:val="24"/>
                <w:szCs w:val="24"/>
              </w:rPr>
            </w:pPr>
            <w:r w:rsidRPr="00F27B41">
              <w:rPr>
                <w:rFonts w:ascii="Times New Roman" w:hAnsi="Times New Roman" w:cs="Times New Roman"/>
                <w:sz w:val="24"/>
                <w:szCs w:val="24"/>
              </w:rPr>
              <w:t>Расчетн</w:t>
            </w:r>
            <w:r w:rsidRPr="00F27B41">
              <w:rPr>
                <w:rFonts w:ascii="Times New Roman" w:hAnsi="Times New Roman" w:cs="Times New Roman"/>
                <w:sz w:val="24"/>
                <w:szCs w:val="24"/>
              </w:rPr>
              <w:lastRenderedPageBreak/>
              <w:t>ая скорость движения, км/ч</w:t>
            </w:r>
          </w:p>
        </w:tc>
        <w:tc>
          <w:tcPr>
            <w:tcW w:w="1260" w:type="dxa"/>
            <w:tcBorders>
              <w:top w:val="single" w:sz="4" w:space="0" w:color="auto"/>
              <w:left w:val="single" w:sz="4" w:space="0" w:color="auto"/>
              <w:bottom w:val="single" w:sz="4" w:space="0" w:color="auto"/>
              <w:right w:val="single" w:sz="4" w:space="0" w:color="auto"/>
            </w:tcBorders>
          </w:tcPr>
          <w:p w:rsidR="001351C8" w:rsidRPr="00F27B41" w:rsidRDefault="001351C8" w:rsidP="00FE7F89">
            <w:pPr>
              <w:pStyle w:val="a5"/>
              <w:ind w:firstLine="34"/>
              <w:rPr>
                <w:rFonts w:ascii="Times New Roman" w:hAnsi="Times New Roman" w:cs="Times New Roman"/>
                <w:sz w:val="24"/>
                <w:szCs w:val="24"/>
              </w:rPr>
            </w:pPr>
            <w:r w:rsidRPr="00F27B41">
              <w:rPr>
                <w:rFonts w:ascii="Times New Roman" w:hAnsi="Times New Roman" w:cs="Times New Roman"/>
                <w:sz w:val="24"/>
                <w:szCs w:val="24"/>
              </w:rPr>
              <w:lastRenderedPageBreak/>
              <w:t xml:space="preserve">Ширина </w:t>
            </w:r>
            <w:r w:rsidRPr="00F27B41">
              <w:rPr>
                <w:rFonts w:ascii="Times New Roman" w:hAnsi="Times New Roman" w:cs="Times New Roman"/>
                <w:sz w:val="24"/>
                <w:szCs w:val="24"/>
              </w:rPr>
              <w:lastRenderedPageBreak/>
              <w:t>полосы движения, м</w:t>
            </w:r>
          </w:p>
        </w:tc>
        <w:tc>
          <w:tcPr>
            <w:tcW w:w="1080" w:type="dxa"/>
            <w:tcBorders>
              <w:top w:val="single" w:sz="4" w:space="0" w:color="auto"/>
              <w:left w:val="single" w:sz="4" w:space="0" w:color="auto"/>
              <w:bottom w:val="single" w:sz="4" w:space="0" w:color="auto"/>
              <w:right w:val="single" w:sz="4" w:space="0" w:color="auto"/>
            </w:tcBorders>
          </w:tcPr>
          <w:p w:rsidR="001351C8" w:rsidRPr="00F27B41" w:rsidRDefault="001351C8" w:rsidP="00FE7F89">
            <w:pPr>
              <w:pStyle w:val="a5"/>
              <w:ind w:firstLine="34"/>
              <w:rPr>
                <w:rFonts w:ascii="Times New Roman" w:hAnsi="Times New Roman" w:cs="Times New Roman"/>
                <w:sz w:val="24"/>
                <w:szCs w:val="24"/>
              </w:rPr>
            </w:pPr>
            <w:r w:rsidRPr="00F27B41">
              <w:rPr>
                <w:rFonts w:ascii="Times New Roman" w:hAnsi="Times New Roman" w:cs="Times New Roman"/>
                <w:sz w:val="24"/>
                <w:szCs w:val="24"/>
              </w:rPr>
              <w:lastRenderedPageBreak/>
              <w:t xml:space="preserve">Число </w:t>
            </w:r>
            <w:r w:rsidRPr="00F27B41">
              <w:rPr>
                <w:rFonts w:ascii="Times New Roman" w:hAnsi="Times New Roman" w:cs="Times New Roman"/>
                <w:sz w:val="24"/>
                <w:szCs w:val="24"/>
              </w:rPr>
              <w:lastRenderedPageBreak/>
              <w:t>полос движения</w:t>
            </w:r>
          </w:p>
        </w:tc>
        <w:tc>
          <w:tcPr>
            <w:tcW w:w="1440" w:type="dxa"/>
            <w:tcBorders>
              <w:top w:val="single" w:sz="4" w:space="0" w:color="auto"/>
              <w:left w:val="single" w:sz="4" w:space="0" w:color="auto"/>
              <w:bottom w:val="single" w:sz="4" w:space="0" w:color="auto"/>
              <w:right w:val="single" w:sz="4" w:space="0" w:color="auto"/>
            </w:tcBorders>
          </w:tcPr>
          <w:p w:rsidR="001351C8" w:rsidRPr="00F27B41" w:rsidRDefault="001351C8" w:rsidP="00FE7F89">
            <w:pPr>
              <w:pStyle w:val="a5"/>
              <w:ind w:firstLine="34"/>
              <w:rPr>
                <w:rFonts w:ascii="Times New Roman" w:hAnsi="Times New Roman" w:cs="Times New Roman"/>
                <w:sz w:val="24"/>
                <w:szCs w:val="24"/>
              </w:rPr>
            </w:pPr>
            <w:r w:rsidRPr="00F27B41">
              <w:rPr>
                <w:rFonts w:ascii="Times New Roman" w:hAnsi="Times New Roman" w:cs="Times New Roman"/>
                <w:sz w:val="24"/>
                <w:szCs w:val="24"/>
              </w:rPr>
              <w:lastRenderedPageBreak/>
              <w:t>Наименьш</w:t>
            </w:r>
            <w:r w:rsidRPr="00F27B41">
              <w:rPr>
                <w:rFonts w:ascii="Times New Roman" w:hAnsi="Times New Roman" w:cs="Times New Roman"/>
                <w:sz w:val="24"/>
                <w:szCs w:val="24"/>
              </w:rPr>
              <w:lastRenderedPageBreak/>
              <w:t>ий радиус кривых и в плане, м</w:t>
            </w:r>
          </w:p>
        </w:tc>
        <w:tc>
          <w:tcPr>
            <w:tcW w:w="1080" w:type="dxa"/>
            <w:tcBorders>
              <w:top w:val="single" w:sz="4" w:space="0" w:color="auto"/>
              <w:left w:val="single" w:sz="4" w:space="0" w:color="auto"/>
              <w:bottom w:val="single" w:sz="4" w:space="0" w:color="auto"/>
              <w:right w:val="single" w:sz="4" w:space="0" w:color="auto"/>
            </w:tcBorders>
          </w:tcPr>
          <w:p w:rsidR="001351C8" w:rsidRPr="00F27B41" w:rsidRDefault="001351C8" w:rsidP="00FE7F89">
            <w:pPr>
              <w:pStyle w:val="a5"/>
              <w:ind w:firstLine="34"/>
              <w:rPr>
                <w:rFonts w:ascii="Times New Roman" w:hAnsi="Times New Roman" w:cs="Times New Roman"/>
                <w:sz w:val="24"/>
                <w:szCs w:val="24"/>
              </w:rPr>
            </w:pPr>
            <w:r w:rsidRPr="00F27B41">
              <w:rPr>
                <w:rFonts w:ascii="Times New Roman" w:hAnsi="Times New Roman" w:cs="Times New Roman"/>
                <w:sz w:val="24"/>
                <w:szCs w:val="24"/>
              </w:rPr>
              <w:lastRenderedPageBreak/>
              <w:t>Наибол</w:t>
            </w:r>
            <w:r w:rsidRPr="00F27B41">
              <w:rPr>
                <w:rFonts w:ascii="Times New Roman" w:hAnsi="Times New Roman" w:cs="Times New Roman"/>
                <w:sz w:val="24"/>
                <w:szCs w:val="24"/>
              </w:rPr>
              <w:lastRenderedPageBreak/>
              <w:t>ьший продольный уклон, промилле</w:t>
            </w:r>
          </w:p>
        </w:tc>
        <w:tc>
          <w:tcPr>
            <w:tcW w:w="1425" w:type="dxa"/>
            <w:tcBorders>
              <w:top w:val="single" w:sz="4" w:space="0" w:color="auto"/>
              <w:left w:val="single" w:sz="4" w:space="0" w:color="auto"/>
              <w:bottom w:val="single" w:sz="4" w:space="0" w:color="auto"/>
            </w:tcBorders>
          </w:tcPr>
          <w:p w:rsidR="001351C8" w:rsidRPr="00F27B41" w:rsidRDefault="001351C8" w:rsidP="00FE7F89">
            <w:pPr>
              <w:pStyle w:val="a5"/>
              <w:ind w:firstLine="34"/>
              <w:rPr>
                <w:rFonts w:ascii="Times New Roman" w:hAnsi="Times New Roman" w:cs="Times New Roman"/>
                <w:sz w:val="24"/>
                <w:szCs w:val="24"/>
              </w:rPr>
            </w:pPr>
            <w:r w:rsidRPr="00F27B41">
              <w:rPr>
                <w:rFonts w:ascii="Times New Roman" w:hAnsi="Times New Roman" w:cs="Times New Roman"/>
                <w:sz w:val="24"/>
                <w:szCs w:val="24"/>
              </w:rPr>
              <w:lastRenderedPageBreak/>
              <w:t>Наибольша</w:t>
            </w:r>
            <w:r w:rsidRPr="00F27B41">
              <w:rPr>
                <w:rFonts w:ascii="Times New Roman" w:hAnsi="Times New Roman" w:cs="Times New Roman"/>
                <w:sz w:val="24"/>
                <w:szCs w:val="24"/>
              </w:rPr>
              <w:lastRenderedPageBreak/>
              <w:t>я ширина земляного полотна, м</w:t>
            </w:r>
          </w:p>
        </w:tc>
      </w:tr>
      <w:tr w:rsidR="001351C8" w:rsidRPr="001F553E" w:rsidTr="00F27B41">
        <w:trPr>
          <w:trHeight w:val="706"/>
        </w:trPr>
        <w:tc>
          <w:tcPr>
            <w:tcW w:w="2700" w:type="dxa"/>
            <w:tcBorders>
              <w:top w:val="single" w:sz="4" w:space="0" w:color="auto"/>
              <w:bottom w:val="single" w:sz="4" w:space="0" w:color="auto"/>
              <w:right w:val="single" w:sz="4" w:space="0" w:color="auto"/>
            </w:tcBorders>
          </w:tcPr>
          <w:p w:rsidR="001351C8" w:rsidRPr="00F27B41" w:rsidRDefault="001351C8" w:rsidP="00FE7F89">
            <w:pPr>
              <w:pStyle w:val="a5"/>
              <w:ind w:firstLine="34"/>
              <w:rPr>
                <w:rFonts w:ascii="Times New Roman" w:hAnsi="Times New Roman" w:cs="Times New Roman"/>
                <w:sz w:val="24"/>
                <w:szCs w:val="24"/>
              </w:rPr>
            </w:pPr>
            <w:r w:rsidRPr="00F27B41">
              <w:rPr>
                <w:rFonts w:ascii="Times New Roman" w:hAnsi="Times New Roman" w:cs="Times New Roman"/>
                <w:sz w:val="24"/>
                <w:szCs w:val="24"/>
              </w:rPr>
              <w:lastRenderedPageBreak/>
              <w:t>основные зональные непрерывного и регулируемого движения</w:t>
            </w:r>
          </w:p>
        </w:tc>
        <w:tc>
          <w:tcPr>
            <w:tcW w:w="1080" w:type="dxa"/>
            <w:tcBorders>
              <w:top w:val="single" w:sz="4" w:space="0" w:color="auto"/>
              <w:left w:val="single" w:sz="4" w:space="0" w:color="auto"/>
              <w:bottom w:val="single" w:sz="4" w:space="0" w:color="auto"/>
              <w:right w:val="single" w:sz="4" w:space="0" w:color="auto"/>
            </w:tcBorders>
          </w:tcPr>
          <w:p w:rsidR="001351C8" w:rsidRPr="00F27B41" w:rsidRDefault="001351C8" w:rsidP="00FE7F89">
            <w:pPr>
              <w:pStyle w:val="a5"/>
              <w:ind w:firstLine="34"/>
              <w:rPr>
                <w:rFonts w:ascii="Times New Roman" w:hAnsi="Times New Roman" w:cs="Times New Roman"/>
                <w:sz w:val="24"/>
                <w:szCs w:val="24"/>
              </w:rPr>
            </w:pPr>
            <w:r w:rsidRPr="00F27B41">
              <w:rPr>
                <w:rFonts w:ascii="Times New Roman" w:hAnsi="Times New Roman" w:cs="Times New Roman"/>
                <w:sz w:val="24"/>
                <w:szCs w:val="24"/>
              </w:rPr>
              <w:t>100</w:t>
            </w:r>
          </w:p>
        </w:tc>
        <w:tc>
          <w:tcPr>
            <w:tcW w:w="1260" w:type="dxa"/>
            <w:tcBorders>
              <w:top w:val="single" w:sz="4" w:space="0" w:color="auto"/>
              <w:left w:val="single" w:sz="4" w:space="0" w:color="auto"/>
              <w:bottom w:val="single" w:sz="4" w:space="0" w:color="auto"/>
              <w:right w:val="single" w:sz="4" w:space="0" w:color="auto"/>
            </w:tcBorders>
          </w:tcPr>
          <w:p w:rsidR="001351C8" w:rsidRPr="00F27B41" w:rsidRDefault="001351C8" w:rsidP="00FE7F89">
            <w:pPr>
              <w:pStyle w:val="a5"/>
              <w:ind w:firstLine="34"/>
              <w:rPr>
                <w:rFonts w:ascii="Times New Roman" w:hAnsi="Times New Roman" w:cs="Times New Roman"/>
                <w:sz w:val="24"/>
                <w:szCs w:val="24"/>
              </w:rPr>
            </w:pPr>
            <w:r w:rsidRPr="00F27B41">
              <w:rPr>
                <w:rFonts w:ascii="Times New Roman" w:hAnsi="Times New Roman" w:cs="Times New Roman"/>
                <w:sz w:val="24"/>
                <w:szCs w:val="24"/>
              </w:rPr>
              <w:t>3,75</w:t>
            </w:r>
          </w:p>
        </w:tc>
        <w:tc>
          <w:tcPr>
            <w:tcW w:w="1080" w:type="dxa"/>
            <w:tcBorders>
              <w:top w:val="single" w:sz="4" w:space="0" w:color="auto"/>
              <w:left w:val="single" w:sz="4" w:space="0" w:color="auto"/>
              <w:bottom w:val="single" w:sz="4" w:space="0" w:color="auto"/>
              <w:right w:val="single" w:sz="4" w:space="0" w:color="auto"/>
            </w:tcBorders>
          </w:tcPr>
          <w:p w:rsidR="001351C8" w:rsidRPr="00F27B41" w:rsidRDefault="001351C8" w:rsidP="00FE7F89">
            <w:pPr>
              <w:pStyle w:val="a5"/>
              <w:ind w:firstLine="34"/>
              <w:rPr>
                <w:rFonts w:ascii="Times New Roman" w:hAnsi="Times New Roman" w:cs="Times New Roman"/>
                <w:sz w:val="24"/>
                <w:szCs w:val="24"/>
              </w:rPr>
            </w:pPr>
            <w:r w:rsidRPr="00F27B41">
              <w:rPr>
                <w:rFonts w:ascii="Times New Roman" w:hAnsi="Times New Roman" w:cs="Times New Roman"/>
                <w:sz w:val="24"/>
                <w:szCs w:val="24"/>
              </w:rPr>
              <w:t>2 - 4</w:t>
            </w:r>
          </w:p>
        </w:tc>
        <w:tc>
          <w:tcPr>
            <w:tcW w:w="1440" w:type="dxa"/>
            <w:tcBorders>
              <w:top w:val="single" w:sz="4" w:space="0" w:color="auto"/>
              <w:left w:val="single" w:sz="4" w:space="0" w:color="auto"/>
              <w:bottom w:val="single" w:sz="4" w:space="0" w:color="auto"/>
              <w:right w:val="single" w:sz="4" w:space="0" w:color="auto"/>
            </w:tcBorders>
          </w:tcPr>
          <w:p w:rsidR="001351C8" w:rsidRPr="00F27B41" w:rsidRDefault="001351C8" w:rsidP="00FE7F89">
            <w:pPr>
              <w:pStyle w:val="a5"/>
              <w:ind w:firstLine="34"/>
              <w:rPr>
                <w:rFonts w:ascii="Times New Roman" w:hAnsi="Times New Roman" w:cs="Times New Roman"/>
                <w:sz w:val="24"/>
                <w:szCs w:val="24"/>
              </w:rPr>
            </w:pPr>
            <w:r w:rsidRPr="00F27B41">
              <w:rPr>
                <w:rFonts w:ascii="Times New Roman" w:hAnsi="Times New Roman" w:cs="Times New Roman"/>
                <w:sz w:val="24"/>
                <w:szCs w:val="24"/>
              </w:rPr>
              <w:t>400</w:t>
            </w:r>
          </w:p>
        </w:tc>
        <w:tc>
          <w:tcPr>
            <w:tcW w:w="1080" w:type="dxa"/>
            <w:tcBorders>
              <w:top w:val="single" w:sz="4" w:space="0" w:color="auto"/>
              <w:left w:val="single" w:sz="4" w:space="0" w:color="auto"/>
              <w:bottom w:val="single" w:sz="4" w:space="0" w:color="auto"/>
              <w:right w:val="single" w:sz="4" w:space="0" w:color="auto"/>
            </w:tcBorders>
          </w:tcPr>
          <w:p w:rsidR="001351C8" w:rsidRPr="00F27B41" w:rsidRDefault="001351C8" w:rsidP="00FE7F89">
            <w:pPr>
              <w:pStyle w:val="a5"/>
              <w:ind w:firstLine="34"/>
              <w:rPr>
                <w:rFonts w:ascii="Times New Roman" w:hAnsi="Times New Roman" w:cs="Times New Roman"/>
                <w:sz w:val="24"/>
                <w:szCs w:val="24"/>
              </w:rPr>
            </w:pPr>
            <w:r w:rsidRPr="00F27B41">
              <w:rPr>
                <w:rFonts w:ascii="Times New Roman" w:hAnsi="Times New Roman" w:cs="Times New Roman"/>
                <w:sz w:val="24"/>
                <w:szCs w:val="24"/>
              </w:rPr>
              <w:t>60</w:t>
            </w:r>
          </w:p>
        </w:tc>
        <w:tc>
          <w:tcPr>
            <w:tcW w:w="1425" w:type="dxa"/>
            <w:tcBorders>
              <w:top w:val="single" w:sz="4" w:space="0" w:color="auto"/>
              <w:left w:val="single" w:sz="4" w:space="0" w:color="auto"/>
              <w:bottom w:val="single" w:sz="4" w:space="0" w:color="auto"/>
            </w:tcBorders>
          </w:tcPr>
          <w:p w:rsidR="001351C8" w:rsidRPr="00F27B41" w:rsidRDefault="001351C8" w:rsidP="00FE7F89">
            <w:pPr>
              <w:pStyle w:val="a5"/>
              <w:ind w:firstLine="34"/>
              <w:rPr>
                <w:rFonts w:ascii="Times New Roman" w:hAnsi="Times New Roman" w:cs="Times New Roman"/>
                <w:sz w:val="24"/>
                <w:szCs w:val="24"/>
              </w:rPr>
            </w:pPr>
            <w:r w:rsidRPr="00F27B41">
              <w:rPr>
                <w:rFonts w:ascii="Times New Roman" w:hAnsi="Times New Roman" w:cs="Times New Roman"/>
                <w:sz w:val="24"/>
                <w:szCs w:val="24"/>
              </w:rPr>
              <w:t>40</w:t>
            </w:r>
          </w:p>
        </w:tc>
      </w:tr>
      <w:tr w:rsidR="001351C8" w:rsidRPr="001F553E" w:rsidTr="00F27B41">
        <w:tc>
          <w:tcPr>
            <w:tcW w:w="2700" w:type="dxa"/>
            <w:tcBorders>
              <w:top w:val="single" w:sz="4" w:space="0" w:color="auto"/>
              <w:bottom w:val="single" w:sz="4" w:space="0" w:color="auto"/>
              <w:right w:val="single" w:sz="4" w:space="0" w:color="auto"/>
            </w:tcBorders>
          </w:tcPr>
          <w:p w:rsidR="001351C8" w:rsidRPr="00F27B41" w:rsidRDefault="001351C8" w:rsidP="00FE7F89">
            <w:pPr>
              <w:pStyle w:val="a5"/>
              <w:ind w:firstLine="34"/>
              <w:rPr>
                <w:rFonts w:ascii="Times New Roman" w:hAnsi="Times New Roman" w:cs="Times New Roman"/>
                <w:sz w:val="24"/>
                <w:szCs w:val="24"/>
              </w:rPr>
            </w:pPr>
            <w:r w:rsidRPr="00F27B41">
              <w:rPr>
                <w:rFonts w:ascii="Times New Roman" w:hAnsi="Times New Roman" w:cs="Times New Roman"/>
                <w:sz w:val="24"/>
                <w:szCs w:val="24"/>
              </w:rPr>
              <w:t>Местного значения:</w:t>
            </w:r>
          </w:p>
        </w:tc>
        <w:tc>
          <w:tcPr>
            <w:tcW w:w="1080" w:type="dxa"/>
            <w:tcBorders>
              <w:top w:val="single" w:sz="4" w:space="0" w:color="auto"/>
              <w:left w:val="single" w:sz="4" w:space="0" w:color="auto"/>
              <w:bottom w:val="single" w:sz="4" w:space="0" w:color="auto"/>
              <w:right w:val="single" w:sz="4" w:space="0" w:color="auto"/>
            </w:tcBorders>
          </w:tcPr>
          <w:p w:rsidR="001351C8" w:rsidRPr="00F27B41" w:rsidRDefault="001351C8" w:rsidP="00FE7F89">
            <w:pPr>
              <w:pStyle w:val="a5"/>
              <w:ind w:firstLine="34"/>
              <w:rPr>
                <w:rFonts w:ascii="Times New Roman" w:hAnsi="Times New Roman" w:cs="Times New Roman"/>
                <w:sz w:val="24"/>
                <w:szCs w:val="24"/>
              </w:rPr>
            </w:pPr>
          </w:p>
        </w:tc>
        <w:tc>
          <w:tcPr>
            <w:tcW w:w="1260" w:type="dxa"/>
            <w:tcBorders>
              <w:top w:val="single" w:sz="4" w:space="0" w:color="auto"/>
              <w:left w:val="single" w:sz="4" w:space="0" w:color="auto"/>
              <w:bottom w:val="single" w:sz="4" w:space="0" w:color="auto"/>
              <w:right w:val="single" w:sz="4" w:space="0" w:color="auto"/>
            </w:tcBorders>
          </w:tcPr>
          <w:p w:rsidR="001351C8" w:rsidRPr="00F27B41" w:rsidRDefault="001351C8" w:rsidP="00FE7F89">
            <w:pPr>
              <w:pStyle w:val="a5"/>
              <w:ind w:firstLine="34"/>
              <w:rPr>
                <w:rFonts w:ascii="Times New Roman" w:hAnsi="Times New Roman" w:cs="Times New Roman"/>
                <w:sz w:val="24"/>
                <w:szCs w:val="24"/>
              </w:rPr>
            </w:pPr>
          </w:p>
        </w:tc>
        <w:tc>
          <w:tcPr>
            <w:tcW w:w="1080" w:type="dxa"/>
            <w:tcBorders>
              <w:top w:val="single" w:sz="4" w:space="0" w:color="auto"/>
              <w:left w:val="single" w:sz="4" w:space="0" w:color="auto"/>
              <w:bottom w:val="single" w:sz="4" w:space="0" w:color="auto"/>
              <w:right w:val="single" w:sz="4" w:space="0" w:color="auto"/>
            </w:tcBorders>
          </w:tcPr>
          <w:p w:rsidR="001351C8" w:rsidRPr="00F27B41" w:rsidRDefault="001351C8" w:rsidP="00FE7F89">
            <w:pPr>
              <w:pStyle w:val="a5"/>
              <w:ind w:firstLine="34"/>
              <w:rPr>
                <w:rFonts w:ascii="Times New Roman" w:hAnsi="Times New Roman" w:cs="Times New Roman"/>
                <w:sz w:val="24"/>
                <w:szCs w:val="24"/>
              </w:rPr>
            </w:pPr>
          </w:p>
        </w:tc>
        <w:tc>
          <w:tcPr>
            <w:tcW w:w="1440" w:type="dxa"/>
            <w:tcBorders>
              <w:top w:val="single" w:sz="4" w:space="0" w:color="auto"/>
              <w:left w:val="single" w:sz="4" w:space="0" w:color="auto"/>
              <w:bottom w:val="single" w:sz="4" w:space="0" w:color="auto"/>
              <w:right w:val="single" w:sz="4" w:space="0" w:color="auto"/>
            </w:tcBorders>
          </w:tcPr>
          <w:p w:rsidR="001351C8" w:rsidRPr="00F27B41" w:rsidRDefault="001351C8" w:rsidP="00FE7F89">
            <w:pPr>
              <w:pStyle w:val="a5"/>
              <w:ind w:firstLine="34"/>
              <w:rPr>
                <w:rFonts w:ascii="Times New Roman" w:hAnsi="Times New Roman" w:cs="Times New Roman"/>
                <w:sz w:val="24"/>
                <w:szCs w:val="24"/>
              </w:rPr>
            </w:pPr>
          </w:p>
        </w:tc>
        <w:tc>
          <w:tcPr>
            <w:tcW w:w="1080" w:type="dxa"/>
            <w:tcBorders>
              <w:top w:val="single" w:sz="4" w:space="0" w:color="auto"/>
              <w:left w:val="single" w:sz="4" w:space="0" w:color="auto"/>
              <w:bottom w:val="single" w:sz="4" w:space="0" w:color="auto"/>
              <w:right w:val="single" w:sz="4" w:space="0" w:color="auto"/>
            </w:tcBorders>
          </w:tcPr>
          <w:p w:rsidR="001351C8" w:rsidRPr="00F27B41" w:rsidRDefault="001351C8" w:rsidP="00FE7F89">
            <w:pPr>
              <w:pStyle w:val="a5"/>
              <w:ind w:firstLine="34"/>
              <w:rPr>
                <w:rFonts w:ascii="Times New Roman" w:hAnsi="Times New Roman" w:cs="Times New Roman"/>
                <w:sz w:val="24"/>
                <w:szCs w:val="24"/>
              </w:rPr>
            </w:pPr>
          </w:p>
        </w:tc>
        <w:tc>
          <w:tcPr>
            <w:tcW w:w="1425" w:type="dxa"/>
            <w:tcBorders>
              <w:top w:val="single" w:sz="4" w:space="0" w:color="auto"/>
              <w:left w:val="single" w:sz="4" w:space="0" w:color="auto"/>
              <w:bottom w:val="single" w:sz="4" w:space="0" w:color="auto"/>
            </w:tcBorders>
          </w:tcPr>
          <w:p w:rsidR="001351C8" w:rsidRPr="00F27B41" w:rsidRDefault="001351C8" w:rsidP="00FE7F89">
            <w:pPr>
              <w:pStyle w:val="a5"/>
              <w:ind w:firstLine="34"/>
              <w:rPr>
                <w:rFonts w:ascii="Times New Roman" w:hAnsi="Times New Roman" w:cs="Times New Roman"/>
                <w:sz w:val="24"/>
                <w:szCs w:val="24"/>
              </w:rPr>
            </w:pPr>
          </w:p>
        </w:tc>
      </w:tr>
      <w:tr w:rsidR="001351C8" w:rsidRPr="001F553E" w:rsidTr="00F27B41">
        <w:tc>
          <w:tcPr>
            <w:tcW w:w="2700" w:type="dxa"/>
            <w:tcBorders>
              <w:top w:val="single" w:sz="4" w:space="0" w:color="auto"/>
              <w:bottom w:val="single" w:sz="4" w:space="0" w:color="auto"/>
              <w:right w:val="single" w:sz="4" w:space="0" w:color="auto"/>
            </w:tcBorders>
          </w:tcPr>
          <w:p w:rsidR="001351C8" w:rsidRPr="00F27B41" w:rsidRDefault="001351C8" w:rsidP="00FE7F89">
            <w:pPr>
              <w:pStyle w:val="a5"/>
              <w:ind w:firstLine="34"/>
              <w:rPr>
                <w:rFonts w:ascii="Times New Roman" w:hAnsi="Times New Roman" w:cs="Times New Roman"/>
                <w:sz w:val="24"/>
                <w:szCs w:val="24"/>
              </w:rPr>
            </w:pPr>
            <w:r w:rsidRPr="00F27B41">
              <w:rPr>
                <w:rFonts w:ascii="Times New Roman" w:hAnsi="Times New Roman" w:cs="Times New Roman"/>
                <w:sz w:val="24"/>
                <w:szCs w:val="24"/>
              </w:rPr>
              <w:t>грузового движения</w:t>
            </w:r>
          </w:p>
        </w:tc>
        <w:tc>
          <w:tcPr>
            <w:tcW w:w="1080" w:type="dxa"/>
            <w:tcBorders>
              <w:top w:val="single" w:sz="4" w:space="0" w:color="auto"/>
              <w:left w:val="single" w:sz="4" w:space="0" w:color="auto"/>
              <w:bottom w:val="single" w:sz="4" w:space="0" w:color="auto"/>
              <w:right w:val="single" w:sz="4" w:space="0" w:color="auto"/>
            </w:tcBorders>
          </w:tcPr>
          <w:p w:rsidR="001351C8" w:rsidRPr="00F27B41" w:rsidRDefault="001351C8" w:rsidP="00FE7F89">
            <w:pPr>
              <w:pStyle w:val="a5"/>
              <w:ind w:firstLine="34"/>
              <w:rPr>
                <w:rFonts w:ascii="Times New Roman" w:hAnsi="Times New Roman" w:cs="Times New Roman"/>
                <w:sz w:val="24"/>
                <w:szCs w:val="24"/>
              </w:rPr>
            </w:pPr>
            <w:r w:rsidRPr="00F27B41">
              <w:rPr>
                <w:rFonts w:ascii="Times New Roman" w:hAnsi="Times New Roman" w:cs="Times New Roman"/>
                <w:sz w:val="24"/>
                <w:szCs w:val="24"/>
              </w:rPr>
              <w:t>70</w:t>
            </w:r>
          </w:p>
        </w:tc>
        <w:tc>
          <w:tcPr>
            <w:tcW w:w="1260" w:type="dxa"/>
            <w:tcBorders>
              <w:top w:val="single" w:sz="4" w:space="0" w:color="auto"/>
              <w:left w:val="single" w:sz="4" w:space="0" w:color="auto"/>
              <w:bottom w:val="single" w:sz="4" w:space="0" w:color="auto"/>
              <w:right w:val="single" w:sz="4" w:space="0" w:color="auto"/>
            </w:tcBorders>
          </w:tcPr>
          <w:p w:rsidR="001351C8" w:rsidRPr="00F27B41" w:rsidRDefault="001351C8" w:rsidP="00FE7F89">
            <w:pPr>
              <w:pStyle w:val="a5"/>
              <w:ind w:firstLine="34"/>
              <w:rPr>
                <w:rFonts w:ascii="Times New Roman" w:hAnsi="Times New Roman" w:cs="Times New Roman"/>
                <w:sz w:val="24"/>
                <w:szCs w:val="24"/>
              </w:rPr>
            </w:pPr>
            <w:r w:rsidRPr="00F27B41">
              <w:rPr>
                <w:rFonts w:ascii="Times New Roman" w:hAnsi="Times New Roman" w:cs="Times New Roman"/>
                <w:sz w:val="24"/>
                <w:szCs w:val="24"/>
              </w:rPr>
              <w:t>4,0</w:t>
            </w:r>
          </w:p>
        </w:tc>
        <w:tc>
          <w:tcPr>
            <w:tcW w:w="1080" w:type="dxa"/>
            <w:tcBorders>
              <w:top w:val="single" w:sz="4" w:space="0" w:color="auto"/>
              <w:left w:val="single" w:sz="4" w:space="0" w:color="auto"/>
              <w:bottom w:val="single" w:sz="4" w:space="0" w:color="auto"/>
              <w:right w:val="single" w:sz="4" w:space="0" w:color="auto"/>
            </w:tcBorders>
          </w:tcPr>
          <w:p w:rsidR="001351C8" w:rsidRPr="00F27B41" w:rsidRDefault="001351C8" w:rsidP="00FE7F89">
            <w:pPr>
              <w:pStyle w:val="a5"/>
              <w:ind w:firstLine="34"/>
              <w:rPr>
                <w:rFonts w:ascii="Times New Roman" w:hAnsi="Times New Roman" w:cs="Times New Roman"/>
                <w:sz w:val="24"/>
                <w:szCs w:val="24"/>
              </w:rPr>
            </w:pPr>
            <w:r w:rsidRPr="00F27B41">
              <w:rPr>
                <w:rFonts w:ascii="Times New Roman" w:hAnsi="Times New Roman" w:cs="Times New Roman"/>
                <w:sz w:val="24"/>
                <w:szCs w:val="24"/>
              </w:rPr>
              <w:t>2</w:t>
            </w:r>
          </w:p>
        </w:tc>
        <w:tc>
          <w:tcPr>
            <w:tcW w:w="1440" w:type="dxa"/>
            <w:tcBorders>
              <w:top w:val="single" w:sz="4" w:space="0" w:color="auto"/>
              <w:left w:val="single" w:sz="4" w:space="0" w:color="auto"/>
              <w:bottom w:val="single" w:sz="4" w:space="0" w:color="auto"/>
              <w:right w:val="single" w:sz="4" w:space="0" w:color="auto"/>
            </w:tcBorders>
          </w:tcPr>
          <w:p w:rsidR="001351C8" w:rsidRPr="00F27B41" w:rsidRDefault="001351C8" w:rsidP="00FE7F89">
            <w:pPr>
              <w:pStyle w:val="a5"/>
              <w:ind w:firstLine="34"/>
              <w:rPr>
                <w:rFonts w:ascii="Times New Roman" w:hAnsi="Times New Roman" w:cs="Times New Roman"/>
                <w:sz w:val="24"/>
                <w:szCs w:val="24"/>
              </w:rPr>
            </w:pPr>
            <w:r w:rsidRPr="00F27B41">
              <w:rPr>
                <w:rFonts w:ascii="Times New Roman" w:hAnsi="Times New Roman" w:cs="Times New Roman"/>
                <w:sz w:val="24"/>
                <w:szCs w:val="24"/>
              </w:rPr>
              <w:t>250</w:t>
            </w:r>
          </w:p>
        </w:tc>
        <w:tc>
          <w:tcPr>
            <w:tcW w:w="1080" w:type="dxa"/>
            <w:tcBorders>
              <w:top w:val="single" w:sz="4" w:space="0" w:color="auto"/>
              <w:left w:val="single" w:sz="4" w:space="0" w:color="auto"/>
              <w:bottom w:val="single" w:sz="4" w:space="0" w:color="auto"/>
              <w:right w:val="single" w:sz="4" w:space="0" w:color="auto"/>
            </w:tcBorders>
          </w:tcPr>
          <w:p w:rsidR="001351C8" w:rsidRPr="00F27B41" w:rsidRDefault="001351C8" w:rsidP="00FE7F89">
            <w:pPr>
              <w:pStyle w:val="a5"/>
              <w:ind w:firstLine="34"/>
              <w:rPr>
                <w:rFonts w:ascii="Times New Roman" w:hAnsi="Times New Roman" w:cs="Times New Roman"/>
                <w:sz w:val="24"/>
                <w:szCs w:val="24"/>
              </w:rPr>
            </w:pPr>
            <w:r w:rsidRPr="00F27B41">
              <w:rPr>
                <w:rFonts w:ascii="Times New Roman" w:hAnsi="Times New Roman" w:cs="Times New Roman"/>
                <w:sz w:val="24"/>
                <w:szCs w:val="24"/>
              </w:rPr>
              <w:t>70</w:t>
            </w:r>
          </w:p>
        </w:tc>
        <w:tc>
          <w:tcPr>
            <w:tcW w:w="1425" w:type="dxa"/>
            <w:tcBorders>
              <w:top w:val="single" w:sz="4" w:space="0" w:color="auto"/>
              <w:left w:val="single" w:sz="4" w:space="0" w:color="auto"/>
              <w:bottom w:val="single" w:sz="4" w:space="0" w:color="auto"/>
            </w:tcBorders>
          </w:tcPr>
          <w:p w:rsidR="001351C8" w:rsidRPr="00F27B41" w:rsidRDefault="001351C8" w:rsidP="00FE7F89">
            <w:pPr>
              <w:pStyle w:val="a5"/>
              <w:ind w:firstLine="34"/>
              <w:rPr>
                <w:rFonts w:ascii="Times New Roman" w:hAnsi="Times New Roman" w:cs="Times New Roman"/>
                <w:sz w:val="24"/>
                <w:szCs w:val="24"/>
              </w:rPr>
            </w:pPr>
            <w:r w:rsidRPr="00F27B41">
              <w:rPr>
                <w:rFonts w:ascii="Times New Roman" w:hAnsi="Times New Roman" w:cs="Times New Roman"/>
                <w:sz w:val="24"/>
                <w:szCs w:val="24"/>
              </w:rPr>
              <w:t>20</w:t>
            </w:r>
          </w:p>
        </w:tc>
      </w:tr>
      <w:tr w:rsidR="001351C8" w:rsidRPr="005A0BCE" w:rsidTr="00F27B41">
        <w:tc>
          <w:tcPr>
            <w:tcW w:w="2700" w:type="dxa"/>
            <w:tcBorders>
              <w:top w:val="single" w:sz="4" w:space="0" w:color="auto"/>
              <w:bottom w:val="single" w:sz="4" w:space="0" w:color="auto"/>
              <w:right w:val="single" w:sz="4" w:space="0" w:color="auto"/>
            </w:tcBorders>
          </w:tcPr>
          <w:p w:rsidR="001351C8" w:rsidRPr="00F27B41" w:rsidRDefault="001351C8" w:rsidP="00FE7F89">
            <w:pPr>
              <w:pStyle w:val="a5"/>
              <w:ind w:firstLine="34"/>
              <w:rPr>
                <w:rFonts w:ascii="Times New Roman" w:hAnsi="Times New Roman" w:cs="Times New Roman"/>
                <w:sz w:val="24"/>
                <w:szCs w:val="24"/>
              </w:rPr>
            </w:pPr>
            <w:r w:rsidRPr="00F27B41">
              <w:rPr>
                <w:rFonts w:ascii="Times New Roman" w:hAnsi="Times New Roman" w:cs="Times New Roman"/>
                <w:sz w:val="24"/>
                <w:szCs w:val="24"/>
              </w:rPr>
              <w:t>парковые</w:t>
            </w:r>
          </w:p>
        </w:tc>
        <w:tc>
          <w:tcPr>
            <w:tcW w:w="1080" w:type="dxa"/>
            <w:tcBorders>
              <w:top w:val="single" w:sz="4" w:space="0" w:color="auto"/>
              <w:left w:val="single" w:sz="4" w:space="0" w:color="auto"/>
              <w:bottom w:val="single" w:sz="4" w:space="0" w:color="auto"/>
              <w:right w:val="single" w:sz="4" w:space="0" w:color="auto"/>
            </w:tcBorders>
          </w:tcPr>
          <w:p w:rsidR="001351C8" w:rsidRPr="00F27B41" w:rsidRDefault="001351C8" w:rsidP="00FE7F89">
            <w:pPr>
              <w:pStyle w:val="a5"/>
              <w:ind w:firstLine="34"/>
              <w:rPr>
                <w:rFonts w:ascii="Times New Roman" w:hAnsi="Times New Roman" w:cs="Times New Roman"/>
                <w:sz w:val="24"/>
                <w:szCs w:val="24"/>
              </w:rPr>
            </w:pPr>
            <w:r w:rsidRPr="00F27B41">
              <w:rPr>
                <w:rFonts w:ascii="Times New Roman" w:hAnsi="Times New Roman" w:cs="Times New Roman"/>
                <w:sz w:val="24"/>
                <w:szCs w:val="24"/>
              </w:rPr>
              <w:t>50</w:t>
            </w:r>
          </w:p>
        </w:tc>
        <w:tc>
          <w:tcPr>
            <w:tcW w:w="1260" w:type="dxa"/>
            <w:tcBorders>
              <w:top w:val="single" w:sz="4" w:space="0" w:color="auto"/>
              <w:left w:val="single" w:sz="4" w:space="0" w:color="auto"/>
              <w:bottom w:val="single" w:sz="4" w:space="0" w:color="auto"/>
              <w:right w:val="single" w:sz="4" w:space="0" w:color="auto"/>
            </w:tcBorders>
          </w:tcPr>
          <w:p w:rsidR="001351C8" w:rsidRPr="00F27B41" w:rsidRDefault="001351C8" w:rsidP="00FE7F89">
            <w:pPr>
              <w:pStyle w:val="a5"/>
              <w:ind w:firstLine="34"/>
              <w:rPr>
                <w:rFonts w:ascii="Times New Roman" w:hAnsi="Times New Roman" w:cs="Times New Roman"/>
                <w:sz w:val="24"/>
                <w:szCs w:val="24"/>
              </w:rPr>
            </w:pPr>
            <w:r w:rsidRPr="00F27B41">
              <w:rPr>
                <w:rFonts w:ascii="Times New Roman" w:hAnsi="Times New Roman" w:cs="Times New Roman"/>
                <w:sz w:val="24"/>
                <w:szCs w:val="24"/>
              </w:rPr>
              <w:t>3,0</w:t>
            </w:r>
          </w:p>
        </w:tc>
        <w:tc>
          <w:tcPr>
            <w:tcW w:w="1080" w:type="dxa"/>
            <w:tcBorders>
              <w:top w:val="single" w:sz="4" w:space="0" w:color="auto"/>
              <w:left w:val="single" w:sz="4" w:space="0" w:color="auto"/>
              <w:bottom w:val="single" w:sz="4" w:space="0" w:color="auto"/>
              <w:right w:val="single" w:sz="4" w:space="0" w:color="auto"/>
            </w:tcBorders>
          </w:tcPr>
          <w:p w:rsidR="001351C8" w:rsidRPr="00F27B41" w:rsidRDefault="001351C8" w:rsidP="00FE7F89">
            <w:pPr>
              <w:pStyle w:val="a5"/>
              <w:ind w:firstLine="34"/>
              <w:rPr>
                <w:rFonts w:ascii="Times New Roman" w:hAnsi="Times New Roman" w:cs="Times New Roman"/>
                <w:sz w:val="24"/>
                <w:szCs w:val="24"/>
              </w:rPr>
            </w:pPr>
            <w:r w:rsidRPr="00F27B41">
              <w:rPr>
                <w:rFonts w:ascii="Times New Roman" w:hAnsi="Times New Roman" w:cs="Times New Roman"/>
                <w:sz w:val="24"/>
                <w:szCs w:val="24"/>
              </w:rPr>
              <w:t>2</w:t>
            </w:r>
          </w:p>
        </w:tc>
        <w:tc>
          <w:tcPr>
            <w:tcW w:w="1440" w:type="dxa"/>
            <w:tcBorders>
              <w:top w:val="single" w:sz="4" w:space="0" w:color="auto"/>
              <w:left w:val="single" w:sz="4" w:space="0" w:color="auto"/>
              <w:bottom w:val="single" w:sz="4" w:space="0" w:color="auto"/>
              <w:right w:val="single" w:sz="4" w:space="0" w:color="auto"/>
            </w:tcBorders>
          </w:tcPr>
          <w:p w:rsidR="001351C8" w:rsidRPr="00F27B41" w:rsidRDefault="001351C8" w:rsidP="00FE7F89">
            <w:pPr>
              <w:pStyle w:val="a5"/>
              <w:ind w:firstLine="34"/>
              <w:rPr>
                <w:rFonts w:ascii="Times New Roman" w:hAnsi="Times New Roman" w:cs="Times New Roman"/>
                <w:sz w:val="24"/>
                <w:szCs w:val="24"/>
              </w:rPr>
            </w:pPr>
            <w:r w:rsidRPr="00F27B41">
              <w:rPr>
                <w:rFonts w:ascii="Times New Roman" w:hAnsi="Times New Roman" w:cs="Times New Roman"/>
                <w:sz w:val="24"/>
                <w:szCs w:val="24"/>
              </w:rPr>
              <w:t>175</w:t>
            </w:r>
          </w:p>
        </w:tc>
        <w:tc>
          <w:tcPr>
            <w:tcW w:w="1080" w:type="dxa"/>
            <w:tcBorders>
              <w:top w:val="single" w:sz="4" w:space="0" w:color="auto"/>
              <w:left w:val="single" w:sz="4" w:space="0" w:color="auto"/>
              <w:bottom w:val="single" w:sz="4" w:space="0" w:color="auto"/>
              <w:right w:val="single" w:sz="4" w:space="0" w:color="auto"/>
            </w:tcBorders>
          </w:tcPr>
          <w:p w:rsidR="001351C8" w:rsidRPr="00F27B41" w:rsidRDefault="001351C8" w:rsidP="00FE7F89">
            <w:pPr>
              <w:pStyle w:val="a5"/>
              <w:ind w:firstLine="34"/>
              <w:rPr>
                <w:rFonts w:ascii="Times New Roman" w:hAnsi="Times New Roman" w:cs="Times New Roman"/>
                <w:sz w:val="24"/>
                <w:szCs w:val="24"/>
              </w:rPr>
            </w:pPr>
            <w:r w:rsidRPr="00F27B41">
              <w:rPr>
                <w:rFonts w:ascii="Times New Roman" w:hAnsi="Times New Roman" w:cs="Times New Roman"/>
                <w:sz w:val="24"/>
                <w:szCs w:val="24"/>
              </w:rPr>
              <w:t>80</w:t>
            </w:r>
          </w:p>
        </w:tc>
        <w:tc>
          <w:tcPr>
            <w:tcW w:w="1425" w:type="dxa"/>
            <w:tcBorders>
              <w:top w:val="single" w:sz="4" w:space="0" w:color="auto"/>
              <w:left w:val="single" w:sz="4" w:space="0" w:color="auto"/>
              <w:bottom w:val="single" w:sz="4" w:space="0" w:color="auto"/>
            </w:tcBorders>
          </w:tcPr>
          <w:p w:rsidR="001351C8" w:rsidRPr="00F27B41" w:rsidRDefault="001351C8" w:rsidP="00FE7F89">
            <w:pPr>
              <w:pStyle w:val="a5"/>
              <w:ind w:firstLine="34"/>
              <w:rPr>
                <w:rFonts w:ascii="Times New Roman" w:hAnsi="Times New Roman" w:cs="Times New Roman"/>
                <w:sz w:val="24"/>
                <w:szCs w:val="24"/>
              </w:rPr>
            </w:pPr>
            <w:r w:rsidRPr="00F27B41">
              <w:rPr>
                <w:rFonts w:ascii="Times New Roman" w:hAnsi="Times New Roman" w:cs="Times New Roman"/>
                <w:sz w:val="24"/>
                <w:szCs w:val="24"/>
              </w:rPr>
              <w:t>15</w:t>
            </w:r>
          </w:p>
        </w:tc>
      </w:tr>
    </w:tbl>
    <w:p w:rsidR="003F30D7" w:rsidRDefault="003F30D7" w:rsidP="00864098">
      <w:pPr>
        <w:pStyle w:val="1"/>
        <w:ind w:firstLine="567"/>
        <w:jc w:val="both"/>
        <w:rPr>
          <w:rFonts w:ascii="Times New Roman" w:hAnsi="Times New Roman" w:cs="Times New Roman"/>
          <w:u w:val="none"/>
        </w:rPr>
      </w:pPr>
      <w:bookmarkStart w:id="8" w:name="sub_100353"/>
    </w:p>
    <w:p w:rsidR="001351C8" w:rsidRPr="00F96E3A" w:rsidRDefault="007D67FF" w:rsidP="00864098">
      <w:pPr>
        <w:pStyle w:val="1"/>
        <w:ind w:firstLine="567"/>
        <w:jc w:val="both"/>
        <w:rPr>
          <w:rFonts w:ascii="Times New Roman" w:hAnsi="Times New Roman" w:cs="Times New Roman"/>
          <w:u w:val="none"/>
        </w:rPr>
      </w:pPr>
      <w:r>
        <w:rPr>
          <w:rFonts w:ascii="Times New Roman" w:hAnsi="Times New Roman" w:cs="Times New Roman"/>
          <w:u w:val="none"/>
        </w:rPr>
        <w:t xml:space="preserve">3.4.3. </w:t>
      </w:r>
      <w:r w:rsidR="001351C8" w:rsidRPr="00F96E3A">
        <w:rPr>
          <w:rFonts w:ascii="Times New Roman" w:hAnsi="Times New Roman" w:cs="Times New Roman"/>
          <w:u w:val="none"/>
        </w:rPr>
        <w:t>Сеть улиц и дорог</w:t>
      </w:r>
    </w:p>
    <w:bookmarkEnd w:id="8"/>
    <w:p w:rsidR="001351C8" w:rsidRPr="007A62F4" w:rsidRDefault="001351C8" w:rsidP="00864098">
      <w:pPr>
        <w:ind w:firstLine="567"/>
        <w:jc w:val="both"/>
        <w:rPr>
          <w:color w:val="FF6600"/>
        </w:rPr>
      </w:pPr>
    </w:p>
    <w:p w:rsidR="001351C8" w:rsidRDefault="00864098" w:rsidP="00864098">
      <w:pPr>
        <w:ind w:firstLine="567"/>
        <w:jc w:val="both"/>
      </w:pPr>
      <w:r>
        <w:t xml:space="preserve"> </w:t>
      </w:r>
      <w:r w:rsidR="001351C8">
        <w:t>3.</w:t>
      </w:r>
      <w:r w:rsidR="00F96E3A">
        <w:t>4</w:t>
      </w:r>
      <w:r w:rsidR="001351C8">
        <w:t>.</w:t>
      </w:r>
      <w:r w:rsidR="007D67FF">
        <w:t>3.1</w:t>
      </w:r>
      <w:r w:rsidR="001351C8">
        <w:t xml:space="preserve">. Улично-дорожная сеть </w:t>
      </w:r>
      <w:r w:rsidR="007D67FF">
        <w:t>населенных пунктов</w:t>
      </w:r>
      <w:r w:rsidR="001351C8">
        <w:t xml:space="preserve"> входит в состав всех территориальных зон и представляет собой часть территории, ограниченную красными линиями и предназначенную для движения транспортных средств и пешеходов, прокладки инженерных коммуникаций, размещения зеленых насаждений и </w:t>
      </w:r>
      <w:proofErr w:type="spellStart"/>
      <w:r w:rsidR="001351C8">
        <w:t>шумозащитных</w:t>
      </w:r>
      <w:proofErr w:type="spellEnd"/>
      <w:r w:rsidR="001351C8">
        <w:t xml:space="preserve"> устройств, установки технических средств информации и организации движения.</w:t>
      </w:r>
    </w:p>
    <w:p w:rsidR="001351C8" w:rsidRDefault="00864098" w:rsidP="00864098">
      <w:pPr>
        <w:ind w:firstLine="567"/>
        <w:jc w:val="both"/>
      </w:pPr>
      <w:r>
        <w:t xml:space="preserve"> </w:t>
      </w:r>
      <w:r w:rsidR="001351C8">
        <w:t>Сеть улиц, дорог, проездов и пешеходных путей должна проектироваться как составная часть единой транспортной системы в соответствии с генеральным планом.</w:t>
      </w:r>
    </w:p>
    <w:p w:rsidR="001351C8" w:rsidRDefault="00864098" w:rsidP="00864098">
      <w:pPr>
        <w:ind w:firstLine="567"/>
        <w:jc w:val="both"/>
      </w:pPr>
      <w:r>
        <w:t xml:space="preserve"> </w:t>
      </w:r>
      <w:r w:rsidR="001351C8">
        <w:t xml:space="preserve">Структура улично-дорожной сети должна обеспечивать удобную транспортную связь </w:t>
      </w:r>
      <w:r w:rsidR="006046BD">
        <w:t xml:space="preserve">всех населенных пунктов </w:t>
      </w:r>
      <w:r w:rsidR="0064172F">
        <w:t xml:space="preserve">территориального сектора </w:t>
      </w:r>
      <w:r w:rsidR="006046BD">
        <w:t>и муниципального района</w:t>
      </w:r>
      <w:r w:rsidR="001351C8">
        <w:t xml:space="preserve">, содержать элементы сети, обеспечивающие движение транзитного транспорта, в том числе грузового, в объезд территории </w:t>
      </w:r>
      <w:r w:rsidR="00F96E3A">
        <w:t>населенного пункта</w:t>
      </w:r>
      <w:r w:rsidR="001351C8">
        <w:t>. Структура дорожной сети жилого квартала должна обеспечивать беспрепятственный ввод и передвижение сил и средств ликвидации последствий аварий.</w:t>
      </w:r>
    </w:p>
    <w:p w:rsidR="001351C8" w:rsidRDefault="00864098" w:rsidP="00864098">
      <w:pPr>
        <w:ind w:firstLine="567"/>
        <w:jc w:val="both"/>
      </w:pPr>
      <w:r>
        <w:t xml:space="preserve"> </w:t>
      </w:r>
      <w:r w:rsidR="001351C8">
        <w:t xml:space="preserve">Улично-дорожную сеть следует проектировать в виде непрерывной системы с учетом функционального назначения улиц и дорог, интенсивности транспортного и пешеходного движения, архитектурно-планировочной организации территории и характера застройки. В составе улично-дорожной сети следует выделять улицы и дороги магистрального и местного значения, а также главные улицы. Категории улиц и дорог следует назначать в соответствии с классификацией, приведенной в </w:t>
      </w:r>
      <w:r w:rsidR="001351C8" w:rsidRPr="00691BEC">
        <w:t>таблице</w:t>
      </w:r>
      <w:r w:rsidR="008D0A4C" w:rsidRPr="00691BEC">
        <w:t xml:space="preserve"> </w:t>
      </w:r>
      <w:r w:rsidR="008C0A3D">
        <w:t>20</w:t>
      </w:r>
      <w:r w:rsidR="001351C8" w:rsidRPr="00691BEC">
        <w:t>.</w:t>
      </w:r>
    </w:p>
    <w:p w:rsidR="001351C8" w:rsidRPr="00C906BE" w:rsidRDefault="00C906BE" w:rsidP="00C906BE">
      <w:pPr>
        <w:pStyle w:val="a5"/>
        <w:ind w:firstLine="7797"/>
        <w:rPr>
          <w:rFonts w:ascii="Times New Roman" w:hAnsi="Times New Roman" w:cs="Times New Roman"/>
          <w:sz w:val="24"/>
          <w:szCs w:val="24"/>
        </w:rPr>
      </w:pPr>
      <w:r>
        <w:rPr>
          <w:rFonts w:ascii="Times New Roman" w:hAnsi="Times New Roman" w:cs="Times New Roman"/>
        </w:rPr>
        <w:t xml:space="preserve">      </w:t>
      </w:r>
      <w:r w:rsidRPr="00C906BE">
        <w:rPr>
          <w:rFonts w:ascii="Times New Roman" w:hAnsi="Times New Roman" w:cs="Times New Roman"/>
          <w:sz w:val="24"/>
          <w:szCs w:val="24"/>
        </w:rPr>
        <w:t xml:space="preserve">Таблица 20 </w:t>
      </w:r>
    </w:p>
    <w:tbl>
      <w:tblPr>
        <w:tblW w:w="10173"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988"/>
        <w:gridCol w:w="7185"/>
      </w:tblGrid>
      <w:tr w:rsidR="001351C8" w:rsidRPr="001A04F7" w:rsidTr="00F27B41">
        <w:tc>
          <w:tcPr>
            <w:tcW w:w="2988" w:type="dxa"/>
            <w:tcBorders>
              <w:top w:val="single" w:sz="4" w:space="0" w:color="auto"/>
              <w:bottom w:val="single" w:sz="4" w:space="0" w:color="auto"/>
              <w:right w:val="single" w:sz="4" w:space="0" w:color="auto"/>
            </w:tcBorders>
          </w:tcPr>
          <w:p w:rsidR="001351C8" w:rsidRPr="00F27B41" w:rsidRDefault="001351C8" w:rsidP="00FE7F89">
            <w:pPr>
              <w:pStyle w:val="a5"/>
              <w:rPr>
                <w:rFonts w:ascii="Times New Roman" w:hAnsi="Times New Roman" w:cs="Times New Roman"/>
                <w:sz w:val="24"/>
                <w:szCs w:val="24"/>
              </w:rPr>
            </w:pPr>
            <w:r w:rsidRPr="00F27B41">
              <w:rPr>
                <w:rFonts w:ascii="Times New Roman" w:hAnsi="Times New Roman" w:cs="Times New Roman"/>
                <w:sz w:val="24"/>
                <w:szCs w:val="24"/>
              </w:rPr>
              <w:t>Категория дорог и улиц</w:t>
            </w:r>
          </w:p>
        </w:tc>
        <w:tc>
          <w:tcPr>
            <w:tcW w:w="7185" w:type="dxa"/>
            <w:tcBorders>
              <w:top w:val="single" w:sz="4" w:space="0" w:color="auto"/>
              <w:left w:val="single" w:sz="4" w:space="0" w:color="auto"/>
              <w:bottom w:val="single" w:sz="4" w:space="0" w:color="auto"/>
            </w:tcBorders>
          </w:tcPr>
          <w:p w:rsidR="001351C8" w:rsidRPr="00F27B41" w:rsidRDefault="001351C8" w:rsidP="00FE7F89">
            <w:pPr>
              <w:pStyle w:val="a5"/>
              <w:rPr>
                <w:rFonts w:ascii="Times New Roman" w:hAnsi="Times New Roman" w:cs="Times New Roman"/>
                <w:sz w:val="24"/>
                <w:szCs w:val="24"/>
              </w:rPr>
            </w:pPr>
            <w:r w:rsidRPr="00F27B41">
              <w:rPr>
                <w:rFonts w:ascii="Times New Roman" w:hAnsi="Times New Roman" w:cs="Times New Roman"/>
                <w:sz w:val="24"/>
                <w:szCs w:val="24"/>
              </w:rPr>
              <w:t>Основное назначение дорог и улиц</w:t>
            </w:r>
          </w:p>
        </w:tc>
      </w:tr>
      <w:tr w:rsidR="001351C8" w:rsidRPr="001A04F7" w:rsidTr="00F27B41">
        <w:tc>
          <w:tcPr>
            <w:tcW w:w="2988" w:type="dxa"/>
            <w:tcBorders>
              <w:top w:val="single" w:sz="4" w:space="0" w:color="auto"/>
              <w:bottom w:val="single" w:sz="4" w:space="0" w:color="auto"/>
              <w:right w:val="single" w:sz="4" w:space="0" w:color="auto"/>
            </w:tcBorders>
          </w:tcPr>
          <w:p w:rsidR="001351C8" w:rsidRPr="00F27B41" w:rsidRDefault="001351C8" w:rsidP="00FE7F89">
            <w:pPr>
              <w:pStyle w:val="a5"/>
              <w:rPr>
                <w:rFonts w:ascii="Times New Roman" w:hAnsi="Times New Roman" w:cs="Times New Roman"/>
                <w:sz w:val="24"/>
                <w:szCs w:val="24"/>
              </w:rPr>
            </w:pPr>
            <w:r w:rsidRPr="00F27B41">
              <w:rPr>
                <w:rFonts w:ascii="Times New Roman" w:hAnsi="Times New Roman" w:cs="Times New Roman"/>
                <w:sz w:val="24"/>
                <w:szCs w:val="24"/>
              </w:rPr>
              <w:t>1</w:t>
            </w:r>
          </w:p>
        </w:tc>
        <w:tc>
          <w:tcPr>
            <w:tcW w:w="7185" w:type="dxa"/>
            <w:tcBorders>
              <w:top w:val="single" w:sz="4" w:space="0" w:color="auto"/>
              <w:left w:val="single" w:sz="4" w:space="0" w:color="auto"/>
              <w:bottom w:val="single" w:sz="4" w:space="0" w:color="auto"/>
            </w:tcBorders>
          </w:tcPr>
          <w:p w:rsidR="001351C8" w:rsidRPr="00F27B41" w:rsidRDefault="001351C8" w:rsidP="00FE7F89">
            <w:pPr>
              <w:pStyle w:val="a5"/>
              <w:rPr>
                <w:rFonts w:ascii="Times New Roman" w:hAnsi="Times New Roman" w:cs="Times New Roman"/>
                <w:sz w:val="24"/>
                <w:szCs w:val="24"/>
              </w:rPr>
            </w:pPr>
            <w:r w:rsidRPr="00F27B41">
              <w:rPr>
                <w:rFonts w:ascii="Times New Roman" w:hAnsi="Times New Roman" w:cs="Times New Roman"/>
                <w:sz w:val="24"/>
                <w:szCs w:val="24"/>
              </w:rPr>
              <w:t>2</w:t>
            </w:r>
          </w:p>
        </w:tc>
      </w:tr>
      <w:tr w:rsidR="001351C8" w:rsidRPr="001A04F7" w:rsidTr="00F27B41">
        <w:tc>
          <w:tcPr>
            <w:tcW w:w="2988" w:type="dxa"/>
            <w:tcBorders>
              <w:top w:val="single" w:sz="6" w:space="0" w:color="auto"/>
              <w:left w:val="single" w:sz="6" w:space="0" w:color="auto"/>
              <w:bottom w:val="single" w:sz="4" w:space="0" w:color="auto"/>
              <w:right w:val="single" w:sz="6" w:space="0" w:color="auto"/>
            </w:tcBorders>
          </w:tcPr>
          <w:p w:rsidR="001351C8" w:rsidRPr="00F27B41" w:rsidRDefault="00D46D8A" w:rsidP="00FE7F89">
            <w:pPr>
              <w:pStyle w:val="a5"/>
              <w:rPr>
                <w:rFonts w:ascii="Times New Roman" w:hAnsi="Times New Roman" w:cs="Times New Roman"/>
                <w:sz w:val="24"/>
                <w:szCs w:val="24"/>
              </w:rPr>
            </w:pPr>
            <w:r w:rsidRPr="00F27B41">
              <w:rPr>
                <w:rFonts w:ascii="Times New Roman" w:hAnsi="Times New Roman" w:cs="Times New Roman"/>
                <w:sz w:val="24"/>
                <w:szCs w:val="24"/>
              </w:rPr>
              <w:t>Р</w:t>
            </w:r>
            <w:r w:rsidR="001351C8" w:rsidRPr="00F27B41">
              <w:rPr>
                <w:rFonts w:ascii="Times New Roman" w:hAnsi="Times New Roman" w:cs="Times New Roman"/>
                <w:sz w:val="24"/>
                <w:szCs w:val="24"/>
              </w:rPr>
              <w:t>айонного значения:</w:t>
            </w:r>
          </w:p>
        </w:tc>
        <w:tc>
          <w:tcPr>
            <w:tcW w:w="7185" w:type="dxa"/>
            <w:tcBorders>
              <w:top w:val="single" w:sz="6" w:space="0" w:color="auto"/>
              <w:left w:val="single" w:sz="6" w:space="0" w:color="auto"/>
              <w:bottom w:val="single" w:sz="4" w:space="0" w:color="auto"/>
              <w:right w:val="single" w:sz="6" w:space="0" w:color="auto"/>
            </w:tcBorders>
          </w:tcPr>
          <w:p w:rsidR="001351C8" w:rsidRPr="00F27B41" w:rsidRDefault="00065364" w:rsidP="00FE7F89">
            <w:pPr>
              <w:pStyle w:val="a5"/>
              <w:rPr>
                <w:rFonts w:ascii="Times New Roman" w:hAnsi="Times New Roman" w:cs="Times New Roman"/>
                <w:sz w:val="24"/>
                <w:szCs w:val="24"/>
              </w:rPr>
            </w:pPr>
            <w:r w:rsidRPr="00F27B41">
              <w:rPr>
                <w:rFonts w:ascii="Times New Roman" w:hAnsi="Times New Roman" w:cs="Times New Roman"/>
                <w:sz w:val="24"/>
                <w:szCs w:val="24"/>
              </w:rPr>
              <w:t>транспортные и пешеходные связи в пределах жилых районов, выходы на улицы общегородского значения. Движение регулируемое и саморегулируемое. Пропуск всех видов транспорта. Пересечение с дорогами и улицами в одном уровне. Пешеходные переходы устраиваются в уровне проезжей части</w:t>
            </w:r>
          </w:p>
        </w:tc>
      </w:tr>
      <w:tr w:rsidR="001351C8" w:rsidRPr="001A04F7" w:rsidTr="00F27B41">
        <w:tc>
          <w:tcPr>
            <w:tcW w:w="2988" w:type="dxa"/>
            <w:tcBorders>
              <w:top w:val="single" w:sz="6" w:space="0" w:color="auto"/>
              <w:left w:val="single" w:sz="6" w:space="0" w:color="auto"/>
              <w:bottom w:val="single" w:sz="4" w:space="0" w:color="auto"/>
              <w:right w:val="single" w:sz="6" w:space="0" w:color="auto"/>
            </w:tcBorders>
          </w:tcPr>
          <w:p w:rsidR="001351C8" w:rsidRPr="00F27B41" w:rsidRDefault="001351C8" w:rsidP="00FE7F89">
            <w:pPr>
              <w:pStyle w:val="a5"/>
              <w:rPr>
                <w:rFonts w:ascii="Times New Roman" w:hAnsi="Times New Roman" w:cs="Times New Roman"/>
                <w:sz w:val="24"/>
                <w:szCs w:val="24"/>
              </w:rPr>
            </w:pPr>
            <w:r w:rsidRPr="00F27B41">
              <w:rPr>
                <w:rFonts w:ascii="Times New Roman" w:hAnsi="Times New Roman" w:cs="Times New Roman"/>
                <w:sz w:val="24"/>
                <w:szCs w:val="24"/>
              </w:rPr>
              <w:t>Улицы и дороги местного значения:</w:t>
            </w:r>
          </w:p>
        </w:tc>
        <w:tc>
          <w:tcPr>
            <w:tcW w:w="7185" w:type="dxa"/>
            <w:tcBorders>
              <w:top w:val="single" w:sz="6" w:space="0" w:color="auto"/>
              <w:left w:val="single" w:sz="6" w:space="0" w:color="auto"/>
              <w:bottom w:val="single" w:sz="4" w:space="0" w:color="auto"/>
              <w:right w:val="single" w:sz="6" w:space="0" w:color="auto"/>
            </w:tcBorders>
          </w:tcPr>
          <w:p w:rsidR="001351C8" w:rsidRPr="00F27B41" w:rsidRDefault="001351C8" w:rsidP="00FE7F89">
            <w:pPr>
              <w:pStyle w:val="a5"/>
              <w:rPr>
                <w:rFonts w:ascii="Times New Roman" w:hAnsi="Times New Roman" w:cs="Times New Roman"/>
                <w:sz w:val="24"/>
                <w:szCs w:val="24"/>
              </w:rPr>
            </w:pPr>
          </w:p>
        </w:tc>
      </w:tr>
      <w:tr w:rsidR="001351C8" w:rsidRPr="001A04F7" w:rsidTr="00F27B41">
        <w:tc>
          <w:tcPr>
            <w:tcW w:w="2988" w:type="dxa"/>
            <w:tcBorders>
              <w:top w:val="single" w:sz="4" w:space="0" w:color="auto"/>
              <w:left w:val="single" w:sz="6" w:space="0" w:color="auto"/>
              <w:bottom w:val="single" w:sz="6" w:space="0" w:color="auto"/>
              <w:right w:val="single" w:sz="6" w:space="0" w:color="auto"/>
            </w:tcBorders>
          </w:tcPr>
          <w:p w:rsidR="001351C8" w:rsidRPr="00F27B41" w:rsidRDefault="001351C8" w:rsidP="00FE7F89">
            <w:pPr>
              <w:pStyle w:val="a5"/>
              <w:rPr>
                <w:rFonts w:ascii="Times New Roman" w:hAnsi="Times New Roman" w:cs="Times New Roman"/>
                <w:sz w:val="24"/>
                <w:szCs w:val="24"/>
              </w:rPr>
            </w:pPr>
            <w:r w:rsidRPr="00F27B41">
              <w:rPr>
                <w:rFonts w:ascii="Times New Roman" w:hAnsi="Times New Roman" w:cs="Times New Roman"/>
                <w:sz w:val="24"/>
                <w:szCs w:val="24"/>
              </w:rPr>
              <w:t>улицы в жилой застройке</w:t>
            </w:r>
          </w:p>
        </w:tc>
        <w:tc>
          <w:tcPr>
            <w:tcW w:w="7185" w:type="dxa"/>
            <w:tcBorders>
              <w:top w:val="single" w:sz="4" w:space="0" w:color="auto"/>
              <w:left w:val="single" w:sz="6" w:space="0" w:color="auto"/>
              <w:bottom w:val="single" w:sz="6" w:space="0" w:color="auto"/>
              <w:right w:val="single" w:sz="6" w:space="0" w:color="auto"/>
            </w:tcBorders>
          </w:tcPr>
          <w:p w:rsidR="001351C8" w:rsidRPr="00F27B41" w:rsidRDefault="00065364" w:rsidP="00FE7F89">
            <w:pPr>
              <w:pStyle w:val="a5"/>
              <w:rPr>
                <w:rFonts w:ascii="Times New Roman" w:hAnsi="Times New Roman" w:cs="Times New Roman"/>
                <w:sz w:val="24"/>
                <w:szCs w:val="24"/>
              </w:rPr>
            </w:pPr>
            <w:r w:rsidRPr="00F27B41">
              <w:rPr>
                <w:rFonts w:ascii="Times New Roman" w:hAnsi="Times New Roman" w:cs="Times New Roman"/>
                <w:sz w:val="24"/>
                <w:szCs w:val="24"/>
              </w:rPr>
              <w:t>о</w:t>
            </w:r>
            <w:r w:rsidR="00491B5B" w:rsidRPr="00F27B41">
              <w:rPr>
                <w:rFonts w:ascii="Times New Roman" w:hAnsi="Times New Roman" w:cs="Times New Roman"/>
                <w:sz w:val="24"/>
                <w:szCs w:val="24"/>
              </w:rPr>
              <w:t>беспечивают непосредственный доступ к зданиям и земельным участкам. Транспортные и пешеходные связи внутри зон и районов для обеспечения доступа к торговым, офисным и административным зданиям, объектам сервисного обслуживания населения, образовательным учреждениям и др. Пешеходные переходы устраиваются в уровне проезжей части</w:t>
            </w:r>
          </w:p>
        </w:tc>
      </w:tr>
      <w:tr w:rsidR="001351C8" w:rsidRPr="001A04F7" w:rsidTr="00F27B41">
        <w:tc>
          <w:tcPr>
            <w:tcW w:w="2988" w:type="dxa"/>
            <w:tcBorders>
              <w:top w:val="single" w:sz="4" w:space="0" w:color="auto"/>
              <w:bottom w:val="single" w:sz="4" w:space="0" w:color="auto"/>
              <w:right w:val="single" w:sz="4" w:space="0" w:color="auto"/>
            </w:tcBorders>
          </w:tcPr>
          <w:p w:rsidR="001351C8" w:rsidRPr="00F27B41" w:rsidRDefault="001351C8" w:rsidP="00FE7F89">
            <w:pPr>
              <w:pStyle w:val="a5"/>
              <w:rPr>
                <w:rFonts w:ascii="Times New Roman" w:hAnsi="Times New Roman" w:cs="Times New Roman"/>
                <w:sz w:val="24"/>
                <w:szCs w:val="24"/>
              </w:rPr>
            </w:pPr>
            <w:r w:rsidRPr="00F27B41">
              <w:rPr>
                <w:rFonts w:ascii="Times New Roman" w:hAnsi="Times New Roman" w:cs="Times New Roman"/>
                <w:sz w:val="24"/>
                <w:szCs w:val="24"/>
              </w:rPr>
              <w:t xml:space="preserve">улицы и дороги в производственных, в том </w:t>
            </w:r>
            <w:r w:rsidRPr="00F27B41">
              <w:rPr>
                <w:rFonts w:ascii="Times New Roman" w:hAnsi="Times New Roman" w:cs="Times New Roman"/>
                <w:sz w:val="24"/>
                <w:szCs w:val="24"/>
              </w:rPr>
              <w:lastRenderedPageBreak/>
              <w:t>числе коммунально-складских зонах</w:t>
            </w:r>
          </w:p>
        </w:tc>
        <w:tc>
          <w:tcPr>
            <w:tcW w:w="7185" w:type="dxa"/>
            <w:tcBorders>
              <w:top w:val="single" w:sz="4" w:space="0" w:color="auto"/>
              <w:left w:val="single" w:sz="4" w:space="0" w:color="auto"/>
              <w:bottom w:val="single" w:sz="4" w:space="0" w:color="auto"/>
            </w:tcBorders>
          </w:tcPr>
          <w:p w:rsidR="001351C8" w:rsidRPr="00F27B41" w:rsidRDefault="00065364" w:rsidP="00FE7F89">
            <w:pPr>
              <w:pStyle w:val="a5"/>
              <w:rPr>
                <w:rFonts w:ascii="Times New Roman" w:hAnsi="Times New Roman" w:cs="Times New Roman"/>
                <w:sz w:val="24"/>
                <w:szCs w:val="24"/>
              </w:rPr>
            </w:pPr>
            <w:r w:rsidRPr="00F27B41">
              <w:rPr>
                <w:rFonts w:ascii="Times New Roman" w:hAnsi="Times New Roman" w:cs="Times New Roman"/>
                <w:sz w:val="24"/>
                <w:szCs w:val="24"/>
              </w:rPr>
              <w:lastRenderedPageBreak/>
              <w:t>т</w:t>
            </w:r>
            <w:r w:rsidR="00491B5B" w:rsidRPr="00F27B41">
              <w:rPr>
                <w:rFonts w:ascii="Times New Roman" w:hAnsi="Times New Roman" w:cs="Times New Roman"/>
                <w:sz w:val="24"/>
                <w:szCs w:val="24"/>
              </w:rPr>
              <w:t xml:space="preserve">ранспортные и пешеходные связи внутри промышленных, коммунально-складских зон и районов, обеспечение доступа к </w:t>
            </w:r>
            <w:r w:rsidR="00491B5B" w:rsidRPr="00F27B41">
              <w:rPr>
                <w:rFonts w:ascii="Times New Roman" w:hAnsi="Times New Roman" w:cs="Times New Roman"/>
                <w:sz w:val="24"/>
                <w:szCs w:val="24"/>
              </w:rPr>
              <w:lastRenderedPageBreak/>
              <w:t>зданиям и земельным участкам этих зон. Пешеходные переходы, устраиваются в уровне проезжей части</w:t>
            </w:r>
          </w:p>
        </w:tc>
      </w:tr>
      <w:tr w:rsidR="001351C8" w:rsidRPr="001A04F7" w:rsidTr="00F27B41">
        <w:tc>
          <w:tcPr>
            <w:tcW w:w="2988" w:type="dxa"/>
            <w:tcBorders>
              <w:top w:val="single" w:sz="4" w:space="0" w:color="auto"/>
              <w:bottom w:val="single" w:sz="4" w:space="0" w:color="auto"/>
              <w:right w:val="single" w:sz="4" w:space="0" w:color="auto"/>
            </w:tcBorders>
          </w:tcPr>
          <w:p w:rsidR="001351C8" w:rsidRPr="00F27B41" w:rsidRDefault="00491B5B" w:rsidP="00FE7F89">
            <w:pPr>
              <w:pStyle w:val="a5"/>
              <w:rPr>
                <w:rFonts w:ascii="Times New Roman" w:hAnsi="Times New Roman" w:cs="Times New Roman"/>
                <w:sz w:val="24"/>
                <w:szCs w:val="24"/>
              </w:rPr>
            </w:pPr>
            <w:r w:rsidRPr="00F27B41">
              <w:rPr>
                <w:rFonts w:ascii="Times New Roman" w:hAnsi="Times New Roman" w:cs="Times New Roman"/>
                <w:sz w:val="24"/>
                <w:szCs w:val="24"/>
              </w:rPr>
              <w:lastRenderedPageBreak/>
              <w:t>пешеходные улицы и площади</w:t>
            </w:r>
          </w:p>
        </w:tc>
        <w:tc>
          <w:tcPr>
            <w:tcW w:w="7185" w:type="dxa"/>
            <w:tcBorders>
              <w:top w:val="single" w:sz="4" w:space="0" w:color="auto"/>
              <w:left w:val="single" w:sz="4" w:space="0" w:color="auto"/>
              <w:bottom w:val="single" w:sz="4" w:space="0" w:color="auto"/>
            </w:tcBorders>
          </w:tcPr>
          <w:p w:rsidR="001351C8" w:rsidRPr="00F27B41" w:rsidRDefault="00065364" w:rsidP="00FE7F89">
            <w:pPr>
              <w:pStyle w:val="a5"/>
              <w:rPr>
                <w:rFonts w:ascii="Times New Roman" w:hAnsi="Times New Roman" w:cs="Times New Roman"/>
                <w:sz w:val="24"/>
                <w:szCs w:val="24"/>
              </w:rPr>
            </w:pPr>
            <w:r w:rsidRPr="00F27B41">
              <w:rPr>
                <w:rFonts w:ascii="Times New Roman" w:hAnsi="Times New Roman" w:cs="Times New Roman"/>
                <w:sz w:val="24"/>
                <w:szCs w:val="24"/>
              </w:rPr>
              <w:t>б</w:t>
            </w:r>
            <w:r w:rsidR="00491B5B" w:rsidRPr="00F27B41">
              <w:rPr>
                <w:rFonts w:ascii="Times New Roman" w:hAnsi="Times New Roman" w:cs="Times New Roman"/>
                <w:sz w:val="24"/>
                <w:szCs w:val="24"/>
              </w:rPr>
              <w:t>лагоустроенные пространства в составе УДС, предназначенные для движения и отдыха пешеходов с обеспечением полной безопасности и высокого комфорта пребывания. Движение всех видов транспорта исключено. Обеспечивается возможность проезда специального транспорта</w:t>
            </w:r>
          </w:p>
        </w:tc>
      </w:tr>
      <w:tr w:rsidR="001351C8" w:rsidRPr="001A04F7" w:rsidTr="00F27B41">
        <w:tc>
          <w:tcPr>
            <w:tcW w:w="2988" w:type="dxa"/>
            <w:tcBorders>
              <w:top w:val="single" w:sz="4" w:space="0" w:color="auto"/>
              <w:bottom w:val="single" w:sz="4" w:space="0" w:color="auto"/>
              <w:right w:val="single" w:sz="4" w:space="0" w:color="auto"/>
            </w:tcBorders>
          </w:tcPr>
          <w:p w:rsidR="001351C8" w:rsidRPr="00F27B41" w:rsidRDefault="001351C8" w:rsidP="00FE7F89">
            <w:pPr>
              <w:pStyle w:val="a5"/>
              <w:rPr>
                <w:rFonts w:ascii="Times New Roman" w:hAnsi="Times New Roman" w:cs="Times New Roman"/>
                <w:sz w:val="24"/>
                <w:szCs w:val="24"/>
              </w:rPr>
            </w:pPr>
            <w:r w:rsidRPr="00F27B41">
              <w:rPr>
                <w:rFonts w:ascii="Times New Roman" w:hAnsi="Times New Roman" w:cs="Times New Roman"/>
                <w:sz w:val="24"/>
                <w:szCs w:val="24"/>
              </w:rPr>
              <w:t>парковые дороги</w:t>
            </w:r>
          </w:p>
        </w:tc>
        <w:tc>
          <w:tcPr>
            <w:tcW w:w="7185" w:type="dxa"/>
            <w:tcBorders>
              <w:top w:val="single" w:sz="4" w:space="0" w:color="auto"/>
              <w:left w:val="single" w:sz="4" w:space="0" w:color="auto"/>
              <w:bottom w:val="single" w:sz="4" w:space="0" w:color="auto"/>
            </w:tcBorders>
          </w:tcPr>
          <w:p w:rsidR="001351C8" w:rsidRPr="00F27B41" w:rsidRDefault="00491B5B" w:rsidP="00FE7F89">
            <w:pPr>
              <w:pStyle w:val="a5"/>
              <w:rPr>
                <w:rFonts w:ascii="Times New Roman" w:hAnsi="Times New Roman" w:cs="Times New Roman"/>
                <w:sz w:val="24"/>
                <w:szCs w:val="24"/>
              </w:rPr>
            </w:pPr>
            <w:r w:rsidRPr="00F27B41">
              <w:rPr>
                <w:rFonts w:ascii="Times New Roman" w:hAnsi="Times New Roman" w:cs="Times New Roman"/>
                <w:sz w:val="24"/>
                <w:szCs w:val="24"/>
              </w:rPr>
              <w:t>дороги предназначены для обслуживания посетителей и территории парка, проезда экологически чистого транспорта, велосипедов, а также спецтранспорта (уборочная техника, скорая помощь, полиция)</w:t>
            </w:r>
          </w:p>
        </w:tc>
      </w:tr>
      <w:tr w:rsidR="001351C8" w:rsidRPr="001A04F7" w:rsidTr="00F27B41">
        <w:tc>
          <w:tcPr>
            <w:tcW w:w="2988" w:type="dxa"/>
            <w:tcBorders>
              <w:top w:val="single" w:sz="4" w:space="0" w:color="auto"/>
              <w:bottom w:val="single" w:sz="4" w:space="0" w:color="auto"/>
              <w:right w:val="single" w:sz="4" w:space="0" w:color="auto"/>
            </w:tcBorders>
          </w:tcPr>
          <w:p w:rsidR="001351C8" w:rsidRPr="00F27B41" w:rsidRDefault="001351C8" w:rsidP="00FE7F89">
            <w:pPr>
              <w:pStyle w:val="a5"/>
              <w:rPr>
                <w:rFonts w:ascii="Times New Roman" w:hAnsi="Times New Roman" w:cs="Times New Roman"/>
                <w:sz w:val="24"/>
                <w:szCs w:val="24"/>
              </w:rPr>
            </w:pPr>
            <w:r w:rsidRPr="00F27B41">
              <w:rPr>
                <w:rFonts w:ascii="Times New Roman" w:hAnsi="Times New Roman" w:cs="Times New Roman"/>
                <w:sz w:val="24"/>
                <w:szCs w:val="24"/>
              </w:rPr>
              <w:t>проезды</w:t>
            </w:r>
          </w:p>
        </w:tc>
        <w:tc>
          <w:tcPr>
            <w:tcW w:w="7185" w:type="dxa"/>
            <w:tcBorders>
              <w:top w:val="single" w:sz="4" w:space="0" w:color="auto"/>
              <w:left w:val="single" w:sz="4" w:space="0" w:color="auto"/>
              <w:bottom w:val="single" w:sz="4" w:space="0" w:color="auto"/>
            </w:tcBorders>
          </w:tcPr>
          <w:p w:rsidR="001351C8" w:rsidRPr="00F27B41" w:rsidRDefault="001351C8" w:rsidP="00FE7F89">
            <w:pPr>
              <w:pStyle w:val="a5"/>
              <w:rPr>
                <w:rFonts w:ascii="Times New Roman" w:hAnsi="Times New Roman" w:cs="Times New Roman"/>
                <w:sz w:val="24"/>
                <w:szCs w:val="24"/>
              </w:rPr>
            </w:pPr>
            <w:r w:rsidRPr="00F27B41">
              <w:rPr>
                <w:rFonts w:ascii="Times New Roman" w:hAnsi="Times New Roman" w:cs="Times New Roman"/>
                <w:sz w:val="24"/>
                <w:szCs w:val="24"/>
              </w:rPr>
              <w:t>подъезд транспортных средств к жилым домам, общественным зданиям, учреждениям, предприятиям и другим объектам внутри районов, микрорайонов (кварталов)</w:t>
            </w:r>
          </w:p>
        </w:tc>
      </w:tr>
      <w:tr w:rsidR="001351C8" w:rsidRPr="001A04F7" w:rsidTr="00F27B41">
        <w:tc>
          <w:tcPr>
            <w:tcW w:w="2988" w:type="dxa"/>
            <w:tcBorders>
              <w:top w:val="single" w:sz="4" w:space="0" w:color="auto"/>
              <w:bottom w:val="single" w:sz="4" w:space="0" w:color="auto"/>
              <w:right w:val="single" w:sz="4" w:space="0" w:color="auto"/>
            </w:tcBorders>
          </w:tcPr>
          <w:p w:rsidR="001351C8" w:rsidRPr="00F27B41" w:rsidRDefault="001351C8" w:rsidP="00FE7F89">
            <w:pPr>
              <w:pStyle w:val="a5"/>
              <w:rPr>
                <w:rFonts w:ascii="Times New Roman" w:hAnsi="Times New Roman" w:cs="Times New Roman"/>
                <w:sz w:val="24"/>
                <w:szCs w:val="24"/>
              </w:rPr>
            </w:pPr>
            <w:r w:rsidRPr="00F27B41">
              <w:rPr>
                <w:rFonts w:ascii="Times New Roman" w:hAnsi="Times New Roman" w:cs="Times New Roman"/>
                <w:sz w:val="24"/>
                <w:szCs w:val="24"/>
              </w:rPr>
              <w:t>велосипедные дорожки</w:t>
            </w:r>
          </w:p>
          <w:p w:rsidR="00491B5B" w:rsidRPr="00F27B41" w:rsidRDefault="00491B5B" w:rsidP="00FE7F89"/>
          <w:p w:rsidR="00491B5B" w:rsidRPr="00F27B41" w:rsidRDefault="00491B5B" w:rsidP="00FE7F89">
            <w:r w:rsidRPr="00F27B41">
              <w:t>- в составе поперечного профиля УДС</w:t>
            </w:r>
          </w:p>
          <w:p w:rsidR="00491B5B" w:rsidRPr="00F27B41" w:rsidRDefault="00491B5B" w:rsidP="00FE7F89"/>
          <w:p w:rsidR="00491B5B" w:rsidRPr="00F27B41" w:rsidRDefault="00491B5B" w:rsidP="00FE7F89"/>
          <w:p w:rsidR="00491B5B" w:rsidRPr="00F27B41" w:rsidRDefault="00491B5B" w:rsidP="00FE7F89"/>
          <w:p w:rsidR="00491B5B" w:rsidRPr="00F27B41" w:rsidRDefault="00491B5B" w:rsidP="00FE7F89">
            <w:r w:rsidRPr="00F27B41">
              <w:t>- на рекреационных территориях, в жилых зонах и т.п.</w:t>
            </w:r>
          </w:p>
        </w:tc>
        <w:tc>
          <w:tcPr>
            <w:tcW w:w="7185" w:type="dxa"/>
            <w:tcBorders>
              <w:top w:val="single" w:sz="4" w:space="0" w:color="auto"/>
              <w:left w:val="single" w:sz="4" w:space="0" w:color="auto"/>
              <w:bottom w:val="single" w:sz="4" w:space="0" w:color="auto"/>
            </w:tcBorders>
          </w:tcPr>
          <w:p w:rsidR="001351C8" w:rsidRPr="00F27B41" w:rsidRDefault="001351C8" w:rsidP="00FE7F89">
            <w:pPr>
              <w:pStyle w:val="a5"/>
              <w:rPr>
                <w:rFonts w:ascii="Times New Roman" w:hAnsi="Times New Roman" w:cs="Times New Roman"/>
                <w:sz w:val="24"/>
                <w:szCs w:val="24"/>
              </w:rPr>
            </w:pPr>
          </w:p>
          <w:p w:rsidR="00491B5B" w:rsidRPr="00F27B41" w:rsidRDefault="00491B5B" w:rsidP="00FE7F89"/>
          <w:p w:rsidR="00491B5B" w:rsidRPr="00F27B41" w:rsidRDefault="00491B5B" w:rsidP="00FE7F89">
            <w:r w:rsidRPr="00F27B41">
              <w:t>специально выделенная полоса, предназначенная для движения велосипедного транспорта. Может устраиваться на магистральных улицах общегородского значения 2-го и 3-го классов районного значения и жилых улицах</w:t>
            </w:r>
          </w:p>
          <w:p w:rsidR="00491B5B" w:rsidRPr="00F27B41" w:rsidRDefault="00491B5B" w:rsidP="00FE7F89"/>
          <w:p w:rsidR="00491B5B" w:rsidRPr="00F27B41" w:rsidRDefault="00491B5B" w:rsidP="00FE7F89">
            <w:r w:rsidRPr="00F27B41">
              <w:t>специально выделенная полоса для проезда на велосипедах</w:t>
            </w:r>
          </w:p>
        </w:tc>
      </w:tr>
    </w:tbl>
    <w:p w:rsidR="001351C8" w:rsidRDefault="001351C8" w:rsidP="00864098">
      <w:pPr>
        <w:ind w:firstLine="567"/>
        <w:jc w:val="both"/>
      </w:pPr>
    </w:p>
    <w:p w:rsidR="001F0087" w:rsidRDefault="001F0087" w:rsidP="00864098">
      <w:pPr>
        <w:ind w:firstLine="567"/>
        <w:jc w:val="both"/>
      </w:pPr>
    </w:p>
    <w:p w:rsidR="000C1086" w:rsidRDefault="00864098" w:rsidP="00864098">
      <w:pPr>
        <w:ind w:firstLine="567"/>
        <w:jc w:val="both"/>
      </w:pPr>
      <w:r>
        <w:t xml:space="preserve"> </w:t>
      </w:r>
      <w:r w:rsidR="00A05F2A" w:rsidRPr="00A11F02">
        <w:t>3.4.</w:t>
      </w:r>
      <w:r w:rsidR="00706C1E">
        <w:t>3.</w:t>
      </w:r>
      <w:r w:rsidR="00D83C15">
        <w:t>2</w:t>
      </w:r>
      <w:r w:rsidR="00A11F02" w:rsidRPr="00A11F02">
        <w:t>.</w:t>
      </w:r>
      <w:r>
        <w:rPr>
          <w:color w:val="FF0000"/>
        </w:rPr>
        <w:t xml:space="preserve"> </w:t>
      </w:r>
      <w:r w:rsidR="00A05F2A" w:rsidRPr="00A05F2A">
        <w:t>При</w:t>
      </w:r>
      <w:r w:rsidR="00A05F2A">
        <w:rPr>
          <w:color w:val="FF0000"/>
        </w:rPr>
        <w:t xml:space="preserve"> </w:t>
      </w:r>
      <w:r w:rsidR="00A05F2A" w:rsidRPr="00A05F2A">
        <w:t>проектировании</w:t>
      </w:r>
      <w:r w:rsidR="00A05F2A">
        <w:t xml:space="preserve"> улично-дорожной сети на территориях малоэтажной жилой застройки следует ориентироваться на преимущественное использование легковых автомобилей, а также на обслуживание жилой застройки общественным пассажирским транспортом</w:t>
      </w:r>
      <w:r w:rsidR="000C1086">
        <w:t>.</w:t>
      </w:r>
      <w:r>
        <w:t xml:space="preserve"> </w:t>
      </w:r>
    </w:p>
    <w:p w:rsidR="001351C8" w:rsidRDefault="00864098" w:rsidP="00864098">
      <w:pPr>
        <w:ind w:firstLine="567"/>
        <w:jc w:val="both"/>
      </w:pPr>
      <w:r>
        <w:t xml:space="preserve"> </w:t>
      </w:r>
      <w:r w:rsidR="001351C8" w:rsidRPr="00A11F02">
        <w:t>3.</w:t>
      </w:r>
      <w:r w:rsidR="00A11F02" w:rsidRPr="00A11F02">
        <w:t>4</w:t>
      </w:r>
      <w:r w:rsidR="001351C8" w:rsidRPr="00A11F02">
        <w:t>.</w:t>
      </w:r>
      <w:r w:rsidR="00706C1E">
        <w:t>3.</w:t>
      </w:r>
      <w:r w:rsidR="00D83C15">
        <w:t>3</w:t>
      </w:r>
      <w:r w:rsidR="001351C8" w:rsidRPr="00A11F02">
        <w:t>.</w:t>
      </w:r>
      <w:r w:rsidR="001351C8">
        <w:t xml:space="preserve"> Основные расчетные параметры уличной сети в пределах сельского населенного пункта принимаются в соответствии с </w:t>
      </w:r>
      <w:r w:rsidR="001351C8" w:rsidRPr="00691BEC">
        <w:t>таблицей</w:t>
      </w:r>
      <w:r w:rsidR="00354FBA" w:rsidRPr="00691BEC">
        <w:t xml:space="preserve"> </w:t>
      </w:r>
      <w:r w:rsidR="00691BEC" w:rsidRPr="00691BEC">
        <w:t>2</w:t>
      </w:r>
      <w:r w:rsidR="008C0A3D">
        <w:t>1</w:t>
      </w:r>
      <w:r w:rsidR="001351C8" w:rsidRPr="00691BEC">
        <w:t>.</w:t>
      </w:r>
    </w:p>
    <w:p w:rsidR="001351C8" w:rsidRPr="00C906BE" w:rsidRDefault="00C906BE" w:rsidP="00C906BE">
      <w:pPr>
        <w:pStyle w:val="a5"/>
        <w:ind w:firstLine="7938"/>
        <w:rPr>
          <w:rFonts w:ascii="Times New Roman" w:hAnsi="Times New Roman" w:cs="Times New Roman"/>
          <w:sz w:val="24"/>
          <w:szCs w:val="24"/>
        </w:rPr>
      </w:pPr>
      <w:r w:rsidRPr="00C906BE">
        <w:rPr>
          <w:rFonts w:ascii="Times New Roman" w:hAnsi="Times New Roman" w:cs="Times New Roman"/>
          <w:sz w:val="24"/>
          <w:szCs w:val="24"/>
        </w:rPr>
        <w:t xml:space="preserve">   </w:t>
      </w:r>
      <w:r w:rsidR="00F27B41">
        <w:rPr>
          <w:rFonts w:ascii="Times New Roman" w:hAnsi="Times New Roman" w:cs="Times New Roman"/>
          <w:sz w:val="24"/>
          <w:szCs w:val="24"/>
        </w:rPr>
        <w:t xml:space="preserve">          </w:t>
      </w:r>
      <w:r w:rsidRPr="00C906BE">
        <w:rPr>
          <w:rFonts w:ascii="Times New Roman" w:hAnsi="Times New Roman" w:cs="Times New Roman"/>
          <w:sz w:val="24"/>
          <w:szCs w:val="24"/>
        </w:rPr>
        <w:t xml:space="preserve">  Таблица 21</w:t>
      </w:r>
    </w:p>
    <w:tbl>
      <w:tblPr>
        <w:tblW w:w="10173"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168"/>
        <w:gridCol w:w="1800"/>
        <w:gridCol w:w="1800"/>
        <w:gridCol w:w="1440"/>
        <w:gridCol w:w="1965"/>
      </w:tblGrid>
      <w:tr w:rsidR="001351C8" w:rsidRPr="006A7C6A" w:rsidTr="00F27B41">
        <w:tc>
          <w:tcPr>
            <w:tcW w:w="3168" w:type="dxa"/>
            <w:tcBorders>
              <w:top w:val="single" w:sz="4" w:space="0" w:color="auto"/>
              <w:bottom w:val="single" w:sz="4" w:space="0" w:color="auto"/>
              <w:right w:val="single" w:sz="4" w:space="0" w:color="auto"/>
            </w:tcBorders>
          </w:tcPr>
          <w:p w:rsidR="001351C8" w:rsidRPr="00F27B41" w:rsidRDefault="001351C8" w:rsidP="00FE7F89">
            <w:pPr>
              <w:pStyle w:val="a5"/>
              <w:rPr>
                <w:rFonts w:ascii="Times New Roman" w:hAnsi="Times New Roman" w:cs="Times New Roman"/>
                <w:sz w:val="24"/>
                <w:szCs w:val="24"/>
              </w:rPr>
            </w:pPr>
            <w:r w:rsidRPr="00F27B41">
              <w:rPr>
                <w:rFonts w:ascii="Times New Roman" w:hAnsi="Times New Roman" w:cs="Times New Roman"/>
                <w:sz w:val="24"/>
                <w:szCs w:val="24"/>
              </w:rPr>
              <w:t>Категория сельских улиц и дорог</w:t>
            </w:r>
          </w:p>
        </w:tc>
        <w:tc>
          <w:tcPr>
            <w:tcW w:w="1800" w:type="dxa"/>
            <w:tcBorders>
              <w:top w:val="single" w:sz="4" w:space="0" w:color="auto"/>
              <w:left w:val="single" w:sz="4" w:space="0" w:color="auto"/>
              <w:bottom w:val="single" w:sz="4" w:space="0" w:color="auto"/>
              <w:right w:val="single" w:sz="4" w:space="0" w:color="auto"/>
            </w:tcBorders>
          </w:tcPr>
          <w:p w:rsidR="001351C8" w:rsidRPr="00F27B41" w:rsidRDefault="001351C8" w:rsidP="00FE7F89">
            <w:pPr>
              <w:pStyle w:val="a5"/>
              <w:rPr>
                <w:rFonts w:ascii="Times New Roman" w:hAnsi="Times New Roman" w:cs="Times New Roman"/>
                <w:sz w:val="24"/>
                <w:szCs w:val="24"/>
              </w:rPr>
            </w:pPr>
            <w:r w:rsidRPr="00F27B41">
              <w:rPr>
                <w:rFonts w:ascii="Times New Roman" w:hAnsi="Times New Roman" w:cs="Times New Roman"/>
                <w:sz w:val="24"/>
                <w:szCs w:val="24"/>
              </w:rPr>
              <w:t>Расчетная скорость движения, км/ч</w:t>
            </w:r>
          </w:p>
        </w:tc>
        <w:tc>
          <w:tcPr>
            <w:tcW w:w="1800" w:type="dxa"/>
            <w:tcBorders>
              <w:top w:val="single" w:sz="4" w:space="0" w:color="auto"/>
              <w:left w:val="single" w:sz="4" w:space="0" w:color="auto"/>
              <w:bottom w:val="single" w:sz="4" w:space="0" w:color="auto"/>
              <w:right w:val="single" w:sz="4" w:space="0" w:color="auto"/>
            </w:tcBorders>
          </w:tcPr>
          <w:p w:rsidR="001351C8" w:rsidRPr="00F27B41" w:rsidRDefault="001351C8" w:rsidP="00FE7F89">
            <w:pPr>
              <w:pStyle w:val="a5"/>
              <w:rPr>
                <w:rFonts w:ascii="Times New Roman" w:hAnsi="Times New Roman" w:cs="Times New Roman"/>
                <w:sz w:val="24"/>
                <w:szCs w:val="24"/>
              </w:rPr>
            </w:pPr>
            <w:r w:rsidRPr="00F27B41">
              <w:rPr>
                <w:rFonts w:ascii="Times New Roman" w:hAnsi="Times New Roman" w:cs="Times New Roman"/>
                <w:sz w:val="24"/>
                <w:szCs w:val="24"/>
              </w:rPr>
              <w:t>Ширина полосы движения, м</w:t>
            </w:r>
          </w:p>
        </w:tc>
        <w:tc>
          <w:tcPr>
            <w:tcW w:w="1440" w:type="dxa"/>
            <w:tcBorders>
              <w:top w:val="single" w:sz="4" w:space="0" w:color="auto"/>
              <w:left w:val="single" w:sz="4" w:space="0" w:color="auto"/>
              <w:bottom w:val="single" w:sz="4" w:space="0" w:color="auto"/>
              <w:right w:val="single" w:sz="4" w:space="0" w:color="auto"/>
            </w:tcBorders>
          </w:tcPr>
          <w:p w:rsidR="001351C8" w:rsidRPr="00F27B41" w:rsidRDefault="001351C8" w:rsidP="00FE7F89">
            <w:pPr>
              <w:pStyle w:val="a5"/>
              <w:rPr>
                <w:rFonts w:ascii="Times New Roman" w:hAnsi="Times New Roman" w:cs="Times New Roman"/>
                <w:sz w:val="24"/>
                <w:szCs w:val="24"/>
              </w:rPr>
            </w:pPr>
            <w:r w:rsidRPr="00F27B41">
              <w:rPr>
                <w:rFonts w:ascii="Times New Roman" w:hAnsi="Times New Roman" w:cs="Times New Roman"/>
                <w:sz w:val="24"/>
                <w:szCs w:val="24"/>
              </w:rPr>
              <w:t>Число полос движения</w:t>
            </w:r>
          </w:p>
        </w:tc>
        <w:tc>
          <w:tcPr>
            <w:tcW w:w="1965" w:type="dxa"/>
            <w:tcBorders>
              <w:top w:val="single" w:sz="4" w:space="0" w:color="auto"/>
              <w:left w:val="single" w:sz="4" w:space="0" w:color="auto"/>
              <w:bottom w:val="single" w:sz="4" w:space="0" w:color="auto"/>
            </w:tcBorders>
          </w:tcPr>
          <w:p w:rsidR="001351C8" w:rsidRPr="00F27B41" w:rsidRDefault="001351C8" w:rsidP="00FE7F89">
            <w:pPr>
              <w:pStyle w:val="a5"/>
              <w:rPr>
                <w:rFonts w:ascii="Times New Roman" w:hAnsi="Times New Roman" w:cs="Times New Roman"/>
                <w:sz w:val="24"/>
                <w:szCs w:val="24"/>
              </w:rPr>
            </w:pPr>
            <w:r w:rsidRPr="00F27B41">
              <w:rPr>
                <w:rFonts w:ascii="Times New Roman" w:hAnsi="Times New Roman" w:cs="Times New Roman"/>
                <w:sz w:val="24"/>
                <w:szCs w:val="24"/>
              </w:rPr>
              <w:t>Ширина пешеходной части тротуара, м</w:t>
            </w:r>
          </w:p>
        </w:tc>
      </w:tr>
      <w:tr w:rsidR="001351C8" w:rsidRPr="006A7C6A" w:rsidTr="00F27B41">
        <w:tc>
          <w:tcPr>
            <w:tcW w:w="3168" w:type="dxa"/>
            <w:tcBorders>
              <w:top w:val="single" w:sz="4" w:space="0" w:color="auto"/>
              <w:bottom w:val="single" w:sz="4" w:space="0" w:color="auto"/>
              <w:right w:val="single" w:sz="4" w:space="0" w:color="auto"/>
            </w:tcBorders>
          </w:tcPr>
          <w:p w:rsidR="001351C8" w:rsidRPr="00F27B41" w:rsidRDefault="001351C8" w:rsidP="00FE7F89">
            <w:pPr>
              <w:pStyle w:val="a5"/>
              <w:rPr>
                <w:rFonts w:ascii="Times New Roman" w:hAnsi="Times New Roman" w:cs="Times New Roman"/>
                <w:sz w:val="24"/>
                <w:szCs w:val="24"/>
              </w:rPr>
            </w:pPr>
            <w:r w:rsidRPr="00F27B41">
              <w:rPr>
                <w:rFonts w:ascii="Times New Roman" w:hAnsi="Times New Roman" w:cs="Times New Roman"/>
                <w:sz w:val="24"/>
                <w:szCs w:val="24"/>
              </w:rPr>
              <w:t>Поселковая дорога</w:t>
            </w:r>
          </w:p>
        </w:tc>
        <w:tc>
          <w:tcPr>
            <w:tcW w:w="1800" w:type="dxa"/>
            <w:tcBorders>
              <w:top w:val="single" w:sz="4" w:space="0" w:color="auto"/>
              <w:left w:val="single" w:sz="4" w:space="0" w:color="auto"/>
              <w:bottom w:val="single" w:sz="4" w:space="0" w:color="auto"/>
              <w:right w:val="single" w:sz="4" w:space="0" w:color="auto"/>
            </w:tcBorders>
          </w:tcPr>
          <w:p w:rsidR="001351C8" w:rsidRPr="00F27B41" w:rsidRDefault="001351C8" w:rsidP="00FE7F89">
            <w:pPr>
              <w:pStyle w:val="a5"/>
              <w:rPr>
                <w:rFonts w:ascii="Times New Roman" w:hAnsi="Times New Roman" w:cs="Times New Roman"/>
                <w:sz w:val="24"/>
                <w:szCs w:val="24"/>
              </w:rPr>
            </w:pPr>
            <w:r w:rsidRPr="00F27B41">
              <w:rPr>
                <w:rFonts w:ascii="Times New Roman" w:hAnsi="Times New Roman" w:cs="Times New Roman"/>
                <w:sz w:val="24"/>
                <w:szCs w:val="24"/>
              </w:rPr>
              <w:t>60</w:t>
            </w:r>
          </w:p>
        </w:tc>
        <w:tc>
          <w:tcPr>
            <w:tcW w:w="1800" w:type="dxa"/>
            <w:tcBorders>
              <w:top w:val="single" w:sz="4" w:space="0" w:color="auto"/>
              <w:left w:val="single" w:sz="4" w:space="0" w:color="auto"/>
              <w:bottom w:val="single" w:sz="4" w:space="0" w:color="auto"/>
              <w:right w:val="single" w:sz="4" w:space="0" w:color="auto"/>
            </w:tcBorders>
          </w:tcPr>
          <w:p w:rsidR="001351C8" w:rsidRPr="00F27B41" w:rsidRDefault="001351C8" w:rsidP="00FE7F89">
            <w:pPr>
              <w:pStyle w:val="a5"/>
              <w:rPr>
                <w:rFonts w:ascii="Times New Roman" w:hAnsi="Times New Roman" w:cs="Times New Roman"/>
                <w:sz w:val="24"/>
                <w:szCs w:val="24"/>
              </w:rPr>
            </w:pPr>
            <w:r w:rsidRPr="00F27B41">
              <w:rPr>
                <w:rFonts w:ascii="Times New Roman" w:hAnsi="Times New Roman" w:cs="Times New Roman"/>
                <w:sz w:val="24"/>
                <w:szCs w:val="24"/>
              </w:rPr>
              <w:t>3,5</w:t>
            </w:r>
          </w:p>
        </w:tc>
        <w:tc>
          <w:tcPr>
            <w:tcW w:w="1440" w:type="dxa"/>
            <w:tcBorders>
              <w:top w:val="single" w:sz="4" w:space="0" w:color="auto"/>
              <w:left w:val="single" w:sz="4" w:space="0" w:color="auto"/>
              <w:bottom w:val="single" w:sz="4" w:space="0" w:color="auto"/>
              <w:right w:val="single" w:sz="4" w:space="0" w:color="auto"/>
            </w:tcBorders>
          </w:tcPr>
          <w:p w:rsidR="001351C8" w:rsidRPr="00F27B41" w:rsidRDefault="001351C8" w:rsidP="00FE7F89">
            <w:pPr>
              <w:pStyle w:val="a5"/>
              <w:rPr>
                <w:rFonts w:ascii="Times New Roman" w:hAnsi="Times New Roman" w:cs="Times New Roman"/>
                <w:sz w:val="24"/>
                <w:szCs w:val="24"/>
              </w:rPr>
            </w:pPr>
            <w:r w:rsidRPr="00F27B41">
              <w:rPr>
                <w:rFonts w:ascii="Times New Roman" w:hAnsi="Times New Roman" w:cs="Times New Roman"/>
                <w:sz w:val="24"/>
                <w:szCs w:val="24"/>
              </w:rPr>
              <w:t>2</w:t>
            </w:r>
          </w:p>
        </w:tc>
        <w:tc>
          <w:tcPr>
            <w:tcW w:w="1965" w:type="dxa"/>
            <w:tcBorders>
              <w:top w:val="single" w:sz="4" w:space="0" w:color="auto"/>
              <w:left w:val="single" w:sz="4" w:space="0" w:color="auto"/>
              <w:bottom w:val="single" w:sz="4" w:space="0" w:color="auto"/>
            </w:tcBorders>
          </w:tcPr>
          <w:p w:rsidR="001351C8" w:rsidRPr="00F27B41" w:rsidRDefault="001351C8" w:rsidP="00FE7F89">
            <w:pPr>
              <w:pStyle w:val="a5"/>
              <w:rPr>
                <w:rFonts w:ascii="Times New Roman" w:hAnsi="Times New Roman" w:cs="Times New Roman"/>
                <w:sz w:val="24"/>
                <w:szCs w:val="24"/>
              </w:rPr>
            </w:pPr>
            <w:r w:rsidRPr="00F27B41">
              <w:rPr>
                <w:rFonts w:ascii="Times New Roman" w:hAnsi="Times New Roman" w:cs="Times New Roman"/>
                <w:sz w:val="24"/>
                <w:szCs w:val="24"/>
              </w:rPr>
              <w:t>-</w:t>
            </w:r>
          </w:p>
        </w:tc>
      </w:tr>
      <w:tr w:rsidR="001351C8" w:rsidRPr="006A7C6A" w:rsidTr="00F27B41">
        <w:tc>
          <w:tcPr>
            <w:tcW w:w="3168" w:type="dxa"/>
            <w:tcBorders>
              <w:top w:val="single" w:sz="4" w:space="0" w:color="auto"/>
              <w:bottom w:val="single" w:sz="4" w:space="0" w:color="auto"/>
              <w:right w:val="single" w:sz="4" w:space="0" w:color="auto"/>
            </w:tcBorders>
          </w:tcPr>
          <w:p w:rsidR="001351C8" w:rsidRPr="00F27B41" w:rsidRDefault="001351C8" w:rsidP="00FE7F89">
            <w:pPr>
              <w:pStyle w:val="a5"/>
              <w:rPr>
                <w:rFonts w:ascii="Times New Roman" w:hAnsi="Times New Roman" w:cs="Times New Roman"/>
                <w:sz w:val="24"/>
                <w:szCs w:val="24"/>
              </w:rPr>
            </w:pPr>
            <w:r w:rsidRPr="00F27B41">
              <w:rPr>
                <w:rFonts w:ascii="Times New Roman" w:hAnsi="Times New Roman" w:cs="Times New Roman"/>
                <w:sz w:val="24"/>
                <w:szCs w:val="24"/>
              </w:rPr>
              <w:t>Главная улица</w:t>
            </w:r>
          </w:p>
        </w:tc>
        <w:tc>
          <w:tcPr>
            <w:tcW w:w="1800" w:type="dxa"/>
            <w:tcBorders>
              <w:top w:val="single" w:sz="4" w:space="0" w:color="auto"/>
              <w:left w:val="single" w:sz="4" w:space="0" w:color="auto"/>
              <w:bottom w:val="single" w:sz="4" w:space="0" w:color="auto"/>
              <w:right w:val="single" w:sz="4" w:space="0" w:color="auto"/>
            </w:tcBorders>
          </w:tcPr>
          <w:p w:rsidR="001351C8" w:rsidRPr="00F27B41" w:rsidRDefault="001351C8" w:rsidP="00FE7F89">
            <w:pPr>
              <w:pStyle w:val="a5"/>
              <w:rPr>
                <w:rFonts w:ascii="Times New Roman" w:hAnsi="Times New Roman" w:cs="Times New Roman"/>
                <w:sz w:val="24"/>
                <w:szCs w:val="24"/>
              </w:rPr>
            </w:pPr>
            <w:r w:rsidRPr="00F27B41">
              <w:rPr>
                <w:rFonts w:ascii="Times New Roman" w:hAnsi="Times New Roman" w:cs="Times New Roman"/>
                <w:sz w:val="24"/>
                <w:szCs w:val="24"/>
              </w:rPr>
              <w:t>40</w:t>
            </w:r>
          </w:p>
        </w:tc>
        <w:tc>
          <w:tcPr>
            <w:tcW w:w="1800" w:type="dxa"/>
            <w:tcBorders>
              <w:top w:val="single" w:sz="4" w:space="0" w:color="auto"/>
              <w:left w:val="single" w:sz="4" w:space="0" w:color="auto"/>
              <w:bottom w:val="single" w:sz="4" w:space="0" w:color="auto"/>
              <w:right w:val="single" w:sz="4" w:space="0" w:color="auto"/>
            </w:tcBorders>
          </w:tcPr>
          <w:p w:rsidR="001351C8" w:rsidRPr="00F27B41" w:rsidRDefault="001351C8" w:rsidP="00FE7F89">
            <w:pPr>
              <w:pStyle w:val="a5"/>
              <w:rPr>
                <w:rFonts w:ascii="Times New Roman" w:hAnsi="Times New Roman" w:cs="Times New Roman"/>
                <w:sz w:val="24"/>
                <w:szCs w:val="24"/>
              </w:rPr>
            </w:pPr>
            <w:r w:rsidRPr="00F27B41">
              <w:rPr>
                <w:rFonts w:ascii="Times New Roman" w:hAnsi="Times New Roman" w:cs="Times New Roman"/>
                <w:sz w:val="24"/>
                <w:szCs w:val="24"/>
              </w:rPr>
              <w:t>3,5</w:t>
            </w:r>
          </w:p>
        </w:tc>
        <w:tc>
          <w:tcPr>
            <w:tcW w:w="1440" w:type="dxa"/>
            <w:tcBorders>
              <w:top w:val="single" w:sz="4" w:space="0" w:color="auto"/>
              <w:left w:val="single" w:sz="4" w:space="0" w:color="auto"/>
              <w:bottom w:val="single" w:sz="4" w:space="0" w:color="auto"/>
              <w:right w:val="single" w:sz="4" w:space="0" w:color="auto"/>
            </w:tcBorders>
          </w:tcPr>
          <w:p w:rsidR="001351C8" w:rsidRPr="00F27B41" w:rsidRDefault="001351C8" w:rsidP="00FE7F89">
            <w:pPr>
              <w:pStyle w:val="a5"/>
              <w:rPr>
                <w:rFonts w:ascii="Times New Roman" w:hAnsi="Times New Roman" w:cs="Times New Roman"/>
                <w:sz w:val="24"/>
                <w:szCs w:val="24"/>
              </w:rPr>
            </w:pPr>
            <w:r w:rsidRPr="00F27B41">
              <w:rPr>
                <w:rFonts w:ascii="Times New Roman" w:hAnsi="Times New Roman" w:cs="Times New Roman"/>
                <w:sz w:val="24"/>
                <w:szCs w:val="24"/>
              </w:rPr>
              <w:t>2 - 3</w:t>
            </w:r>
          </w:p>
        </w:tc>
        <w:tc>
          <w:tcPr>
            <w:tcW w:w="1965" w:type="dxa"/>
            <w:tcBorders>
              <w:top w:val="single" w:sz="4" w:space="0" w:color="auto"/>
              <w:left w:val="single" w:sz="4" w:space="0" w:color="auto"/>
              <w:bottom w:val="single" w:sz="4" w:space="0" w:color="auto"/>
            </w:tcBorders>
          </w:tcPr>
          <w:p w:rsidR="001351C8" w:rsidRPr="00F27B41" w:rsidRDefault="001351C8" w:rsidP="00FE7F89">
            <w:pPr>
              <w:pStyle w:val="a5"/>
              <w:rPr>
                <w:rFonts w:ascii="Times New Roman" w:hAnsi="Times New Roman" w:cs="Times New Roman"/>
                <w:sz w:val="24"/>
                <w:szCs w:val="24"/>
              </w:rPr>
            </w:pPr>
            <w:r w:rsidRPr="00F27B41">
              <w:rPr>
                <w:rFonts w:ascii="Times New Roman" w:hAnsi="Times New Roman" w:cs="Times New Roman"/>
                <w:sz w:val="24"/>
                <w:szCs w:val="24"/>
              </w:rPr>
              <w:t>1,5 - 2,25</w:t>
            </w:r>
          </w:p>
        </w:tc>
      </w:tr>
      <w:tr w:rsidR="001351C8" w:rsidRPr="006A7C6A" w:rsidTr="00F27B41">
        <w:tc>
          <w:tcPr>
            <w:tcW w:w="3168" w:type="dxa"/>
            <w:tcBorders>
              <w:top w:val="single" w:sz="4" w:space="0" w:color="auto"/>
              <w:bottom w:val="single" w:sz="4" w:space="0" w:color="auto"/>
              <w:right w:val="single" w:sz="4" w:space="0" w:color="auto"/>
            </w:tcBorders>
          </w:tcPr>
          <w:p w:rsidR="001351C8" w:rsidRPr="00F27B41" w:rsidRDefault="001351C8" w:rsidP="00FE7F89">
            <w:pPr>
              <w:pStyle w:val="a5"/>
              <w:rPr>
                <w:rFonts w:ascii="Times New Roman" w:hAnsi="Times New Roman" w:cs="Times New Roman"/>
                <w:sz w:val="24"/>
                <w:szCs w:val="24"/>
              </w:rPr>
            </w:pPr>
            <w:r w:rsidRPr="00F27B41">
              <w:rPr>
                <w:rFonts w:ascii="Times New Roman" w:hAnsi="Times New Roman" w:cs="Times New Roman"/>
                <w:sz w:val="24"/>
                <w:szCs w:val="24"/>
              </w:rPr>
              <w:t>Улица в жилой застройке:</w:t>
            </w:r>
          </w:p>
        </w:tc>
        <w:tc>
          <w:tcPr>
            <w:tcW w:w="1800" w:type="dxa"/>
            <w:tcBorders>
              <w:top w:val="single" w:sz="4" w:space="0" w:color="auto"/>
              <w:left w:val="single" w:sz="4" w:space="0" w:color="auto"/>
              <w:bottom w:val="single" w:sz="4" w:space="0" w:color="auto"/>
              <w:right w:val="single" w:sz="4" w:space="0" w:color="auto"/>
            </w:tcBorders>
          </w:tcPr>
          <w:p w:rsidR="001351C8" w:rsidRPr="00F27B41" w:rsidRDefault="001351C8" w:rsidP="00FE7F89">
            <w:pPr>
              <w:pStyle w:val="a5"/>
              <w:rPr>
                <w:rFonts w:ascii="Times New Roman" w:hAnsi="Times New Roman" w:cs="Times New Roman"/>
                <w:sz w:val="24"/>
                <w:szCs w:val="24"/>
              </w:rPr>
            </w:pPr>
          </w:p>
        </w:tc>
        <w:tc>
          <w:tcPr>
            <w:tcW w:w="1800" w:type="dxa"/>
            <w:tcBorders>
              <w:top w:val="single" w:sz="4" w:space="0" w:color="auto"/>
              <w:left w:val="single" w:sz="4" w:space="0" w:color="auto"/>
              <w:bottom w:val="single" w:sz="4" w:space="0" w:color="auto"/>
              <w:right w:val="single" w:sz="4" w:space="0" w:color="auto"/>
            </w:tcBorders>
          </w:tcPr>
          <w:p w:rsidR="001351C8" w:rsidRPr="00F27B41" w:rsidRDefault="001351C8" w:rsidP="00FE7F89">
            <w:pPr>
              <w:pStyle w:val="a5"/>
              <w:rPr>
                <w:rFonts w:ascii="Times New Roman" w:hAnsi="Times New Roman" w:cs="Times New Roman"/>
                <w:sz w:val="24"/>
                <w:szCs w:val="24"/>
              </w:rPr>
            </w:pPr>
          </w:p>
        </w:tc>
        <w:tc>
          <w:tcPr>
            <w:tcW w:w="1440" w:type="dxa"/>
            <w:tcBorders>
              <w:top w:val="single" w:sz="4" w:space="0" w:color="auto"/>
              <w:left w:val="single" w:sz="4" w:space="0" w:color="auto"/>
              <w:bottom w:val="single" w:sz="4" w:space="0" w:color="auto"/>
              <w:right w:val="single" w:sz="4" w:space="0" w:color="auto"/>
            </w:tcBorders>
          </w:tcPr>
          <w:p w:rsidR="001351C8" w:rsidRPr="00F27B41" w:rsidRDefault="001351C8" w:rsidP="00FE7F89">
            <w:pPr>
              <w:pStyle w:val="a5"/>
              <w:rPr>
                <w:rFonts w:ascii="Times New Roman" w:hAnsi="Times New Roman" w:cs="Times New Roman"/>
                <w:sz w:val="24"/>
                <w:szCs w:val="24"/>
              </w:rPr>
            </w:pPr>
          </w:p>
        </w:tc>
        <w:tc>
          <w:tcPr>
            <w:tcW w:w="1965" w:type="dxa"/>
            <w:tcBorders>
              <w:top w:val="single" w:sz="4" w:space="0" w:color="auto"/>
              <w:left w:val="single" w:sz="4" w:space="0" w:color="auto"/>
              <w:bottom w:val="single" w:sz="4" w:space="0" w:color="auto"/>
            </w:tcBorders>
          </w:tcPr>
          <w:p w:rsidR="001351C8" w:rsidRPr="00F27B41" w:rsidRDefault="001351C8" w:rsidP="00FE7F89">
            <w:pPr>
              <w:pStyle w:val="a5"/>
              <w:rPr>
                <w:rFonts w:ascii="Times New Roman" w:hAnsi="Times New Roman" w:cs="Times New Roman"/>
                <w:sz w:val="24"/>
                <w:szCs w:val="24"/>
              </w:rPr>
            </w:pPr>
          </w:p>
        </w:tc>
      </w:tr>
      <w:tr w:rsidR="001351C8" w:rsidRPr="006A7C6A" w:rsidTr="00F27B41">
        <w:tc>
          <w:tcPr>
            <w:tcW w:w="3168" w:type="dxa"/>
            <w:tcBorders>
              <w:top w:val="single" w:sz="4" w:space="0" w:color="auto"/>
              <w:bottom w:val="single" w:sz="4" w:space="0" w:color="auto"/>
              <w:right w:val="single" w:sz="4" w:space="0" w:color="auto"/>
            </w:tcBorders>
          </w:tcPr>
          <w:p w:rsidR="001351C8" w:rsidRPr="00F27B41" w:rsidRDefault="001351C8" w:rsidP="00FE7F89">
            <w:pPr>
              <w:pStyle w:val="a5"/>
              <w:rPr>
                <w:rFonts w:ascii="Times New Roman" w:hAnsi="Times New Roman" w:cs="Times New Roman"/>
                <w:sz w:val="24"/>
                <w:szCs w:val="24"/>
              </w:rPr>
            </w:pPr>
            <w:r w:rsidRPr="00F27B41">
              <w:rPr>
                <w:rFonts w:ascii="Times New Roman" w:hAnsi="Times New Roman" w:cs="Times New Roman"/>
                <w:sz w:val="24"/>
                <w:szCs w:val="24"/>
              </w:rPr>
              <w:t>основная</w:t>
            </w:r>
          </w:p>
        </w:tc>
        <w:tc>
          <w:tcPr>
            <w:tcW w:w="1800" w:type="dxa"/>
            <w:tcBorders>
              <w:top w:val="single" w:sz="4" w:space="0" w:color="auto"/>
              <w:left w:val="single" w:sz="4" w:space="0" w:color="auto"/>
              <w:bottom w:val="single" w:sz="4" w:space="0" w:color="auto"/>
              <w:right w:val="single" w:sz="4" w:space="0" w:color="auto"/>
            </w:tcBorders>
          </w:tcPr>
          <w:p w:rsidR="001351C8" w:rsidRPr="00F27B41" w:rsidRDefault="001351C8" w:rsidP="00FE7F89">
            <w:pPr>
              <w:pStyle w:val="a5"/>
              <w:rPr>
                <w:rFonts w:ascii="Times New Roman" w:hAnsi="Times New Roman" w:cs="Times New Roman"/>
                <w:sz w:val="24"/>
                <w:szCs w:val="24"/>
              </w:rPr>
            </w:pPr>
            <w:r w:rsidRPr="00F27B41">
              <w:rPr>
                <w:rFonts w:ascii="Times New Roman" w:hAnsi="Times New Roman" w:cs="Times New Roman"/>
                <w:sz w:val="24"/>
                <w:szCs w:val="24"/>
              </w:rPr>
              <w:t>40</w:t>
            </w:r>
          </w:p>
        </w:tc>
        <w:tc>
          <w:tcPr>
            <w:tcW w:w="1800" w:type="dxa"/>
            <w:tcBorders>
              <w:top w:val="single" w:sz="4" w:space="0" w:color="auto"/>
              <w:left w:val="single" w:sz="4" w:space="0" w:color="auto"/>
              <w:bottom w:val="single" w:sz="4" w:space="0" w:color="auto"/>
              <w:right w:val="single" w:sz="4" w:space="0" w:color="auto"/>
            </w:tcBorders>
          </w:tcPr>
          <w:p w:rsidR="001351C8" w:rsidRPr="00F27B41" w:rsidRDefault="001351C8" w:rsidP="00FE7F89">
            <w:pPr>
              <w:pStyle w:val="a5"/>
              <w:rPr>
                <w:rFonts w:ascii="Times New Roman" w:hAnsi="Times New Roman" w:cs="Times New Roman"/>
                <w:sz w:val="24"/>
                <w:szCs w:val="24"/>
              </w:rPr>
            </w:pPr>
            <w:r w:rsidRPr="00F27B41">
              <w:rPr>
                <w:rFonts w:ascii="Times New Roman" w:hAnsi="Times New Roman" w:cs="Times New Roman"/>
                <w:sz w:val="24"/>
                <w:szCs w:val="24"/>
              </w:rPr>
              <w:t>3,0</w:t>
            </w:r>
          </w:p>
        </w:tc>
        <w:tc>
          <w:tcPr>
            <w:tcW w:w="1440" w:type="dxa"/>
            <w:tcBorders>
              <w:top w:val="single" w:sz="4" w:space="0" w:color="auto"/>
              <w:left w:val="single" w:sz="4" w:space="0" w:color="auto"/>
              <w:bottom w:val="single" w:sz="4" w:space="0" w:color="auto"/>
              <w:right w:val="single" w:sz="4" w:space="0" w:color="auto"/>
            </w:tcBorders>
          </w:tcPr>
          <w:p w:rsidR="001351C8" w:rsidRPr="00F27B41" w:rsidRDefault="001351C8" w:rsidP="00FE7F89">
            <w:pPr>
              <w:pStyle w:val="a5"/>
              <w:rPr>
                <w:rFonts w:ascii="Times New Roman" w:hAnsi="Times New Roman" w:cs="Times New Roman"/>
                <w:sz w:val="24"/>
                <w:szCs w:val="24"/>
              </w:rPr>
            </w:pPr>
            <w:r w:rsidRPr="00F27B41">
              <w:rPr>
                <w:rFonts w:ascii="Times New Roman" w:hAnsi="Times New Roman" w:cs="Times New Roman"/>
                <w:sz w:val="24"/>
                <w:szCs w:val="24"/>
              </w:rPr>
              <w:t>2</w:t>
            </w:r>
          </w:p>
        </w:tc>
        <w:tc>
          <w:tcPr>
            <w:tcW w:w="1965" w:type="dxa"/>
            <w:tcBorders>
              <w:top w:val="single" w:sz="4" w:space="0" w:color="auto"/>
              <w:left w:val="single" w:sz="4" w:space="0" w:color="auto"/>
              <w:bottom w:val="single" w:sz="4" w:space="0" w:color="auto"/>
            </w:tcBorders>
          </w:tcPr>
          <w:p w:rsidR="001351C8" w:rsidRPr="00F27B41" w:rsidRDefault="001351C8" w:rsidP="00FE7F89">
            <w:pPr>
              <w:pStyle w:val="a5"/>
              <w:rPr>
                <w:rFonts w:ascii="Times New Roman" w:hAnsi="Times New Roman" w:cs="Times New Roman"/>
                <w:sz w:val="24"/>
                <w:szCs w:val="24"/>
              </w:rPr>
            </w:pPr>
            <w:r w:rsidRPr="00F27B41">
              <w:rPr>
                <w:rFonts w:ascii="Times New Roman" w:hAnsi="Times New Roman" w:cs="Times New Roman"/>
                <w:sz w:val="24"/>
                <w:szCs w:val="24"/>
              </w:rPr>
              <w:t>1,0 - 1,5</w:t>
            </w:r>
          </w:p>
        </w:tc>
      </w:tr>
      <w:tr w:rsidR="001351C8" w:rsidRPr="006A7C6A" w:rsidTr="00F27B41">
        <w:tc>
          <w:tcPr>
            <w:tcW w:w="3168" w:type="dxa"/>
            <w:tcBorders>
              <w:top w:val="single" w:sz="4" w:space="0" w:color="auto"/>
              <w:bottom w:val="single" w:sz="4" w:space="0" w:color="auto"/>
              <w:right w:val="single" w:sz="4" w:space="0" w:color="auto"/>
            </w:tcBorders>
          </w:tcPr>
          <w:p w:rsidR="001351C8" w:rsidRPr="00F27B41" w:rsidRDefault="001351C8" w:rsidP="00FE7F89">
            <w:pPr>
              <w:pStyle w:val="a5"/>
              <w:rPr>
                <w:rFonts w:ascii="Times New Roman" w:hAnsi="Times New Roman" w:cs="Times New Roman"/>
                <w:sz w:val="24"/>
                <w:szCs w:val="24"/>
              </w:rPr>
            </w:pPr>
            <w:r w:rsidRPr="00F27B41">
              <w:rPr>
                <w:rFonts w:ascii="Times New Roman" w:hAnsi="Times New Roman" w:cs="Times New Roman"/>
                <w:sz w:val="24"/>
                <w:szCs w:val="24"/>
              </w:rPr>
              <w:t>второстепенная (переулок)</w:t>
            </w:r>
          </w:p>
        </w:tc>
        <w:tc>
          <w:tcPr>
            <w:tcW w:w="1800" w:type="dxa"/>
            <w:tcBorders>
              <w:top w:val="single" w:sz="4" w:space="0" w:color="auto"/>
              <w:left w:val="single" w:sz="4" w:space="0" w:color="auto"/>
              <w:bottom w:val="single" w:sz="4" w:space="0" w:color="auto"/>
              <w:right w:val="single" w:sz="4" w:space="0" w:color="auto"/>
            </w:tcBorders>
          </w:tcPr>
          <w:p w:rsidR="001351C8" w:rsidRPr="00F27B41" w:rsidRDefault="001351C8" w:rsidP="00FE7F89">
            <w:pPr>
              <w:pStyle w:val="a5"/>
              <w:rPr>
                <w:rFonts w:ascii="Times New Roman" w:hAnsi="Times New Roman" w:cs="Times New Roman"/>
                <w:sz w:val="24"/>
                <w:szCs w:val="24"/>
              </w:rPr>
            </w:pPr>
            <w:r w:rsidRPr="00F27B41">
              <w:rPr>
                <w:rFonts w:ascii="Times New Roman" w:hAnsi="Times New Roman" w:cs="Times New Roman"/>
                <w:sz w:val="24"/>
                <w:szCs w:val="24"/>
              </w:rPr>
              <w:t>30</w:t>
            </w:r>
          </w:p>
        </w:tc>
        <w:tc>
          <w:tcPr>
            <w:tcW w:w="1800" w:type="dxa"/>
            <w:tcBorders>
              <w:top w:val="single" w:sz="4" w:space="0" w:color="auto"/>
              <w:left w:val="single" w:sz="4" w:space="0" w:color="auto"/>
              <w:bottom w:val="single" w:sz="4" w:space="0" w:color="auto"/>
              <w:right w:val="single" w:sz="4" w:space="0" w:color="auto"/>
            </w:tcBorders>
          </w:tcPr>
          <w:p w:rsidR="001351C8" w:rsidRPr="00F27B41" w:rsidRDefault="001351C8" w:rsidP="00FE7F89">
            <w:pPr>
              <w:pStyle w:val="a5"/>
              <w:rPr>
                <w:rFonts w:ascii="Times New Roman" w:hAnsi="Times New Roman" w:cs="Times New Roman"/>
                <w:sz w:val="24"/>
                <w:szCs w:val="24"/>
              </w:rPr>
            </w:pPr>
            <w:r w:rsidRPr="00F27B41">
              <w:rPr>
                <w:rFonts w:ascii="Times New Roman" w:hAnsi="Times New Roman" w:cs="Times New Roman"/>
                <w:sz w:val="24"/>
                <w:szCs w:val="24"/>
              </w:rPr>
              <w:t>2,75</w:t>
            </w:r>
          </w:p>
        </w:tc>
        <w:tc>
          <w:tcPr>
            <w:tcW w:w="1440" w:type="dxa"/>
            <w:tcBorders>
              <w:top w:val="single" w:sz="4" w:space="0" w:color="auto"/>
              <w:left w:val="single" w:sz="4" w:space="0" w:color="auto"/>
              <w:bottom w:val="single" w:sz="4" w:space="0" w:color="auto"/>
              <w:right w:val="single" w:sz="4" w:space="0" w:color="auto"/>
            </w:tcBorders>
          </w:tcPr>
          <w:p w:rsidR="001351C8" w:rsidRPr="00F27B41" w:rsidRDefault="001351C8" w:rsidP="00FE7F89">
            <w:pPr>
              <w:pStyle w:val="a5"/>
              <w:rPr>
                <w:rFonts w:ascii="Times New Roman" w:hAnsi="Times New Roman" w:cs="Times New Roman"/>
                <w:sz w:val="24"/>
                <w:szCs w:val="24"/>
              </w:rPr>
            </w:pPr>
            <w:r w:rsidRPr="00F27B41">
              <w:rPr>
                <w:rFonts w:ascii="Times New Roman" w:hAnsi="Times New Roman" w:cs="Times New Roman"/>
                <w:sz w:val="24"/>
                <w:szCs w:val="24"/>
              </w:rPr>
              <w:t>2</w:t>
            </w:r>
          </w:p>
        </w:tc>
        <w:tc>
          <w:tcPr>
            <w:tcW w:w="1965" w:type="dxa"/>
            <w:tcBorders>
              <w:top w:val="single" w:sz="4" w:space="0" w:color="auto"/>
              <w:left w:val="single" w:sz="4" w:space="0" w:color="auto"/>
              <w:bottom w:val="single" w:sz="4" w:space="0" w:color="auto"/>
            </w:tcBorders>
          </w:tcPr>
          <w:p w:rsidR="001351C8" w:rsidRPr="00F27B41" w:rsidRDefault="001351C8" w:rsidP="00FE7F89">
            <w:pPr>
              <w:pStyle w:val="a5"/>
              <w:rPr>
                <w:rFonts w:ascii="Times New Roman" w:hAnsi="Times New Roman" w:cs="Times New Roman"/>
                <w:sz w:val="24"/>
                <w:szCs w:val="24"/>
              </w:rPr>
            </w:pPr>
            <w:r w:rsidRPr="00F27B41">
              <w:rPr>
                <w:rFonts w:ascii="Times New Roman" w:hAnsi="Times New Roman" w:cs="Times New Roman"/>
                <w:sz w:val="24"/>
                <w:szCs w:val="24"/>
              </w:rPr>
              <w:t>1,0</w:t>
            </w:r>
          </w:p>
        </w:tc>
      </w:tr>
      <w:tr w:rsidR="001351C8" w:rsidRPr="006A7C6A" w:rsidTr="00F27B41">
        <w:tc>
          <w:tcPr>
            <w:tcW w:w="3168" w:type="dxa"/>
            <w:tcBorders>
              <w:top w:val="single" w:sz="4" w:space="0" w:color="auto"/>
              <w:bottom w:val="single" w:sz="4" w:space="0" w:color="auto"/>
              <w:right w:val="single" w:sz="4" w:space="0" w:color="auto"/>
            </w:tcBorders>
          </w:tcPr>
          <w:p w:rsidR="001351C8" w:rsidRPr="00F27B41" w:rsidRDefault="001351C8" w:rsidP="00FE7F89">
            <w:pPr>
              <w:pStyle w:val="a5"/>
              <w:rPr>
                <w:rFonts w:ascii="Times New Roman" w:hAnsi="Times New Roman" w:cs="Times New Roman"/>
                <w:sz w:val="24"/>
                <w:szCs w:val="24"/>
              </w:rPr>
            </w:pPr>
            <w:r w:rsidRPr="00F27B41">
              <w:rPr>
                <w:rFonts w:ascii="Times New Roman" w:hAnsi="Times New Roman" w:cs="Times New Roman"/>
                <w:sz w:val="24"/>
                <w:szCs w:val="24"/>
              </w:rPr>
              <w:t>проезд</w:t>
            </w:r>
          </w:p>
        </w:tc>
        <w:tc>
          <w:tcPr>
            <w:tcW w:w="1800" w:type="dxa"/>
            <w:tcBorders>
              <w:top w:val="single" w:sz="4" w:space="0" w:color="auto"/>
              <w:left w:val="single" w:sz="4" w:space="0" w:color="auto"/>
              <w:bottom w:val="single" w:sz="4" w:space="0" w:color="auto"/>
              <w:right w:val="single" w:sz="4" w:space="0" w:color="auto"/>
            </w:tcBorders>
          </w:tcPr>
          <w:p w:rsidR="001351C8" w:rsidRPr="00F27B41" w:rsidRDefault="001351C8" w:rsidP="00FE7F89">
            <w:pPr>
              <w:pStyle w:val="a5"/>
              <w:rPr>
                <w:rFonts w:ascii="Times New Roman" w:hAnsi="Times New Roman" w:cs="Times New Roman"/>
                <w:sz w:val="24"/>
                <w:szCs w:val="24"/>
              </w:rPr>
            </w:pPr>
            <w:r w:rsidRPr="00F27B41">
              <w:rPr>
                <w:rFonts w:ascii="Times New Roman" w:hAnsi="Times New Roman" w:cs="Times New Roman"/>
                <w:sz w:val="24"/>
                <w:szCs w:val="24"/>
              </w:rPr>
              <w:t>20</w:t>
            </w:r>
          </w:p>
        </w:tc>
        <w:tc>
          <w:tcPr>
            <w:tcW w:w="1800" w:type="dxa"/>
            <w:tcBorders>
              <w:top w:val="single" w:sz="4" w:space="0" w:color="auto"/>
              <w:left w:val="single" w:sz="4" w:space="0" w:color="auto"/>
              <w:bottom w:val="single" w:sz="4" w:space="0" w:color="auto"/>
              <w:right w:val="single" w:sz="4" w:space="0" w:color="auto"/>
            </w:tcBorders>
          </w:tcPr>
          <w:p w:rsidR="001351C8" w:rsidRPr="00F27B41" w:rsidRDefault="001351C8" w:rsidP="00FE7F89">
            <w:pPr>
              <w:pStyle w:val="a5"/>
              <w:rPr>
                <w:rFonts w:ascii="Times New Roman" w:hAnsi="Times New Roman" w:cs="Times New Roman"/>
                <w:sz w:val="24"/>
                <w:szCs w:val="24"/>
              </w:rPr>
            </w:pPr>
            <w:r w:rsidRPr="00F27B41">
              <w:rPr>
                <w:rFonts w:ascii="Times New Roman" w:hAnsi="Times New Roman" w:cs="Times New Roman"/>
                <w:sz w:val="24"/>
                <w:szCs w:val="24"/>
              </w:rPr>
              <w:t>2,75 - 3,0</w:t>
            </w:r>
          </w:p>
        </w:tc>
        <w:tc>
          <w:tcPr>
            <w:tcW w:w="1440" w:type="dxa"/>
            <w:tcBorders>
              <w:top w:val="single" w:sz="4" w:space="0" w:color="auto"/>
              <w:left w:val="single" w:sz="4" w:space="0" w:color="auto"/>
              <w:bottom w:val="single" w:sz="4" w:space="0" w:color="auto"/>
              <w:right w:val="single" w:sz="4" w:space="0" w:color="auto"/>
            </w:tcBorders>
          </w:tcPr>
          <w:p w:rsidR="001351C8" w:rsidRPr="00F27B41" w:rsidRDefault="001351C8" w:rsidP="00FE7F89">
            <w:pPr>
              <w:pStyle w:val="a5"/>
              <w:rPr>
                <w:rFonts w:ascii="Times New Roman" w:hAnsi="Times New Roman" w:cs="Times New Roman"/>
                <w:sz w:val="24"/>
                <w:szCs w:val="24"/>
              </w:rPr>
            </w:pPr>
            <w:r w:rsidRPr="00F27B41">
              <w:rPr>
                <w:rFonts w:ascii="Times New Roman" w:hAnsi="Times New Roman" w:cs="Times New Roman"/>
                <w:sz w:val="24"/>
                <w:szCs w:val="24"/>
              </w:rPr>
              <w:t>1</w:t>
            </w:r>
          </w:p>
        </w:tc>
        <w:tc>
          <w:tcPr>
            <w:tcW w:w="1965" w:type="dxa"/>
            <w:tcBorders>
              <w:top w:val="single" w:sz="4" w:space="0" w:color="auto"/>
              <w:left w:val="single" w:sz="4" w:space="0" w:color="auto"/>
              <w:bottom w:val="single" w:sz="4" w:space="0" w:color="auto"/>
            </w:tcBorders>
          </w:tcPr>
          <w:p w:rsidR="001351C8" w:rsidRPr="00F27B41" w:rsidRDefault="001351C8" w:rsidP="00FE7F89">
            <w:pPr>
              <w:pStyle w:val="a5"/>
              <w:rPr>
                <w:rFonts w:ascii="Times New Roman" w:hAnsi="Times New Roman" w:cs="Times New Roman"/>
                <w:sz w:val="24"/>
                <w:szCs w:val="24"/>
              </w:rPr>
            </w:pPr>
            <w:r w:rsidRPr="00F27B41">
              <w:rPr>
                <w:rFonts w:ascii="Times New Roman" w:hAnsi="Times New Roman" w:cs="Times New Roman"/>
                <w:sz w:val="24"/>
                <w:szCs w:val="24"/>
              </w:rPr>
              <w:t>0 - 1,0</w:t>
            </w:r>
          </w:p>
        </w:tc>
      </w:tr>
      <w:tr w:rsidR="001351C8" w:rsidRPr="001A04F7" w:rsidTr="00F27B41">
        <w:tc>
          <w:tcPr>
            <w:tcW w:w="3168" w:type="dxa"/>
            <w:tcBorders>
              <w:top w:val="single" w:sz="4" w:space="0" w:color="auto"/>
              <w:bottom w:val="single" w:sz="4" w:space="0" w:color="auto"/>
              <w:right w:val="single" w:sz="4" w:space="0" w:color="auto"/>
            </w:tcBorders>
          </w:tcPr>
          <w:p w:rsidR="001351C8" w:rsidRPr="00F27B41" w:rsidRDefault="001351C8" w:rsidP="00FE7F89">
            <w:pPr>
              <w:pStyle w:val="a5"/>
              <w:rPr>
                <w:rFonts w:ascii="Times New Roman" w:hAnsi="Times New Roman" w:cs="Times New Roman"/>
                <w:sz w:val="24"/>
                <w:szCs w:val="24"/>
              </w:rPr>
            </w:pPr>
            <w:r w:rsidRPr="00F27B41">
              <w:rPr>
                <w:rFonts w:ascii="Times New Roman" w:hAnsi="Times New Roman" w:cs="Times New Roman"/>
                <w:sz w:val="24"/>
                <w:szCs w:val="24"/>
              </w:rPr>
              <w:t>Хозяйственный проезд, скотопрогон</w:t>
            </w:r>
          </w:p>
        </w:tc>
        <w:tc>
          <w:tcPr>
            <w:tcW w:w="1800" w:type="dxa"/>
            <w:tcBorders>
              <w:top w:val="single" w:sz="4" w:space="0" w:color="auto"/>
              <w:left w:val="single" w:sz="4" w:space="0" w:color="auto"/>
              <w:bottom w:val="single" w:sz="4" w:space="0" w:color="auto"/>
              <w:right w:val="single" w:sz="4" w:space="0" w:color="auto"/>
            </w:tcBorders>
          </w:tcPr>
          <w:p w:rsidR="001351C8" w:rsidRPr="00F27B41" w:rsidRDefault="001351C8" w:rsidP="00FE7F89">
            <w:pPr>
              <w:pStyle w:val="a5"/>
              <w:rPr>
                <w:rFonts w:ascii="Times New Roman" w:hAnsi="Times New Roman" w:cs="Times New Roman"/>
                <w:sz w:val="24"/>
                <w:szCs w:val="24"/>
              </w:rPr>
            </w:pPr>
            <w:r w:rsidRPr="00F27B41">
              <w:rPr>
                <w:rFonts w:ascii="Times New Roman" w:hAnsi="Times New Roman" w:cs="Times New Roman"/>
                <w:sz w:val="24"/>
                <w:szCs w:val="24"/>
              </w:rPr>
              <w:t>30</w:t>
            </w:r>
          </w:p>
        </w:tc>
        <w:tc>
          <w:tcPr>
            <w:tcW w:w="1800" w:type="dxa"/>
            <w:tcBorders>
              <w:top w:val="single" w:sz="4" w:space="0" w:color="auto"/>
              <w:left w:val="single" w:sz="4" w:space="0" w:color="auto"/>
              <w:bottom w:val="single" w:sz="4" w:space="0" w:color="auto"/>
              <w:right w:val="single" w:sz="4" w:space="0" w:color="auto"/>
            </w:tcBorders>
          </w:tcPr>
          <w:p w:rsidR="001351C8" w:rsidRPr="00F27B41" w:rsidRDefault="001351C8" w:rsidP="00FE7F89">
            <w:pPr>
              <w:pStyle w:val="a5"/>
              <w:rPr>
                <w:rFonts w:ascii="Times New Roman" w:hAnsi="Times New Roman" w:cs="Times New Roman"/>
                <w:sz w:val="24"/>
                <w:szCs w:val="24"/>
              </w:rPr>
            </w:pPr>
            <w:r w:rsidRPr="00F27B41">
              <w:rPr>
                <w:rFonts w:ascii="Times New Roman" w:hAnsi="Times New Roman" w:cs="Times New Roman"/>
                <w:sz w:val="24"/>
                <w:szCs w:val="24"/>
              </w:rPr>
              <w:t>4,5</w:t>
            </w:r>
          </w:p>
        </w:tc>
        <w:tc>
          <w:tcPr>
            <w:tcW w:w="1440" w:type="dxa"/>
            <w:tcBorders>
              <w:top w:val="single" w:sz="4" w:space="0" w:color="auto"/>
              <w:left w:val="single" w:sz="4" w:space="0" w:color="auto"/>
              <w:bottom w:val="single" w:sz="4" w:space="0" w:color="auto"/>
              <w:right w:val="single" w:sz="4" w:space="0" w:color="auto"/>
            </w:tcBorders>
          </w:tcPr>
          <w:p w:rsidR="001351C8" w:rsidRPr="00F27B41" w:rsidRDefault="001351C8" w:rsidP="00FE7F89">
            <w:pPr>
              <w:pStyle w:val="a5"/>
              <w:rPr>
                <w:rFonts w:ascii="Times New Roman" w:hAnsi="Times New Roman" w:cs="Times New Roman"/>
                <w:sz w:val="24"/>
                <w:szCs w:val="24"/>
              </w:rPr>
            </w:pPr>
            <w:r w:rsidRPr="00F27B41">
              <w:rPr>
                <w:rFonts w:ascii="Times New Roman" w:hAnsi="Times New Roman" w:cs="Times New Roman"/>
                <w:sz w:val="24"/>
                <w:szCs w:val="24"/>
              </w:rPr>
              <w:t>1</w:t>
            </w:r>
          </w:p>
        </w:tc>
        <w:tc>
          <w:tcPr>
            <w:tcW w:w="1965" w:type="dxa"/>
            <w:tcBorders>
              <w:top w:val="single" w:sz="4" w:space="0" w:color="auto"/>
              <w:left w:val="single" w:sz="4" w:space="0" w:color="auto"/>
              <w:bottom w:val="single" w:sz="4" w:space="0" w:color="auto"/>
            </w:tcBorders>
          </w:tcPr>
          <w:p w:rsidR="001351C8" w:rsidRPr="00F27B41" w:rsidRDefault="001351C8" w:rsidP="00FE7F89">
            <w:pPr>
              <w:pStyle w:val="a5"/>
              <w:rPr>
                <w:rFonts w:ascii="Times New Roman" w:hAnsi="Times New Roman" w:cs="Times New Roman"/>
                <w:sz w:val="24"/>
                <w:szCs w:val="24"/>
              </w:rPr>
            </w:pPr>
            <w:r w:rsidRPr="00F27B41">
              <w:rPr>
                <w:rFonts w:ascii="Times New Roman" w:hAnsi="Times New Roman" w:cs="Times New Roman"/>
                <w:sz w:val="24"/>
                <w:szCs w:val="24"/>
              </w:rPr>
              <w:t>-</w:t>
            </w:r>
          </w:p>
        </w:tc>
      </w:tr>
    </w:tbl>
    <w:p w:rsidR="001351C8" w:rsidRDefault="001351C8" w:rsidP="00864098">
      <w:pPr>
        <w:ind w:firstLine="567"/>
        <w:jc w:val="both"/>
      </w:pPr>
    </w:p>
    <w:p w:rsidR="001351C8" w:rsidRDefault="00864098" w:rsidP="00864098">
      <w:pPr>
        <w:ind w:firstLine="567"/>
        <w:jc w:val="both"/>
      </w:pPr>
      <w:r>
        <w:t xml:space="preserve"> </w:t>
      </w:r>
      <w:r w:rsidR="00A05F2A" w:rsidRPr="00A11F02">
        <w:t>3.4.</w:t>
      </w:r>
      <w:r w:rsidR="00706C1E">
        <w:t>3.</w:t>
      </w:r>
      <w:r w:rsidR="009E111D">
        <w:t>4</w:t>
      </w:r>
      <w:r w:rsidR="00A11F02" w:rsidRPr="00A11F02">
        <w:t>.</w:t>
      </w:r>
      <w:r>
        <w:rPr>
          <w:color w:val="FF0000"/>
        </w:rPr>
        <w:t xml:space="preserve"> </w:t>
      </w:r>
      <w:r w:rsidR="00A05F2A" w:rsidRPr="00A05F2A">
        <w:t>Главные</w:t>
      </w:r>
      <w:r w:rsidR="00A05F2A">
        <w:t xml:space="preserve"> улицы являются основными транспортными и функционально- планировочными осями территории застройки. Они обеспечивают транспортное обслуживание жилой застройки и не </w:t>
      </w:r>
      <w:r w:rsidR="003E4ADE">
        <w:t xml:space="preserve">осуществляют пропуск транзитных транспортных потоков. </w:t>
      </w:r>
    </w:p>
    <w:p w:rsidR="003E4ADE" w:rsidRDefault="00864098" w:rsidP="00864098">
      <w:pPr>
        <w:ind w:firstLine="567"/>
        <w:jc w:val="both"/>
      </w:pPr>
      <w:r>
        <w:t xml:space="preserve"> </w:t>
      </w:r>
      <w:r w:rsidR="003E4ADE">
        <w:t>Основные проезды обеспечивают подъезд транспорта к группам жилых зданий.</w:t>
      </w:r>
    </w:p>
    <w:p w:rsidR="003E4ADE" w:rsidRDefault="00864098" w:rsidP="00864098">
      <w:pPr>
        <w:ind w:firstLine="567"/>
        <w:jc w:val="both"/>
      </w:pPr>
      <w:r>
        <w:t xml:space="preserve"> </w:t>
      </w:r>
      <w:r w:rsidR="003E4ADE">
        <w:t>Второстепенные проезды обеспечивают подъезд транспорта к отдельным зданиям.</w:t>
      </w:r>
    </w:p>
    <w:p w:rsidR="00620B72" w:rsidRPr="00620B72" w:rsidRDefault="00864098" w:rsidP="00864098">
      <w:pPr>
        <w:ind w:firstLine="567"/>
        <w:jc w:val="both"/>
        <w:rPr>
          <w:color w:val="FF0000"/>
        </w:rPr>
      </w:pPr>
      <w:r>
        <w:t xml:space="preserve"> </w:t>
      </w:r>
      <w:r w:rsidR="00620B72" w:rsidRPr="00A11F02">
        <w:t>3.4.</w:t>
      </w:r>
      <w:r w:rsidR="00706C1E">
        <w:t>3.</w:t>
      </w:r>
      <w:r w:rsidR="009E111D">
        <w:t>5</w:t>
      </w:r>
      <w:r w:rsidR="00A11F02" w:rsidRPr="00A11F02">
        <w:t>.</w:t>
      </w:r>
      <w:r>
        <w:rPr>
          <w:color w:val="FF0000"/>
        </w:rPr>
        <w:t xml:space="preserve"> </w:t>
      </w:r>
      <w:r w:rsidR="00620B72" w:rsidRPr="00620B72">
        <w:t>П</w:t>
      </w:r>
      <w:r w:rsidR="00620B72">
        <w:t xml:space="preserve">ланировочное решение малоэтажной жилой застройки должно обеспечивать проезд автотранспорта ко всем зданиям и сооружениям, в том числе к домам, расположенных на </w:t>
      </w:r>
      <w:proofErr w:type="spellStart"/>
      <w:r w:rsidR="00620B72">
        <w:t>приквартирных</w:t>
      </w:r>
      <w:proofErr w:type="spellEnd"/>
      <w:r w:rsidR="00620B72">
        <w:t xml:space="preserve"> участках.</w:t>
      </w:r>
    </w:p>
    <w:p w:rsidR="001351C8" w:rsidRDefault="00864098" w:rsidP="00864098">
      <w:pPr>
        <w:ind w:firstLine="567"/>
        <w:jc w:val="both"/>
      </w:pPr>
      <w:r>
        <w:lastRenderedPageBreak/>
        <w:t xml:space="preserve"> </w:t>
      </w:r>
      <w:r w:rsidR="001351C8" w:rsidRPr="00A11F02">
        <w:t>3.</w:t>
      </w:r>
      <w:r w:rsidR="00A11F02" w:rsidRPr="00A11F02">
        <w:t>4</w:t>
      </w:r>
      <w:r w:rsidR="001351C8" w:rsidRPr="00A11F02">
        <w:t>.</w:t>
      </w:r>
      <w:r w:rsidR="00706C1E">
        <w:t>3.</w:t>
      </w:r>
      <w:r w:rsidR="005E5303">
        <w:t>6</w:t>
      </w:r>
      <w:r w:rsidR="001351C8">
        <w:t xml:space="preserve">. Ширину и поперечный профиль улиц в пределах красных линий, уровень их благоустройства следует определять в зависимости от величины сельского населенного пункта, прогнозируемых потоков движения, условий прокладки инженерных коммуникаций, типа, этажности и общего архитектурно-планировочного решения застройки, но не менее </w:t>
      </w:r>
      <w:smartTag w:uri="urn:schemas-microsoft-com:office:smarttags" w:element="metricconverter">
        <w:smartTagPr>
          <w:attr w:name="ProductID" w:val="15 м"/>
        </w:smartTagPr>
        <w:r w:rsidR="001351C8">
          <w:t>15 м</w:t>
        </w:r>
      </w:smartTag>
      <w:r w:rsidR="001351C8">
        <w:t>.</w:t>
      </w:r>
    </w:p>
    <w:p w:rsidR="001351C8" w:rsidRDefault="00864098" w:rsidP="00864098">
      <w:pPr>
        <w:ind w:firstLine="567"/>
        <w:jc w:val="both"/>
      </w:pPr>
      <w:r>
        <w:t xml:space="preserve"> </w:t>
      </w:r>
      <w:r w:rsidR="001351C8">
        <w:t>Тротуары следует предусматривать по обеим сторонам жилых улиц независимо от типа застройки. Вдоль ограждений усадебной застройки на второстепенных дорогах допускается устройство пешеходных дорожек с простейшим типом покрытия.</w:t>
      </w:r>
    </w:p>
    <w:p w:rsidR="001351C8" w:rsidRDefault="00864098" w:rsidP="00864098">
      <w:pPr>
        <w:ind w:firstLine="567"/>
        <w:jc w:val="both"/>
      </w:pPr>
      <w:r>
        <w:t xml:space="preserve"> </w:t>
      </w:r>
      <w:r w:rsidR="001351C8">
        <w:t>Для прокладки инженерных сетей и коммуникаций необходимо предусматривать полосы озеленения или технических коммуникаций</w:t>
      </w:r>
      <w:r>
        <w:t xml:space="preserve"> </w:t>
      </w:r>
      <w:r w:rsidR="001351C8">
        <w:t xml:space="preserve">шириной не менее </w:t>
      </w:r>
      <w:smartTag w:uri="urn:schemas-microsoft-com:office:smarttags" w:element="metricconverter">
        <w:smartTagPr>
          <w:attr w:name="ProductID" w:val="3,5 м"/>
        </w:smartTagPr>
        <w:r w:rsidR="001351C8">
          <w:t>3,5 м</w:t>
        </w:r>
      </w:smartTag>
      <w:r w:rsidR="001351C8">
        <w:t>.</w:t>
      </w:r>
    </w:p>
    <w:p w:rsidR="003232E6" w:rsidRPr="00864098" w:rsidRDefault="003232E6" w:rsidP="00864098">
      <w:pPr>
        <w:ind w:firstLine="567"/>
        <w:jc w:val="both"/>
      </w:pPr>
    </w:p>
    <w:p w:rsidR="00D62191" w:rsidRPr="002F0469" w:rsidRDefault="00D62191" w:rsidP="00F27B41">
      <w:pPr>
        <w:spacing w:line="239" w:lineRule="auto"/>
        <w:ind w:firstLine="567"/>
        <w:rPr>
          <w:b/>
          <w:bCs/>
        </w:rPr>
      </w:pPr>
      <w:r>
        <w:t>3.4.3.7</w:t>
      </w:r>
      <w:r w:rsidRPr="002F0469">
        <w:t xml:space="preserve">. </w:t>
      </w:r>
      <w:r w:rsidRPr="002F0469">
        <w:rPr>
          <w:spacing w:val="-2"/>
        </w:rPr>
        <w:t xml:space="preserve">Размеры санитарно-защитных зон от объектов </w:t>
      </w:r>
      <w:r w:rsidRPr="002F0469">
        <w:t>дорожного сервиса</w:t>
      </w:r>
      <w:r w:rsidR="00864098">
        <w:t xml:space="preserve"> </w:t>
      </w:r>
      <w:r w:rsidRPr="002F0469">
        <w:rPr>
          <w:spacing w:val="-2"/>
        </w:rPr>
        <w:t xml:space="preserve">устанавливаются в </w:t>
      </w:r>
      <w:r w:rsidRPr="002F0469">
        <w:t xml:space="preserve">соответствии с требованиями </w:t>
      </w:r>
      <w:r w:rsidRPr="00D81672">
        <w:t>СанПиН 2.2.1/2.1.1.1200-03</w:t>
      </w:r>
      <w:r w:rsidRPr="002F0469">
        <w:t>. Ориентировочные р</w:t>
      </w:r>
      <w:r>
        <w:t>азмеры приведены в таблице</w:t>
      </w:r>
      <w:r w:rsidR="00864098">
        <w:t xml:space="preserve"> </w:t>
      </w:r>
      <w:r>
        <w:t>22</w:t>
      </w:r>
      <w:r w:rsidRPr="002F0469">
        <w:t>.</w:t>
      </w:r>
    </w:p>
    <w:p w:rsidR="00D62191" w:rsidRPr="002F0469" w:rsidRDefault="00D62191" w:rsidP="00864098">
      <w:pPr>
        <w:spacing w:line="239" w:lineRule="auto"/>
        <w:ind w:firstLine="567"/>
        <w:jc w:val="right"/>
        <w:rPr>
          <w:b/>
          <w:bCs/>
        </w:rPr>
      </w:pPr>
      <w:r>
        <w:t>Таблица 22</w:t>
      </w:r>
    </w:p>
    <w:tbl>
      <w:tblPr>
        <w:tblW w:w="10062" w:type="dxa"/>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898"/>
        <w:gridCol w:w="2164"/>
      </w:tblGrid>
      <w:tr w:rsidR="00D62191" w:rsidRPr="00F27B41" w:rsidTr="009245BB">
        <w:trPr>
          <w:trHeight w:val="567"/>
          <w:jc w:val="center"/>
        </w:trPr>
        <w:tc>
          <w:tcPr>
            <w:tcW w:w="7898" w:type="dxa"/>
            <w:vAlign w:val="center"/>
          </w:tcPr>
          <w:p w:rsidR="00D62191" w:rsidRPr="00F27B41" w:rsidRDefault="00D62191" w:rsidP="00C906BE">
            <w:pPr>
              <w:spacing w:line="239" w:lineRule="auto"/>
              <w:jc w:val="center"/>
            </w:pPr>
            <w:r w:rsidRPr="00F27B41">
              <w:t xml:space="preserve">Наименование объектов </w:t>
            </w:r>
          </w:p>
        </w:tc>
        <w:tc>
          <w:tcPr>
            <w:tcW w:w="2164" w:type="dxa"/>
            <w:vAlign w:val="center"/>
          </w:tcPr>
          <w:p w:rsidR="00D62191" w:rsidRPr="00F27B41" w:rsidRDefault="00D62191" w:rsidP="00C906BE">
            <w:pPr>
              <w:spacing w:line="239" w:lineRule="auto"/>
              <w:ind w:left="-57" w:right="-57"/>
              <w:jc w:val="center"/>
            </w:pPr>
            <w:r w:rsidRPr="00F27B41">
              <w:t>Размеры санитарно-защитных зон, м</w:t>
            </w:r>
          </w:p>
        </w:tc>
      </w:tr>
    </w:tbl>
    <w:p w:rsidR="00D62191" w:rsidRPr="00F27B41" w:rsidRDefault="00D62191" w:rsidP="00C906BE">
      <w:pPr>
        <w:spacing w:line="20" w:lineRule="exact"/>
      </w:pPr>
    </w:p>
    <w:tbl>
      <w:tblPr>
        <w:tblW w:w="10062" w:type="dxa"/>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898"/>
        <w:gridCol w:w="2164"/>
      </w:tblGrid>
      <w:tr w:rsidR="00D62191" w:rsidRPr="00F27B41" w:rsidTr="009245BB">
        <w:trPr>
          <w:trHeight w:val="227"/>
          <w:tblHeader/>
          <w:jc w:val="center"/>
        </w:trPr>
        <w:tc>
          <w:tcPr>
            <w:tcW w:w="7898" w:type="dxa"/>
            <w:vAlign w:val="center"/>
          </w:tcPr>
          <w:p w:rsidR="00D62191" w:rsidRPr="00F27B41" w:rsidRDefault="00D62191" w:rsidP="00C906BE">
            <w:pPr>
              <w:spacing w:line="239" w:lineRule="auto"/>
              <w:jc w:val="center"/>
            </w:pPr>
            <w:r w:rsidRPr="00F27B41">
              <w:t>1</w:t>
            </w:r>
          </w:p>
        </w:tc>
        <w:tc>
          <w:tcPr>
            <w:tcW w:w="2164" w:type="dxa"/>
            <w:vAlign w:val="center"/>
          </w:tcPr>
          <w:p w:rsidR="00D62191" w:rsidRPr="00F27B41" w:rsidRDefault="00D62191" w:rsidP="00C906BE">
            <w:pPr>
              <w:spacing w:line="239" w:lineRule="auto"/>
              <w:ind w:left="-57" w:right="-57"/>
              <w:jc w:val="center"/>
            </w:pPr>
            <w:r w:rsidRPr="00F27B41">
              <w:t>2</w:t>
            </w:r>
          </w:p>
        </w:tc>
      </w:tr>
      <w:tr w:rsidR="00D62191" w:rsidRPr="00F27B41" w:rsidTr="009245BB">
        <w:tblPrEx>
          <w:tblBorders>
            <w:bottom w:val="single" w:sz="4" w:space="0" w:color="auto"/>
          </w:tblBorders>
        </w:tblPrEx>
        <w:trPr>
          <w:trHeight w:val="312"/>
          <w:jc w:val="center"/>
        </w:trPr>
        <w:tc>
          <w:tcPr>
            <w:tcW w:w="10062" w:type="dxa"/>
            <w:gridSpan w:val="2"/>
            <w:tcBorders>
              <w:left w:val="single" w:sz="4" w:space="0" w:color="auto"/>
              <w:right w:val="single" w:sz="4" w:space="0" w:color="auto"/>
            </w:tcBorders>
            <w:vAlign w:val="center"/>
          </w:tcPr>
          <w:p w:rsidR="00D62191" w:rsidRPr="00F27B41" w:rsidRDefault="00D62191" w:rsidP="00C906BE">
            <w:pPr>
              <w:spacing w:line="239" w:lineRule="auto"/>
              <w:jc w:val="center"/>
            </w:pPr>
            <w:r w:rsidRPr="00F27B41">
              <w:t>Автозаправочные станции</w:t>
            </w:r>
          </w:p>
        </w:tc>
      </w:tr>
      <w:tr w:rsidR="00D62191" w:rsidRPr="00F27B41" w:rsidTr="009245BB">
        <w:tblPrEx>
          <w:tblBorders>
            <w:bottom w:val="single" w:sz="4" w:space="0" w:color="auto"/>
          </w:tblBorders>
        </w:tblPrEx>
        <w:trPr>
          <w:trHeight w:val="227"/>
          <w:jc w:val="center"/>
        </w:trPr>
        <w:tc>
          <w:tcPr>
            <w:tcW w:w="7898" w:type="dxa"/>
            <w:tcBorders>
              <w:left w:val="single" w:sz="4" w:space="0" w:color="auto"/>
              <w:right w:val="single" w:sz="4" w:space="0" w:color="auto"/>
            </w:tcBorders>
            <w:shd w:val="clear" w:color="auto" w:fill="auto"/>
          </w:tcPr>
          <w:p w:rsidR="00D62191" w:rsidRPr="00F27B41" w:rsidRDefault="00D62191" w:rsidP="00C906BE">
            <w:pPr>
              <w:spacing w:line="239" w:lineRule="auto"/>
              <w:rPr>
                <w:b/>
              </w:rPr>
            </w:pPr>
            <w:r w:rsidRPr="00F27B41">
              <w:t>Автозаправочные станции для заправки транспортных средств жидким и газовым моторным топливом</w:t>
            </w:r>
          </w:p>
        </w:tc>
        <w:tc>
          <w:tcPr>
            <w:tcW w:w="2164" w:type="dxa"/>
            <w:tcBorders>
              <w:top w:val="nil"/>
              <w:left w:val="single" w:sz="4" w:space="0" w:color="auto"/>
              <w:bottom w:val="single" w:sz="4" w:space="0" w:color="auto"/>
              <w:right w:val="single" w:sz="4" w:space="0" w:color="auto"/>
            </w:tcBorders>
            <w:vAlign w:val="center"/>
          </w:tcPr>
          <w:p w:rsidR="00D62191" w:rsidRPr="00F27B41" w:rsidRDefault="00D62191" w:rsidP="00C906BE">
            <w:pPr>
              <w:spacing w:line="239" w:lineRule="auto"/>
              <w:jc w:val="center"/>
              <w:rPr>
                <w:b/>
              </w:rPr>
            </w:pPr>
            <w:r w:rsidRPr="00F27B41">
              <w:t>100</w:t>
            </w:r>
          </w:p>
        </w:tc>
      </w:tr>
      <w:tr w:rsidR="00D62191" w:rsidRPr="00F27B41" w:rsidTr="009245BB">
        <w:tblPrEx>
          <w:tblBorders>
            <w:bottom w:val="single" w:sz="4" w:space="0" w:color="auto"/>
          </w:tblBorders>
        </w:tblPrEx>
        <w:trPr>
          <w:trHeight w:val="227"/>
          <w:jc w:val="center"/>
        </w:trPr>
        <w:tc>
          <w:tcPr>
            <w:tcW w:w="7898" w:type="dxa"/>
            <w:tcBorders>
              <w:left w:val="single" w:sz="4" w:space="0" w:color="auto"/>
              <w:right w:val="single" w:sz="4" w:space="0" w:color="auto"/>
            </w:tcBorders>
            <w:shd w:val="clear" w:color="auto" w:fill="auto"/>
          </w:tcPr>
          <w:p w:rsidR="00D62191" w:rsidRPr="00F27B41" w:rsidRDefault="00D62191" w:rsidP="00C906BE">
            <w:pPr>
              <w:spacing w:line="239" w:lineRule="auto"/>
              <w:ind w:right="-57"/>
              <w:rPr>
                <w:b/>
                <w:bCs/>
              </w:rPr>
            </w:pPr>
            <w:r w:rsidRPr="00F27B41">
              <w:t xml:space="preserve">Криогенные автозаправочные станции, предназначенные только для заправки транспортных средств сжиженным природным газом и/или сжатым природным </w:t>
            </w:r>
            <w:r w:rsidRPr="00F27B41">
              <w:rPr>
                <w:spacing w:val="-2"/>
              </w:rPr>
              <w:t xml:space="preserve">газом, получаемым путем </w:t>
            </w:r>
            <w:proofErr w:type="spellStart"/>
            <w:r w:rsidRPr="00F27B41">
              <w:rPr>
                <w:spacing w:val="-2"/>
              </w:rPr>
              <w:t>регазификации</w:t>
            </w:r>
            <w:proofErr w:type="spellEnd"/>
            <w:r w:rsidRPr="00F27B41">
              <w:rPr>
                <w:spacing w:val="-2"/>
              </w:rPr>
              <w:t xml:space="preserve"> на территории станции сжиженного при</w:t>
            </w:r>
            <w:r w:rsidRPr="00F27B41">
              <w:t xml:space="preserve">родного газа, с объемом хранения сжиженного природного газа от 50 до </w:t>
            </w:r>
            <w:smartTag w:uri="urn:schemas-microsoft-com:office:smarttags" w:element="metricconverter">
              <w:smartTagPr>
                <w:attr w:name="ProductID" w:val="100 м3"/>
              </w:smartTagPr>
              <w:r w:rsidRPr="00F27B41">
                <w:t>100 м</w:t>
              </w:r>
              <w:r w:rsidRPr="00F27B41">
                <w:rPr>
                  <w:vertAlign w:val="superscript"/>
                </w:rPr>
                <w:t>3</w:t>
              </w:r>
            </w:smartTag>
            <w:r w:rsidRPr="00F27B41">
              <w:t>.</w:t>
            </w:r>
          </w:p>
        </w:tc>
        <w:tc>
          <w:tcPr>
            <w:tcW w:w="2164" w:type="dxa"/>
            <w:tcBorders>
              <w:top w:val="nil"/>
              <w:left w:val="single" w:sz="4" w:space="0" w:color="auto"/>
              <w:bottom w:val="single" w:sz="4" w:space="0" w:color="auto"/>
              <w:right w:val="single" w:sz="4" w:space="0" w:color="auto"/>
            </w:tcBorders>
            <w:vAlign w:val="center"/>
          </w:tcPr>
          <w:p w:rsidR="00D62191" w:rsidRPr="00F27B41" w:rsidRDefault="00D62191" w:rsidP="00C906BE">
            <w:pPr>
              <w:spacing w:line="239" w:lineRule="auto"/>
              <w:jc w:val="center"/>
              <w:rPr>
                <w:b/>
              </w:rPr>
            </w:pPr>
            <w:r w:rsidRPr="00F27B41">
              <w:t>100</w:t>
            </w:r>
          </w:p>
        </w:tc>
      </w:tr>
      <w:tr w:rsidR="00D62191" w:rsidRPr="00F27B41" w:rsidTr="009245BB">
        <w:tblPrEx>
          <w:tblBorders>
            <w:bottom w:val="single" w:sz="4" w:space="0" w:color="auto"/>
          </w:tblBorders>
        </w:tblPrEx>
        <w:trPr>
          <w:trHeight w:val="227"/>
          <w:jc w:val="center"/>
        </w:trPr>
        <w:tc>
          <w:tcPr>
            <w:tcW w:w="7898" w:type="dxa"/>
            <w:tcBorders>
              <w:left w:val="single" w:sz="4" w:space="0" w:color="auto"/>
              <w:bottom w:val="single" w:sz="4" w:space="0" w:color="auto"/>
              <w:right w:val="single" w:sz="4" w:space="0" w:color="auto"/>
            </w:tcBorders>
            <w:shd w:val="clear" w:color="auto" w:fill="auto"/>
          </w:tcPr>
          <w:p w:rsidR="00D62191" w:rsidRPr="00F27B41" w:rsidRDefault="00D62191" w:rsidP="00C906BE">
            <w:pPr>
              <w:spacing w:line="239" w:lineRule="auto"/>
              <w:rPr>
                <w:b/>
              </w:rPr>
            </w:pPr>
            <w:r w:rsidRPr="00F27B41">
              <w:t>Автозаправочные станции, предназначенные только для заправки легковых транспортных средств жидким моторным топливом, с наличием не более 3 топливораздаточных колонок, в том числе с объектами обслуживания водителей и пассажиров (магазин сопутствующих товаров, кафе и санитарные узлы)</w:t>
            </w:r>
          </w:p>
        </w:tc>
        <w:tc>
          <w:tcPr>
            <w:tcW w:w="2164" w:type="dxa"/>
            <w:tcBorders>
              <w:top w:val="nil"/>
              <w:left w:val="single" w:sz="4" w:space="0" w:color="auto"/>
              <w:bottom w:val="single" w:sz="4" w:space="0" w:color="auto"/>
              <w:right w:val="single" w:sz="4" w:space="0" w:color="auto"/>
            </w:tcBorders>
            <w:vAlign w:val="center"/>
          </w:tcPr>
          <w:p w:rsidR="00D62191" w:rsidRPr="00F27B41" w:rsidRDefault="00D62191" w:rsidP="00C906BE">
            <w:pPr>
              <w:spacing w:line="239" w:lineRule="auto"/>
              <w:jc w:val="center"/>
              <w:rPr>
                <w:b/>
              </w:rPr>
            </w:pPr>
            <w:r w:rsidRPr="00F27B41">
              <w:t>50</w:t>
            </w:r>
          </w:p>
        </w:tc>
      </w:tr>
      <w:tr w:rsidR="00D62191" w:rsidRPr="00F27B41" w:rsidTr="009245BB">
        <w:tblPrEx>
          <w:tblBorders>
            <w:bottom w:val="single" w:sz="4" w:space="0" w:color="auto"/>
          </w:tblBorders>
        </w:tblPrEx>
        <w:trPr>
          <w:trHeight w:val="227"/>
          <w:jc w:val="center"/>
        </w:trPr>
        <w:tc>
          <w:tcPr>
            <w:tcW w:w="7898" w:type="dxa"/>
            <w:tcBorders>
              <w:left w:val="single" w:sz="4" w:space="0" w:color="auto"/>
              <w:bottom w:val="single" w:sz="4" w:space="0" w:color="auto"/>
              <w:right w:val="single" w:sz="4" w:space="0" w:color="auto"/>
            </w:tcBorders>
          </w:tcPr>
          <w:p w:rsidR="00D62191" w:rsidRPr="00F27B41" w:rsidRDefault="00D62191" w:rsidP="00C906BE">
            <w:pPr>
              <w:spacing w:line="239" w:lineRule="auto"/>
              <w:rPr>
                <w:b/>
              </w:rPr>
            </w:pPr>
            <w:r w:rsidRPr="00F27B41">
              <w:t>Автомобильные газонаполнительные компрессорные станции с компрессорами внутри помещения или внутри контейнеров с количеством заправок не более 500 автомобилей/сутки, в том числе с объектами обслуживания водителей и пассажиров (магазин сопутствующих товаров, кафе и санитарные узлы)</w:t>
            </w:r>
          </w:p>
        </w:tc>
        <w:tc>
          <w:tcPr>
            <w:tcW w:w="2164" w:type="dxa"/>
            <w:tcBorders>
              <w:top w:val="nil"/>
              <w:left w:val="single" w:sz="4" w:space="0" w:color="auto"/>
              <w:bottom w:val="single" w:sz="4" w:space="0" w:color="auto"/>
              <w:right w:val="single" w:sz="4" w:space="0" w:color="auto"/>
            </w:tcBorders>
            <w:vAlign w:val="center"/>
          </w:tcPr>
          <w:p w:rsidR="00D62191" w:rsidRPr="00F27B41" w:rsidRDefault="00D62191" w:rsidP="00C906BE">
            <w:pPr>
              <w:spacing w:line="239" w:lineRule="auto"/>
              <w:jc w:val="center"/>
              <w:rPr>
                <w:b/>
              </w:rPr>
            </w:pPr>
            <w:r w:rsidRPr="00F27B41">
              <w:t>50</w:t>
            </w:r>
          </w:p>
        </w:tc>
      </w:tr>
      <w:tr w:rsidR="00D62191" w:rsidRPr="00F27B41" w:rsidTr="009245BB">
        <w:tblPrEx>
          <w:tblBorders>
            <w:bottom w:val="single" w:sz="4" w:space="0" w:color="auto"/>
          </w:tblBorders>
        </w:tblPrEx>
        <w:trPr>
          <w:trHeight w:val="227"/>
          <w:jc w:val="center"/>
        </w:trPr>
        <w:tc>
          <w:tcPr>
            <w:tcW w:w="7898" w:type="dxa"/>
            <w:tcBorders>
              <w:left w:val="single" w:sz="4" w:space="0" w:color="auto"/>
              <w:bottom w:val="single" w:sz="4" w:space="0" w:color="auto"/>
              <w:right w:val="single" w:sz="4" w:space="0" w:color="auto"/>
            </w:tcBorders>
          </w:tcPr>
          <w:p w:rsidR="00D62191" w:rsidRPr="00F27B41" w:rsidRDefault="00D62191" w:rsidP="00C906BE">
            <w:pPr>
              <w:spacing w:line="239" w:lineRule="auto"/>
              <w:rPr>
                <w:b/>
                <w:bCs/>
              </w:rPr>
            </w:pPr>
            <w:r w:rsidRPr="00F27B41">
              <w:t xml:space="preserve">Криогенные автозаправочные станции, предназначенные только для заправки транспортных средств сжиженным природным газом и/или сжатым природным газом, получаемым путем </w:t>
            </w:r>
            <w:proofErr w:type="spellStart"/>
            <w:r w:rsidRPr="00F27B41">
              <w:t>регазификации</w:t>
            </w:r>
            <w:proofErr w:type="spellEnd"/>
            <w:r w:rsidRPr="00F27B41">
              <w:t xml:space="preserve"> на территории станции сжиженного природного газа, с объемом хранения сжиженного природного газа не более </w:t>
            </w:r>
            <w:smartTag w:uri="urn:schemas-microsoft-com:office:smarttags" w:element="metricconverter">
              <w:smartTagPr>
                <w:attr w:name="ProductID" w:val="50 м3"/>
              </w:smartTagPr>
              <w:r w:rsidRPr="00F27B41">
                <w:t>50 м</w:t>
              </w:r>
              <w:r w:rsidRPr="00F27B41">
                <w:rPr>
                  <w:vertAlign w:val="superscript"/>
                </w:rPr>
                <w:t>3</w:t>
              </w:r>
            </w:smartTag>
            <w:r w:rsidRPr="00F27B41">
              <w:t>, в том числе с объектами обслуживания водителей и пассажиров (магазин сопутствующих товаров, кафе и санитарные узлы)</w:t>
            </w:r>
          </w:p>
        </w:tc>
        <w:tc>
          <w:tcPr>
            <w:tcW w:w="2164" w:type="dxa"/>
            <w:tcBorders>
              <w:top w:val="nil"/>
              <w:left w:val="single" w:sz="4" w:space="0" w:color="auto"/>
              <w:bottom w:val="single" w:sz="4" w:space="0" w:color="auto"/>
              <w:right w:val="single" w:sz="4" w:space="0" w:color="auto"/>
            </w:tcBorders>
            <w:vAlign w:val="center"/>
          </w:tcPr>
          <w:p w:rsidR="00D62191" w:rsidRPr="00F27B41" w:rsidRDefault="00D62191" w:rsidP="00C906BE">
            <w:pPr>
              <w:spacing w:line="239" w:lineRule="auto"/>
              <w:jc w:val="center"/>
              <w:rPr>
                <w:b/>
              </w:rPr>
            </w:pPr>
            <w:r w:rsidRPr="00F27B41">
              <w:t>50</w:t>
            </w:r>
          </w:p>
        </w:tc>
      </w:tr>
      <w:tr w:rsidR="00D62191" w:rsidRPr="00F27B41" w:rsidTr="009245BB">
        <w:tblPrEx>
          <w:tblBorders>
            <w:bottom w:val="single" w:sz="4" w:space="0" w:color="auto"/>
          </w:tblBorders>
        </w:tblPrEx>
        <w:trPr>
          <w:trHeight w:val="227"/>
          <w:jc w:val="center"/>
        </w:trPr>
        <w:tc>
          <w:tcPr>
            <w:tcW w:w="7898" w:type="dxa"/>
            <w:tcBorders>
              <w:left w:val="single" w:sz="4" w:space="0" w:color="auto"/>
              <w:bottom w:val="single" w:sz="4" w:space="0" w:color="auto"/>
              <w:right w:val="single" w:sz="4" w:space="0" w:color="auto"/>
            </w:tcBorders>
          </w:tcPr>
          <w:p w:rsidR="00D62191" w:rsidRPr="00F27B41" w:rsidRDefault="00D62191" w:rsidP="00C906BE">
            <w:pPr>
              <w:spacing w:line="239" w:lineRule="auto"/>
              <w:rPr>
                <w:b/>
              </w:rPr>
            </w:pPr>
            <w:r w:rsidRPr="00F27B41">
              <w:t>Автомобильные газозаправочные станции, предназначенные только для заправки транспортных средств сжиженным углеводородным газом, в том числе с объектами обслуживания водителей и пассажиров (магазин сопутствующих товаров, кафе и санитарные узлы)</w:t>
            </w:r>
          </w:p>
        </w:tc>
        <w:tc>
          <w:tcPr>
            <w:tcW w:w="2164" w:type="dxa"/>
            <w:tcBorders>
              <w:top w:val="nil"/>
              <w:left w:val="single" w:sz="4" w:space="0" w:color="auto"/>
              <w:bottom w:val="single" w:sz="4" w:space="0" w:color="auto"/>
              <w:right w:val="single" w:sz="4" w:space="0" w:color="auto"/>
            </w:tcBorders>
            <w:vAlign w:val="center"/>
          </w:tcPr>
          <w:p w:rsidR="00D62191" w:rsidRPr="00F27B41" w:rsidRDefault="00D62191" w:rsidP="00C906BE">
            <w:pPr>
              <w:spacing w:line="239" w:lineRule="auto"/>
              <w:jc w:val="center"/>
              <w:rPr>
                <w:b/>
              </w:rPr>
            </w:pPr>
            <w:r w:rsidRPr="00F27B41">
              <w:t>50</w:t>
            </w:r>
          </w:p>
        </w:tc>
      </w:tr>
      <w:tr w:rsidR="00D62191" w:rsidRPr="00F27B41" w:rsidTr="009245BB">
        <w:tblPrEx>
          <w:tblBorders>
            <w:bottom w:val="single" w:sz="4" w:space="0" w:color="auto"/>
          </w:tblBorders>
        </w:tblPrEx>
        <w:trPr>
          <w:trHeight w:val="312"/>
          <w:jc w:val="center"/>
        </w:trPr>
        <w:tc>
          <w:tcPr>
            <w:tcW w:w="10062" w:type="dxa"/>
            <w:gridSpan w:val="2"/>
            <w:tcBorders>
              <w:left w:val="single" w:sz="4" w:space="0" w:color="auto"/>
              <w:right w:val="single" w:sz="4" w:space="0" w:color="auto"/>
            </w:tcBorders>
            <w:vAlign w:val="center"/>
          </w:tcPr>
          <w:p w:rsidR="00D62191" w:rsidRPr="00F27B41" w:rsidRDefault="00D62191" w:rsidP="00C906BE">
            <w:pPr>
              <w:spacing w:line="239" w:lineRule="auto"/>
              <w:jc w:val="center"/>
            </w:pPr>
            <w:r w:rsidRPr="00F27B41">
              <w:t>Объекты по техническому обслуживанию транспортных средств</w:t>
            </w:r>
          </w:p>
        </w:tc>
      </w:tr>
      <w:tr w:rsidR="00D62191" w:rsidRPr="00F27B41" w:rsidTr="009245BB">
        <w:tblPrEx>
          <w:tblBorders>
            <w:bottom w:val="single" w:sz="4" w:space="0" w:color="auto"/>
          </w:tblBorders>
        </w:tblPrEx>
        <w:trPr>
          <w:trHeight w:val="227"/>
          <w:jc w:val="center"/>
        </w:trPr>
        <w:tc>
          <w:tcPr>
            <w:tcW w:w="7898" w:type="dxa"/>
            <w:tcBorders>
              <w:left w:val="single" w:sz="4" w:space="0" w:color="auto"/>
              <w:right w:val="single" w:sz="4" w:space="0" w:color="auto"/>
            </w:tcBorders>
            <w:shd w:val="clear" w:color="auto" w:fill="auto"/>
          </w:tcPr>
          <w:p w:rsidR="00D62191" w:rsidRPr="00F27B41" w:rsidRDefault="00D62191" w:rsidP="00C906BE">
            <w:pPr>
              <w:suppressAutoHyphens/>
              <w:spacing w:line="239" w:lineRule="auto"/>
              <w:rPr>
                <w:b/>
              </w:rPr>
            </w:pPr>
            <w:r w:rsidRPr="00F27B41">
              <w:t>Объекты по обслуживанию грузовых автомобилей</w:t>
            </w:r>
          </w:p>
        </w:tc>
        <w:tc>
          <w:tcPr>
            <w:tcW w:w="2164" w:type="dxa"/>
            <w:tcBorders>
              <w:top w:val="nil"/>
              <w:left w:val="single" w:sz="4" w:space="0" w:color="auto"/>
              <w:bottom w:val="single" w:sz="4" w:space="0" w:color="auto"/>
              <w:right w:val="single" w:sz="4" w:space="0" w:color="auto"/>
            </w:tcBorders>
            <w:vAlign w:val="center"/>
          </w:tcPr>
          <w:p w:rsidR="00D62191" w:rsidRPr="00F27B41" w:rsidRDefault="00D62191" w:rsidP="00C906BE">
            <w:pPr>
              <w:spacing w:line="239" w:lineRule="auto"/>
              <w:jc w:val="center"/>
              <w:rPr>
                <w:b/>
              </w:rPr>
            </w:pPr>
            <w:r w:rsidRPr="00F27B41">
              <w:t>300</w:t>
            </w:r>
          </w:p>
        </w:tc>
      </w:tr>
      <w:tr w:rsidR="00D62191" w:rsidRPr="00F27B41" w:rsidTr="009245BB">
        <w:tblPrEx>
          <w:tblBorders>
            <w:bottom w:val="single" w:sz="4" w:space="0" w:color="auto"/>
          </w:tblBorders>
        </w:tblPrEx>
        <w:trPr>
          <w:trHeight w:val="227"/>
          <w:jc w:val="center"/>
        </w:trPr>
        <w:tc>
          <w:tcPr>
            <w:tcW w:w="7898" w:type="dxa"/>
            <w:tcBorders>
              <w:left w:val="single" w:sz="4" w:space="0" w:color="auto"/>
              <w:right w:val="single" w:sz="4" w:space="0" w:color="auto"/>
            </w:tcBorders>
            <w:shd w:val="clear" w:color="auto" w:fill="auto"/>
          </w:tcPr>
          <w:p w:rsidR="00D62191" w:rsidRPr="00F27B41" w:rsidRDefault="00D62191" w:rsidP="00C906BE">
            <w:pPr>
              <w:suppressAutoHyphens/>
              <w:spacing w:line="239" w:lineRule="auto"/>
              <w:rPr>
                <w:b/>
              </w:rPr>
            </w:pPr>
            <w:r w:rsidRPr="00F27B41">
              <w:t>Объекты по обслуживанию легковых, грузовых автомобилей с количеством постов не более 10</w:t>
            </w:r>
          </w:p>
        </w:tc>
        <w:tc>
          <w:tcPr>
            <w:tcW w:w="2164" w:type="dxa"/>
            <w:tcBorders>
              <w:top w:val="nil"/>
              <w:left w:val="single" w:sz="4" w:space="0" w:color="auto"/>
              <w:bottom w:val="single" w:sz="4" w:space="0" w:color="auto"/>
              <w:right w:val="single" w:sz="4" w:space="0" w:color="auto"/>
            </w:tcBorders>
            <w:vAlign w:val="center"/>
          </w:tcPr>
          <w:p w:rsidR="00D62191" w:rsidRPr="00F27B41" w:rsidRDefault="00D62191" w:rsidP="00C906BE">
            <w:pPr>
              <w:spacing w:line="239" w:lineRule="auto"/>
              <w:jc w:val="center"/>
              <w:rPr>
                <w:b/>
              </w:rPr>
            </w:pPr>
            <w:r w:rsidRPr="00F27B41">
              <w:t>100</w:t>
            </w:r>
          </w:p>
        </w:tc>
      </w:tr>
      <w:tr w:rsidR="00D62191" w:rsidRPr="00F27B41" w:rsidTr="009245BB">
        <w:tblPrEx>
          <w:tblBorders>
            <w:bottom w:val="single" w:sz="4" w:space="0" w:color="auto"/>
          </w:tblBorders>
        </w:tblPrEx>
        <w:trPr>
          <w:trHeight w:val="227"/>
          <w:jc w:val="center"/>
        </w:trPr>
        <w:tc>
          <w:tcPr>
            <w:tcW w:w="7898" w:type="dxa"/>
            <w:tcBorders>
              <w:left w:val="single" w:sz="4" w:space="0" w:color="auto"/>
              <w:right w:val="single" w:sz="4" w:space="0" w:color="auto"/>
            </w:tcBorders>
            <w:shd w:val="clear" w:color="auto" w:fill="auto"/>
          </w:tcPr>
          <w:p w:rsidR="00D62191" w:rsidRPr="00F27B41" w:rsidRDefault="00D62191" w:rsidP="00C906BE">
            <w:pPr>
              <w:suppressAutoHyphens/>
              <w:spacing w:line="239" w:lineRule="auto"/>
              <w:rPr>
                <w:b/>
              </w:rPr>
            </w:pPr>
            <w:r w:rsidRPr="00F27B41">
              <w:t>Объекты по обслуживанию легковых автомобилей до 5 постов (без малярно-жестяных работ)</w:t>
            </w:r>
          </w:p>
        </w:tc>
        <w:tc>
          <w:tcPr>
            <w:tcW w:w="2164" w:type="dxa"/>
            <w:tcBorders>
              <w:top w:val="nil"/>
              <w:left w:val="single" w:sz="4" w:space="0" w:color="auto"/>
              <w:bottom w:val="nil"/>
              <w:right w:val="single" w:sz="4" w:space="0" w:color="auto"/>
            </w:tcBorders>
            <w:vAlign w:val="center"/>
          </w:tcPr>
          <w:p w:rsidR="00D62191" w:rsidRPr="00F27B41" w:rsidRDefault="00D62191" w:rsidP="00C906BE">
            <w:pPr>
              <w:spacing w:line="239" w:lineRule="auto"/>
              <w:jc w:val="center"/>
              <w:rPr>
                <w:b/>
              </w:rPr>
            </w:pPr>
            <w:r w:rsidRPr="00F27B41">
              <w:t>50</w:t>
            </w:r>
          </w:p>
        </w:tc>
      </w:tr>
      <w:tr w:rsidR="00D62191" w:rsidRPr="00F27B41" w:rsidTr="009245BB">
        <w:tblPrEx>
          <w:tblBorders>
            <w:bottom w:val="single" w:sz="4" w:space="0" w:color="auto"/>
          </w:tblBorders>
        </w:tblPrEx>
        <w:trPr>
          <w:trHeight w:val="227"/>
          <w:jc w:val="center"/>
        </w:trPr>
        <w:tc>
          <w:tcPr>
            <w:tcW w:w="7898" w:type="dxa"/>
            <w:tcBorders>
              <w:left w:val="single" w:sz="4" w:space="0" w:color="auto"/>
              <w:right w:val="single" w:sz="4" w:space="0" w:color="auto"/>
            </w:tcBorders>
            <w:shd w:val="clear" w:color="auto" w:fill="auto"/>
          </w:tcPr>
          <w:p w:rsidR="00D62191" w:rsidRPr="00F27B41" w:rsidRDefault="00D62191" w:rsidP="00C906BE">
            <w:pPr>
              <w:suppressAutoHyphens/>
              <w:spacing w:line="239" w:lineRule="auto"/>
              <w:rPr>
                <w:b/>
                <w:bCs/>
              </w:rPr>
            </w:pPr>
            <w:r w:rsidRPr="00F27B41">
              <w:t>Мойки грузовых автомобилей портального типа</w:t>
            </w:r>
          </w:p>
        </w:tc>
        <w:tc>
          <w:tcPr>
            <w:tcW w:w="2164" w:type="dxa"/>
            <w:tcBorders>
              <w:top w:val="nil"/>
              <w:left w:val="single" w:sz="4" w:space="0" w:color="auto"/>
              <w:bottom w:val="single" w:sz="4" w:space="0" w:color="auto"/>
              <w:right w:val="single" w:sz="4" w:space="0" w:color="auto"/>
            </w:tcBorders>
            <w:vAlign w:val="center"/>
          </w:tcPr>
          <w:p w:rsidR="00D62191" w:rsidRPr="00F27B41" w:rsidRDefault="00D62191" w:rsidP="00C906BE">
            <w:pPr>
              <w:spacing w:line="239" w:lineRule="auto"/>
              <w:jc w:val="center"/>
              <w:rPr>
                <w:b/>
              </w:rPr>
            </w:pPr>
            <w:r w:rsidRPr="00F27B41">
              <w:t>100</w:t>
            </w:r>
          </w:p>
        </w:tc>
      </w:tr>
      <w:tr w:rsidR="00D62191" w:rsidRPr="00F27B41" w:rsidTr="009245BB">
        <w:tblPrEx>
          <w:tblBorders>
            <w:bottom w:val="single" w:sz="4" w:space="0" w:color="auto"/>
          </w:tblBorders>
        </w:tblPrEx>
        <w:trPr>
          <w:trHeight w:val="227"/>
          <w:jc w:val="center"/>
        </w:trPr>
        <w:tc>
          <w:tcPr>
            <w:tcW w:w="7898" w:type="dxa"/>
            <w:tcBorders>
              <w:left w:val="single" w:sz="4" w:space="0" w:color="auto"/>
              <w:right w:val="single" w:sz="4" w:space="0" w:color="auto"/>
            </w:tcBorders>
            <w:shd w:val="clear" w:color="auto" w:fill="auto"/>
          </w:tcPr>
          <w:p w:rsidR="00D62191" w:rsidRPr="00F27B41" w:rsidRDefault="00D62191" w:rsidP="00C906BE">
            <w:pPr>
              <w:suppressAutoHyphens/>
              <w:spacing w:line="239" w:lineRule="auto"/>
              <w:rPr>
                <w:b/>
                <w:bCs/>
              </w:rPr>
            </w:pPr>
            <w:r w:rsidRPr="00F27B41">
              <w:lastRenderedPageBreak/>
              <w:t>Мойки автомобилей с количеством постов от 2 до 5</w:t>
            </w:r>
          </w:p>
        </w:tc>
        <w:tc>
          <w:tcPr>
            <w:tcW w:w="2164" w:type="dxa"/>
            <w:tcBorders>
              <w:top w:val="nil"/>
              <w:left w:val="single" w:sz="4" w:space="0" w:color="auto"/>
              <w:bottom w:val="single" w:sz="4" w:space="0" w:color="auto"/>
              <w:right w:val="single" w:sz="4" w:space="0" w:color="auto"/>
            </w:tcBorders>
            <w:vAlign w:val="center"/>
          </w:tcPr>
          <w:p w:rsidR="00D62191" w:rsidRPr="00F27B41" w:rsidRDefault="00D62191" w:rsidP="00C906BE">
            <w:pPr>
              <w:spacing w:line="239" w:lineRule="auto"/>
              <w:jc w:val="center"/>
              <w:rPr>
                <w:b/>
              </w:rPr>
            </w:pPr>
            <w:r w:rsidRPr="00F27B41">
              <w:t>100</w:t>
            </w:r>
          </w:p>
        </w:tc>
      </w:tr>
      <w:tr w:rsidR="00D62191" w:rsidRPr="00F27B41" w:rsidTr="009245BB">
        <w:tblPrEx>
          <w:tblBorders>
            <w:bottom w:val="single" w:sz="4" w:space="0" w:color="auto"/>
          </w:tblBorders>
        </w:tblPrEx>
        <w:trPr>
          <w:trHeight w:val="227"/>
          <w:jc w:val="center"/>
        </w:trPr>
        <w:tc>
          <w:tcPr>
            <w:tcW w:w="7898" w:type="dxa"/>
            <w:tcBorders>
              <w:left w:val="single" w:sz="4" w:space="0" w:color="auto"/>
              <w:bottom w:val="single" w:sz="4" w:space="0" w:color="auto"/>
              <w:right w:val="single" w:sz="4" w:space="0" w:color="auto"/>
            </w:tcBorders>
            <w:shd w:val="clear" w:color="auto" w:fill="auto"/>
          </w:tcPr>
          <w:p w:rsidR="00D62191" w:rsidRPr="00F27B41" w:rsidRDefault="00D62191" w:rsidP="00C906BE">
            <w:pPr>
              <w:suppressAutoHyphens/>
              <w:spacing w:line="239" w:lineRule="auto"/>
              <w:rPr>
                <w:b/>
                <w:bCs/>
              </w:rPr>
            </w:pPr>
            <w:r w:rsidRPr="00F27B41">
              <w:t>Мойки автомобилей до двух постов</w:t>
            </w:r>
          </w:p>
        </w:tc>
        <w:tc>
          <w:tcPr>
            <w:tcW w:w="2164" w:type="dxa"/>
            <w:tcBorders>
              <w:top w:val="nil"/>
              <w:left w:val="single" w:sz="4" w:space="0" w:color="auto"/>
              <w:bottom w:val="single" w:sz="4" w:space="0" w:color="auto"/>
              <w:right w:val="single" w:sz="4" w:space="0" w:color="auto"/>
            </w:tcBorders>
            <w:vAlign w:val="center"/>
          </w:tcPr>
          <w:p w:rsidR="00D62191" w:rsidRPr="00F27B41" w:rsidRDefault="00D62191" w:rsidP="00C906BE">
            <w:pPr>
              <w:spacing w:line="239" w:lineRule="auto"/>
              <w:jc w:val="center"/>
              <w:rPr>
                <w:b/>
              </w:rPr>
            </w:pPr>
            <w:r w:rsidRPr="00F27B41">
              <w:t>50</w:t>
            </w:r>
          </w:p>
        </w:tc>
      </w:tr>
      <w:tr w:rsidR="00D62191" w:rsidRPr="002F0469" w:rsidTr="009245BB">
        <w:tblPrEx>
          <w:tblBorders>
            <w:bottom w:val="single" w:sz="4" w:space="0" w:color="auto"/>
          </w:tblBorders>
        </w:tblPrEx>
        <w:trPr>
          <w:trHeight w:val="227"/>
          <w:jc w:val="center"/>
        </w:trPr>
        <w:tc>
          <w:tcPr>
            <w:tcW w:w="7898" w:type="dxa"/>
            <w:tcBorders>
              <w:top w:val="single" w:sz="4" w:space="0" w:color="auto"/>
              <w:left w:val="single" w:sz="4" w:space="0" w:color="auto"/>
              <w:bottom w:val="single" w:sz="4" w:space="0" w:color="auto"/>
              <w:right w:val="single" w:sz="4" w:space="0" w:color="auto"/>
            </w:tcBorders>
            <w:shd w:val="clear" w:color="auto" w:fill="auto"/>
          </w:tcPr>
          <w:p w:rsidR="00D62191" w:rsidRPr="00F27B41" w:rsidRDefault="00D62191" w:rsidP="00C906BE">
            <w:pPr>
              <w:suppressAutoHyphens/>
              <w:spacing w:line="239" w:lineRule="auto"/>
              <w:rPr>
                <w:b/>
              </w:rPr>
            </w:pPr>
            <w:r w:rsidRPr="00F27B41">
              <w:t>Стоянки грузового междугородного автотранспорта</w:t>
            </w:r>
          </w:p>
        </w:tc>
        <w:tc>
          <w:tcPr>
            <w:tcW w:w="2164" w:type="dxa"/>
            <w:tcBorders>
              <w:top w:val="nil"/>
              <w:left w:val="single" w:sz="4" w:space="0" w:color="auto"/>
              <w:bottom w:val="single" w:sz="4" w:space="0" w:color="auto"/>
              <w:right w:val="single" w:sz="4" w:space="0" w:color="auto"/>
            </w:tcBorders>
            <w:vAlign w:val="center"/>
          </w:tcPr>
          <w:p w:rsidR="00D62191" w:rsidRPr="00F27B41" w:rsidRDefault="00D62191" w:rsidP="00C906BE">
            <w:pPr>
              <w:spacing w:line="239" w:lineRule="auto"/>
              <w:jc w:val="center"/>
              <w:rPr>
                <w:b/>
              </w:rPr>
            </w:pPr>
            <w:r w:rsidRPr="00F27B41">
              <w:t>100</w:t>
            </w:r>
          </w:p>
        </w:tc>
      </w:tr>
    </w:tbl>
    <w:p w:rsidR="00D62191" w:rsidRPr="00813BD0" w:rsidRDefault="00D62191" w:rsidP="00864098">
      <w:pPr>
        <w:spacing w:line="239" w:lineRule="auto"/>
        <w:ind w:firstLine="567"/>
        <w:rPr>
          <w:b/>
          <w:spacing w:val="-3"/>
        </w:rPr>
      </w:pPr>
    </w:p>
    <w:p w:rsidR="00D62191" w:rsidRPr="00813BD0" w:rsidRDefault="00D62191" w:rsidP="00864098">
      <w:pPr>
        <w:suppressAutoHyphens/>
        <w:ind w:firstLine="567"/>
        <w:rPr>
          <w:b/>
          <w:bCs/>
        </w:rPr>
      </w:pPr>
      <w:r w:rsidRPr="00813BD0">
        <w:rPr>
          <w:spacing w:val="-2"/>
        </w:rPr>
        <w:t xml:space="preserve"> </w:t>
      </w:r>
      <w:r w:rsidRPr="00813BD0">
        <w:t xml:space="preserve">ОБЪЕКТЫ, НЕОБХОДИМЫЕ ДЛЯ ПРЕДОСТАВЛЕНИЯ ТРАНСПОРТНЫХ УСЛУГ НАСЕЛЕНИЮ, ОРГАНИЗАЦИИ ТРАНСПОРТНОГО ОБСЛУЖИВАНИЯ НАСЕЛЕНИЯ </w:t>
      </w:r>
    </w:p>
    <w:p w:rsidR="00D62191" w:rsidRPr="00813BD0" w:rsidRDefault="00D62191" w:rsidP="00864098">
      <w:pPr>
        <w:spacing w:line="239" w:lineRule="auto"/>
        <w:ind w:firstLine="567"/>
        <w:rPr>
          <w:b/>
          <w:bCs/>
          <w:spacing w:val="-2"/>
        </w:rPr>
      </w:pPr>
    </w:p>
    <w:p w:rsidR="00D62191" w:rsidRPr="00813BD0" w:rsidRDefault="003E51BB" w:rsidP="00864098">
      <w:pPr>
        <w:spacing w:line="239" w:lineRule="auto"/>
        <w:ind w:firstLine="567"/>
        <w:rPr>
          <w:b/>
          <w:bCs/>
        </w:rPr>
      </w:pPr>
      <w:r>
        <w:rPr>
          <w:spacing w:val="-2"/>
        </w:rPr>
        <w:t>3.4.3.8</w:t>
      </w:r>
      <w:r w:rsidR="00D62191" w:rsidRPr="00813BD0">
        <w:rPr>
          <w:spacing w:val="-2"/>
        </w:rPr>
        <w:t xml:space="preserve">. </w:t>
      </w:r>
      <w:r w:rsidR="00D62191" w:rsidRPr="00813BD0">
        <w:t xml:space="preserve">Объекты </w:t>
      </w:r>
      <w:r w:rsidR="00D62191" w:rsidRPr="00813BD0">
        <w:rPr>
          <w:spacing w:val="-2"/>
        </w:rPr>
        <w:t>для организации транспортного обслуживания населения</w:t>
      </w:r>
      <w:r w:rsidR="00D62191" w:rsidRPr="00813BD0">
        <w:t xml:space="preserve"> должны обеспечивать затраты времени на передвижение населения от мест проживания до мест работы для 90 % трудящихся (в один конец) не более 30 мин.</w:t>
      </w:r>
    </w:p>
    <w:p w:rsidR="00D62191" w:rsidRPr="00813BD0" w:rsidRDefault="00864098" w:rsidP="00F27B41">
      <w:pPr>
        <w:spacing w:line="239" w:lineRule="auto"/>
        <w:ind w:firstLine="567"/>
        <w:rPr>
          <w:b/>
        </w:rPr>
      </w:pPr>
      <w:r>
        <w:t xml:space="preserve"> </w:t>
      </w:r>
      <w:r w:rsidR="003E51BB">
        <w:t>3.4.3.9</w:t>
      </w:r>
      <w:r w:rsidR="00D62191" w:rsidRPr="00813BD0">
        <w:t xml:space="preserve">. Расчетные показатели минимально допустимого уровня обеспеченности и максимально допустимого уровня территориальной доступности объектов, необходимых для предоставления транспортных услуг населению, организации транспортного обслуживания населения между </w:t>
      </w:r>
      <w:r w:rsidR="00161305">
        <w:t>территориальными секторами</w:t>
      </w:r>
      <w:r w:rsidR="00D62191" w:rsidRPr="00813BD0">
        <w:t xml:space="preserve"> в границах муниципальног</w:t>
      </w:r>
      <w:r w:rsidR="00161305">
        <w:t>о округа</w:t>
      </w:r>
      <w:r w:rsidR="003E51BB">
        <w:t>, приведены в таблице 23</w:t>
      </w:r>
      <w:r w:rsidR="00F27B41">
        <w:t>.</w:t>
      </w:r>
    </w:p>
    <w:p w:rsidR="00D62191" w:rsidRPr="00813BD0" w:rsidRDefault="00D62191" w:rsidP="00864098">
      <w:pPr>
        <w:ind w:firstLine="567"/>
        <w:jc w:val="right"/>
        <w:rPr>
          <w:b/>
        </w:rPr>
      </w:pPr>
      <w:r w:rsidRPr="00813BD0">
        <w:t>Таблица</w:t>
      </w:r>
      <w:r w:rsidR="00864098">
        <w:t xml:space="preserve"> </w:t>
      </w:r>
      <w:r w:rsidR="003E51BB">
        <w:rPr>
          <w:spacing w:val="-2"/>
        </w:rPr>
        <w:t>23</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89"/>
        <w:gridCol w:w="2811"/>
        <w:gridCol w:w="2899"/>
      </w:tblGrid>
      <w:tr w:rsidR="00D62191" w:rsidRPr="00813BD0" w:rsidTr="009245BB">
        <w:trPr>
          <w:trHeight w:val="312"/>
          <w:jc w:val="center"/>
        </w:trPr>
        <w:tc>
          <w:tcPr>
            <w:tcW w:w="4289" w:type="dxa"/>
            <w:vMerge w:val="restart"/>
            <w:vAlign w:val="center"/>
          </w:tcPr>
          <w:p w:rsidR="00D62191" w:rsidRPr="00F27B41" w:rsidRDefault="00D62191" w:rsidP="00FA5221">
            <w:pPr>
              <w:jc w:val="center"/>
              <w:rPr>
                <w:bCs/>
              </w:rPr>
            </w:pPr>
            <w:r w:rsidRPr="00F27B41">
              <w:t>Наименование объектов</w:t>
            </w:r>
          </w:p>
        </w:tc>
        <w:tc>
          <w:tcPr>
            <w:tcW w:w="5710" w:type="dxa"/>
            <w:gridSpan w:val="2"/>
            <w:vAlign w:val="center"/>
          </w:tcPr>
          <w:p w:rsidR="00D62191" w:rsidRPr="00F27B41" w:rsidRDefault="00D62191" w:rsidP="00FA5221">
            <w:pPr>
              <w:jc w:val="center"/>
              <w:rPr>
                <w:bCs/>
              </w:rPr>
            </w:pPr>
            <w:r w:rsidRPr="00F27B41">
              <w:t>Расчетные показатели</w:t>
            </w:r>
          </w:p>
        </w:tc>
      </w:tr>
      <w:tr w:rsidR="00D62191" w:rsidRPr="00813BD0" w:rsidTr="009245BB">
        <w:trPr>
          <w:trHeight w:val="315"/>
          <w:jc w:val="center"/>
        </w:trPr>
        <w:tc>
          <w:tcPr>
            <w:tcW w:w="4289" w:type="dxa"/>
            <w:vMerge/>
            <w:vAlign w:val="center"/>
          </w:tcPr>
          <w:p w:rsidR="00D62191" w:rsidRPr="00F27B41" w:rsidRDefault="00D62191" w:rsidP="00FA5221">
            <w:pPr>
              <w:jc w:val="center"/>
              <w:rPr>
                <w:bCs/>
              </w:rPr>
            </w:pPr>
          </w:p>
        </w:tc>
        <w:tc>
          <w:tcPr>
            <w:tcW w:w="2811" w:type="dxa"/>
            <w:vAlign w:val="center"/>
          </w:tcPr>
          <w:p w:rsidR="00D62191" w:rsidRPr="00F27B41" w:rsidRDefault="00D62191" w:rsidP="00FA5221">
            <w:pPr>
              <w:suppressAutoHyphens/>
              <w:jc w:val="center"/>
              <w:rPr>
                <w:bCs/>
              </w:rPr>
            </w:pPr>
            <w:r w:rsidRPr="00F27B41">
              <w:t>минимально допустимого уровня обеспеченности</w:t>
            </w:r>
          </w:p>
        </w:tc>
        <w:tc>
          <w:tcPr>
            <w:tcW w:w="2899" w:type="dxa"/>
            <w:vAlign w:val="center"/>
          </w:tcPr>
          <w:p w:rsidR="00D62191" w:rsidRPr="00F27B41" w:rsidRDefault="00D62191" w:rsidP="00FA5221">
            <w:pPr>
              <w:suppressAutoHyphens/>
              <w:jc w:val="center"/>
              <w:rPr>
                <w:bCs/>
              </w:rPr>
            </w:pPr>
            <w:r w:rsidRPr="00F27B41">
              <w:t xml:space="preserve">максимально допустимого уровня территориальной доступности </w:t>
            </w:r>
          </w:p>
        </w:tc>
      </w:tr>
      <w:tr w:rsidR="00D62191" w:rsidRPr="00813BD0" w:rsidTr="009245BB">
        <w:trPr>
          <w:jc w:val="center"/>
        </w:trPr>
        <w:tc>
          <w:tcPr>
            <w:tcW w:w="4289" w:type="dxa"/>
          </w:tcPr>
          <w:p w:rsidR="00D62191" w:rsidRPr="00F27B41" w:rsidRDefault="00D62191" w:rsidP="00FA5221">
            <w:pPr>
              <w:rPr>
                <w:b/>
              </w:rPr>
            </w:pPr>
            <w:r w:rsidRPr="00F27B41">
              <w:t xml:space="preserve">Автобусные остановки на дорогах </w:t>
            </w:r>
            <w:r w:rsidRPr="00F27B41">
              <w:rPr>
                <w:lang w:val="en-US"/>
              </w:rPr>
              <w:t>IV</w:t>
            </w:r>
            <w:r w:rsidRPr="00F27B41">
              <w:t>-</w:t>
            </w:r>
            <w:r w:rsidRPr="00F27B41">
              <w:rPr>
                <w:lang w:val="en-US"/>
              </w:rPr>
              <w:t>V</w:t>
            </w:r>
            <w:r w:rsidRPr="00F27B41">
              <w:t xml:space="preserve"> категорий</w:t>
            </w:r>
          </w:p>
        </w:tc>
        <w:tc>
          <w:tcPr>
            <w:tcW w:w="2811" w:type="dxa"/>
            <w:vAlign w:val="center"/>
          </w:tcPr>
          <w:p w:rsidR="00D62191" w:rsidRPr="00F27B41" w:rsidRDefault="00D62191" w:rsidP="00FA5221">
            <w:pPr>
              <w:jc w:val="center"/>
              <w:rPr>
                <w:b/>
              </w:rPr>
            </w:pPr>
            <w:r w:rsidRPr="00F27B41">
              <w:t>не нормируется</w:t>
            </w:r>
          </w:p>
        </w:tc>
        <w:tc>
          <w:tcPr>
            <w:tcW w:w="2899" w:type="dxa"/>
            <w:shd w:val="clear" w:color="auto" w:fill="auto"/>
            <w:vAlign w:val="center"/>
          </w:tcPr>
          <w:p w:rsidR="00D62191" w:rsidRPr="00F27B41" w:rsidRDefault="00D62191" w:rsidP="00FA5221">
            <w:pPr>
              <w:jc w:val="center"/>
              <w:rPr>
                <w:b/>
              </w:rPr>
            </w:pPr>
            <w:smartTag w:uri="urn:schemas-microsoft-com:office:smarttags" w:element="metricconverter">
              <w:smartTagPr>
                <w:attr w:name="ProductID" w:val="1,5 км"/>
              </w:smartTagPr>
              <w:r w:rsidRPr="00F27B41">
                <w:t>1,5 км</w:t>
              </w:r>
            </w:smartTag>
            <w:r w:rsidRPr="00F27B41">
              <w:t xml:space="preserve"> (между остановками)</w:t>
            </w:r>
          </w:p>
        </w:tc>
      </w:tr>
      <w:tr w:rsidR="00D62191" w:rsidRPr="00813BD0" w:rsidTr="009245BB">
        <w:trPr>
          <w:jc w:val="center"/>
        </w:trPr>
        <w:tc>
          <w:tcPr>
            <w:tcW w:w="4289" w:type="dxa"/>
          </w:tcPr>
          <w:p w:rsidR="00D62191" w:rsidRPr="00F27B41" w:rsidRDefault="00D62191" w:rsidP="00FA5221">
            <w:pPr>
              <w:rPr>
                <w:b/>
                <w:spacing w:val="-2"/>
              </w:rPr>
            </w:pPr>
            <w:r w:rsidRPr="00F27B41">
              <w:rPr>
                <w:spacing w:val="-2"/>
              </w:rPr>
              <w:t>Автовокзал</w:t>
            </w:r>
          </w:p>
        </w:tc>
        <w:tc>
          <w:tcPr>
            <w:tcW w:w="2811" w:type="dxa"/>
            <w:vAlign w:val="center"/>
          </w:tcPr>
          <w:p w:rsidR="00D62191" w:rsidRPr="00F27B41" w:rsidRDefault="00D62191" w:rsidP="00FA5221">
            <w:pPr>
              <w:jc w:val="center"/>
              <w:rPr>
                <w:b/>
              </w:rPr>
            </w:pPr>
            <w:r w:rsidRPr="00F27B41">
              <w:t>1 объект / поселение</w:t>
            </w:r>
          </w:p>
        </w:tc>
        <w:tc>
          <w:tcPr>
            <w:tcW w:w="2899" w:type="dxa"/>
            <w:shd w:val="clear" w:color="auto" w:fill="auto"/>
            <w:vAlign w:val="center"/>
          </w:tcPr>
          <w:p w:rsidR="00D62191" w:rsidRPr="00F27B41" w:rsidRDefault="00D62191" w:rsidP="00FA5221">
            <w:pPr>
              <w:rPr>
                <w:b/>
              </w:rPr>
            </w:pPr>
            <w:r w:rsidRPr="00F27B41">
              <w:t>Радиус пешеходной доступ-</w:t>
            </w:r>
            <w:proofErr w:type="spellStart"/>
            <w:r w:rsidRPr="00F27B41">
              <w:t>ности</w:t>
            </w:r>
            <w:proofErr w:type="spellEnd"/>
            <w:r w:rsidRPr="00F27B41">
              <w:t xml:space="preserve"> </w:t>
            </w:r>
            <w:smartTag w:uri="urn:schemas-microsoft-com:office:smarttags" w:element="metricconverter">
              <w:smartTagPr>
                <w:attr w:name="ProductID" w:val="700 м"/>
              </w:smartTagPr>
              <w:r w:rsidRPr="00F27B41">
                <w:t>700 м</w:t>
              </w:r>
            </w:smartTag>
            <w:r w:rsidRPr="00F27B41">
              <w:t xml:space="preserve"> </w:t>
            </w:r>
            <w:r w:rsidR="006D3773" w:rsidRPr="00F27B41">
              <w:t>(до ближайшей остановки общественного транспорта)</w:t>
            </w:r>
          </w:p>
        </w:tc>
      </w:tr>
      <w:tr w:rsidR="006D3773" w:rsidRPr="00813BD0" w:rsidTr="009245BB">
        <w:trPr>
          <w:jc w:val="center"/>
        </w:trPr>
        <w:tc>
          <w:tcPr>
            <w:tcW w:w="4289" w:type="dxa"/>
          </w:tcPr>
          <w:p w:rsidR="006D3773" w:rsidRPr="00F27B41" w:rsidRDefault="006D3773" w:rsidP="00FA5221">
            <w:pPr>
              <w:rPr>
                <w:spacing w:val="-2"/>
              </w:rPr>
            </w:pPr>
            <w:r w:rsidRPr="00F27B41">
              <w:rPr>
                <w:spacing w:val="-2"/>
              </w:rPr>
              <w:t>Автостанция</w:t>
            </w:r>
          </w:p>
        </w:tc>
        <w:tc>
          <w:tcPr>
            <w:tcW w:w="2811" w:type="dxa"/>
            <w:vAlign w:val="center"/>
          </w:tcPr>
          <w:p w:rsidR="006D3773" w:rsidRPr="00F27B41" w:rsidRDefault="006D3773" w:rsidP="00FA5221">
            <w:pPr>
              <w:jc w:val="center"/>
            </w:pPr>
            <w:r w:rsidRPr="00F27B41">
              <w:t>1 объект / поселение</w:t>
            </w:r>
          </w:p>
        </w:tc>
        <w:tc>
          <w:tcPr>
            <w:tcW w:w="2899" w:type="dxa"/>
            <w:shd w:val="clear" w:color="auto" w:fill="auto"/>
            <w:vAlign w:val="center"/>
          </w:tcPr>
          <w:p w:rsidR="006D3773" w:rsidRPr="00F27B41" w:rsidRDefault="006D3773" w:rsidP="00FA5221">
            <w:r w:rsidRPr="00F27B41">
              <w:t>Радиус пешеходной доступ-</w:t>
            </w:r>
            <w:proofErr w:type="spellStart"/>
            <w:r w:rsidRPr="00F27B41">
              <w:t>ности</w:t>
            </w:r>
            <w:proofErr w:type="spellEnd"/>
            <w:r w:rsidRPr="00F27B41">
              <w:t xml:space="preserve"> </w:t>
            </w:r>
            <w:smartTag w:uri="urn:schemas-microsoft-com:office:smarttags" w:element="metricconverter">
              <w:smartTagPr>
                <w:attr w:name="ProductID" w:val="700 м"/>
              </w:smartTagPr>
              <w:r w:rsidRPr="00F27B41">
                <w:t>700 м</w:t>
              </w:r>
            </w:smartTag>
          </w:p>
        </w:tc>
      </w:tr>
      <w:tr w:rsidR="00D62191" w:rsidRPr="00813BD0" w:rsidTr="009245BB">
        <w:trPr>
          <w:jc w:val="center"/>
        </w:trPr>
        <w:tc>
          <w:tcPr>
            <w:tcW w:w="4289" w:type="dxa"/>
          </w:tcPr>
          <w:p w:rsidR="00D62191" w:rsidRPr="00F27B41" w:rsidRDefault="00D62191" w:rsidP="00FA5221">
            <w:pPr>
              <w:rPr>
                <w:b/>
                <w:spacing w:val="-2"/>
              </w:rPr>
            </w:pPr>
            <w:r w:rsidRPr="00F27B41">
              <w:rPr>
                <w:spacing w:val="-2"/>
              </w:rPr>
              <w:t>Автобусный парк</w:t>
            </w:r>
          </w:p>
        </w:tc>
        <w:tc>
          <w:tcPr>
            <w:tcW w:w="2811" w:type="dxa"/>
            <w:vAlign w:val="center"/>
          </w:tcPr>
          <w:p w:rsidR="00D62191" w:rsidRPr="00F27B41" w:rsidRDefault="00D62191" w:rsidP="00FA5221">
            <w:pPr>
              <w:jc w:val="center"/>
              <w:rPr>
                <w:b/>
              </w:rPr>
            </w:pPr>
            <w:r w:rsidRPr="00F27B41">
              <w:t>1 объект / транспортное предприятие</w:t>
            </w:r>
          </w:p>
        </w:tc>
        <w:tc>
          <w:tcPr>
            <w:tcW w:w="2899" w:type="dxa"/>
            <w:shd w:val="clear" w:color="auto" w:fill="auto"/>
            <w:vAlign w:val="center"/>
          </w:tcPr>
          <w:p w:rsidR="00D62191" w:rsidRPr="00F27B41" w:rsidRDefault="00D62191" w:rsidP="00FA5221">
            <w:pPr>
              <w:jc w:val="center"/>
              <w:rPr>
                <w:b/>
              </w:rPr>
            </w:pPr>
            <w:r w:rsidRPr="00F27B41">
              <w:t>не нормируется</w:t>
            </w:r>
          </w:p>
        </w:tc>
      </w:tr>
      <w:tr w:rsidR="00D62191" w:rsidRPr="00813BD0" w:rsidTr="009245BB">
        <w:trPr>
          <w:jc w:val="center"/>
        </w:trPr>
        <w:tc>
          <w:tcPr>
            <w:tcW w:w="4289" w:type="dxa"/>
          </w:tcPr>
          <w:p w:rsidR="00D62191" w:rsidRPr="00F27B41" w:rsidRDefault="00D62191" w:rsidP="00FA5221">
            <w:pPr>
              <w:rPr>
                <w:b/>
                <w:spacing w:val="-2"/>
              </w:rPr>
            </w:pPr>
            <w:r w:rsidRPr="00F27B41">
              <w:rPr>
                <w:spacing w:val="-2"/>
              </w:rPr>
              <w:t xml:space="preserve">Площадки </w:t>
            </w:r>
            <w:proofErr w:type="spellStart"/>
            <w:r w:rsidRPr="00F27B41">
              <w:rPr>
                <w:spacing w:val="-2"/>
              </w:rPr>
              <w:t>межрейсового</w:t>
            </w:r>
            <w:proofErr w:type="spellEnd"/>
            <w:r w:rsidRPr="00F27B41">
              <w:rPr>
                <w:spacing w:val="-2"/>
              </w:rPr>
              <w:t xml:space="preserve"> отстоя автобусов</w:t>
            </w:r>
          </w:p>
        </w:tc>
        <w:tc>
          <w:tcPr>
            <w:tcW w:w="2811" w:type="dxa"/>
            <w:vAlign w:val="center"/>
          </w:tcPr>
          <w:p w:rsidR="00D62191" w:rsidRPr="00F27B41" w:rsidRDefault="00D62191" w:rsidP="00FA5221">
            <w:pPr>
              <w:jc w:val="center"/>
              <w:rPr>
                <w:b/>
              </w:rPr>
            </w:pPr>
            <w:r w:rsidRPr="00F27B41">
              <w:t>2 объекта / маршрут</w:t>
            </w:r>
          </w:p>
        </w:tc>
        <w:tc>
          <w:tcPr>
            <w:tcW w:w="2899" w:type="dxa"/>
            <w:shd w:val="clear" w:color="auto" w:fill="auto"/>
            <w:vAlign w:val="center"/>
          </w:tcPr>
          <w:p w:rsidR="00D62191" w:rsidRPr="00F27B41" w:rsidRDefault="00D62191" w:rsidP="00FA5221">
            <w:pPr>
              <w:jc w:val="center"/>
              <w:rPr>
                <w:b/>
              </w:rPr>
            </w:pPr>
            <w:r w:rsidRPr="00F27B41">
              <w:t>то же</w:t>
            </w:r>
          </w:p>
        </w:tc>
      </w:tr>
      <w:tr w:rsidR="00D62191" w:rsidRPr="00813BD0" w:rsidTr="009245BB">
        <w:trPr>
          <w:jc w:val="center"/>
        </w:trPr>
        <w:tc>
          <w:tcPr>
            <w:tcW w:w="4289" w:type="dxa"/>
          </w:tcPr>
          <w:p w:rsidR="00D62191" w:rsidRPr="00F27B41" w:rsidRDefault="00D62191" w:rsidP="00FA5221">
            <w:pPr>
              <w:suppressAutoHyphens/>
              <w:rPr>
                <w:b/>
              </w:rPr>
            </w:pPr>
            <w:r w:rsidRPr="00F27B41">
              <w:t>Станция технического обслуживания общественного пассажирского транспорта</w:t>
            </w:r>
          </w:p>
        </w:tc>
        <w:tc>
          <w:tcPr>
            <w:tcW w:w="2811" w:type="dxa"/>
            <w:vAlign w:val="center"/>
          </w:tcPr>
          <w:p w:rsidR="00D62191" w:rsidRPr="00F27B41" w:rsidRDefault="00D62191" w:rsidP="00FA5221">
            <w:pPr>
              <w:jc w:val="center"/>
              <w:rPr>
                <w:b/>
              </w:rPr>
            </w:pPr>
            <w:r w:rsidRPr="00F27B41">
              <w:t>1 объект / транспортное предприятие</w:t>
            </w:r>
          </w:p>
        </w:tc>
        <w:tc>
          <w:tcPr>
            <w:tcW w:w="2899" w:type="dxa"/>
            <w:shd w:val="clear" w:color="auto" w:fill="auto"/>
            <w:vAlign w:val="center"/>
          </w:tcPr>
          <w:p w:rsidR="00D62191" w:rsidRPr="00F27B41" w:rsidRDefault="00D62191" w:rsidP="00FA5221">
            <w:pPr>
              <w:jc w:val="center"/>
              <w:rPr>
                <w:b/>
              </w:rPr>
            </w:pPr>
            <w:r w:rsidRPr="00F27B41">
              <w:t>то же</w:t>
            </w:r>
          </w:p>
        </w:tc>
      </w:tr>
    </w:tbl>
    <w:p w:rsidR="000343F0" w:rsidRDefault="000343F0" w:rsidP="00F27B41">
      <w:pPr>
        <w:jc w:val="both"/>
      </w:pPr>
    </w:p>
    <w:p w:rsidR="003F2C77" w:rsidRPr="00AF7A6F" w:rsidRDefault="00EE15FF" w:rsidP="00864098">
      <w:pPr>
        <w:pStyle w:val="1"/>
        <w:ind w:firstLine="567"/>
        <w:jc w:val="both"/>
        <w:rPr>
          <w:rFonts w:ascii="Times New Roman" w:hAnsi="Times New Roman" w:cs="Times New Roman"/>
        </w:rPr>
      </w:pPr>
      <w:bookmarkStart w:id="9" w:name="sub_1004"/>
      <w:bookmarkStart w:id="10" w:name="sub_100433"/>
      <w:r>
        <w:rPr>
          <w:rFonts w:ascii="Times New Roman" w:hAnsi="Times New Roman" w:cs="Times New Roman"/>
        </w:rPr>
        <w:t xml:space="preserve">Часть </w:t>
      </w:r>
      <w:r w:rsidR="003F2C77" w:rsidRPr="00AF7A6F">
        <w:rPr>
          <w:rFonts w:ascii="Times New Roman" w:hAnsi="Times New Roman" w:cs="Times New Roman"/>
        </w:rPr>
        <w:t>4. Зоны сельскохозяйственного использования</w:t>
      </w:r>
    </w:p>
    <w:bookmarkEnd w:id="9"/>
    <w:p w:rsidR="003F2C77" w:rsidRPr="003F2C77" w:rsidRDefault="003F2C77" w:rsidP="00864098">
      <w:pPr>
        <w:ind w:firstLine="567"/>
        <w:jc w:val="both"/>
      </w:pPr>
    </w:p>
    <w:p w:rsidR="003F2C77" w:rsidRPr="003F2C77" w:rsidRDefault="003F2C77" w:rsidP="00864098">
      <w:pPr>
        <w:pStyle w:val="1"/>
        <w:ind w:firstLine="567"/>
        <w:jc w:val="both"/>
        <w:rPr>
          <w:rFonts w:ascii="Times New Roman" w:hAnsi="Times New Roman" w:cs="Times New Roman"/>
          <w:u w:val="none"/>
        </w:rPr>
      </w:pPr>
      <w:bookmarkStart w:id="11" w:name="sub_10041"/>
      <w:r w:rsidRPr="003F2C77">
        <w:rPr>
          <w:rFonts w:ascii="Times New Roman" w:hAnsi="Times New Roman" w:cs="Times New Roman"/>
          <w:u w:val="none"/>
        </w:rPr>
        <w:t>4.1. Общие требования</w:t>
      </w:r>
    </w:p>
    <w:bookmarkEnd w:id="11"/>
    <w:p w:rsidR="003F2C77" w:rsidRPr="003F2C77" w:rsidRDefault="003F2C77" w:rsidP="00864098">
      <w:pPr>
        <w:ind w:firstLine="567"/>
        <w:jc w:val="both"/>
      </w:pPr>
    </w:p>
    <w:p w:rsidR="003F2C77" w:rsidRDefault="00864098" w:rsidP="00864098">
      <w:pPr>
        <w:ind w:firstLine="567"/>
        <w:jc w:val="both"/>
      </w:pPr>
      <w:r>
        <w:t xml:space="preserve"> </w:t>
      </w:r>
      <w:r w:rsidR="003F2C77">
        <w:t>4.1.1. В состав зон сельскохозяйственного использования могут включаться:</w:t>
      </w:r>
    </w:p>
    <w:p w:rsidR="003F2C77" w:rsidRDefault="003F2C77" w:rsidP="00864098">
      <w:pPr>
        <w:ind w:firstLine="567"/>
        <w:jc w:val="both"/>
      </w:pPr>
      <w:r>
        <w:t>зоны сельскохозяйственных угодий - пашни, сенокосы, пастбища, залежи, земли, занятые многолетними насаждениями (садами, виноградниками и другими);</w:t>
      </w:r>
    </w:p>
    <w:p w:rsidR="003F2C77" w:rsidRDefault="003F2C77" w:rsidP="00864098">
      <w:pPr>
        <w:ind w:firstLine="567"/>
        <w:jc w:val="both"/>
      </w:pPr>
      <w:r>
        <w:t>зоны, занятые объектами сельскохозяйственного назначения и предназначенные для ведения сельского хозяйства, садоводства, личного подсобного хозяйства, развития объектов сельскохозяйственного назначения.</w:t>
      </w:r>
    </w:p>
    <w:p w:rsidR="003F2C77" w:rsidRDefault="00864098" w:rsidP="00864098">
      <w:pPr>
        <w:ind w:firstLine="567"/>
        <w:jc w:val="both"/>
      </w:pPr>
      <w:r>
        <w:t xml:space="preserve"> </w:t>
      </w:r>
      <w:r w:rsidR="003F2C77">
        <w:t xml:space="preserve">4.1.2. В состав территориальных зон, устанавливаемых в границах черты населенных пунктов, могут включаться зоны сельскохозяйственного использования (в том числе зоны сельскохозяйственных угодий), а также зоны, занятые объектами сельскохозяйственного </w:t>
      </w:r>
      <w:r w:rsidR="003F2C77">
        <w:lastRenderedPageBreak/>
        <w:t>назначения и предназначенные для ведения сельского хозяйства, садоводства, развития объектов сельскохозяйственного назначения.</w:t>
      </w:r>
    </w:p>
    <w:p w:rsidR="003F2C77" w:rsidRDefault="003F2C77" w:rsidP="00864098">
      <w:pPr>
        <w:ind w:firstLine="567"/>
        <w:jc w:val="both"/>
      </w:pPr>
    </w:p>
    <w:p w:rsidR="003F2C77" w:rsidRPr="003F2C77" w:rsidRDefault="003F2C77" w:rsidP="00864098">
      <w:pPr>
        <w:pStyle w:val="1"/>
        <w:ind w:firstLine="567"/>
        <w:jc w:val="both"/>
        <w:rPr>
          <w:rFonts w:ascii="Times New Roman" w:hAnsi="Times New Roman" w:cs="Times New Roman"/>
          <w:u w:val="none"/>
        </w:rPr>
      </w:pPr>
      <w:bookmarkStart w:id="12" w:name="sub_10042"/>
      <w:r w:rsidRPr="003F2C77">
        <w:rPr>
          <w:rFonts w:ascii="Times New Roman" w:hAnsi="Times New Roman" w:cs="Times New Roman"/>
          <w:u w:val="none"/>
        </w:rPr>
        <w:t>4.2. Размещение объектов сельскохозяйственного назначения</w:t>
      </w:r>
    </w:p>
    <w:bookmarkEnd w:id="12"/>
    <w:p w:rsidR="003F2C77" w:rsidRPr="003F2C77" w:rsidRDefault="003F2C77" w:rsidP="00864098">
      <w:pPr>
        <w:ind w:firstLine="567"/>
        <w:jc w:val="both"/>
      </w:pPr>
    </w:p>
    <w:p w:rsidR="003F2C77" w:rsidRDefault="00864098" w:rsidP="00864098">
      <w:pPr>
        <w:ind w:firstLine="567"/>
        <w:jc w:val="both"/>
      </w:pPr>
      <w:r>
        <w:t xml:space="preserve"> </w:t>
      </w:r>
      <w:r w:rsidR="003F2C77">
        <w:t>4.2.1. В сельских населенных пунктах могут быть размещены животноводческие, птицеводческие и звероводческие производства, производства по хранению и переработке сельскохозяйственной продукции, ремонту, техническому обслуживанию и хранению сельскохозяйственных машин и автомобилей, по изготовлению строительных конструкций, изделий и деталей из местных материалов, машиноиспытательные станции, ветеринарные учреждения, теплицы и парники, промысловые цеха, материальные склады, транспортные, энергетические и другие объекты, связанные с проектируемыми производствами, а также коммуникации, обеспечивающие внутренние и внешние связи указанных объектов.</w:t>
      </w:r>
    </w:p>
    <w:p w:rsidR="003F2C77" w:rsidRDefault="00864098" w:rsidP="00864098">
      <w:pPr>
        <w:ind w:firstLine="567"/>
        <w:jc w:val="both"/>
      </w:pPr>
      <w:r>
        <w:t xml:space="preserve"> </w:t>
      </w:r>
      <w:r w:rsidR="003F2C77">
        <w:t>4.2.</w:t>
      </w:r>
      <w:r w:rsidR="009F74FB">
        <w:t>2</w:t>
      </w:r>
      <w:r w:rsidR="003F2C77">
        <w:t>. Сельскохозяйственные предприятия, здания и сооружения, являющиеся источниками выделения в окружающую среду производственных вредностей, должны отделяться санитарно-защитными зонами от жилых и общественных зданий.</w:t>
      </w:r>
    </w:p>
    <w:p w:rsidR="003F2C77" w:rsidRDefault="00864098" w:rsidP="00864098">
      <w:pPr>
        <w:ind w:firstLine="567"/>
        <w:jc w:val="both"/>
      </w:pPr>
      <w:r>
        <w:t xml:space="preserve"> </w:t>
      </w:r>
      <w:r w:rsidR="003F2C77">
        <w:t>Территории санитарно-защитных зон из землепользования не изымаются и должны быть максимально использованы для нужд сельского хозяйства.</w:t>
      </w:r>
    </w:p>
    <w:p w:rsidR="003F2C77" w:rsidRDefault="00864098" w:rsidP="00864098">
      <w:pPr>
        <w:ind w:firstLine="567"/>
        <w:jc w:val="both"/>
      </w:pPr>
      <w:r>
        <w:t xml:space="preserve"> </w:t>
      </w:r>
      <w:r w:rsidR="003F2C77">
        <w:t>В санитарно-защитных зонах допускается размещать склады (хранилища) зерна, фруктов, овощей и картофеля, питомники растений.</w:t>
      </w:r>
    </w:p>
    <w:p w:rsidR="003F2C77" w:rsidRDefault="00864098" w:rsidP="00864098">
      <w:pPr>
        <w:ind w:firstLine="567"/>
        <w:jc w:val="both"/>
      </w:pPr>
      <w:r>
        <w:t xml:space="preserve"> </w:t>
      </w:r>
      <w:r w:rsidR="009F74FB">
        <w:t>4.2.3</w:t>
      </w:r>
      <w:r w:rsidR="003F2C77">
        <w:t xml:space="preserve">. На границе санитарно-защитных зон шириной более </w:t>
      </w:r>
      <w:smartTag w:uri="urn:schemas-microsoft-com:office:smarttags" w:element="metricconverter">
        <w:smartTagPr>
          <w:attr w:name="ProductID" w:val="100 м"/>
        </w:smartTagPr>
        <w:r w:rsidR="003F2C77">
          <w:t>100 м</w:t>
        </w:r>
      </w:smartTag>
      <w:r w:rsidR="003F2C77">
        <w:t xml:space="preserve"> со стороны селитебной зоны должна предусматриваться полоса древесно-кустарниковых насаждений шириной не менее </w:t>
      </w:r>
      <w:smartTag w:uri="urn:schemas-microsoft-com:office:smarttags" w:element="metricconverter">
        <w:smartTagPr>
          <w:attr w:name="ProductID" w:val="30 м"/>
        </w:smartTagPr>
        <w:r w:rsidR="003F2C77">
          <w:t>30 м</w:t>
        </w:r>
      </w:smartTag>
      <w:r w:rsidR="003F2C77">
        <w:t xml:space="preserve">, а при ширине зоны от 50 до </w:t>
      </w:r>
      <w:smartTag w:uri="urn:schemas-microsoft-com:office:smarttags" w:element="metricconverter">
        <w:smartTagPr>
          <w:attr w:name="ProductID" w:val="100 м"/>
        </w:smartTagPr>
        <w:r w:rsidR="003F2C77">
          <w:t>100 м</w:t>
        </w:r>
      </w:smartTag>
      <w:r w:rsidR="003F2C77">
        <w:t xml:space="preserve"> - полоса шириной не менее </w:t>
      </w:r>
      <w:smartTag w:uri="urn:schemas-microsoft-com:office:smarttags" w:element="metricconverter">
        <w:smartTagPr>
          <w:attr w:name="ProductID" w:val="10 м"/>
        </w:smartTagPr>
        <w:r w:rsidR="003F2C77">
          <w:t>10 м</w:t>
        </w:r>
      </w:smartTag>
      <w:r w:rsidR="003F2C77">
        <w:t>.</w:t>
      </w:r>
    </w:p>
    <w:p w:rsidR="000B0E23" w:rsidRPr="00AF7A6F" w:rsidRDefault="00A351A9" w:rsidP="00864098">
      <w:pPr>
        <w:pStyle w:val="1"/>
        <w:ind w:firstLine="567"/>
        <w:jc w:val="both"/>
        <w:rPr>
          <w:rFonts w:ascii="Times New Roman" w:hAnsi="Times New Roman" w:cs="Times New Roman"/>
        </w:rPr>
      </w:pPr>
      <w:bookmarkStart w:id="13" w:name="sub_1005"/>
      <w:bookmarkEnd w:id="10"/>
      <w:r>
        <w:rPr>
          <w:rFonts w:ascii="Times New Roman" w:hAnsi="Times New Roman" w:cs="Times New Roman"/>
        </w:rPr>
        <w:t xml:space="preserve">Часть </w:t>
      </w:r>
      <w:r w:rsidR="000B0E23" w:rsidRPr="00AF7A6F">
        <w:rPr>
          <w:rFonts w:ascii="Times New Roman" w:hAnsi="Times New Roman" w:cs="Times New Roman"/>
        </w:rPr>
        <w:t>5. Особо охраняемые территории</w:t>
      </w:r>
    </w:p>
    <w:bookmarkEnd w:id="13"/>
    <w:p w:rsidR="000B0E23" w:rsidRDefault="000B0E23" w:rsidP="00864098">
      <w:pPr>
        <w:ind w:firstLine="567"/>
        <w:jc w:val="both"/>
      </w:pPr>
    </w:p>
    <w:p w:rsidR="000B0E23" w:rsidRPr="000B0E23" w:rsidRDefault="000B0E23" w:rsidP="00864098">
      <w:pPr>
        <w:pStyle w:val="1"/>
        <w:ind w:firstLine="567"/>
        <w:jc w:val="both"/>
        <w:rPr>
          <w:rFonts w:ascii="Times New Roman" w:hAnsi="Times New Roman" w:cs="Times New Roman"/>
          <w:u w:val="none"/>
        </w:rPr>
      </w:pPr>
      <w:bookmarkStart w:id="14" w:name="sub_10051"/>
      <w:r w:rsidRPr="000B0E23">
        <w:rPr>
          <w:rFonts w:ascii="Times New Roman" w:hAnsi="Times New Roman" w:cs="Times New Roman"/>
          <w:u w:val="none"/>
        </w:rPr>
        <w:t>5.1. Общие требования</w:t>
      </w:r>
    </w:p>
    <w:bookmarkEnd w:id="14"/>
    <w:p w:rsidR="000B0E23" w:rsidRPr="000B0E23" w:rsidRDefault="000B0E23" w:rsidP="00864098">
      <w:pPr>
        <w:ind w:firstLine="567"/>
        <w:jc w:val="both"/>
      </w:pPr>
    </w:p>
    <w:p w:rsidR="000B0E23" w:rsidRDefault="00864098" w:rsidP="00864098">
      <w:pPr>
        <w:ind w:firstLine="567"/>
        <w:jc w:val="both"/>
      </w:pPr>
      <w:r>
        <w:t xml:space="preserve"> </w:t>
      </w:r>
      <w:r w:rsidR="000B0E23">
        <w:t>5.1.1. В особо охраняемые территории включаются земельные участки, имеющие особое природоохранное, научное, историко-культурное, эстетическое, рекреационное, и иное особо ценное значение.</w:t>
      </w:r>
    </w:p>
    <w:p w:rsidR="000B0E23" w:rsidRDefault="00864098" w:rsidP="00864098">
      <w:pPr>
        <w:ind w:firstLine="567"/>
        <w:jc w:val="both"/>
      </w:pPr>
      <w:r>
        <w:t xml:space="preserve"> </w:t>
      </w:r>
      <w:r w:rsidR="000B0E23">
        <w:t>5.1.2. К землям особо охраняемых территорий относятся земли:</w:t>
      </w:r>
    </w:p>
    <w:p w:rsidR="000B0E23" w:rsidRDefault="00864098" w:rsidP="00864098">
      <w:pPr>
        <w:ind w:firstLine="567"/>
        <w:jc w:val="both"/>
      </w:pPr>
      <w:r>
        <w:t xml:space="preserve"> </w:t>
      </w:r>
      <w:r w:rsidR="000B0E23" w:rsidRPr="000B0E23">
        <w:t xml:space="preserve">- </w:t>
      </w:r>
      <w:r w:rsidR="000B0E23">
        <w:t>особо охраняемых природных территорий;</w:t>
      </w:r>
    </w:p>
    <w:p w:rsidR="000B0E23" w:rsidRDefault="00864098" w:rsidP="00864098">
      <w:pPr>
        <w:ind w:firstLine="567"/>
        <w:jc w:val="both"/>
      </w:pPr>
      <w:r>
        <w:t xml:space="preserve"> </w:t>
      </w:r>
      <w:r w:rsidR="000B0E23" w:rsidRPr="000B0E23">
        <w:t xml:space="preserve">- </w:t>
      </w:r>
      <w:r w:rsidR="000B0E23">
        <w:t>природоохранного назначения;</w:t>
      </w:r>
    </w:p>
    <w:p w:rsidR="000B0E23" w:rsidRDefault="00864098" w:rsidP="00864098">
      <w:pPr>
        <w:ind w:firstLine="567"/>
        <w:jc w:val="both"/>
      </w:pPr>
      <w:r>
        <w:t xml:space="preserve"> </w:t>
      </w:r>
      <w:r w:rsidR="000B0E23" w:rsidRPr="000B0E23">
        <w:t xml:space="preserve">- </w:t>
      </w:r>
      <w:r w:rsidR="000B0E23">
        <w:t>рекреационного назначения;</w:t>
      </w:r>
    </w:p>
    <w:p w:rsidR="000B0E23" w:rsidRDefault="00864098" w:rsidP="00864098">
      <w:pPr>
        <w:ind w:firstLine="567"/>
        <w:jc w:val="both"/>
      </w:pPr>
      <w:r>
        <w:t xml:space="preserve"> </w:t>
      </w:r>
      <w:r w:rsidR="000B0E23" w:rsidRPr="000B0E23">
        <w:t xml:space="preserve">- </w:t>
      </w:r>
      <w:r w:rsidR="000B0E23">
        <w:t>историко-культурного назначения;</w:t>
      </w:r>
    </w:p>
    <w:p w:rsidR="000B0E23" w:rsidRDefault="00864098" w:rsidP="00864098">
      <w:pPr>
        <w:ind w:firstLine="567"/>
        <w:jc w:val="both"/>
      </w:pPr>
      <w:r>
        <w:t xml:space="preserve"> </w:t>
      </w:r>
      <w:r w:rsidR="000B0E23" w:rsidRPr="000B0E23">
        <w:t xml:space="preserve">- </w:t>
      </w:r>
      <w:r w:rsidR="000B0E23">
        <w:t>иные особо ценные земли в соответствии с Земельным кодексом Российской Федерации, федеральными законами.</w:t>
      </w:r>
    </w:p>
    <w:p w:rsidR="000B0E23" w:rsidRDefault="00864098" w:rsidP="00864098">
      <w:pPr>
        <w:ind w:firstLine="567"/>
        <w:jc w:val="both"/>
      </w:pPr>
      <w:r>
        <w:t xml:space="preserve"> </w:t>
      </w:r>
      <w:r w:rsidR="000B0E23">
        <w:t xml:space="preserve">Правительство Российской Федерации, соответствующие органы исполнительной власти субъектов Российской Федерации, органы местного самоуправления могут устанавливать и иные категории особо охраняемых природных территорий (территории, на которых находятся памятники садово-паркового искусства, охраняемые береговые линии, охраняемые речные системы, охраняемые природные ландшафты, биологические станции, </w:t>
      </w:r>
      <w:proofErr w:type="spellStart"/>
      <w:r w:rsidR="000B0E23">
        <w:t>микрозаповедники</w:t>
      </w:r>
      <w:proofErr w:type="spellEnd"/>
      <w:r w:rsidR="000B0E23">
        <w:t xml:space="preserve"> и другие).</w:t>
      </w:r>
    </w:p>
    <w:p w:rsidR="00726BA4" w:rsidRDefault="00864098" w:rsidP="00F27B41">
      <w:pPr>
        <w:ind w:firstLine="567"/>
        <w:jc w:val="both"/>
      </w:pPr>
      <w:r>
        <w:t xml:space="preserve"> </w:t>
      </w:r>
      <w:r w:rsidR="000B0E23">
        <w:t>5.1.3. Порядок отнесения земель к землям особо охраняемых территорий регионального и местного значения, порядок использования и охраны земель особо охраняемых территорий регионального и местного значения устанавливаются органами государ</w:t>
      </w:r>
      <w:r w:rsidR="00693CCD">
        <w:t>ственной власти Вологодской области</w:t>
      </w:r>
      <w:r w:rsidR="000B0E23">
        <w:t xml:space="preserve"> и органами местного самоуправления в соответствии с федеральными закона</w:t>
      </w:r>
      <w:r w:rsidR="00693CCD">
        <w:t xml:space="preserve">ми, законами Вологодской области </w:t>
      </w:r>
      <w:r w:rsidR="000B0E23">
        <w:t>и нормативными правовыми актами органов местного самоуправления.</w:t>
      </w:r>
      <w:bookmarkStart w:id="15" w:name="sub_10052"/>
    </w:p>
    <w:p w:rsidR="00F27B41" w:rsidRPr="00726BA4" w:rsidRDefault="00F27B41" w:rsidP="00F27B41">
      <w:pPr>
        <w:ind w:firstLine="567"/>
        <w:jc w:val="both"/>
      </w:pPr>
    </w:p>
    <w:p w:rsidR="00D35698" w:rsidRPr="00D35698" w:rsidRDefault="00D35698" w:rsidP="00864098">
      <w:pPr>
        <w:pStyle w:val="1"/>
        <w:ind w:firstLine="567"/>
        <w:jc w:val="both"/>
        <w:rPr>
          <w:rFonts w:ascii="Times New Roman" w:hAnsi="Times New Roman" w:cs="Times New Roman"/>
          <w:u w:val="none"/>
        </w:rPr>
      </w:pPr>
      <w:bookmarkStart w:id="16" w:name="sub_100532"/>
      <w:bookmarkEnd w:id="15"/>
      <w:r>
        <w:rPr>
          <w:rFonts w:ascii="Times New Roman" w:hAnsi="Times New Roman" w:cs="Times New Roman"/>
          <w:u w:val="none"/>
        </w:rPr>
        <w:t>5.</w:t>
      </w:r>
      <w:r w:rsidR="00596D9D">
        <w:rPr>
          <w:rFonts w:ascii="Times New Roman" w:hAnsi="Times New Roman" w:cs="Times New Roman"/>
          <w:u w:val="none"/>
        </w:rPr>
        <w:t>2</w:t>
      </w:r>
      <w:r>
        <w:rPr>
          <w:rFonts w:ascii="Times New Roman" w:hAnsi="Times New Roman" w:cs="Times New Roman"/>
          <w:u w:val="none"/>
        </w:rPr>
        <w:t xml:space="preserve">. </w:t>
      </w:r>
      <w:r w:rsidRPr="00D35698">
        <w:rPr>
          <w:rFonts w:ascii="Times New Roman" w:hAnsi="Times New Roman" w:cs="Times New Roman"/>
          <w:u w:val="none"/>
        </w:rPr>
        <w:t xml:space="preserve">Земли </w:t>
      </w:r>
      <w:proofErr w:type="spellStart"/>
      <w:r w:rsidRPr="00D35698">
        <w:rPr>
          <w:rFonts w:ascii="Times New Roman" w:hAnsi="Times New Roman" w:cs="Times New Roman"/>
          <w:u w:val="none"/>
        </w:rPr>
        <w:t>водоохранных</w:t>
      </w:r>
      <w:proofErr w:type="spellEnd"/>
      <w:r w:rsidRPr="00D35698">
        <w:rPr>
          <w:rFonts w:ascii="Times New Roman" w:hAnsi="Times New Roman" w:cs="Times New Roman"/>
          <w:u w:val="none"/>
        </w:rPr>
        <w:t xml:space="preserve"> зон водных объектов</w:t>
      </w:r>
    </w:p>
    <w:bookmarkEnd w:id="16"/>
    <w:p w:rsidR="00D35698" w:rsidRDefault="00D35698" w:rsidP="00864098">
      <w:pPr>
        <w:ind w:firstLine="567"/>
        <w:jc w:val="both"/>
      </w:pPr>
    </w:p>
    <w:p w:rsidR="00D35698" w:rsidRDefault="00864098" w:rsidP="00864098">
      <w:pPr>
        <w:ind w:firstLine="567"/>
        <w:jc w:val="both"/>
      </w:pPr>
      <w:r>
        <w:lastRenderedPageBreak/>
        <w:t xml:space="preserve"> </w:t>
      </w:r>
      <w:r w:rsidR="00D35698">
        <w:t>5.</w:t>
      </w:r>
      <w:r w:rsidR="00B36376" w:rsidRPr="00B36376">
        <w:t>2</w:t>
      </w:r>
      <w:r w:rsidR="00D35698">
        <w:t xml:space="preserve">.1. </w:t>
      </w:r>
      <w:proofErr w:type="spellStart"/>
      <w:r w:rsidR="00D35698">
        <w:t>Водоохранными</w:t>
      </w:r>
      <w:proofErr w:type="spellEnd"/>
      <w:r w:rsidR="00D35698">
        <w:t xml:space="preserve"> зонами являются территории, которые примыкают к береговой линии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 </w:t>
      </w:r>
    </w:p>
    <w:p w:rsidR="00D35698" w:rsidRDefault="00864098" w:rsidP="00864098">
      <w:pPr>
        <w:ind w:firstLine="567"/>
        <w:jc w:val="both"/>
      </w:pPr>
      <w:r>
        <w:t xml:space="preserve"> </w:t>
      </w:r>
      <w:r w:rsidR="00D35698">
        <w:t xml:space="preserve">В границах </w:t>
      </w:r>
      <w:proofErr w:type="spellStart"/>
      <w:r w:rsidR="00D35698">
        <w:t>водоохранных</w:t>
      </w:r>
      <w:proofErr w:type="spellEnd"/>
      <w:r w:rsidR="00D35698">
        <w:t xml:space="preserve"> зон устанавливаются прибрежные защитные полосы, на территориях которых вводятся дополнительные ограничения хозяйственной и иной деятельности.</w:t>
      </w:r>
    </w:p>
    <w:p w:rsidR="00CB4B00" w:rsidRDefault="00864098" w:rsidP="00864098">
      <w:pPr>
        <w:ind w:firstLine="567"/>
        <w:jc w:val="both"/>
      </w:pPr>
      <w:r>
        <w:t xml:space="preserve"> </w:t>
      </w:r>
      <w:r w:rsidR="00D35698">
        <w:t>5.</w:t>
      </w:r>
      <w:r w:rsidR="00B36376" w:rsidRPr="005F1444">
        <w:t>2</w:t>
      </w:r>
      <w:r w:rsidR="00D35698">
        <w:t xml:space="preserve">.2. </w:t>
      </w:r>
      <w:r w:rsidR="00B70BFB">
        <w:t>Согласно Водному к</w:t>
      </w:r>
      <w:r w:rsidR="00C3161E">
        <w:t>одексу Российской Федерации в</w:t>
      </w:r>
      <w:r w:rsidR="00C3161E" w:rsidRPr="00C3161E">
        <w:t xml:space="preserve"> целях обеспечения охраны водных объектов, а также сохранения условий для воспроизводства водных биологических ресурсов следует соблюдать требования к </w:t>
      </w:r>
      <w:proofErr w:type="spellStart"/>
      <w:r w:rsidR="00C3161E" w:rsidRPr="00C3161E">
        <w:t>водоохранным</w:t>
      </w:r>
      <w:proofErr w:type="spellEnd"/>
      <w:r w:rsidR="00C3161E" w:rsidRPr="00C3161E">
        <w:t xml:space="preserve"> зонам, прибрежным защитным и береговым полосам водных объектов, а также рыбоохранным и </w:t>
      </w:r>
      <w:proofErr w:type="spellStart"/>
      <w:r w:rsidR="00C3161E" w:rsidRPr="00C3161E">
        <w:t>рыбохозяйственным</w:t>
      </w:r>
      <w:proofErr w:type="spellEnd"/>
      <w:r w:rsidR="00C3161E" w:rsidRPr="00C3161E">
        <w:t xml:space="preserve"> заповедным зонам водных объектов, имеющих </w:t>
      </w:r>
      <w:proofErr w:type="spellStart"/>
      <w:r w:rsidR="00C3161E" w:rsidRPr="00C3161E">
        <w:t>рыбохозяйственное</w:t>
      </w:r>
      <w:proofErr w:type="spellEnd"/>
      <w:r w:rsidR="00C3161E" w:rsidRPr="00C3161E">
        <w:t xml:space="preserve"> знач</w:t>
      </w:r>
      <w:r w:rsidR="00C3161E">
        <w:t>ение, приведенные в таблице 24</w:t>
      </w:r>
      <w:r w:rsidR="00C3161E" w:rsidRPr="00C3161E">
        <w:t>.</w:t>
      </w:r>
      <w:r>
        <w:t xml:space="preserve"> </w:t>
      </w:r>
    </w:p>
    <w:p w:rsidR="002C5548" w:rsidRDefault="00864098" w:rsidP="002C5548">
      <w:pPr>
        <w:autoSpaceDE w:val="0"/>
        <w:autoSpaceDN w:val="0"/>
        <w:adjustRightInd w:val="0"/>
        <w:ind w:firstLine="567"/>
        <w:jc w:val="both"/>
      </w:pPr>
      <w:r>
        <w:t xml:space="preserve"> </w:t>
      </w:r>
      <w:r w:rsidR="002C5548">
        <w:t xml:space="preserve">В границах </w:t>
      </w:r>
      <w:proofErr w:type="spellStart"/>
      <w:r w:rsidR="002C5548">
        <w:t>водоохранных</w:t>
      </w:r>
      <w:proofErr w:type="spellEnd"/>
      <w:r w:rsidR="002C5548">
        <w:t xml:space="preserve"> зон запрещаются:</w:t>
      </w:r>
    </w:p>
    <w:p w:rsidR="002C5548" w:rsidRDefault="002C5548" w:rsidP="002C5548">
      <w:pPr>
        <w:autoSpaceDE w:val="0"/>
        <w:autoSpaceDN w:val="0"/>
        <w:adjustRightInd w:val="0"/>
        <w:ind w:firstLine="540"/>
        <w:jc w:val="both"/>
      </w:pPr>
      <w:r>
        <w:t>1) использование сточных вод в целях повышения почвенного плодородия;</w:t>
      </w:r>
    </w:p>
    <w:p w:rsidR="002C5548" w:rsidRDefault="002C5548" w:rsidP="002C5548">
      <w:pPr>
        <w:autoSpaceDE w:val="0"/>
        <w:autoSpaceDN w:val="0"/>
        <w:adjustRightInd w:val="0"/>
        <w:ind w:firstLine="540"/>
        <w:jc w:val="both"/>
      </w:pPr>
      <w:r>
        <w:t xml:space="preserve">2)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захоронения радиоактивных отходов, а также загрязнение территории загрязняющими веществами, предельно допустимые концентрации которых в водах водных объектов </w:t>
      </w:r>
      <w:proofErr w:type="spellStart"/>
      <w:r>
        <w:t>рыбохозяйственного</w:t>
      </w:r>
      <w:proofErr w:type="spellEnd"/>
      <w:r>
        <w:t xml:space="preserve"> значения не установлены;</w:t>
      </w:r>
    </w:p>
    <w:p w:rsidR="002C5548" w:rsidRDefault="002C5548" w:rsidP="002C5548">
      <w:pPr>
        <w:autoSpaceDE w:val="0"/>
        <w:autoSpaceDN w:val="0"/>
        <w:adjustRightInd w:val="0"/>
        <w:ind w:firstLine="540"/>
        <w:jc w:val="both"/>
      </w:pPr>
      <w:r>
        <w:t>3) осуществление авиационных мер по борьбе с вредными организмами;</w:t>
      </w:r>
    </w:p>
    <w:p w:rsidR="002C5548" w:rsidRDefault="002C5548" w:rsidP="002C5548">
      <w:pPr>
        <w:autoSpaceDE w:val="0"/>
        <w:autoSpaceDN w:val="0"/>
        <w:adjustRightInd w:val="0"/>
        <w:ind w:firstLine="540"/>
        <w:jc w:val="both"/>
      </w:pPr>
      <w: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2C5548" w:rsidRDefault="002C5548" w:rsidP="002C5548">
      <w:pPr>
        <w:autoSpaceDE w:val="0"/>
        <w:autoSpaceDN w:val="0"/>
        <w:adjustRightInd w:val="0"/>
        <w:ind w:firstLine="540"/>
        <w:jc w:val="both"/>
      </w:pPr>
      <w:r>
        <w:t>5) строительство и реконструкция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инфраструктуры внутренних водных путей, в том числе баз (сооружений) для стоянки маломерных судов, объектов органов федеральной службы безопасности),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rsidR="002C5548" w:rsidRDefault="002C5548" w:rsidP="002C5548">
      <w:pPr>
        <w:autoSpaceDE w:val="0"/>
        <w:autoSpaceDN w:val="0"/>
        <w:adjustRightInd w:val="0"/>
        <w:ind w:firstLine="540"/>
        <w:jc w:val="both"/>
      </w:pPr>
      <w:r>
        <w:t xml:space="preserve">6) хранение пестицидов и </w:t>
      </w:r>
      <w:proofErr w:type="spellStart"/>
      <w:r>
        <w:t>агрохимикатов</w:t>
      </w:r>
      <w:proofErr w:type="spellEnd"/>
      <w:r>
        <w:t xml:space="preserve"> (за исключением хранения </w:t>
      </w:r>
      <w:proofErr w:type="spellStart"/>
      <w:r>
        <w:t>агрохимикатов</w:t>
      </w:r>
      <w:proofErr w:type="spellEnd"/>
      <w:r>
        <w:t xml:space="preserve"> в специализированных хранилищах на территориях морских портов за пределами границ прибрежных защитных полос), применение пестицидов и </w:t>
      </w:r>
      <w:proofErr w:type="spellStart"/>
      <w:r>
        <w:t>агрохимикатов</w:t>
      </w:r>
      <w:proofErr w:type="spellEnd"/>
      <w:r>
        <w:t>;</w:t>
      </w:r>
    </w:p>
    <w:p w:rsidR="002C5548" w:rsidRDefault="002C5548" w:rsidP="002C5548">
      <w:pPr>
        <w:autoSpaceDE w:val="0"/>
        <w:autoSpaceDN w:val="0"/>
        <w:adjustRightInd w:val="0"/>
        <w:ind w:firstLine="540"/>
        <w:jc w:val="both"/>
      </w:pPr>
      <w:r>
        <w:t>7) сброс сточных, в том числе дренажных, вод;</w:t>
      </w:r>
    </w:p>
    <w:p w:rsidR="002C5548" w:rsidRDefault="002C5548" w:rsidP="002C5548">
      <w:pPr>
        <w:autoSpaceDE w:val="0"/>
        <w:autoSpaceDN w:val="0"/>
        <w:adjustRightInd w:val="0"/>
        <w:ind w:firstLine="540"/>
        <w:jc w:val="both"/>
      </w:pPr>
      <w:r>
        <w:t xml:space="preserve">8) 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w:t>
      </w:r>
      <w:hyperlink r:id="rId23" w:history="1">
        <w:r w:rsidRPr="00D81672">
          <w:rPr>
            <w:color w:val="000000"/>
          </w:rPr>
          <w:t>статьей 19.1</w:t>
        </w:r>
      </w:hyperlink>
      <w:r>
        <w:t xml:space="preserve"> Закона Российской Федерации от 21 февраля 1992 года N 2395-1 "О недрах").</w:t>
      </w:r>
    </w:p>
    <w:p w:rsidR="002C5548" w:rsidRDefault="002C5548" w:rsidP="002C5548">
      <w:pPr>
        <w:autoSpaceDE w:val="0"/>
        <w:autoSpaceDN w:val="0"/>
        <w:adjustRightInd w:val="0"/>
        <w:ind w:firstLine="567"/>
        <w:jc w:val="both"/>
      </w:pPr>
      <w:r>
        <w:t xml:space="preserve">В границах </w:t>
      </w:r>
      <w:proofErr w:type="spellStart"/>
      <w:r>
        <w:t>водоохранных</w:t>
      </w:r>
      <w:proofErr w:type="spellEnd"/>
      <w:r>
        <w:t xml:space="preserve">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 Выбор типа сооружения, обеспечивающего охрану водного объекта от загрязнения, засорения, заиления и истощения вод, осуществляется с учетом необходимости соблюдения установленных в соответствии с законодательством в области охраны окружающей среды нормативов допустимых сбросов загрязняющих веществ, иных веществ и микроорганизмов. В целях настоящей статьи под сооружениями, обеспечивающими охрану водных объектов от загрязнения, засорения, заиления и истощения вод, понимаются:</w:t>
      </w:r>
    </w:p>
    <w:p w:rsidR="002C5548" w:rsidRDefault="002C5548" w:rsidP="002C5548">
      <w:pPr>
        <w:autoSpaceDE w:val="0"/>
        <w:autoSpaceDN w:val="0"/>
        <w:adjustRightInd w:val="0"/>
        <w:ind w:firstLine="540"/>
        <w:jc w:val="both"/>
      </w:pPr>
      <w:r>
        <w:t>1) централизованные системы водоотведения (канализации), централизованные ливневые системы водоотведения;</w:t>
      </w:r>
    </w:p>
    <w:p w:rsidR="002C5548" w:rsidRDefault="002C5548" w:rsidP="002C5548">
      <w:pPr>
        <w:autoSpaceDE w:val="0"/>
        <w:autoSpaceDN w:val="0"/>
        <w:adjustRightInd w:val="0"/>
        <w:ind w:firstLine="540"/>
        <w:jc w:val="both"/>
      </w:pPr>
      <w:r>
        <w:lastRenderedPageBreak/>
        <w:t>2) сооружения и системы для отведения (сброса) сточных вод в централизованные системы водоотведения (в том числе дождевых, талых, инфильтрационных, поливомоечных и дренажных вод), если они предназначены для приема таких вод;</w:t>
      </w:r>
    </w:p>
    <w:p w:rsidR="002C5548" w:rsidRDefault="002C5548" w:rsidP="002C5548">
      <w:pPr>
        <w:autoSpaceDE w:val="0"/>
        <w:autoSpaceDN w:val="0"/>
        <w:adjustRightInd w:val="0"/>
        <w:ind w:firstLine="540"/>
        <w:jc w:val="both"/>
      </w:pPr>
      <w:r>
        <w:t>3) локальные очистные сооружения для очистки сточных вод (в том числе дождевых, талых, инфильтрационных, поливомоечных и дренажных вод), обеспечивающие их очистку исходя из нормативов, установленных в соответствии с требованиями законодательства в области охраны окружающей среды и настоящего Кодекса;</w:t>
      </w:r>
    </w:p>
    <w:p w:rsidR="002C5548" w:rsidRDefault="002C5548" w:rsidP="002C5548">
      <w:pPr>
        <w:autoSpaceDE w:val="0"/>
        <w:autoSpaceDN w:val="0"/>
        <w:adjustRightInd w:val="0"/>
        <w:ind w:firstLine="540"/>
        <w:jc w:val="both"/>
      </w:pPr>
      <w:r>
        <w:t>4) сооружения для сбора отходов производства и потребления, а также сооружения и системы для отведения (сброса) сточных вод (в том числе дождевых, талых, инфильтрационных, поливомоечных и дренажных вод) в приемники, изготовленные из водонепроницаемых материалов;</w:t>
      </w:r>
    </w:p>
    <w:p w:rsidR="00C3161E" w:rsidRDefault="002C5548" w:rsidP="002C5548">
      <w:pPr>
        <w:autoSpaceDE w:val="0"/>
        <w:autoSpaceDN w:val="0"/>
        <w:adjustRightInd w:val="0"/>
        <w:ind w:firstLine="540"/>
        <w:jc w:val="both"/>
      </w:pPr>
      <w:r>
        <w:t>5) сооружения, обеспечивающие защиту водных объектов и прилегающих к ним территорий от разливов нефти и нефтепродуктов и иного негативного воздействия на окружающую среду.</w:t>
      </w:r>
    </w:p>
    <w:p w:rsidR="008C0A3D" w:rsidRPr="008C0A3D" w:rsidRDefault="00F27B41" w:rsidP="00C906BE">
      <w:pPr>
        <w:spacing w:line="239" w:lineRule="auto"/>
        <w:ind w:firstLine="7938"/>
      </w:pPr>
      <w:r>
        <w:t xml:space="preserve">             </w:t>
      </w:r>
      <w:r w:rsidR="008C0A3D" w:rsidRPr="008C0A3D">
        <w:t>Таблиц</w:t>
      </w:r>
      <w:r w:rsidR="003E51BB">
        <w:t>а 24</w:t>
      </w:r>
    </w:p>
    <w:p w:rsidR="008C0A3D" w:rsidRPr="008C0A3D" w:rsidRDefault="008C0A3D" w:rsidP="00864098">
      <w:pPr>
        <w:widowControl w:val="0"/>
        <w:spacing w:line="20" w:lineRule="exact"/>
        <w:ind w:firstLine="567"/>
        <w:jc w:val="both"/>
        <w:rPr>
          <w:rFonts w:ascii="Arial" w:hAnsi="Arial" w:cs="Arial"/>
          <w:b/>
          <w:bCs/>
          <w:sz w:val="18"/>
          <w:szCs w:val="1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94"/>
        <w:gridCol w:w="6948"/>
      </w:tblGrid>
      <w:tr w:rsidR="00C906BE" w:rsidRPr="008C0A3D" w:rsidTr="00F27B41">
        <w:trPr>
          <w:trHeight w:val="170"/>
          <w:tblHeader/>
          <w:jc w:val="center"/>
        </w:trPr>
        <w:tc>
          <w:tcPr>
            <w:tcW w:w="2994" w:type="dxa"/>
            <w:shd w:val="clear" w:color="auto" w:fill="auto"/>
            <w:vAlign w:val="center"/>
          </w:tcPr>
          <w:p w:rsidR="00C906BE" w:rsidRPr="008C0A3D" w:rsidRDefault="00C906BE" w:rsidP="00864098">
            <w:pPr>
              <w:widowControl w:val="0"/>
              <w:spacing w:line="239" w:lineRule="auto"/>
              <w:ind w:firstLine="567"/>
              <w:jc w:val="center"/>
              <w:rPr>
                <w:b/>
                <w:sz w:val="22"/>
                <w:szCs w:val="22"/>
              </w:rPr>
            </w:pPr>
            <w:r w:rsidRPr="008C0A3D">
              <w:rPr>
                <w:b/>
                <w:sz w:val="22"/>
                <w:szCs w:val="22"/>
              </w:rPr>
              <w:t>Наименование показателей</w:t>
            </w:r>
          </w:p>
        </w:tc>
        <w:tc>
          <w:tcPr>
            <w:tcW w:w="6948" w:type="dxa"/>
            <w:shd w:val="clear" w:color="auto" w:fill="auto"/>
            <w:vAlign w:val="center"/>
          </w:tcPr>
          <w:p w:rsidR="00C906BE" w:rsidRPr="008C0A3D" w:rsidRDefault="00C906BE" w:rsidP="00864098">
            <w:pPr>
              <w:widowControl w:val="0"/>
              <w:spacing w:line="239" w:lineRule="auto"/>
              <w:ind w:firstLine="567"/>
              <w:jc w:val="center"/>
              <w:rPr>
                <w:b/>
                <w:sz w:val="22"/>
                <w:szCs w:val="22"/>
              </w:rPr>
            </w:pPr>
            <w:r w:rsidRPr="008C0A3D">
              <w:rPr>
                <w:b/>
                <w:sz w:val="22"/>
                <w:szCs w:val="22"/>
              </w:rPr>
              <w:t>Расчетные показатели</w:t>
            </w:r>
          </w:p>
        </w:tc>
      </w:tr>
      <w:tr w:rsidR="008C0A3D" w:rsidRPr="008C0A3D" w:rsidTr="00F27B41">
        <w:trPr>
          <w:trHeight w:val="170"/>
          <w:tblHeader/>
          <w:jc w:val="center"/>
        </w:trPr>
        <w:tc>
          <w:tcPr>
            <w:tcW w:w="2994" w:type="dxa"/>
            <w:shd w:val="clear" w:color="auto" w:fill="auto"/>
            <w:vAlign w:val="center"/>
          </w:tcPr>
          <w:p w:rsidR="008C0A3D" w:rsidRPr="008C0A3D" w:rsidRDefault="008C0A3D" w:rsidP="00864098">
            <w:pPr>
              <w:widowControl w:val="0"/>
              <w:spacing w:line="239" w:lineRule="auto"/>
              <w:ind w:firstLine="567"/>
              <w:jc w:val="center"/>
              <w:rPr>
                <w:b/>
                <w:sz w:val="22"/>
                <w:szCs w:val="22"/>
              </w:rPr>
            </w:pPr>
            <w:r w:rsidRPr="008C0A3D">
              <w:rPr>
                <w:b/>
                <w:sz w:val="22"/>
                <w:szCs w:val="22"/>
              </w:rPr>
              <w:t>1</w:t>
            </w:r>
          </w:p>
        </w:tc>
        <w:tc>
          <w:tcPr>
            <w:tcW w:w="6948" w:type="dxa"/>
            <w:shd w:val="clear" w:color="auto" w:fill="auto"/>
            <w:vAlign w:val="center"/>
          </w:tcPr>
          <w:p w:rsidR="008C0A3D" w:rsidRPr="008C0A3D" w:rsidRDefault="008C0A3D" w:rsidP="00864098">
            <w:pPr>
              <w:widowControl w:val="0"/>
              <w:spacing w:line="239" w:lineRule="auto"/>
              <w:ind w:firstLine="567"/>
              <w:jc w:val="center"/>
              <w:rPr>
                <w:b/>
                <w:sz w:val="22"/>
                <w:szCs w:val="22"/>
              </w:rPr>
            </w:pPr>
            <w:r w:rsidRPr="008C0A3D">
              <w:rPr>
                <w:b/>
                <w:sz w:val="22"/>
                <w:szCs w:val="22"/>
              </w:rPr>
              <w:t>2</w:t>
            </w:r>
          </w:p>
        </w:tc>
      </w:tr>
      <w:tr w:rsidR="00C3161E" w:rsidRPr="00FA5221" w:rsidTr="00F27B41">
        <w:trPr>
          <w:jc w:val="center"/>
        </w:trPr>
        <w:tc>
          <w:tcPr>
            <w:tcW w:w="2994" w:type="dxa"/>
            <w:shd w:val="clear" w:color="auto" w:fill="auto"/>
          </w:tcPr>
          <w:p w:rsidR="00C3161E" w:rsidRPr="00FA5221" w:rsidRDefault="00C3161E" w:rsidP="00FA5221">
            <w:pPr>
              <w:pStyle w:val="formattext"/>
              <w:spacing w:before="0" w:beforeAutospacing="0" w:after="0" w:afterAutospacing="0"/>
              <w:textAlignment w:val="baseline"/>
            </w:pPr>
            <w:r w:rsidRPr="00FA5221">
              <w:t xml:space="preserve">Ширина </w:t>
            </w:r>
            <w:proofErr w:type="spellStart"/>
            <w:r w:rsidRPr="00FA5221">
              <w:t>водоохранных</w:t>
            </w:r>
            <w:proofErr w:type="spellEnd"/>
            <w:r w:rsidRPr="00FA5221">
              <w:t xml:space="preserve"> зон &lt;*&gt;</w:t>
            </w:r>
          </w:p>
        </w:tc>
        <w:tc>
          <w:tcPr>
            <w:tcW w:w="6948" w:type="dxa"/>
            <w:shd w:val="clear" w:color="auto" w:fill="auto"/>
          </w:tcPr>
          <w:p w:rsidR="00C3161E" w:rsidRPr="00FA5221" w:rsidRDefault="00C3161E" w:rsidP="00FA5221">
            <w:pPr>
              <w:pStyle w:val="formattext"/>
              <w:spacing w:before="0" w:beforeAutospacing="0" w:after="0" w:afterAutospacing="0"/>
              <w:textAlignment w:val="baseline"/>
            </w:pPr>
            <w:r w:rsidRPr="00FA5221">
              <w:t>Для рек или ручьев от их истока для рек или ручьев протяженностью:</w:t>
            </w:r>
          </w:p>
          <w:p w:rsidR="00C3161E" w:rsidRPr="00FA5221" w:rsidRDefault="00C3161E" w:rsidP="00FA5221">
            <w:pPr>
              <w:pStyle w:val="formattext"/>
              <w:spacing w:before="0" w:beforeAutospacing="0" w:after="0" w:afterAutospacing="0"/>
              <w:textAlignment w:val="baseline"/>
            </w:pPr>
            <w:r w:rsidRPr="00FA5221">
              <w:t>- до 10 км - 50 м;</w:t>
            </w:r>
          </w:p>
          <w:p w:rsidR="00C3161E" w:rsidRPr="00FA5221" w:rsidRDefault="00C3161E" w:rsidP="00FA5221">
            <w:pPr>
              <w:pStyle w:val="formattext"/>
              <w:spacing w:before="0" w:beforeAutospacing="0" w:after="0" w:afterAutospacing="0"/>
              <w:textAlignment w:val="baseline"/>
            </w:pPr>
            <w:r w:rsidRPr="00FA5221">
              <w:t>- от 10 до 50 км - 100 м;</w:t>
            </w:r>
          </w:p>
          <w:p w:rsidR="00C3161E" w:rsidRPr="00FA5221" w:rsidRDefault="00C3161E" w:rsidP="00FA5221">
            <w:pPr>
              <w:pStyle w:val="formattext"/>
              <w:spacing w:before="0" w:beforeAutospacing="0" w:after="0" w:afterAutospacing="0"/>
              <w:textAlignment w:val="baseline"/>
            </w:pPr>
            <w:r w:rsidRPr="00FA5221">
              <w:t>- от 50 км и более - 200 м.</w:t>
            </w:r>
          </w:p>
          <w:p w:rsidR="00C3161E" w:rsidRPr="00FA5221" w:rsidRDefault="00C3161E" w:rsidP="00FA5221">
            <w:pPr>
              <w:pStyle w:val="formattext"/>
              <w:spacing w:before="0" w:beforeAutospacing="0" w:after="0" w:afterAutospacing="0"/>
              <w:textAlignment w:val="baseline"/>
            </w:pPr>
            <w:r w:rsidRPr="00FA5221">
              <w:t xml:space="preserve">Для реки, ручья протяженностью менее 10 км от истока до устья - совпадает с прибрежной защитной полосой. Для истоков реки, ручья радиус </w:t>
            </w:r>
            <w:proofErr w:type="spellStart"/>
            <w:r w:rsidRPr="00FA5221">
              <w:t>водоохранной</w:t>
            </w:r>
            <w:proofErr w:type="spellEnd"/>
            <w:r w:rsidRPr="00FA5221">
              <w:t xml:space="preserve"> зоны - 50 м.</w:t>
            </w:r>
          </w:p>
          <w:p w:rsidR="00C3161E" w:rsidRPr="00FA5221" w:rsidRDefault="00C3161E" w:rsidP="00FA5221">
            <w:pPr>
              <w:pStyle w:val="formattext"/>
              <w:spacing w:before="0" w:beforeAutospacing="0" w:after="0" w:afterAutospacing="0"/>
              <w:textAlignment w:val="baseline"/>
            </w:pPr>
            <w:r w:rsidRPr="00FA5221">
              <w:t>Для озера, водохранилища, за исключением озера, расположенного внутри болота, или озера, водохранилища с акваторией менее 0.5 кв. км, - 50 м.</w:t>
            </w:r>
          </w:p>
          <w:p w:rsidR="00C3161E" w:rsidRPr="00FA5221" w:rsidRDefault="00C3161E" w:rsidP="00FA5221">
            <w:pPr>
              <w:pStyle w:val="formattext"/>
              <w:spacing w:before="0" w:beforeAutospacing="0" w:after="0" w:afterAutospacing="0"/>
              <w:textAlignment w:val="baseline"/>
            </w:pPr>
            <w:r w:rsidRPr="00FA5221">
              <w:t xml:space="preserve">Для водохранилища, расположенного на водотоке, - равной ширине </w:t>
            </w:r>
            <w:proofErr w:type="spellStart"/>
            <w:r w:rsidRPr="00FA5221">
              <w:t>водоохранной</w:t>
            </w:r>
            <w:proofErr w:type="spellEnd"/>
            <w:r w:rsidRPr="00FA5221">
              <w:t xml:space="preserve"> зоны этого водотока.</w:t>
            </w:r>
          </w:p>
          <w:p w:rsidR="00C3161E" w:rsidRPr="00FA5221" w:rsidRDefault="00C3161E" w:rsidP="00FA5221">
            <w:pPr>
              <w:pStyle w:val="formattext"/>
              <w:spacing w:before="0" w:beforeAutospacing="0" w:after="0" w:afterAutospacing="0"/>
              <w:textAlignment w:val="baseline"/>
            </w:pPr>
            <w:r w:rsidRPr="00FA5221">
              <w:t>Для магистральных или межхозяйственных каналов - совпадает по ширине с полосами отводов</w:t>
            </w:r>
          </w:p>
        </w:tc>
      </w:tr>
      <w:tr w:rsidR="00C3161E" w:rsidRPr="00FA5221" w:rsidTr="00F27B41">
        <w:trPr>
          <w:jc w:val="center"/>
        </w:trPr>
        <w:tc>
          <w:tcPr>
            <w:tcW w:w="2994" w:type="dxa"/>
            <w:shd w:val="clear" w:color="auto" w:fill="auto"/>
          </w:tcPr>
          <w:p w:rsidR="00C3161E" w:rsidRPr="00FA5221" w:rsidRDefault="00C3161E" w:rsidP="00FA5221">
            <w:pPr>
              <w:pStyle w:val="formattext"/>
              <w:spacing w:before="0" w:beforeAutospacing="0" w:after="0" w:afterAutospacing="0"/>
              <w:textAlignment w:val="baseline"/>
            </w:pPr>
            <w:r w:rsidRPr="00FA5221">
              <w:t>Ширина прибрежной защитной полосы &lt;*&gt;</w:t>
            </w:r>
          </w:p>
        </w:tc>
        <w:tc>
          <w:tcPr>
            <w:tcW w:w="6948" w:type="dxa"/>
            <w:shd w:val="clear" w:color="auto" w:fill="auto"/>
          </w:tcPr>
          <w:p w:rsidR="00C3161E" w:rsidRPr="00FA5221" w:rsidRDefault="00C3161E" w:rsidP="00FA5221">
            <w:pPr>
              <w:pStyle w:val="formattext"/>
              <w:spacing w:before="0" w:beforeAutospacing="0" w:after="0" w:afterAutospacing="0"/>
              <w:textAlignment w:val="baseline"/>
            </w:pPr>
            <w:r w:rsidRPr="00FA5221">
              <w:t>Устанавливается в зависимости от уклона берега водного объекта и составляет, м, для уклона:</w:t>
            </w:r>
          </w:p>
          <w:p w:rsidR="00C3161E" w:rsidRPr="00FA5221" w:rsidRDefault="00C3161E" w:rsidP="00FA5221">
            <w:pPr>
              <w:pStyle w:val="formattext"/>
              <w:spacing w:before="0" w:beforeAutospacing="0" w:after="0" w:afterAutospacing="0"/>
              <w:textAlignment w:val="baseline"/>
            </w:pPr>
            <w:r w:rsidRPr="00FA5221">
              <w:t>- обратного или нулевого - 30;</w:t>
            </w:r>
          </w:p>
          <w:p w:rsidR="00C3161E" w:rsidRPr="00FA5221" w:rsidRDefault="00C3161E" w:rsidP="00FA5221">
            <w:pPr>
              <w:pStyle w:val="formattext"/>
              <w:spacing w:before="0" w:beforeAutospacing="0" w:after="0" w:afterAutospacing="0"/>
              <w:textAlignment w:val="baseline"/>
            </w:pPr>
            <w:r w:rsidRPr="00FA5221">
              <w:t>- до 3 градусов - 40;</w:t>
            </w:r>
          </w:p>
          <w:p w:rsidR="00C3161E" w:rsidRPr="00FA5221" w:rsidRDefault="00C3161E" w:rsidP="00FA5221">
            <w:pPr>
              <w:pStyle w:val="formattext"/>
              <w:spacing w:before="0" w:beforeAutospacing="0" w:after="0" w:afterAutospacing="0"/>
              <w:textAlignment w:val="baseline"/>
            </w:pPr>
            <w:r w:rsidRPr="00FA5221">
              <w:t>- 3 и более градуса - 50.</w:t>
            </w:r>
          </w:p>
          <w:p w:rsidR="00C3161E" w:rsidRPr="00FA5221" w:rsidRDefault="00C3161E" w:rsidP="00FA5221">
            <w:pPr>
              <w:pStyle w:val="formattext"/>
              <w:spacing w:before="0" w:beforeAutospacing="0" w:after="0" w:afterAutospacing="0"/>
              <w:textAlignment w:val="baseline"/>
            </w:pPr>
            <w:r w:rsidRPr="00FA5221">
              <w:t>Для расположенных в границах болот проточных и сточных озер и соответствующих водотоков - 50 м.</w:t>
            </w:r>
          </w:p>
          <w:p w:rsidR="00C3161E" w:rsidRPr="00FA5221" w:rsidRDefault="00C3161E" w:rsidP="00FA5221">
            <w:pPr>
              <w:pStyle w:val="formattext"/>
              <w:spacing w:before="0" w:beforeAutospacing="0" w:after="0" w:afterAutospacing="0"/>
              <w:textAlignment w:val="baseline"/>
            </w:pPr>
            <w:r w:rsidRPr="00FA5221">
              <w:t xml:space="preserve">Для озер, водохранилищ, имеющих особо ценное </w:t>
            </w:r>
            <w:proofErr w:type="spellStart"/>
            <w:r w:rsidRPr="00FA5221">
              <w:t>рыбохозяйственное</w:t>
            </w:r>
            <w:proofErr w:type="spellEnd"/>
            <w:r w:rsidRPr="00FA5221">
              <w:t xml:space="preserve"> значение (места нереста, нагула, зимовки рыб и других водных биологических ресурсов), - 200 м независимо от уклона прилегающих земель</w:t>
            </w:r>
          </w:p>
        </w:tc>
      </w:tr>
      <w:tr w:rsidR="00C3161E" w:rsidRPr="00FA5221" w:rsidTr="00F27B41">
        <w:trPr>
          <w:jc w:val="center"/>
        </w:trPr>
        <w:tc>
          <w:tcPr>
            <w:tcW w:w="2994" w:type="dxa"/>
            <w:shd w:val="clear" w:color="auto" w:fill="auto"/>
          </w:tcPr>
          <w:p w:rsidR="00C3161E" w:rsidRPr="00FA5221" w:rsidRDefault="00C3161E" w:rsidP="00FA5221">
            <w:pPr>
              <w:pStyle w:val="formattext"/>
              <w:spacing w:before="0" w:beforeAutospacing="0" w:after="0" w:afterAutospacing="0"/>
              <w:textAlignment w:val="baseline"/>
            </w:pPr>
            <w:r w:rsidRPr="00FA5221">
              <w:t>Ширина береговой полосы</w:t>
            </w:r>
          </w:p>
        </w:tc>
        <w:tc>
          <w:tcPr>
            <w:tcW w:w="6948" w:type="dxa"/>
            <w:shd w:val="clear" w:color="auto" w:fill="auto"/>
          </w:tcPr>
          <w:p w:rsidR="00C3161E" w:rsidRPr="00FA5221" w:rsidRDefault="00C3161E" w:rsidP="00FA5221">
            <w:pPr>
              <w:pStyle w:val="formattext"/>
              <w:spacing w:before="0" w:beforeAutospacing="0" w:after="0" w:afterAutospacing="0"/>
              <w:textAlignment w:val="baseline"/>
            </w:pPr>
            <w:r w:rsidRPr="00FA5221">
              <w:t>Для водных объектов общего пользования, за исключением каналов, а также рек и ручьев, протяженность которых от истока до устья не более 10 км, - 20 м.</w:t>
            </w:r>
          </w:p>
          <w:p w:rsidR="00C3161E" w:rsidRPr="00FA5221" w:rsidRDefault="00C3161E" w:rsidP="00FA5221">
            <w:pPr>
              <w:pStyle w:val="formattext"/>
              <w:spacing w:before="0" w:beforeAutospacing="0" w:after="0" w:afterAutospacing="0"/>
              <w:textAlignment w:val="baseline"/>
            </w:pPr>
            <w:r w:rsidRPr="00FA5221">
              <w:t>Для каналов, а также рек и ручьев, протяженность которых от истока до устья не более 10 км, - 5 м.</w:t>
            </w:r>
          </w:p>
          <w:p w:rsidR="00C3161E" w:rsidRPr="00FA5221" w:rsidRDefault="00C3161E" w:rsidP="00FA5221">
            <w:pPr>
              <w:pStyle w:val="formattext"/>
              <w:spacing w:before="0" w:beforeAutospacing="0" w:after="0" w:afterAutospacing="0"/>
              <w:textAlignment w:val="baseline"/>
            </w:pPr>
            <w:r w:rsidRPr="00FA5221">
              <w:t>Для болот, природных выходов подземных вод (родников) и иных водных объектов не определяется</w:t>
            </w:r>
          </w:p>
        </w:tc>
      </w:tr>
      <w:tr w:rsidR="00C3161E" w:rsidRPr="00FA5221" w:rsidTr="00F27B41">
        <w:trPr>
          <w:jc w:val="center"/>
        </w:trPr>
        <w:tc>
          <w:tcPr>
            <w:tcW w:w="2994" w:type="dxa"/>
            <w:shd w:val="clear" w:color="auto" w:fill="auto"/>
          </w:tcPr>
          <w:p w:rsidR="00C3161E" w:rsidRPr="00FA5221" w:rsidRDefault="00C3161E" w:rsidP="00FA5221">
            <w:r w:rsidRPr="00FA5221">
              <w:t>Ширина рыбоохранной зоны</w:t>
            </w:r>
          </w:p>
        </w:tc>
        <w:tc>
          <w:tcPr>
            <w:tcW w:w="6948" w:type="dxa"/>
            <w:shd w:val="clear" w:color="auto" w:fill="auto"/>
          </w:tcPr>
          <w:p w:rsidR="00C3161E" w:rsidRPr="00FA5221" w:rsidRDefault="00C3161E" w:rsidP="00FA5221">
            <w:r w:rsidRPr="00FA5221">
              <w:t>Для рек и ручьев устанавливается от их истока до устья и составляет для рек и ручьев протяженностью, км:</w:t>
            </w:r>
          </w:p>
          <w:p w:rsidR="00C3161E" w:rsidRPr="00FA5221" w:rsidRDefault="00C3161E" w:rsidP="00FA5221">
            <w:r w:rsidRPr="00FA5221">
              <w:t>- до 10 - 50 м;</w:t>
            </w:r>
          </w:p>
          <w:p w:rsidR="00C3161E" w:rsidRPr="00FA5221" w:rsidRDefault="00C3161E" w:rsidP="00FA5221">
            <w:r w:rsidRPr="00FA5221">
              <w:lastRenderedPageBreak/>
              <w:t>- от 10 до 50 - 100 м;</w:t>
            </w:r>
          </w:p>
          <w:p w:rsidR="00C3161E" w:rsidRPr="00FA5221" w:rsidRDefault="00C3161E" w:rsidP="00FA5221">
            <w:r w:rsidRPr="00FA5221">
              <w:t>- от 50 и более - 200 м.</w:t>
            </w:r>
          </w:p>
          <w:p w:rsidR="00C3161E" w:rsidRPr="00FA5221" w:rsidRDefault="00C3161E" w:rsidP="00FA5221">
            <w:r w:rsidRPr="00FA5221">
              <w:t>Для озера, водохранилища, за исключением водохранилища, расположенного на водотоке, или озера, расположенного внутри болота, - 50 м.</w:t>
            </w:r>
          </w:p>
          <w:p w:rsidR="00C3161E" w:rsidRPr="00FA5221" w:rsidRDefault="00C3161E" w:rsidP="00FA5221">
            <w:r w:rsidRPr="00FA5221">
              <w:t>Для водохранилища, расположенного на водотоке, - равна ширине рыбоохранной зоны этого водотока.</w:t>
            </w:r>
          </w:p>
          <w:p w:rsidR="00C3161E" w:rsidRPr="00FA5221" w:rsidRDefault="00C3161E" w:rsidP="00FA5221">
            <w:r w:rsidRPr="00FA5221">
              <w:t>Для магистральных или межхозяйственных каналов - совпадает по ширине с полосами отводов.</w:t>
            </w:r>
          </w:p>
          <w:p w:rsidR="00C3161E" w:rsidRPr="00FA5221" w:rsidRDefault="00C3161E" w:rsidP="00FA5221">
            <w:r w:rsidRPr="00FA5221">
              <w:t>Для рек, ручьев или их частей, помещенных в закрытые коллекторы, - не устанавливается.</w:t>
            </w:r>
          </w:p>
          <w:p w:rsidR="00C3161E" w:rsidRPr="00FA5221" w:rsidRDefault="00C3161E" w:rsidP="00FA5221">
            <w:r w:rsidRPr="00FA5221">
              <w:t xml:space="preserve">Для рек, ручьев, озер, водохранилищ, имеющих особо ценное </w:t>
            </w:r>
            <w:proofErr w:type="spellStart"/>
            <w:r w:rsidRPr="00FA5221">
              <w:t>рыбохозяйственное</w:t>
            </w:r>
            <w:proofErr w:type="spellEnd"/>
            <w:r w:rsidRPr="00FA5221">
              <w:t xml:space="preserve"> значение (места нагула, зимовки, нереста и размножения водных биологических ресурсов), - 200 м.</w:t>
            </w:r>
          </w:p>
          <w:p w:rsidR="00C3161E" w:rsidRPr="00FA5221" w:rsidRDefault="00C3161E" w:rsidP="00FA5221">
            <w:r w:rsidRPr="00FA5221">
              <w:t>Для прудов, обводненных карьеров, имеющих гидравлическую связь с реками, ручьями, озерами, водохранилищами, - 50 м</w:t>
            </w:r>
          </w:p>
        </w:tc>
      </w:tr>
      <w:tr w:rsidR="00C3161E" w:rsidRPr="00FA5221" w:rsidTr="00F27B41">
        <w:trPr>
          <w:jc w:val="center"/>
        </w:trPr>
        <w:tc>
          <w:tcPr>
            <w:tcW w:w="2994" w:type="dxa"/>
            <w:shd w:val="clear" w:color="auto" w:fill="auto"/>
          </w:tcPr>
          <w:p w:rsidR="00C3161E" w:rsidRPr="00FA5221" w:rsidRDefault="00C3161E" w:rsidP="00FA5221">
            <w:r w:rsidRPr="00FA5221">
              <w:lastRenderedPageBreak/>
              <w:t xml:space="preserve">Размеры </w:t>
            </w:r>
            <w:proofErr w:type="spellStart"/>
            <w:r w:rsidRPr="00FA5221">
              <w:t>рыбохозяйственных</w:t>
            </w:r>
            <w:proofErr w:type="spellEnd"/>
            <w:r w:rsidRPr="00FA5221">
              <w:t xml:space="preserve"> заповедных зон</w:t>
            </w:r>
          </w:p>
        </w:tc>
        <w:tc>
          <w:tcPr>
            <w:tcW w:w="6948" w:type="dxa"/>
            <w:shd w:val="clear" w:color="auto" w:fill="auto"/>
          </w:tcPr>
          <w:p w:rsidR="00C3161E" w:rsidRPr="00FA5221" w:rsidRDefault="00C3161E" w:rsidP="00FA5221">
            <w:r w:rsidRPr="00FA5221">
              <w:t>Размеры, границы и необходимость установления определяются с учетом ценности и состава водных биологических ресурсов, их рыбопромыслового значения, в том числе для обеспечения жизнедеятельности населения, а также с использованием результатов проведения государственного мониторинга водных биологических ресурсов и научных исследований, касающихся водных биологических ресурсов. Устанавливаются Федеральным агентством по рыболовству</w:t>
            </w:r>
          </w:p>
        </w:tc>
      </w:tr>
    </w:tbl>
    <w:p w:rsidR="005840C4" w:rsidRPr="005840C4" w:rsidRDefault="005840C4" w:rsidP="00FA5221">
      <w:pPr>
        <w:rPr>
          <w:sz w:val="20"/>
          <w:szCs w:val="20"/>
        </w:rPr>
      </w:pPr>
      <w:r w:rsidRPr="00FA5221">
        <w:rPr>
          <w:sz w:val="20"/>
          <w:szCs w:val="20"/>
        </w:rPr>
        <w:t>________________</w:t>
      </w:r>
    </w:p>
    <w:p w:rsidR="005840C4" w:rsidRPr="005840C4" w:rsidRDefault="005840C4" w:rsidP="00FA5221">
      <w:pPr>
        <w:rPr>
          <w:sz w:val="20"/>
          <w:szCs w:val="20"/>
        </w:rPr>
      </w:pPr>
      <w:r w:rsidRPr="005840C4">
        <w:rPr>
          <w:sz w:val="20"/>
          <w:szCs w:val="20"/>
        </w:rPr>
        <w:t xml:space="preserve">* При наличии централизованных систем дождевой канализации и набережных границы прибрежных защитных полос совпадают с парапетами набережных, ширина </w:t>
      </w:r>
      <w:proofErr w:type="spellStart"/>
      <w:r w:rsidRPr="005840C4">
        <w:rPr>
          <w:sz w:val="20"/>
          <w:szCs w:val="20"/>
        </w:rPr>
        <w:t>водоохранной</w:t>
      </w:r>
      <w:proofErr w:type="spellEnd"/>
      <w:r w:rsidRPr="005840C4">
        <w:rPr>
          <w:sz w:val="20"/>
          <w:szCs w:val="20"/>
        </w:rPr>
        <w:t xml:space="preserve"> зоны на таких территориях устанавливается от парапета набережной.</w:t>
      </w:r>
    </w:p>
    <w:p w:rsidR="00CB4B00" w:rsidRDefault="00CB4B00" w:rsidP="00864098">
      <w:pPr>
        <w:ind w:firstLine="567"/>
        <w:jc w:val="both"/>
      </w:pPr>
    </w:p>
    <w:p w:rsidR="00D35698" w:rsidRDefault="00864098" w:rsidP="00864098">
      <w:pPr>
        <w:ind w:firstLine="567"/>
        <w:jc w:val="both"/>
      </w:pPr>
      <w:r>
        <w:t xml:space="preserve"> </w:t>
      </w:r>
      <w:r w:rsidR="00D35698">
        <w:t>5.</w:t>
      </w:r>
      <w:r w:rsidR="00B36376" w:rsidRPr="005F1444">
        <w:t>2</w:t>
      </w:r>
      <w:r w:rsidR="00D35698">
        <w:t>.3. Разработка проектов планировки территории населенных пунктов и размещения объектов жилищного, гражданского и производственного назначения вблизи водных объектов осуществляется в соответствии с требованиями Водного кодекса Российской Федерации и раздела</w:t>
      </w:r>
      <w:r>
        <w:t xml:space="preserve"> </w:t>
      </w:r>
      <w:r w:rsidR="00D35698">
        <w:t>"Охрана окружающей среды".</w:t>
      </w:r>
    </w:p>
    <w:p w:rsidR="00AF7A6F" w:rsidRDefault="00AF7A6F" w:rsidP="00F27B41">
      <w:pPr>
        <w:jc w:val="both"/>
      </w:pPr>
    </w:p>
    <w:p w:rsidR="00C04ED1" w:rsidRPr="00177748" w:rsidRDefault="00C04ED1" w:rsidP="00864098">
      <w:pPr>
        <w:pStyle w:val="1"/>
        <w:ind w:firstLine="567"/>
        <w:jc w:val="both"/>
        <w:rPr>
          <w:rFonts w:ascii="Times New Roman" w:hAnsi="Times New Roman" w:cs="Times New Roman"/>
          <w:u w:val="none"/>
        </w:rPr>
      </w:pPr>
      <w:bookmarkStart w:id="17" w:name="sub_10055"/>
      <w:r w:rsidRPr="00177748">
        <w:rPr>
          <w:rFonts w:ascii="Times New Roman" w:hAnsi="Times New Roman" w:cs="Times New Roman"/>
          <w:u w:val="none"/>
        </w:rPr>
        <w:t>5.</w:t>
      </w:r>
      <w:r w:rsidR="00092514">
        <w:rPr>
          <w:rFonts w:ascii="Times New Roman" w:hAnsi="Times New Roman" w:cs="Times New Roman"/>
          <w:u w:val="none"/>
        </w:rPr>
        <w:t>3</w:t>
      </w:r>
      <w:r w:rsidRPr="00177748">
        <w:rPr>
          <w:rFonts w:ascii="Times New Roman" w:hAnsi="Times New Roman" w:cs="Times New Roman"/>
          <w:u w:val="none"/>
        </w:rPr>
        <w:t>. Земли историко-культурного назначения</w:t>
      </w:r>
    </w:p>
    <w:bookmarkEnd w:id="17"/>
    <w:p w:rsidR="00C04ED1" w:rsidRDefault="00C04ED1" w:rsidP="00864098">
      <w:pPr>
        <w:ind w:firstLine="567"/>
        <w:jc w:val="both"/>
      </w:pPr>
    </w:p>
    <w:p w:rsidR="00C04ED1" w:rsidRDefault="00864098" w:rsidP="00864098">
      <w:pPr>
        <w:ind w:firstLine="567"/>
        <w:jc w:val="both"/>
      </w:pPr>
      <w:r>
        <w:t xml:space="preserve"> </w:t>
      </w:r>
      <w:r w:rsidR="00C04ED1">
        <w:t>5.</w:t>
      </w:r>
      <w:r w:rsidR="00092514">
        <w:t>3</w:t>
      </w:r>
      <w:r w:rsidR="00C04ED1">
        <w:t>.1. К землям историко-культурного назначения относятся земли:</w:t>
      </w:r>
    </w:p>
    <w:p w:rsidR="00C04ED1" w:rsidRDefault="00864098" w:rsidP="00864098">
      <w:pPr>
        <w:ind w:firstLine="567"/>
        <w:jc w:val="both"/>
      </w:pPr>
      <w:r>
        <w:t xml:space="preserve"> </w:t>
      </w:r>
      <w:r w:rsidR="00177748">
        <w:t xml:space="preserve">- </w:t>
      </w:r>
      <w:r w:rsidR="00C04ED1">
        <w:t>объектов культурного наследия, в том числе объектов археологического наследия, а также выявленных объектов культурного наследия;</w:t>
      </w:r>
    </w:p>
    <w:p w:rsidR="00C04ED1" w:rsidRDefault="00864098" w:rsidP="00864098">
      <w:pPr>
        <w:ind w:firstLine="567"/>
        <w:jc w:val="both"/>
      </w:pPr>
      <w:r>
        <w:t xml:space="preserve"> </w:t>
      </w:r>
      <w:r w:rsidR="00177748">
        <w:t xml:space="preserve">- </w:t>
      </w:r>
      <w:r w:rsidR="00C04ED1">
        <w:t>военных и гражданских захоронений.</w:t>
      </w:r>
    </w:p>
    <w:p w:rsidR="00C04ED1" w:rsidRDefault="00864098" w:rsidP="00864098">
      <w:pPr>
        <w:ind w:firstLine="567"/>
        <w:jc w:val="both"/>
      </w:pPr>
      <w:r>
        <w:t xml:space="preserve"> </w:t>
      </w:r>
      <w:r w:rsidR="00C04ED1">
        <w:t>5</w:t>
      </w:r>
      <w:r w:rsidR="00DD5CC9">
        <w:t>.</w:t>
      </w:r>
      <w:r w:rsidR="00092514">
        <w:t>3</w:t>
      </w:r>
      <w:r w:rsidR="00C04ED1">
        <w:t>.2. На землях объектов культурного наследия (памятников истории и культуры) градостроительная деятельность допускается только в той мере, в какой она связана с нуждами этих объектов (восстановление, реставрация, реконструкция, инженерное обустройство и благоустройство), по специальному разрешению уполномоченных органов государственной власти. Разрешенная градостроительная деятельность на этих территориях может осуществляться в рамках реставрации (реконструкции) существующих и восстановления (воссоздания) утраченных объектов недвижимости - ценных элементов объектов культурного наследия или строительства инженерных сооружений технического назначения, необходимых для эксплуатации самих объектов культурного наследия.</w:t>
      </w:r>
    </w:p>
    <w:p w:rsidR="00C04ED1" w:rsidRDefault="00864098" w:rsidP="00864098">
      <w:pPr>
        <w:ind w:firstLine="567"/>
        <w:jc w:val="both"/>
      </w:pPr>
      <w:r>
        <w:t xml:space="preserve"> </w:t>
      </w:r>
      <w:r w:rsidR="00C04ED1">
        <w:t>Градостроительная деятельность, не связанная с нуждами объектов историко-культурного наследия, на территориях объектов культурного наследия запрещена.</w:t>
      </w:r>
    </w:p>
    <w:p w:rsidR="00C04ED1" w:rsidRDefault="00864098" w:rsidP="00864098">
      <w:pPr>
        <w:ind w:firstLine="567"/>
        <w:jc w:val="both"/>
      </w:pPr>
      <w:r>
        <w:lastRenderedPageBreak/>
        <w:t xml:space="preserve"> </w:t>
      </w:r>
      <w:r w:rsidR="00C04ED1">
        <w:t xml:space="preserve">Обеспечение сохранности объектов культурного наследия (памятников истории и культуры) и использование их земель осуществляются в соответствии с требованиями раздела </w:t>
      </w:r>
      <w:r w:rsidR="00454792">
        <w:t>9</w:t>
      </w:r>
      <w:r w:rsidR="00C04ED1">
        <w:t xml:space="preserve"> "Охрана объектов культурного наследия (памятников истории и культуры)" настоящих Нормативов.</w:t>
      </w:r>
    </w:p>
    <w:p w:rsidR="00C04ED1" w:rsidRDefault="00864098" w:rsidP="00864098">
      <w:pPr>
        <w:ind w:firstLine="567"/>
        <w:jc w:val="both"/>
      </w:pPr>
      <w:r>
        <w:t xml:space="preserve"> </w:t>
      </w:r>
      <w:r w:rsidR="00C04ED1">
        <w:t>5.</w:t>
      </w:r>
      <w:r w:rsidR="00092514">
        <w:t>3</w:t>
      </w:r>
      <w:r w:rsidR="00C04ED1">
        <w:t>.3. Регулирование деятельности на землях военных и гражданских захоронений осуществляется в соответствии с требованиями раздела</w:t>
      </w:r>
      <w:r>
        <w:t xml:space="preserve"> </w:t>
      </w:r>
      <w:r w:rsidR="009545CC">
        <w:t xml:space="preserve">6 </w:t>
      </w:r>
      <w:r w:rsidR="00C04ED1">
        <w:t>"Зоны специального назначения" настоящих Нормативов.</w:t>
      </w:r>
    </w:p>
    <w:p w:rsidR="000967C7" w:rsidRPr="00AF7A6F" w:rsidRDefault="00F9486F" w:rsidP="00864098">
      <w:pPr>
        <w:pStyle w:val="1"/>
        <w:ind w:firstLine="567"/>
        <w:jc w:val="both"/>
        <w:rPr>
          <w:rFonts w:ascii="Times New Roman" w:hAnsi="Times New Roman" w:cs="Times New Roman"/>
        </w:rPr>
      </w:pPr>
      <w:bookmarkStart w:id="18" w:name="sub_1006"/>
      <w:r>
        <w:rPr>
          <w:rFonts w:ascii="Times New Roman" w:hAnsi="Times New Roman" w:cs="Times New Roman"/>
        </w:rPr>
        <w:t xml:space="preserve">Часть </w:t>
      </w:r>
      <w:r w:rsidR="000967C7" w:rsidRPr="00AF7A6F">
        <w:rPr>
          <w:rFonts w:ascii="Times New Roman" w:hAnsi="Times New Roman" w:cs="Times New Roman"/>
        </w:rPr>
        <w:t>6. Зоны специального назначения.</w:t>
      </w:r>
    </w:p>
    <w:p w:rsidR="000967C7" w:rsidRPr="00AF7A6F" w:rsidRDefault="000967C7" w:rsidP="00864098">
      <w:pPr>
        <w:ind w:firstLine="567"/>
        <w:jc w:val="both"/>
        <w:rPr>
          <w:u w:val="single"/>
        </w:rPr>
      </w:pPr>
    </w:p>
    <w:p w:rsidR="000967C7" w:rsidRPr="000967C7" w:rsidRDefault="000967C7" w:rsidP="00864098">
      <w:pPr>
        <w:pStyle w:val="1"/>
        <w:ind w:firstLine="567"/>
        <w:jc w:val="both"/>
        <w:rPr>
          <w:rFonts w:ascii="Times New Roman" w:hAnsi="Times New Roman" w:cs="Times New Roman"/>
          <w:u w:val="none"/>
        </w:rPr>
      </w:pPr>
      <w:bookmarkStart w:id="19" w:name="sub_10061"/>
      <w:bookmarkEnd w:id="18"/>
      <w:r w:rsidRPr="000967C7">
        <w:rPr>
          <w:rFonts w:ascii="Times New Roman" w:hAnsi="Times New Roman" w:cs="Times New Roman"/>
          <w:u w:val="none"/>
        </w:rPr>
        <w:t>6.1. Общие требования</w:t>
      </w:r>
      <w:r>
        <w:rPr>
          <w:rFonts w:ascii="Times New Roman" w:hAnsi="Times New Roman" w:cs="Times New Roman"/>
          <w:u w:val="none"/>
        </w:rPr>
        <w:t>.</w:t>
      </w:r>
    </w:p>
    <w:bookmarkEnd w:id="19"/>
    <w:p w:rsidR="000967C7" w:rsidRDefault="000967C7" w:rsidP="00864098">
      <w:pPr>
        <w:ind w:firstLine="567"/>
        <w:jc w:val="both"/>
      </w:pPr>
    </w:p>
    <w:p w:rsidR="000967C7" w:rsidRDefault="00864098" w:rsidP="00864098">
      <w:pPr>
        <w:ind w:firstLine="567"/>
        <w:jc w:val="both"/>
      </w:pPr>
      <w:r>
        <w:t xml:space="preserve"> </w:t>
      </w:r>
      <w:r w:rsidR="000967C7">
        <w:t>6.1.1. В состав территорий специального назначения могут включаться зоны, занятые кладбищами, крематориями, скотомогильниками, объектами размещения отходов производства и потребления и иными объектами, размещение которых может быть обеспечено только путем выделения указанных зон и недопустимо в других территориальных зонах.</w:t>
      </w:r>
    </w:p>
    <w:p w:rsidR="000967C7" w:rsidRDefault="00864098" w:rsidP="00864098">
      <w:pPr>
        <w:ind w:firstLine="567"/>
        <w:jc w:val="both"/>
      </w:pPr>
      <w:r>
        <w:t xml:space="preserve"> </w:t>
      </w:r>
      <w:r w:rsidR="000967C7">
        <w:t>6.1.2. Для предприятий, производств и объектов, расположенных на территориях специального назначения, в зависимости от мощности, характера и количества выделяемых в окружающую среду загрязняющих веществ и других вредных физических факторов на основании санитарной классификации устанавливаются санитарно-защитные зоны.</w:t>
      </w:r>
    </w:p>
    <w:p w:rsidR="000967C7" w:rsidRDefault="00864098" w:rsidP="00864098">
      <w:pPr>
        <w:ind w:firstLine="567"/>
        <w:jc w:val="both"/>
      </w:pPr>
      <w:r>
        <w:t xml:space="preserve"> </w:t>
      </w:r>
      <w:r w:rsidR="000967C7">
        <w:t>6.1.3. Санитарно-защитные зоны отделяют зоны территорий специального назначения с обязательным обозначением границ информационными знаками.</w:t>
      </w:r>
    </w:p>
    <w:p w:rsidR="000967C7" w:rsidRDefault="000967C7" w:rsidP="00864098">
      <w:pPr>
        <w:ind w:firstLine="567"/>
        <w:jc w:val="both"/>
      </w:pPr>
    </w:p>
    <w:p w:rsidR="000967C7" w:rsidRPr="000967C7" w:rsidRDefault="000967C7" w:rsidP="00864098">
      <w:pPr>
        <w:pStyle w:val="1"/>
        <w:ind w:firstLine="567"/>
        <w:jc w:val="both"/>
        <w:rPr>
          <w:rFonts w:ascii="Times New Roman" w:hAnsi="Times New Roman" w:cs="Times New Roman"/>
          <w:u w:val="none"/>
        </w:rPr>
      </w:pPr>
      <w:bookmarkStart w:id="20" w:name="sub_10062"/>
      <w:r w:rsidRPr="000967C7">
        <w:rPr>
          <w:rFonts w:ascii="Times New Roman" w:hAnsi="Times New Roman" w:cs="Times New Roman"/>
          <w:u w:val="none"/>
        </w:rPr>
        <w:t xml:space="preserve">6.2. Зоны размещения кладбищ </w:t>
      </w:r>
    </w:p>
    <w:bookmarkEnd w:id="20"/>
    <w:p w:rsidR="000967C7" w:rsidRDefault="000967C7" w:rsidP="00864098">
      <w:pPr>
        <w:ind w:firstLine="567"/>
        <w:jc w:val="both"/>
      </w:pPr>
    </w:p>
    <w:p w:rsidR="000967C7" w:rsidRDefault="00864098" w:rsidP="00864098">
      <w:pPr>
        <w:ind w:firstLine="567"/>
        <w:jc w:val="both"/>
      </w:pPr>
      <w:r>
        <w:t xml:space="preserve"> </w:t>
      </w:r>
      <w:r w:rsidR="009E111D">
        <w:t>6.2.1</w:t>
      </w:r>
      <w:r w:rsidR="000967C7">
        <w:t>. Устройство кладбища осуществляется в соответствии с утвержденным проектом, в котором предусматриваются:</w:t>
      </w:r>
    </w:p>
    <w:p w:rsidR="000967C7" w:rsidRDefault="00864098" w:rsidP="00864098">
      <w:pPr>
        <w:ind w:firstLine="567"/>
        <w:jc w:val="both"/>
      </w:pPr>
      <w:r>
        <w:t xml:space="preserve"> </w:t>
      </w:r>
      <w:r w:rsidR="000967C7">
        <w:t>- обоснованность места размещения кладбища с мероприятиями по обеспечению защиты окружающей среды;</w:t>
      </w:r>
    </w:p>
    <w:p w:rsidR="000967C7" w:rsidRDefault="00864098" w:rsidP="00864098">
      <w:pPr>
        <w:ind w:firstLine="567"/>
        <w:jc w:val="both"/>
      </w:pPr>
      <w:r>
        <w:t xml:space="preserve"> </w:t>
      </w:r>
      <w:r w:rsidR="000967C7">
        <w:t>- организация и благоустройство санитарно-защитной зоны; характер и площадь зеленых насаждений; организация подъездных путей и автостоянок;</w:t>
      </w:r>
    </w:p>
    <w:p w:rsidR="000967C7" w:rsidRDefault="000967C7" w:rsidP="00864098">
      <w:pPr>
        <w:ind w:firstLine="567"/>
        <w:jc w:val="both"/>
      </w:pPr>
      <w:r>
        <w:t>планировочное решение зоны захоронений для всех типов кладбищ с разделением на участки, различающиеся по типу захоронений, при этом площадь мест захоронения должна быть не менее 65 - 70 процентов общей площади кладбища;</w:t>
      </w:r>
    </w:p>
    <w:p w:rsidR="000967C7" w:rsidRDefault="00864098" w:rsidP="00864098">
      <w:pPr>
        <w:ind w:firstLine="567"/>
        <w:jc w:val="both"/>
      </w:pPr>
      <w:r>
        <w:t xml:space="preserve"> </w:t>
      </w:r>
      <w:r w:rsidR="000967C7">
        <w:t>- разделение территории кладбища на функциональные зоны (входную, ритуальную, административно-хозяйственную, захоронений, зеленой защиты по периметру кладбища);</w:t>
      </w:r>
    </w:p>
    <w:p w:rsidR="000967C7" w:rsidRDefault="00864098" w:rsidP="00864098">
      <w:pPr>
        <w:ind w:firstLine="567"/>
        <w:jc w:val="both"/>
      </w:pPr>
      <w:r>
        <w:t xml:space="preserve"> </w:t>
      </w:r>
      <w:r w:rsidR="000967C7">
        <w:t>- электроснабжение, благоустройство территории.</w:t>
      </w:r>
    </w:p>
    <w:p w:rsidR="000967C7" w:rsidRDefault="00864098" w:rsidP="00864098">
      <w:pPr>
        <w:ind w:firstLine="567"/>
        <w:jc w:val="both"/>
      </w:pPr>
      <w:r>
        <w:t xml:space="preserve"> </w:t>
      </w:r>
      <w:r w:rsidR="009E111D">
        <w:t>6.2.2</w:t>
      </w:r>
      <w:r w:rsidR="000967C7">
        <w:t xml:space="preserve">. Размер земельного участка для кладбища определяется с учетом количества жителей конкретного населенного пункта, но не может превышать </w:t>
      </w:r>
      <w:smartTag w:uri="urn:schemas-microsoft-com:office:smarttags" w:element="metricconverter">
        <w:smartTagPr>
          <w:attr w:name="ProductID" w:val="40 гектаров"/>
        </w:smartTagPr>
        <w:r w:rsidR="000967C7">
          <w:t>40 гектаров</w:t>
        </w:r>
      </w:smartTag>
      <w:r w:rsidR="000967C7">
        <w:t>. При этом также учитываются перспективный рост численности населения, коэффициент смертности, наличие действующих объектов похоронного обслуживания, принятая схема и способы захоронения, вероисповедание, нормы земельного участка на одно захоронение.</w:t>
      </w:r>
    </w:p>
    <w:p w:rsidR="000967C7" w:rsidRDefault="00864098" w:rsidP="00864098">
      <w:pPr>
        <w:ind w:firstLine="567"/>
        <w:jc w:val="both"/>
      </w:pPr>
      <w:r>
        <w:t xml:space="preserve"> </w:t>
      </w:r>
      <w:r w:rsidR="0099165A">
        <w:t>6.2</w:t>
      </w:r>
      <w:r w:rsidR="009E111D">
        <w:t>.3</w:t>
      </w:r>
      <w:r w:rsidR="000967C7">
        <w:t xml:space="preserve"> Размер участка земли на территориях кладбищ для погребения умершего устанавливается органом местного самоуправления таким образом, чтобы гарантировать погребение на этом же участке земли умершего супруга или близкого родственника.</w:t>
      </w:r>
    </w:p>
    <w:p w:rsidR="00552443" w:rsidRDefault="00864098" w:rsidP="00864098">
      <w:pPr>
        <w:ind w:firstLine="567"/>
        <w:jc w:val="both"/>
      </w:pPr>
      <w:r>
        <w:t xml:space="preserve"> </w:t>
      </w:r>
      <w:r w:rsidR="009E111D">
        <w:t>6.2.4</w:t>
      </w:r>
      <w:r w:rsidR="000967C7">
        <w:t xml:space="preserve">. Вновь создаваемые места погребения должны размещаться на расстоянии не </w:t>
      </w:r>
    </w:p>
    <w:p w:rsidR="000967C7" w:rsidRDefault="000967C7" w:rsidP="00864098">
      <w:pPr>
        <w:ind w:firstLine="567"/>
        <w:jc w:val="both"/>
      </w:pPr>
      <w:r>
        <w:t xml:space="preserve">менее </w:t>
      </w:r>
      <w:smartTag w:uri="urn:schemas-microsoft-com:office:smarttags" w:element="metricconverter">
        <w:smartTagPr>
          <w:attr w:name="ProductID" w:val="300 м"/>
        </w:smartTagPr>
        <w:r>
          <w:t>300 м</w:t>
        </w:r>
      </w:smartTag>
      <w:r>
        <w:t xml:space="preserve"> от границ селитебной территории.</w:t>
      </w:r>
    </w:p>
    <w:p w:rsidR="00552443" w:rsidRPr="00FD05B4" w:rsidRDefault="00552443" w:rsidP="00864098">
      <w:pPr>
        <w:spacing w:line="239" w:lineRule="auto"/>
        <w:ind w:firstLine="567"/>
        <w:jc w:val="right"/>
        <w:rPr>
          <w:b/>
        </w:rPr>
      </w:pPr>
      <w:r>
        <w:t>Таблица</w:t>
      </w:r>
      <w:r w:rsidR="00864098">
        <w:t xml:space="preserve"> </w:t>
      </w:r>
      <w:r>
        <w:t>25</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3256"/>
        <w:gridCol w:w="2245"/>
        <w:gridCol w:w="4559"/>
      </w:tblGrid>
      <w:tr w:rsidR="00552443" w:rsidRPr="00F27B41" w:rsidTr="001C6EB3">
        <w:trPr>
          <w:trHeight w:val="312"/>
          <w:jc w:val="center"/>
        </w:trPr>
        <w:tc>
          <w:tcPr>
            <w:tcW w:w="3256" w:type="dxa"/>
            <w:vMerge w:val="restart"/>
            <w:vAlign w:val="center"/>
          </w:tcPr>
          <w:p w:rsidR="00552443" w:rsidRPr="00F27B41" w:rsidRDefault="00552443" w:rsidP="00864098">
            <w:pPr>
              <w:spacing w:line="239" w:lineRule="auto"/>
              <w:ind w:firstLine="567"/>
              <w:jc w:val="center"/>
            </w:pPr>
            <w:r w:rsidRPr="00F27B41">
              <w:t xml:space="preserve">Наименование </w:t>
            </w:r>
          </w:p>
          <w:p w:rsidR="00552443" w:rsidRPr="00F27B41" w:rsidRDefault="00552443" w:rsidP="00864098">
            <w:pPr>
              <w:spacing w:line="239" w:lineRule="auto"/>
              <w:ind w:firstLine="567"/>
              <w:jc w:val="center"/>
            </w:pPr>
            <w:r w:rsidRPr="00F27B41">
              <w:t>объектов</w:t>
            </w:r>
          </w:p>
        </w:tc>
        <w:tc>
          <w:tcPr>
            <w:tcW w:w="6804" w:type="dxa"/>
            <w:gridSpan w:val="2"/>
            <w:vAlign w:val="center"/>
          </w:tcPr>
          <w:p w:rsidR="00552443" w:rsidRPr="00F27B41" w:rsidRDefault="00552443" w:rsidP="00864098">
            <w:pPr>
              <w:spacing w:line="239" w:lineRule="auto"/>
              <w:ind w:firstLine="567"/>
              <w:jc w:val="center"/>
            </w:pPr>
            <w:r w:rsidRPr="00F27B41">
              <w:t>Расчетные показатели -</w:t>
            </w:r>
          </w:p>
        </w:tc>
      </w:tr>
      <w:tr w:rsidR="00552443" w:rsidRPr="00F27B41" w:rsidTr="001C6EB3">
        <w:trPr>
          <w:trHeight w:val="274"/>
          <w:jc w:val="center"/>
        </w:trPr>
        <w:tc>
          <w:tcPr>
            <w:tcW w:w="3256" w:type="dxa"/>
            <w:vMerge/>
            <w:vAlign w:val="center"/>
          </w:tcPr>
          <w:p w:rsidR="00552443" w:rsidRPr="00F27B41" w:rsidRDefault="00552443" w:rsidP="00864098">
            <w:pPr>
              <w:spacing w:line="239" w:lineRule="auto"/>
              <w:ind w:firstLine="567"/>
              <w:jc w:val="center"/>
            </w:pPr>
          </w:p>
        </w:tc>
        <w:tc>
          <w:tcPr>
            <w:tcW w:w="2245" w:type="dxa"/>
            <w:vAlign w:val="center"/>
          </w:tcPr>
          <w:p w:rsidR="00552443" w:rsidRPr="00F27B41" w:rsidRDefault="00552443" w:rsidP="00864098">
            <w:pPr>
              <w:spacing w:line="239" w:lineRule="auto"/>
              <w:ind w:firstLine="567"/>
              <w:jc w:val="center"/>
            </w:pPr>
            <w:r w:rsidRPr="00F27B41">
              <w:t xml:space="preserve">размеры земельных </w:t>
            </w:r>
          </w:p>
          <w:p w:rsidR="00552443" w:rsidRPr="00F27B41" w:rsidRDefault="00552443" w:rsidP="00864098">
            <w:pPr>
              <w:spacing w:line="239" w:lineRule="auto"/>
              <w:ind w:firstLine="567"/>
              <w:jc w:val="center"/>
            </w:pPr>
            <w:r w:rsidRPr="00F27B41">
              <w:t xml:space="preserve">участков </w:t>
            </w:r>
          </w:p>
        </w:tc>
        <w:tc>
          <w:tcPr>
            <w:tcW w:w="4559" w:type="dxa"/>
            <w:vAlign w:val="center"/>
          </w:tcPr>
          <w:p w:rsidR="00552443" w:rsidRPr="00F27B41" w:rsidRDefault="00552443" w:rsidP="00864098">
            <w:pPr>
              <w:spacing w:line="239" w:lineRule="auto"/>
              <w:ind w:firstLine="567"/>
              <w:jc w:val="center"/>
            </w:pPr>
            <w:r w:rsidRPr="00F27B41">
              <w:t xml:space="preserve">ориентировочные размеры </w:t>
            </w:r>
          </w:p>
          <w:p w:rsidR="00552443" w:rsidRPr="00F27B41" w:rsidRDefault="00552443" w:rsidP="00864098">
            <w:pPr>
              <w:spacing w:line="239" w:lineRule="auto"/>
              <w:ind w:firstLine="567"/>
              <w:jc w:val="center"/>
            </w:pPr>
            <w:r w:rsidRPr="00F27B41">
              <w:t>санитарно-защитных зон, м</w:t>
            </w:r>
          </w:p>
        </w:tc>
      </w:tr>
    </w:tbl>
    <w:p w:rsidR="00552443" w:rsidRPr="00F27B41" w:rsidRDefault="00552443" w:rsidP="00864098">
      <w:pPr>
        <w:spacing w:line="20" w:lineRule="exact"/>
        <w:ind w:firstLine="567"/>
      </w:pP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3256"/>
        <w:gridCol w:w="2245"/>
        <w:gridCol w:w="4559"/>
      </w:tblGrid>
      <w:tr w:rsidR="00552443" w:rsidRPr="00F27B41" w:rsidTr="001C6EB3">
        <w:trPr>
          <w:trHeight w:val="170"/>
          <w:tblHeader/>
          <w:jc w:val="center"/>
        </w:trPr>
        <w:tc>
          <w:tcPr>
            <w:tcW w:w="3256" w:type="dxa"/>
            <w:vAlign w:val="center"/>
          </w:tcPr>
          <w:p w:rsidR="00552443" w:rsidRPr="00F27B41" w:rsidRDefault="00552443" w:rsidP="00864098">
            <w:pPr>
              <w:spacing w:line="239" w:lineRule="auto"/>
              <w:ind w:firstLine="567"/>
              <w:jc w:val="center"/>
            </w:pPr>
            <w:r w:rsidRPr="00F27B41">
              <w:t>1</w:t>
            </w:r>
          </w:p>
        </w:tc>
        <w:tc>
          <w:tcPr>
            <w:tcW w:w="2245" w:type="dxa"/>
            <w:vAlign w:val="center"/>
          </w:tcPr>
          <w:p w:rsidR="00552443" w:rsidRPr="00F27B41" w:rsidRDefault="00552443" w:rsidP="00864098">
            <w:pPr>
              <w:spacing w:line="239" w:lineRule="auto"/>
              <w:ind w:firstLine="567"/>
              <w:jc w:val="center"/>
            </w:pPr>
            <w:r w:rsidRPr="00F27B41">
              <w:t>2</w:t>
            </w:r>
          </w:p>
        </w:tc>
        <w:tc>
          <w:tcPr>
            <w:tcW w:w="4559" w:type="dxa"/>
            <w:vAlign w:val="center"/>
          </w:tcPr>
          <w:p w:rsidR="00552443" w:rsidRPr="00F27B41" w:rsidRDefault="00552443" w:rsidP="00864098">
            <w:pPr>
              <w:spacing w:line="239" w:lineRule="auto"/>
              <w:ind w:firstLine="567"/>
              <w:jc w:val="center"/>
            </w:pPr>
            <w:r w:rsidRPr="00F27B41">
              <w:t>3</w:t>
            </w:r>
          </w:p>
        </w:tc>
      </w:tr>
      <w:tr w:rsidR="00552443" w:rsidRPr="00F27B41" w:rsidTr="001C6EB3">
        <w:tblPrEx>
          <w:tblBorders>
            <w:bottom w:val="single" w:sz="4" w:space="0" w:color="auto"/>
          </w:tblBorders>
        </w:tblPrEx>
        <w:trPr>
          <w:jc w:val="center"/>
        </w:trPr>
        <w:tc>
          <w:tcPr>
            <w:tcW w:w="3256" w:type="dxa"/>
            <w:tcBorders>
              <w:top w:val="single" w:sz="4" w:space="0" w:color="auto"/>
              <w:bottom w:val="single" w:sz="4" w:space="0" w:color="auto"/>
            </w:tcBorders>
          </w:tcPr>
          <w:p w:rsidR="00552443" w:rsidRPr="00F27B41" w:rsidRDefault="00552443" w:rsidP="00FA5221">
            <w:pPr>
              <w:spacing w:line="239" w:lineRule="auto"/>
              <w:ind w:left="85" w:hanging="56"/>
              <w:rPr>
                <w:b/>
                <w:bCs/>
              </w:rPr>
            </w:pPr>
            <w:r w:rsidRPr="00F27B41">
              <w:rPr>
                <w:spacing w:val="-2"/>
              </w:rPr>
              <w:t xml:space="preserve">Кладбище смешанного и </w:t>
            </w:r>
            <w:r w:rsidRPr="00F27B41">
              <w:rPr>
                <w:spacing w:val="-2"/>
              </w:rPr>
              <w:lastRenderedPageBreak/>
              <w:t>традиционного захоронения</w:t>
            </w:r>
          </w:p>
        </w:tc>
        <w:tc>
          <w:tcPr>
            <w:tcW w:w="2245" w:type="dxa"/>
            <w:tcBorders>
              <w:top w:val="single" w:sz="4" w:space="0" w:color="auto"/>
              <w:bottom w:val="single" w:sz="4" w:space="0" w:color="auto"/>
            </w:tcBorders>
          </w:tcPr>
          <w:p w:rsidR="00552443" w:rsidRPr="00F27B41" w:rsidRDefault="00552443" w:rsidP="00FA5221">
            <w:pPr>
              <w:suppressAutoHyphens/>
              <w:ind w:hanging="56"/>
              <w:jc w:val="center"/>
              <w:rPr>
                <w:b/>
              </w:rPr>
            </w:pPr>
            <w:r w:rsidRPr="00F27B41">
              <w:lastRenderedPageBreak/>
              <w:t xml:space="preserve">по заданию на </w:t>
            </w:r>
            <w:r w:rsidRPr="00F27B41">
              <w:lastRenderedPageBreak/>
              <w:t xml:space="preserve">проектирование, </w:t>
            </w:r>
          </w:p>
          <w:p w:rsidR="00552443" w:rsidRPr="00F27B41" w:rsidRDefault="00552443" w:rsidP="00FA5221">
            <w:pPr>
              <w:suppressAutoHyphens/>
              <w:ind w:hanging="56"/>
              <w:jc w:val="center"/>
              <w:rPr>
                <w:b/>
                <w:bCs/>
              </w:rPr>
            </w:pPr>
            <w:r w:rsidRPr="00F27B41">
              <w:t xml:space="preserve">но не более </w:t>
            </w:r>
            <w:smartTag w:uri="urn:schemas-microsoft-com:office:smarttags" w:element="metricconverter">
              <w:smartTagPr>
                <w:attr w:name="ProductID" w:val="40 га"/>
              </w:smartTagPr>
              <w:r w:rsidRPr="00F27B41">
                <w:t>40 га</w:t>
              </w:r>
            </w:smartTag>
          </w:p>
        </w:tc>
        <w:tc>
          <w:tcPr>
            <w:tcW w:w="4559" w:type="dxa"/>
            <w:tcBorders>
              <w:top w:val="single" w:sz="4" w:space="0" w:color="auto"/>
              <w:bottom w:val="single" w:sz="4" w:space="0" w:color="auto"/>
            </w:tcBorders>
          </w:tcPr>
          <w:p w:rsidR="00552443" w:rsidRPr="00F27B41" w:rsidRDefault="00552443" w:rsidP="00FA5221">
            <w:pPr>
              <w:adjustRightInd w:val="0"/>
              <w:ind w:left="199" w:hanging="56"/>
              <w:rPr>
                <w:b/>
                <w:bCs/>
              </w:rPr>
            </w:pPr>
            <w:r w:rsidRPr="00F27B41">
              <w:lastRenderedPageBreak/>
              <w:t xml:space="preserve">- при площади кладбища </w:t>
            </w:r>
            <w:smartTag w:uri="urn:schemas-microsoft-com:office:smarttags" w:element="metricconverter">
              <w:smartTagPr>
                <w:attr w:name="ProductID" w:val="10 га"/>
              </w:smartTagPr>
              <w:r w:rsidRPr="00F27B41">
                <w:t>10 га</w:t>
              </w:r>
            </w:smartTag>
            <w:r w:rsidRPr="00F27B41">
              <w:t xml:space="preserve"> и менее – </w:t>
            </w:r>
            <w:r w:rsidRPr="00F27B41">
              <w:lastRenderedPageBreak/>
              <w:t>100;</w:t>
            </w:r>
          </w:p>
          <w:p w:rsidR="00552443" w:rsidRPr="00F27B41" w:rsidRDefault="00552443" w:rsidP="00FA5221">
            <w:pPr>
              <w:adjustRightInd w:val="0"/>
              <w:ind w:left="199" w:hanging="56"/>
              <w:rPr>
                <w:b/>
                <w:bCs/>
              </w:rPr>
            </w:pPr>
            <w:r w:rsidRPr="00F27B41">
              <w:t xml:space="preserve">- при площади кладбища от 10 до </w:t>
            </w:r>
            <w:smartTag w:uri="urn:schemas-microsoft-com:office:smarttags" w:element="metricconverter">
              <w:smartTagPr>
                <w:attr w:name="ProductID" w:val="20 га"/>
              </w:smartTagPr>
              <w:r w:rsidRPr="00F27B41">
                <w:t>20 га</w:t>
              </w:r>
            </w:smartTag>
            <w:r w:rsidRPr="00F27B41">
              <w:t xml:space="preserve"> – 300;</w:t>
            </w:r>
          </w:p>
          <w:p w:rsidR="00552443" w:rsidRPr="00F27B41" w:rsidRDefault="00552443" w:rsidP="00FA5221">
            <w:pPr>
              <w:adjustRightInd w:val="0"/>
              <w:ind w:left="199" w:hanging="56"/>
              <w:rPr>
                <w:b/>
                <w:bCs/>
              </w:rPr>
            </w:pPr>
            <w:r w:rsidRPr="00F27B41">
              <w:t xml:space="preserve">- при площади кладбища от 20 до </w:t>
            </w:r>
            <w:smartTag w:uri="urn:schemas-microsoft-com:office:smarttags" w:element="metricconverter">
              <w:smartTagPr>
                <w:attr w:name="ProductID" w:val="40 га"/>
              </w:smartTagPr>
              <w:r w:rsidRPr="00F27B41">
                <w:t>40 га</w:t>
              </w:r>
            </w:smartTag>
            <w:r w:rsidRPr="00F27B41">
              <w:t xml:space="preserve"> – 500 </w:t>
            </w:r>
          </w:p>
        </w:tc>
      </w:tr>
      <w:tr w:rsidR="00552443" w:rsidRPr="00F27B41" w:rsidTr="001C6EB3">
        <w:tblPrEx>
          <w:tblBorders>
            <w:bottom w:val="single" w:sz="4" w:space="0" w:color="auto"/>
          </w:tblBorders>
        </w:tblPrEx>
        <w:trPr>
          <w:jc w:val="center"/>
        </w:trPr>
        <w:tc>
          <w:tcPr>
            <w:tcW w:w="3256" w:type="dxa"/>
            <w:tcBorders>
              <w:top w:val="single" w:sz="4" w:space="0" w:color="auto"/>
              <w:bottom w:val="single" w:sz="4" w:space="0" w:color="auto"/>
            </w:tcBorders>
          </w:tcPr>
          <w:p w:rsidR="00552443" w:rsidRPr="00F27B41" w:rsidRDefault="00552443" w:rsidP="00FA5221">
            <w:pPr>
              <w:spacing w:line="239" w:lineRule="auto"/>
              <w:ind w:left="85" w:hanging="56"/>
              <w:rPr>
                <w:b/>
                <w:spacing w:val="-2"/>
              </w:rPr>
            </w:pPr>
            <w:r w:rsidRPr="00F27B41">
              <w:lastRenderedPageBreak/>
              <w:t>Закрытые кладбища и мемориальные комплексы, кладбища с погребением после кремации, колумбарии, сельские кладбища</w:t>
            </w:r>
          </w:p>
        </w:tc>
        <w:tc>
          <w:tcPr>
            <w:tcW w:w="2245" w:type="dxa"/>
            <w:tcBorders>
              <w:top w:val="single" w:sz="4" w:space="0" w:color="auto"/>
              <w:bottom w:val="single" w:sz="4" w:space="0" w:color="auto"/>
            </w:tcBorders>
          </w:tcPr>
          <w:p w:rsidR="00552443" w:rsidRPr="00F27B41" w:rsidRDefault="00552443" w:rsidP="00FA5221">
            <w:pPr>
              <w:suppressAutoHyphens/>
              <w:ind w:hanging="56"/>
              <w:jc w:val="center"/>
              <w:rPr>
                <w:b/>
              </w:rPr>
            </w:pPr>
            <w:r w:rsidRPr="00F27B41">
              <w:t>то же</w:t>
            </w:r>
          </w:p>
        </w:tc>
        <w:tc>
          <w:tcPr>
            <w:tcW w:w="4559" w:type="dxa"/>
            <w:tcBorders>
              <w:top w:val="single" w:sz="4" w:space="0" w:color="auto"/>
              <w:bottom w:val="single" w:sz="4" w:space="0" w:color="auto"/>
            </w:tcBorders>
          </w:tcPr>
          <w:p w:rsidR="00552443" w:rsidRPr="00F27B41" w:rsidRDefault="00552443" w:rsidP="00FA5221">
            <w:pPr>
              <w:adjustRightInd w:val="0"/>
              <w:ind w:left="199" w:hanging="56"/>
              <w:jc w:val="center"/>
              <w:rPr>
                <w:b/>
                <w:bCs/>
              </w:rPr>
            </w:pPr>
            <w:r w:rsidRPr="00F27B41">
              <w:t>50</w:t>
            </w:r>
          </w:p>
        </w:tc>
      </w:tr>
      <w:tr w:rsidR="00552443" w:rsidRPr="00F27B41" w:rsidTr="001C6EB3">
        <w:tblPrEx>
          <w:tblBorders>
            <w:bottom w:val="single" w:sz="4" w:space="0" w:color="auto"/>
          </w:tblBorders>
        </w:tblPrEx>
        <w:trPr>
          <w:jc w:val="center"/>
        </w:trPr>
        <w:tc>
          <w:tcPr>
            <w:tcW w:w="3256" w:type="dxa"/>
            <w:tcBorders>
              <w:top w:val="single" w:sz="4" w:space="0" w:color="auto"/>
              <w:bottom w:val="single" w:sz="4" w:space="0" w:color="auto"/>
            </w:tcBorders>
          </w:tcPr>
          <w:p w:rsidR="00552443" w:rsidRPr="00F27B41" w:rsidRDefault="00552443" w:rsidP="00FA5221">
            <w:pPr>
              <w:spacing w:line="239" w:lineRule="auto"/>
              <w:ind w:left="85" w:hanging="56"/>
              <w:rPr>
                <w:b/>
                <w:bCs/>
              </w:rPr>
            </w:pPr>
            <w:r w:rsidRPr="00F27B41">
              <w:rPr>
                <w:spacing w:val="-2"/>
              </w:rPr>
              <w:t>Бюро похоронного обслуживания, дом траурных обрядов</w:t>
            </w:r>
          </w:p>
        </w:tc>
        <w:tc>
          <w:tcPr>
            <w:tcW w:w="2245" w:type="dxa"/>
            <w:tcBorders>
              <w:top w:val="single" w:sz="4" w:space="0" w:color="auto"/>
              <w:bottom w:val="single" w:sz="4" w:space="0" w:color="auto"/>
            </w:tcBorders>
          </w:tcPr>
          <w:p w:rsidR="00552443" w:rsidRPr="00F27B41" w:rsidRDefault="00552443" w:rsidP="00FA5221">
            <w:pPr>
              <w:suppressAutoHyphens/>
              <w:ind w:hanging="56"/>
              <w:jc w:val="center"/>
              <w:rPr>
                <w:b/>
                <w:bCs/>
              </w:rPr>
            </w:pPr>
            <w:r w:rsidRPr="00F27B41">
              <w:t>по заданию на проектирование</w:t>
            </w:r>
          </w:p>
        </w:tc>
        <w:tc>
          <w:tcPr>
            <w:tcW w:w="4559" w:type="dxa"/>
            <w:tcBorders>
              <w:top w:val="single" w:sz="4" w:space="0" w:color="auto"/>
              <w:bottom w:val="single" w:sz="4" w:space="0" w:color="auto"/>
            </w:tcBorders>
          </w:tcPr>
          <w:p w:rsidR="00552443" w:rsidRPr="00F27B41" w:rsidRDefault="00552443" w:rsidP="00FA5221">
            <w:pPr>
              <w:spacing w:line="239" w:lineRule="auto"/>
              <w:ind w:hanging="56"/>
              <w:jc w:val="center"/>
              <w:rPr>
                <w:b/>
                <w:bCs/>
              </w:rPr>
            </w:pPr>
            <w:r w:rsidRPr="00F27B41">
              <w:t>50</w:t>
            </w:r>
          </w:p>
        </w:tc>
      </w:tr>
    </w:tbl>
    <w:p w:rsidR="00552443" w:rsidRDefault="00552443" w:rsidP="00F27B41"/>
    <w:p w:rsidR="00552443" w:rsidRDefault="00552443" w:rsidP="00864098">
      <w:pPr>
        <w:pStyle w:val="1"/>
        <w:ind w:firstLine="567"/>
        <w:jc w:val="both"/>
        <w:rPr>
          <w:rFonts w:ascii="Times New Roman" w:hAnsi="Times New Roman" w:cs="Times New Roman"/>
          <w:u w:val="none"/>
        </w:rPr>
      </w:pPr>
      <w:r w:rsidRPr="00353527">
        <w:rPr>
          <w:rFonts w:ascii="Times New Roman" w:hAnsi="Times New Roman" w:cs="Times New Roman"/>
          <w:u w:val="none"/>
        </w:rPr>
        <w:t>6.3. Зоны размещения скотомогильников</w:t>
      </w:r>
    </w:p>
    <w:p w:rsidR="00552443" w:rsidRPr="00552443" w:rsidRDefault="00552443" w:rsidP="00864098">
      <w:pPr>
        <w:ind w:firstLine="567"/>
      </w:pPr>
    </w:p>
    <w:p w:rsidR="000967C7" w:rsidRDefault="00864098" w:rsidP="00864098">
      <w:pPr>
        <w:ind w:firstLine="567"/>
        <w:jc w:val="both"/>
      </w:pPr>
      <w:r>
        <w:t xml:space="preserve"> </w:t>
      </w:r>
      <w:r w:rsidR="000967C7">
        <w:t xml:space="preserve">6.3.1. Скотомогильники (биотермические ямы) предназначены для обеззараживания, уничтожения сжиганием или захоронения биологических отходов (трупов животных и птиц; ветеринарных </w:t>
      </w:r>
      <w:proofErr w:type="spellStart"/>
      <w:r w:rsidR="000967C7">
        <w:t>конфискатов</w:t>
      </w:r>
      <w:proofErr w:type="spellEnd"/>
      <w:r w:rsidR="000967C7">
        <w:t>, выявленных на убойных пунктах, хладобойнях, в мясоперерабатывающих организациях, рынках, организациях торговли и других организациях; других отходов, получаемых при переработке пищевого и непищевого сырья животного происхождения).</w:t>
      </w:r>
    </w:p>
    <w:p w:rsidR="000967C7" w:rsidRDefault="00864098" w:rsidP="00864098">
      <w:pPr>
        <w:ind w:firstLine="567"/>
        <w:jc w:val="both"/>
      </w:pPr>
      <w:r>
        <w:t xml:space="preserve"> </w:t>
      </w:r>
      <w:r w:rsidR="000967C7">
        <w:t>6.3.2. Выбор и отвод земельного участка для строительства скотомогильника или отдельно стоящей биотермической ямы проводят органы местного самоуправления по представлению организации государственной ветеринарной службы при наличии санитарно-эпидемиологического заключения о соответствии предполагаемого использования земельного участка санитарным правилам.</w:t>
      </w:r>
    </w:p>
    <w:p w:rsidR="000967C7" w:rsidRDefault="00864098" w:rsidP="00864098">
      <w:pPr>
        <w:ind w:firstLine="567"/>
        <w:jc w:val="both"/>
      </w:pPr>
      <w:r>
        <w:t xml:space="preserve"> </w:t>
      </w:r>
      <w:r w:rsidR="000967C7">
        <w:t xml:space="preserve">6.3.3 Скотомогильники (биотермические ямы) размещают на сухом возвышенном участке земли площадью не менее </w:t>
      </w:r>
      <w:smartTag w:uri="urn:schemas-microsoft-com:office:smarttags" w:element="metricconverter">
        <w:smartTagPr>
          <w:attr w:name="ProductID" w:val="600 кв. м"/>
        </w:smartTagPr>
        <w:r w:rsidR="000967C7">
          <w:t>600 кв. м</w:t>
        </w:r>
      </w:smartTag>
      <w:r w:rsidR="000967C7">
        <w:t xml:space="preserve">. Уровень стояния грунтовых вод должен быть не менее </w:t>
      </w:r>
      <w:smartTag w:uri="urn:schemas-microsoft-com:office:smarttags" w:element="metricconverter">
        <w:smartTagPr>
          <w:attr w:name="ProductID" w:val="2 м"/>
        </w:smartTagPr>
        <w:r w:rsidR="000967C7">
          <w:t>2 м</w:t>
        </w:r>
      </w:smartTag>
      <w:r w:rsidR="000967C7">
        <w:t xml:space="preserve"> от поверхности земли.</w:t>
      </w:r>
    </w:p>
    <w:p w:rsidR="009C03EC" w:rsidRDefault="009C03EC" w:rsidP="00864098">
      <w:pPr>
        <w:pStyle w:val="1"/>
        <w:ind w:firstLine="567"/>
        <w:jc w:val="both"/>
        <w:rPr>
          <w:rFonts w:ascii="Times New Roman" w:hAnsi="Times New Roman" w:cs="Times New Roman"/>
          <w:u w:val="none"/>
        </w:rPr>
      </w:pPr>
      <w:bookmarkStart w:id="21" w:name="sub_10064"/>
    </w:p>
    <w:p w:rsidR="000967C7" w:rsidRPr="00353527" w:rsidRDefault="000967C7" w:rsidP="00864098">
      <w:pPr>
        <w:pStyle w:val="1"/>
        <w:ind w:firstLine="567"/>
        <w:jc w:val="both"/>
        <w:rPr>
          <w:rFonts w:ascii="Times New Roman" w:hAnsi="Times New Roman" w:cs="Times New Roman"/>
          <w:u w:val="none"/>
        </w:rPr>
      </w:pPr>
      <w:r w:rsidRPr="00353527">
        <w:rPr>
          <w:rFonts w:ascii="Times New Roman" w:hAnsi="Times New Roman" w:cs="Times New Roman"/>
          <w:u w:val="none"/>
        </w:rPr>
        <w:t>6.4. Зоны размещения полигонов для твердых бытовых отходов</w:t>
      </w:r>
    </w:p>
    <w:bookmarkEnd w:id="21"/>
    <w:p w:rsidR="000967C7" w:rsidRDefault="000967C7" w:rsidP="00864098">
      <w:pPr>
        <w:ind w:firstLine="567"/>
        <w:jc w:val="both"/>
      </w:pPr>
    </w:p>
    <w:p w:rsidR="000967C7" w:rsidRDefault="00864098" w:rsidP="00864098">
      <w:pPr>
        <w:ind w:firstLine="567"/>
        <w:jc w:val="both"/>
      </w:pPr>
      <w:r>
        <w:t xml:space="preserve"> </w:t>
      </w:r>
      <w:r w:rsidR="000967C7">
        <w:t>6.4.1. Полигоны твердых бытовых отходов (далее - ТБО) являются специальными сооружениями, предназначенными для изоляции и обезвреживания ТБО, и должны гарантировать санитарно-эпидемиологическую безопасность населения.</w:t>
      </w:r>
    </w:p>
    <w:p w:rsidR="000967C7" w:rsidRDefault="000967C7" w:rsidP="00864098">
      <w:pPr>
        <w:ind w:firstLine="567"/>
        <w:jc w:val="both"/>
      </w:pPr>
      <w:r>
        <w:t>Полигоны могут быть организованы для любых по величине населенных пунктов. Рекомендуется проектирование централизованных полигонов для групп населенных пунктов.</w:t>
      </w:r>
    </w:p>
    <w:p w:rsidR="000967C7" w:rsidRDefault="00864098" w:rsidP="00864098">
      <w:pPr>
        <w:ind w:firstLine="567"/>
        <w:jc w:val="both"/>
      </w:pPr>
      <w:r>
        <w:t xml:space="preserve"> </w:t>
      </w:r>
      <w:r w:rsidR="000967C7">
        <w:t>6.4.2. Полигоны ТБО размещаются за пределами жилой зоны, на обособленных территориях с обеспечением нормативных санитарно-защитных зон.</w:t>
      </w:r>
    </w:p>
    <w:p w:rsidR="000967C7" w:rsidRDefault="00864098" w:rsidP="00864098">
      <w:pPr>
        <w:ind w:firstLine="567"/>
        <w:jc w:val="both"/>
      </w:pPr>
      <w:r>
        <w:t xml:space="preserve"> </w:t>
      </w:r>
      <w:r w:rsidR="000967C7">
        <w:t xml:space="preserve">6.4.3. Размер санитарно-защитной зоны от жилой застройки до границ полигона составляет </w:t>
      </w:r>
      <w:smartTag w:uri="urn:schemas-microsoft-com:office:smarttags" w:element="metricconverter">
        <w:smartTagPr>
          <w:attr w:name="ProductID" w:val="500 м"/>
        </w:smartTagPr>
        <w:r w:rsidR="000967C7">
          <w:t>500 м</w:t>
        </w:r>
      </w:smartTag>
      <w:r w:rsidR="000967C7">
        <w:t>. Размер санитарно-защитной зоны может увеличиваться при расчете газообразных выбросов в атмосферу. Границы зоны устанавливаются по изолинии 1 ПДК, если она выходит из пределов нормативной зоны.</w:t>
      </w:r>
    </w:p>
    <w:p w:rsidR="000967C7" w:rsidRDefault="000967C7" w:rsidP="00864098">
      <w:pPr>
        <w:ind w:firstLine="567"/>
        <w:jc w:val="both"/>
      </w:pPr>
      <w:r>
        <w:t>Санитарно-защитная зона должна иметь зеленые насаждения.</w:t>
      </w:r>
    </w:p>
    <w:p w:rsidR="000967C7" w:rsidRDefault="00864098" w:rsidP="00864098">
      <w:pPr>
        <w:ind w:firstLine="567"/>
        <w:jc w:val="both"/>
      </w:pPr>
      <w:r>
        <w:t xml:space="preserve"> </w:t>
      </w:r>
      <w:r w:rsidR="000967C7">
        <w:t>6.4.4. Не допускается размещение полигонов:</w:t>
      </w:r>
    </w:p>
    <w:p w:rsidR="000967C7" w:rsidRDefault="00864098" w:rsidP="00864098">
      <w:pPr>
        <w:ind w:firstLine="567"/>
        <w:jc w:val="both"/>
      </w:pPr>
      <w:r>
        <w:t xml:space="preserve"> </w:t>
      </w:r>
      <w:r w:rsidR="00353527">
        <w:t xml:space="preserve">- </w:t>
      </w:r>
      <w:r w:rsidR="000967C7">
        <w:t xml:space="preserve">на территории зон санитарной охраны </w:t>
      </w:r>
      <w:proofErr w:type="spellStart"/>
      <w:r w:rsidR="000967C7">
        <w:t>водоисточников</w:t>
      </w:r>
      <w:proofErr w:type="spellEnd"/>
      <w:r w:rsidR="000967C7">
        <w:t xml:space="preserve"> и минеральных источников;</w:t>
      </w:r>
    </w:p>
    <w:p w:rsidR="000967C7" w:rsidRDefault="00864098" w:rsidP="00864098">
      <w:pPr>
        <w:ind w:firstLine="567"/>
        <w:jc w:val="both"/>
      </w:pPr>
      <w:r>
        <w:t xml:space="preserve"> </w:t>
      </w:r>
      <w:r w:rsidR="00353527">
        <w:t xml:space="preserve">- </w:t>
      </w:r>
      <w:r w:rsidR="000967C7">
        <w:t>в местах выхода на поверхность трещиноватых пород;</w:t>
      </w:r>
    </w:p>
    <w:p w:rsidR="000967C7" w:rsidRDefault="00864098" w:rsidP="00864098">
      <w:pPr>
        <w:ind w:firstLine="567"/>
        <w:jc w:val="both"/>
      </w:pPr>
      <w:r>
        <w:t xml:space="preserve"> </w:t>
      </w:r>
      <w:r w:rsidR="00353527">
        <w:t xml:space="preserve">- </w:t>
      </w:r>
      <w:r w:rsidR="000967C7">
        <w:t>в местах выклинивания водоносных горизонтов;</w:t>
      </w:r>
    </w:p>
    <w:p w:rsidR="000967C7" w:rsidRDefault="00864098" w:rsidP="00864098">
      <w:pPr>
        <w:ind w:firstLine="567"/>
        <w:jc w:val="both"/>
      </w:pPr>
      <w:r>
        <w:t xml:space="preserve"> </w:t>
      </w:r>
      <w:r w:rsidR="00353527">
        <w:t xml:space="preserve">- </w:t>
      </w:r>
      <w:r w:rsidR="000967C7">
        <w:t>в местах массового отдыха населения и оздоровительных учреждений.</w:t>
      </w:r>
    </w:p>
    <w:p w:rsidR="000967C7" w:rsidRDefault="00864098" w:rsidP="00864098">
      <w:pPr>
        <w:ind w:firstLine="567"/>
        <w:jc w:val="both"/>
      </w:pPr>
      <w:r>
        <w:lastRenderedPageBreak/>
        <w:t xml:space="preserve"> </w:t>
      </w:r>
      <w:r w:rsidR="007317C7">
        <w:t>6.4.5</w:t>
      </w:r>
      <w:r w:rsidR="000967C7">
        <w:t xml:space="preserve">. По периметру всей территории полигона ТБО проектируются легкое ограждение или осушительная траншея глубиной более </w:t>
      </w:r>
      <w:smartTag w:uri="urn:schemas-microsoft-com:office:smarttags" w:element="metricconverter">
        <w:smartTagPr>
          <w:attr w:name="ProductID" w:val="2 м"/>
        </w:smartTagPr>
        <w:r w:rsidR="000967C7">
          <w:t>2 м</w:t>
        </w:r>
      </w:smartTag>
      <w:r w:rsidR="000967C7">
        <w:t xml:space="preserve"> или вал высотой не более </w:t>
      </w:r>
      <w:smartTag w:uri="urn:schemas-microsoft-com:office:smarttags" w:element="metricconverter">
        <w:smartTagPr>
          <w:attr w:name="ProductID" w:val="2 м"/>
        </w:smartTagPr>
        <w:r w:rsidR="000967C7">
          <w:t>2 м</w:t>
        </w:r>
      </w:smartTag>
      <w:r w:rsidR="000967C7">
        <w:t>. В ограде полигона устраивается шлагбаум у производственно-бытового здания.</w:t>
      </w:r>
    </w:p>
    <w:p w:rsidR="000967C7" w:rsidRDefault="00864098" w:rsidP="00864098">
      <w:pPr>
        <w:ind w:firstLine="567"/>
        <w:jc w:val="both"/>
      </w:pPr>
      <w:r>
        <w:t xml:space="preserve"> </w:t>
      </w:r>
      <w:r w:rsidR="007317C7">
        <w:t>6.4.6</w:t>
      </w:r>
      <w:r w:rsidR="000967C7">
        <w:t>. К полигонам ТБО проектируются подъездные пути в соответствии с требованиями подраздела</w:t>
      </w:r>
      <w:r>
        <w:t xml:space="preserve"> </w:t>
      </w:r>
      <w:r w:rsidR="006D3773">
        <w:t>3.4</w:t>
      </w:r>
      <w:r w:rsidR="00834CDC">
        <w:t xml:space="preserve">. </w:t>
      </w:r>
      <w:r w:rsidR="000967C7">
        <w:t>"Зоны транспортной инфраструктуры" настоящих Нормативов.</w:t>
      </w:r>
    </w:p>
    <w:p w:rsidR="00BE1AC1" w:rsidRDefault="00BE1AC1" w:rsidP="00F27B41">
      <w:pPr>
        <w:jc w:val="both"/>
      </w:pPr>
    </w:p>
    <w:p w:rsidR="00FB0D5F" w:rsidRPr="00AF7A6F" w:rsidRDefault="00F9486F" w:rsidP="00864098">
      <w:pPr>
        <w:pStyle w:val="1"/>
        <w:ind w:firstLine="567"/>
        <w:jc w:val="both"/>
        <w:rPr>
          <w:rFonts w:ascii="Times New Roman" w:hAnsi="Times New Roman" w:cs="Times New Roman"/>
        </w:rPr>
      </w:pPr>
      <w:bookmarkStart w:id="22" w:name="sub_1007"/>
      <w:r>
        <w:rPr>
          <w:rFonts w:ascii="Times New Roman" w:hAnsi="Times New Roman" w:cs="Times New Roman"/>
        </w:rPr>
        <w:t xml:space="preserve">Часть </w:t>
      </w:r>
      <w:r w:rsidR="00FB0D5F" w:rsidRPr="00AF7A6F">
        <w:rPr>
          <w:rFonts w:ascii="Times New Roman" w:hAnsi="Times New Roman" w:cs="Times New Roman"/>
        </w:rPr>
        <w:t>7. Инженерная подготовка и защита территории</w:t>
      </w:r>
    </w:p>
    <w:bookmarkEnd w:id="22"/>
    <w:p w:rsidR="00FB0D5F" w:rsidRDefault="00FB0D5F" w:rsidP="00864098">
      <w:pPr>
        <w:ind w:firstLine="567"/>
        <w:jc w:val="both"/>
      </w:pPr>
    </w:p>
    <w:p w:rsidR="00FB0D5F" w:rsidRPr="004C7092" w:rsidRDefault="00FB0D5F" w:rsidP="00864098">
      <w:pPr>
        <w:pStyle w:val="1"/>
        <w:ind w:firstLine="567"/>
        <w:jc w:val="both"/>
        <w:rPr>
          <w:rFonts w:ascii="Times New Roman" w:hAnsi="Times New Roman" w:cs="Times New Roman"/>
          <w:u w:val="none"/>
        </w:rPr>
      </w:pPr>
      <w:bookmarkStart w:id="23" w:name="sub_10071"/>
      <w:r w:rsidRPr="004C7092">
        <w:rPr>
          <w:rFonts w:ascii="Times New Roman" w:hAnsi="Times New Roman" w:cs="Times New Roman"/>
          <w:u w:val="none"/>
        </w:rPr>
        <w:t>7.1. Общие требования</w:t>
      </w:r>
    </w:p>
    <w:bookmarkEnd w:id="23"/>
    <w:p w:rsidR="00FB0D5F" w:rsidRDefault="00FB0D5F" w:rsidP="00864098">
      <w:pPr>
        <w:ind w:firstLine="567"/>
        <w:jc w:val="both"/>
      </w:pPr>
    </w:p>
    <w:p w:rsidR="00FB0D5F" w:rsidRDefault="00864098" w:rsidP="00864098">
      <w:pPr>
        <w:ind w:firstLine="567"/>
        <w:jc w:val="both"/>
      </w:pPr>
      <w:r>
        <w:t xml:space="preserve"> </w:t>
      </w:r>
      <w:r w:rsidR="00FB0D5F">
        <w:t>7.1.1. Инженерная подготовка территории должна обеспечивать возможность градостроительного освоения районов, подлежащих застройке.</w:t>
      </w:r>
    </w:p>
    <w:p w:rsidR="00FB0D5F" w:rsidRDefault="00864098" w:rsidP="00864098">
      <w:pPr>
        <w:ind w:firstLine="567"/>
        <w:jc w:val="both"/>
      </w:pPr>
      <w:r>
        <w:t xml:space="preserve"> </w:t>
      </w:r>
      <w:r w:rsidR="00FB0D5F">
        <w:t>Инженерная подготовка и защита проводятся с целью создания благоприятных условий для рационального функционирования застройки, системы инженерной инфраструктуры, сохранности историко-культурных, архитектурно-ландшафтных и водных объектов, а также зеленых массивов.</w:t>
      </w:r>
    </w:p>
    <w:p w:rsidR="00FB0D5F" w:rsidRDefault="00FB0D5F" w:rsidP="00864098">
      <w:pPr>
        <w:ind w:firstLine="567"/>
        <w:jc w:val="both"/>
      </w:pPr>
    </w:p>
    <w:p w:rsidR="00A73C64" w:rsidRPr="00AF7A6F" w:rsidRDefault="00F9486F" w:rsidP="00864098">
      <w:pPr>
        <w:pStyle w:val="1"/>
        <w:ind w:firstLine="567"/>
        <w:jc w:val="both"/>
        <w:rPr>
          <w:rFonts w:ascii="Times New Roman" w:hAnsi="Times New Roman" w:cs="Times New Roman"/>
        </w:rPr>
      </w:pPr>
      <w:bookmarkStart w:id="24" w:name="sub_1008"/>
      <w:r>
        <w:rPr>
          <w:rFonts w:ascii="Times New Roman" w:hAnsi="Times New Roman" w:cs="Times New Roman"/>
        </w:rPr>
        <w:t xml:space="preserve">Часть </w:t>
      </w:r>
      <w:r w:rsidR="00A73C64" w:rsidRPr="00AF7A6F">
        <w:rPr>
          <w:rFonts w:ascii="Times New Roman" w:hAnsi="Times New Roman" w:cs="Times New Roman"/>
        </w:rPr>
        <w:t>8. Охрана окружающей среды</w:t>
      </w:r>
    </w:p>
    <w:bookmarkEnd w:id="24"/>
    <w:p w:rsidR="00A73C64" w:rsidRDefault="00A73C64" w:rsidP="00864098">
      <w:pPr>
        <w:ind w:firstLine="567"/>
        <w:jc w:val="both"/>
      </w:pPr>
    </w:p>
    <w:p w:rsidR="00A73C64" w:rsidRPr="00A73C64" w:rsidRDefault="00A73C64" w:rsidP="00864098">
      <w:pPr>
        <w:pStyle w:val="1"/>
        <w:ind w:firstLine="567"/>
        <w:jc w:val="both"/>
        <w:rPr>
          <w:rFonts w:ascii="Times New Roman" w:hAnsi="Times New Roman" w:cs="Times New Roman"/>
          <w:u w:val="none"/>
        </w:rPr>
      </w:pPr>
      <w:bookmarkStart w:id="25" w:name="sub_10081"/>
      <w:r w:rsidRPr="00A73C64">
        <w:rPr>
          <w:rFonts w:ascii="Times New Roman" w:hAnsi="Times New Roman" w:cs="Times New Roman"/>
          <w:u w:val="none"/>
        </w:rPr>
        <w:t>8.1. Общие требования</w:t>
      </w:r>
    </w:p>
    <w:bookmarkEnd w:id="25"/>
    <w:p w:rsidR="00A73C64" w:rsidRDefault="00A73C64" w:rsidP="00864098">
      <w:pPr>
        <w:ind w:firstLine="567"/>
        <w:jc w:val="both"/>
      </w:pPr>
    </w:p>
    <w:p w:rsidR="00A73C64" w:rsidRDefault="00864098" w:rsidP="00864098">
      <w:pPr>
        <w:ind w:firstLine="567"/>
        <w:jc w:val="both"/>
      </w:pPr>
      <w:r>
        <w:t xml:space="preserve"> </w:t>
      </w:r>
      <w:r w:rsidR="00A73C64">
        <w:t>8.1.1. При планировке и застройке поселений следует считать приоритетным решение вопросов, связанных с охраной окружающей среды, рациональным использованием природных ресурсов, безопасной жизнедеятельностью и здоровьем человека.</w:t>
      </w:r>
    </w:p>
    <w:p w:rsidR="00A73C64" w:rsidRDefault="00864098" w:rsidP="00864098">
      <w:pPr>
        <w:ind w:firstLine="567"/>
        <w:jc w:val="both"/>
      </w:pPr>
      <w:r>
        <w:t xml:space="preserve"> </w:t>
      </w:r>
      <w:r w:rsidR="00A73C64">
        <w:t>8.1.2. При проектировании необходимо руководствоваться Водным кодексом Российской Федерации, Земельным кодексом Российской Федерации, Воздушным кодексом Российской Федерации и Лесным кодексом Российской Федерации, Законом Российской Федерации "О недрах", Федеральными законами "Об охране окружающей среды", "Об охране атмосферного воздуха", "О санитарно-эпидемиологическом благополучии населения", "Об экологической экспертизе", законодательст</w:t>
      </w:r>
      <w:r w:rsidR="008D026E">
        <w:t>вом Вологодской области</w:t>
      </w:r>
      <w:r w:rsidR="00A73C64">
        <w:t xml:space="preserve"> об охране окружающей среды и другими нормативными правовыми актами Российской</w:t>
      </w:r>
      <w:r w:rsidR="008D026E">
        <w:t xml:space="preserve"> Федерации и Вологодской области</w:t>
      </w:r>
      <w:r w:rsidR="00A73C64">
        <w:t>, согласно которым основными направлениями градостроительной деятельности являются рациональное землепользование, охрана природы, ресурсосбережение, защита территорий от опасных природных явлений и техногенных процессов.</w:t>
      </w:r>
    </w:p>
    <w:p w:rsidR="00A73C64" w:rsidRDefault="00A73C64" w:rsidP="00F27B41">
      <w:pPr>
        <w:jc w:val="both"/>
      </w:pPr>
    </w:p>
    <w:p w:rsidR="00A73C64" w:rsidRPr="004C69D8" w:rsidRDefault="00E80635" w:rsidP="00864098">
      <w:pPr>
        <w:pStyle w:val="1"/>
        <w:ind w:firstLine="567"/>
        <w:jc w:val="both"/>
        <w:rPr>
          <w:rFonts w:ascii="Times New Roman" w:hAnsi="Times New Roman" w:cs="Times New Roman"/>
          <w:u w:val="none"/>
        </w:rPr>
      </w:pPr>
      <w:bookmarkStart w:id="26" w:name="sub_100810"/>
      <w:r>
        <w:rPr>
          <w:rFonts w:ascii="Times New Roman" w:hAnsi="Times New Roman" w:cs="Times New Roman"/>
          <w:u w:val="none"/>
        </w:rPr>
        <w:t>8.2</w:t>
      </w:r>
      <w:r w:rsidR="00A73C64" w:rsidRPr="004C69D8">
        <w:rPr>
          <w:rFonts w:ascii="Times New Roman" w:hAnsi="Times New Roman" w:cs="Times New Roman"/>
          <w:u w:val="none"/>
        </w:rPr>
        <w:t>. Регулирование микроклимата</w:t>
      </w:r>
    </w:p>
    <w:bookmarkEnd w:id="26"/>
    <w:p w:rsidR="00A73C64" w:rsidRPr="004C69D8" w:rsidRDefault="00A73C64" w:rsidP="00864098">
      <w:pPr>
        <w:ind w:firstLine="567"/>
        <w:jc w:val="both"/>
      </w:pPr>
    </w:p>
    <w:p w:rsidR="00A73C64" w:rsidRDefault="00864098" w:rsidP="00864098">
      <w:pPr>
        <w:ind w:firstLine="567"/>
        <w:jc w:val="both"/>
      </w:pPr>
      <w:r>
        <w:t xml:space="preserve"> </w:t>
      </w:r>
      <w:r w:rsidR="00E80635">
        <w:t>8.2</w:t>
      </w:r>
      <w:r w:rsidR="00A73C64">
        <w:t xml:space="preserve">.1. При планировке и застройке территории </w:t>
      </w:r>
      <w:r w:rsidR="00582870">
        <w:t>населенных пунктов</w:t>
      </w:r>
      <w:r w:rsidR="00A73C64">
        <w:t xml:space="preserve"> необходимо обеспечивать нормы освещенности помещений проектируемых зданий.</w:t>
      </w:r>
    </w:p>
    <w:p w:rsidR="00A73C64" w:rsidRPr="00582870" w:rsidRDefault="00864098" w:rsidP="00864098">
      <w:pPr>
        <w:ind w:firstLine="567"/>
        <w:jc w:val="both"/>
        <w:rPr>
          <w:color w:val="FF0000"/>
        </w:rPr>
      </w:pPr>
      <w:r>
        <w:t xml:space="preserve"> </w:t>
      </w:r>
      <w:r w:rsidR="00A73C64">
        <w:t xml:space="preserve">Ориентация световых проемов по сторонам горизонта и значения коэффициента светового климата приведены в </w:t>
      </w:r>
      <w:r w:rsidR="00A73C64" w:rsidRPr="00046CA1">
        <w:t>таблице</w:t>
      </w:r>
      <w:r w:rsidR="00C37E69" w:rsidRPr="00046CA1">
        <w:t xml:space="preserve"> </w:t>
      </w:r>
      <w:r w:rsidR="00640091">
        <w:t>26</w:t>
      </w:r>
      <w:r w:rsidR="00A73C64" w:rsidRPr="00046CA1">
        <w:t>.</w:t>
      </w:r>
    </w:p>
    <w:p w:rsidR="00A73C64" w:rsidRDefault="00A73C64" w:rsidP="00864098">
      <w:pPr>
        <w:ind w:firstLine="567"/>
        <w:jc w:val="both"/>
      </w:pPr>
    </w:p>
    <w:p w:rsidR="003F30D7" w:rsidRPr="00F27B41" w:rsidRDefault="00F27B41" w:rsidP="00C906BE">
      <w:pPr>
        <w:pStyle w:val="a5"/>
        <w:ind w:firstLine="7513"/>
        <w:rPr>
          <w:rFonts w:ascii="Times New Roman" w:hAnsi="Times New Roman" w:cs="Times New Roman"/>
          <w:sz w:val="24"/>
          <w:szCs w:val="24"/>
        </w:rPr>
      </w:pPr>
      <w:r>
        <w:rPr>
          <w:rFonts w:ascii="Times New Roman" w:hAnsi="Times New Roman" w:cs="Times New Roman"/>
          <w:sz w:val="24"/>
          <w:szCs w:val="24"/>
        </w:rPr>
        <w:t xml:space="preserve">                      </w:t>
      </w:r>
      <w:r w:rsidR="00FA5221" w:rsidRPr="00F27B41">
        <w:rPr>
          <w:rFonts w:ascii="Times New Roman" w:hAnsi="Times New Roman" w:cs="Times New Roman"/>
          <w:sz w:val="24"/>
          <w:szCs w:val="24"/>
        </w:rPr>
        <w:t xml:space="preserve">Таблица 26 </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435"/>
        <w:gridCol w:w="3233"/>
        <w:gridCol w:w="2505"/>
      </w:tblGrid>
      <w:tr w:rsidR="00A73C64" w:rsidRPr="001A04F7" w:rsidTr="00F27B41">
        <w:tc>
          <w:tcPr>
            <w:tcW w:w="4435" w:type="dxa"/>
            <w:tcBorders>
              <w:top w:val="single" w:sz="4" w:space="0" w:color="auto"/>
              <w:bottom w:val="single" w:sz="4" w:space="0" w:color="auto"/>
              <w:right w:val="single" w:sz="4" w:space="0" w:color="auto"/>
            </w:tcBorders>
          </w:tcPr>
          <w:p w:rsidR="00A73C64" w:rsidRPr="00F27B41" w:rsidRDefault="00A73C64" w:rsidP="00FA5221">
            <w:pPr>
              <w:pStyle w:val="a5"/>
              <w:rPr>
                <w:rFonts w:ascii="Times New Roman" w:hAnsi="Times New Roman" w:cs="Times New Roman"/>
                <w:sz w:val="24"/>
                <w:szCs w:val="24"/>
              </w:rPr>
            </w:pPr>
            <w:r w:rsidRPr="00F27B41">
              <w:rPr>
                <w:rFonts w:ascii="Times New Roman" w:hAnsi="Times New Roman" w:cs="Times New Roman"/>
                <w:sz w:val="24"/>
                <w:szCs w:val="24"/>
              </w:rPr>
              <w:t>Световые проемы</w:t>
            </w:r>
          </w:p>
        </w:tc>
        <w:tc>
          <w:tcPr>
            <w:tcW w:w="3233" w:type="dxa"/>
            <w:tcBorders>
              <w:top w:val="single" w:sz="4" w:space="0" w:color="auto"/>
              <w:left w:val="single" w:sz="4" w:space="0" w:color="auto"/>
              <w:bottom w:val="single" w:sz="4" w:space="0" w:color="auto"/>
              <w:right w:val="single" w:sz="4" w:space="0" w:color="auto"/>
            </w:tcBorders>
          </w:tcPr>
          <w:p w:rsidR="00A73C64" w:rsidRPr="00F27B41" w:rsidRDefault="00A73C64" w:rsidP="00FA5221">
            <w:pPr>
              <w:pStyle w:val="a5"/>
              <w:rPr>
                <w:rFonts w:ascii="Times New Roman" w:hAnsi="Times New Roman" w:cs="Times New Roman"/>
                <w:sz w:val="24"/>
                <w:szCs w:val="24"/>
              </w:rPr>
            </w:pPr>
            <w:r w:rsidRPr="00F27B41">
              <w:rPr>
                <w:rFonts w:ascii="Times New Roman" w:hAnsi="Times New Roman" w:cs="Times New Roman"/>
                <w:sz w:val="24"/>
                <w:szCs w:val="24"/>
              </w:rPr>
              <w:t>Ориентация световых проемов по сторонам горизонта</w:t>
            </w:r>
            <w:r w:rsidR="00203AF9" w:rsidRPr="00F27B41">
              <w:rPr>
                <w:rFonts w:ascii="Times New Roman" w:hAnsi="Times New Roman" w:cs="Times New Roman"/>
                <w:sz w:val="24"/>
                <w:szCs w:val="24"/>
              </w:rPr>
              <w:t>*</w:t>
            </w:r>
          </w:p>
        </w:tc>
        <w:tc>
          <w:tcPr>
            <w:tcW w:w="2505" w:type="dxa"/>
            <w:tcBorders>
              <w:top w:val="single" w:sz="4" w:space="0" w:color="auto"/>
              <w:left w:val="single" w:sz="4" w:space="0" w:color="auto"/>
              <w:bottom w:val="single" w:sz="4" w:space="0" w:color="auto"/>
            </w:tcBorders>
          </w:tcPr>
          <w:p w:rsidR="00A73C64" w:rsidRPr="00F27B41" w:rsidRDefault="00A73C64" w:rsidP="00FA5221">
            <w:pPr>
              <w:pStyle w:val="a5"/>
              <w:rPr>
                <w:rFonts w:ascii="Times New Roman" w:hAnsi="Times New Roman" w:cs="Times New Roman"/>
                <w:sz w:val="24"/>
                <w:szCs w:val="24"/>
              </w:rPr>
            </w:pPr>
            <w:r w:rsidRPr="00F27B41">
              <w:rPr>
                <w:rFonts w:ascii="Times New Roman" w:hAnsi="Times New Roman" w:cs="Times New Roman"/>
                <w:sz w:val="24"/>
                <w:szCs w:val="24"/>
              </w:rPr>
              <w:t>Коэффициент светового климата</w:t>
            </w:r>
          </w:p>
        </w:tc>
      </w:tr>
      <w:tr w:rsidR="00A73C64" w:rsidRPr="001A04F7" w:rsidTr="00F27B41">
        <w:tc>
          <w:tcPr>
            <w:tcW w:w="4435" w:type="dxa"/>
            <w:vMerge w:val="restart"/>
            <w:tcBorders>
              <w:top w:val="single" w:sz="4" w:space="0" w:color="auto"/>
              <w:bottom w:val="single" w:sz="4" w:space="0" w:color="auto"/>
              <w:right w:val="single" w:sz="4" w:space="0" w:color="auto"/>
            </w:tcBorders>
          </w:tcPr>
          <w:p w:rsidR="00A73C64" w:rsidRPr="00F27B41" w:rsidRDefault="00A73C64" w:rsidP="00FA5221">
            <w:pPr>
              <w:pStyle w:val="a5"/>
              <w:rPr>
                <w:rFonts w:ascii="Times New Roman" w:hAnsi="Times New Roman" w:cs="Times New Roman"/>
                <w:sz w:val="24"/>
                <w:szCs w:val="24"/>
              </w:rPr>
            </w:pPr>
            <w:r w:rsidRPr="00F27B41">
              <w:rPr>
                <w:rFonts w:ascii="Times New Roman" w:hAnsi="Times New Roman" w:cs="Times New Roman"/>
                <w:sz w:val="24"/>
                <w:szCs w:val="24"/>
              </w:rPr>
              <w:t>В наружных стенах зданий</w:t>
            </w:r>
          </w:p>
        </w:tc>
        <w:tc>
          <w:tcPr>
            <w:tcW w:w="3233" w:type="dxa"/>
            <w:tcBorders>
              <w:top w:val="single" w:sz="4" w:space="0" w:color="auto"/>
              <w:left w:val="single" w:sz="4" w:space="0" w:color="auto"/>
              <w:bottom w:val="single" w:sz="4" w:space="0" w:color="auto"/>
              <w:right w:val="single" w:sz="4" w:space="0" w:color="auto"/>
            </w:tcBorders>
          </w:tcPr>
          <w:p w:rsidR="00A73C64" w:rsidRPr="00F27B41" w:rsidRDefault="009B3F17" w:rsidP="00FA5221">
            <w:pPr>
              <w:pStyle w:val="a5"/>
              <w:rPr>
                <w:rFonts w:ascii="Times New Roman" w:hAnsi="Times New Roman" w:cs="Times New Roman"/>
                <w:sz w:val="24"/>
                <w:szCs w:val="24"/>
              </w:rPr>
            </w:pPr>
            <w:r w:rsidRPr="00F27B41">
              <w:rPr>
                <w:rFonts w:ascii="Times New Roman" w:hAnsi="Times New Roman" w:cs="Times New Roman"/>
                <w:sz w:val="24"/>
                <w:szCs w:val="24"/>
              </w:rPr>
              <w:t xml:space="preserve">С, СВ, СЗ, 3, В, </w:t>
            </w:r>
          </w:p>
        </w:tc>
        <w:tc>
          <w:tcPr>
            <w:tcW w:w="2505" w:type="dxa"/>
            <w:tcBorders>
              <w:top w:val="single" w:sz="4" w:space="0" w:color="auto"/>
              <w:left w:val="single" w:sz="4" w:space="0" w:color="auto"/>
              <w:bottom w:val="single" w:sz="4" w:space="0" w:color="auto"/>
            </w:tcBorders>
          </w:tcPr>
          <w:p w:rsidR="00A73C64" w:rsidRPr="00F27B41" w:rsidRDefault="003076E4" w:rsidP="00FA5221">
            <w:pPr>
              <w:pStyle w:val="a5"/>
              <w:rPr>
                <w:rFonts w:ascii="Times New Roman" w:hAnsi="Times New Roman" w:cs="Times New Roman"/>
                <w:sz w:val="24"/>
                <w:szCs w:val="24"/>
              </w:rPr>
            </w:pPr>
            <w:r w:rsidRPr="00F27B41">
              <w:rPr>
                <w:rFonts w:ascii="Times New Roman" w:hAnsi="Times New Roman" w:cs="Times New Roman"/>
                <w:sz w:val="24"/>
                <w:szCs w:val="24"/>
              </w:rPr>
              <w:t>0.91</w:t>
            </w:r>
          </w:p>
        </w:tc>
      </w:tr>
      <w:tr w:rsidR="00A73C64" w:rsidRPr="001A04F7" w:rsidTr="00F27B41">
        <w:tc>
          <w:tcPr>
            <w:tcW w:w="4435" w:type="dxa"/>
            <w:vMerge/>
            <w:tcBorders>
              <w:top w:val="single" w:sz="4" w:space="0" w:color="auto"/>
              <w:bottom w:val="single" w:sz="4" w:space="0" w:color="auto"/>
              <w:right w:val="single" w:sz="4" w:space="0" w:color="auto"/>
            </w:tcBorders>
          </w:tcPr>
          <w:p w:rsidR="00A73C64" w:rsidRPr="00F27B41" w:rsidRDefault="00A73C64" w:rsidP="00FA5221">
            <w:pPr>
              <w:pStyle w:val="a5"/>
              <w:rPr>
                <w:rFonts w:ascii="Times New Roman" w:hAnsi="Times New Roman" w:cs="Times New Roman"/>
                <w:sz w:val="24"/>
                <w:szCs w:val="24"/>
              </w:rPr>
            </w:pPr>
          </w:p>
        </w:tc>
        <w:tc>
          <w:tcPr>
            <w:tcW w:w="3233" w:type="dxa"/>
            <w:tcBorders>
              <w:top w:val="single" w:sz="4" w:space="0" w:color="auto"/>
              <w:left w:val="single" w:sz="4" w:space="0" w:color="auto"/>
              <w:bottom w:val="single" w:sz="4" w:space="0" w:color="auto"/>
              <w:right w:val="single" w:sz="4" w:space="0" w:color="auto"/>
            </w:tcBorders>
          </w:tcPr>
          <w:p w:rsidR="00A73C64" w:rsidRPr="00F27B41" w:rsidRDefault="00DE4453" w:rsidP="00FA5221">
            <w:pPr>
              <w:pStyle w:val="a5"/>
              <w:rPr>
                <w:rFonts w:ascii="Times New Roman" w:hAnsi="Times New Roman" w:cs="Times New Roman"/>
                <w:sz w:val="24"/>
                <w:szCs w:val="24"/>
              </w:rPr>
            </w:pPr>
            <w:r w:rsidRPr="00F27B41">
              <w:rPr>
                <w:rFonts w:ascii="Times New Roman" w:hAnsi="Times New Roman" w:cs="Times New Roman"/>
                <w:sz w:val="24"/>
                <w:szCs w:val="24"/>
              </w:rPr>
              <w:t>ЮВ-Ю</w:t>
            </w:r>
            <w:r w:rsidR="009B3F17" w:rsidRPr="00F27B41">
              <w:rPr>
                <w:rFonts w:ascii="Times New Roman" w:hAnsi="Times New Roman" w:cs="Times New Roman"/>
                <w:sz w:val="24"/>
                <w:szCs w:val="24"/>
              </w:rPr>
              <w:t>З, Ю</w:t>
            </w:r>
          </w:p>
        </w:tc>
        <w:tc>
          <w:tcPr>
            <w:tcW w:w="2505" w:type="dxa"/>
            <w:tcBorders>
              <w:top w:val="single" w:sz="4" w:space="0" w:color="auto"/>
              <w:left w:val="single" w:sz="4" w:space="0" w:color="auto"/>
              <w:bottom w:val="single" w:sz="4" w:space="0" w:color="auto"/>
            </w:tcBorders>
          </w:tcPr>
          <w:p w:rsidR="00A73C64" w:rsidRPr="00F27B41" w:rsidRDefault="009B3F17" w:rsidP="00FA5221">
            <w:pPr>
              <w:pStyle w:val="a5"/>
              <w:rPr>
                <w:rFonts w:ascii="Times New Roman" w:hAnsi="Times New Roman" w:cs="Times New Roman"/>
                <w:sz w:val="24"/>
                <w:szCs w:val="24"/>
              </w:rPr>
            </w:pPr>
            <w:r w:rsidRPr="00F27B41">
              <w:rPr>
                <w:rFonts w:ascii="Times New Roman" w:hAnsi="Times New Roman" w:cs="Times New Roman"/>
                <w:sz w:val="24"/>
                <w:szCs w:val="24"/>
              </w:rPr>
              <w:t>1.0</w:t>
            </w:r>
          </w:p>
        </w:tc>
      </w:tr>
      <w:tr w:rsidR="00A73C64" w:rsidRPr="001A04F7" w:rsidTr="00F27B41">
        <w:tc>
          <w:tcPr>
            <w:tcW w:w="4435" w:type="dxa"/>
            <w:vMerge w:val="restart"/>
            <w:tcBorders>
              <w:top w:val="single" w:sz="4" w:space="0" w:color="auto"/>
              <w:bottom w:val="single" w:sz="4" w:space="0" w:color="auto"/>
              <w:right w:val="single" w:sz="4" w:space="0" w:color="auto"/>
            </w:tcBorders>
          </w:tcPr>
          <w:p w:rsidR="00A73C64" w:rsidRPr="00F27B41" w:rsidRDefault="00A73C64" w:rsidP="00FA5221">
            <w:pPr>
              <w:pStyle w:val="a5"/>
              <w:rPr>
                <w:rFonts w:ascii="Times New Roman" w:hAnsi="Times New Roman" w:cs="Times New Roman"/>
                <w:sz w:val="24"/>
                <w:szCs w:val="24"/>
              </w:rPr>
            </w:pPr>
            <w:r w:rsidRPr="00F27B41">
              <w:rPr>
                <w:rFonts w:ascii="Times New Roman" w:hAnsi="Times New Roman" w:cs="Times New Roman"/>
                <w:sz w:val="24"/>
                <w:szCs w:val="24"/>
              </w:rPr>
              <w:t>В прямоугольных и трапециевидных фонарях</w:t>
            </w:r>
          </w:p>
        </w:tc>
        <w:tc>
          <w:tcPr>
            <w:tcW w:w="3233" w:type="dxa"/>
            <w:tcBorders>
              <w:top w:val="single" w:sz="4" w:space="0" w:color="auto"/>
              <w:left w:val="single" w:sz="4" w:space="0" w:color="auto"/>
              <w:bottom w:val="single" w:sz="4" w:space="0" w:color="auto"/>
              <w:right w:val="single" w:sz="4" w:space="0" w:color="auto"/>
            </w:tcBorders>
          </w:tcPr>
          <w:p w:rsidR="00A73C64" w:rsidRPr="00F27B41" w:rsidRDefault="00203AF9" w:rsidP="00FA5221">
            <w:pPr>
              <w:pStyle w:val="a5"/>
              <w:rPr>
                <w:rFonts w:ascii="Times New Roman" w:hAnsi="Times New Roman" w:cs="Times New Roman"/>
                <w:sz w:val="24"/>
                <w:szCs w:val="24"/>
              </w:rPr>
            </w:pPr>
            <w:r w:rsidRPr="00F27B41">
              <w:rPr>
                <w:rFonts w:ascii="Times New Roman" w:hAnsi="Times New Roman" w:cs="Times New Roman"/>
                <w:sz w:val="24"/>
                <w:szCs w:val="24"/>
              </w:rPr>
              <w:t>С–Ю, В-З</w:t>
            </w:r>
          </w:p>
        </w:tc>
        <w:tc>
          <w:tcPr>
            <w:tcW w:w="2505" w:type="dxa"/>
            <w:tcBorders>
              <w:top w:val="single" w:sz="4" w:space="0" w:color="auto"/>
              <w:left w:val="single" w:sz="4" w:space="0" w:color="auto"/>
              <w:bottom w:val="single" w:sz="4" w:space="0" w:color="auto"/>
            </w:tcBorders>
          </w:tcPr>
          <w:p w:rsidR="00A73C64" w:rsidRPr="00F27B41" w:rsidRDefault="003076E4" w:rsidP="00FA5221">
            <w:pPr>
              <w:pStyle w:val="a5"/>
              <w:rPr>
                <w:rFonts w:ascii="Times New Roman" w:hAnsi="Times New Roman" w:cs="Times New Roman"/>
                <w:sz w:val="24"/>
                <w:szCs w:val="24"/>
              </w:rPr>
            </w:pPr>
            <w:r w:rsidRPr="00F27B41">
              <w:rPr>
                <w:rFonts w:ascii="Times New Roman" w:hAnsi="Times New Roman" w:cs="Times New Roman"/>
                <w:sz w:val="24"/>
                <w:szCs w:val="24"/>
              </w:rPr>
              <w:t>0.91</w:t>
            </w:r>
          </w:p>
        </w:tc>
      </w:tr>
      <w:tr w:rsidR="00A73C64" w:rsidRPr="001A04F7" w:rsidTr="00F27B41">
        <w:tc>
          <w:tcPr>
            <w:tcW w:w="4435" w:type="dxa"/>
            <w:vMerge/>
            <w:tcBorders>
              <w:top w:val="single" w:sz="4" w:space="0" w:color="auto"/>
              <w:bottom w:val="single" w:sz="4" w:space="0" w:color="auto"/>
              <w:right w:val="single" w:sz="4" w:space="0" w:color="auto"/>
            </w:tcBorders>
          </w:tcPr>
          <w:p w:rsidR="00A73C64" w:rsidRPr="00F27B41" w:rsidRDefault="00A73C64" w:rsidP="00FA5221">
            <w:pPr>
              <w:pStyle w:val="a5"/>
              <w:rPr>
                <w:rFonts w:ascii="Times New Roman" w:hAnsi="Times New Roman" w:cs="Times New Roman"/>
                <w:sz w:val="24"/>
                <w:szCs w:val="24"/>
              </w:rPr>
            </w:pPr>
          </w:p>
        </w:tc>
        <w:tc>
          <w:tcPr>
            <w:tcW w:w="3233" w:type="dxa"/>
            <w:tcBorders>
              <w:top w:val="single" w:sz="4" w:space="0" w:color="auto"/>
              <w:left w:val="single" w:sz="4" w:space="0" w:color="auto"/>
              <w:bottom w:val="single" w:sz="4" w:space="0" w:color="auto"/>
              <w:right w:val="single" w:sz="4" w:space="0" w:color="auto"/>
            </w:tcBorders>
          </w:tcPr>
          <w:p w:rsidR="00A73C64" w:rsidRPr="00F27B41" w:rsidRDefault="00203AF9" w:rsidP="00FA5221">
            <w:pPr>
              <w:pStyle w:val="a5"/>
              <w:rPr>
                <w:rFonts w:ascii="Times New Roman" w:hAnsi="Times New Roman" w:cs="Times New Roman"/>
                <w:sz w:val="24"/>
                <w:szCs w:val="24"/>
              </w:rPr>
            </w:pPr>
            <w:r w:rsidRPr="00F27B41">
              <w:rPr>
                <w:rFonts w:ascii="Times New Roman" w:hAnsi="Times New Roman" w:cs="Times New Roman"/>
                <w:sz w:val="24"/>
                <w:szCs w:val="24"/>
              </w:rPr>
              <w:t>СВ-ЮЗ, ЮВ-СЗ</w:t>
            </w:r>
          </w:p>
        </w:tc>
        <w:tc>
          <w:tcPr>
            <w:tcW w:w="2505" w:type="dxa"/>
            <w:tcBorders>
              <w:top w:val="single" w:sz="4" w:space="0" w:color="auto"/>
              <w:left w:val="single" w:sz="4" w:space="0" w:color="auto"/>
              <w:bottom w:val="single" w:sz="4" w:space="0" w:color="auto"/>
            </w:tcBorders>
          </w:tcPr>
          <w:p w:rsidR="00A73C64" w:rsidRPr="00F27B41" w:rsidRDefault="003076E4" w:rsidP="00FA5221">
            <w:pPr>
              <w:pStyle w:val="a5"/>
              <w:rPr>
                <w:rFonts w:ascii="Times New Roman" w:hAnsi="Times New Roman" w:cs="Times New Roman"/>
                <w:sz w:val="24"/>
                <w:szCs w:val="24"/>
              </w:rPr>
            </w:pPr>
            <w:r w:rsidRPr="00F27B41">
              <w:rPr>
                <w:rFonts w:ascii="Times New Roman" w:hAnsi="Times New Roman" w:cs="Times New Roman"/>
                <w:sz w:val="24"/>
                <w:szCs w:val="24"/>
              </w:rPr>
              <w:t>0.83</w:t>
            </w:r>
          </w:p>
        </w:tc>
      </w:tr>
      <w:tr w:rsidR="00A73C64" w:rsidRPr="001A04F7" w:rsidTr="00F27B41">
        <w:tc>
          <w:tcPr>
            <w:tcW w:w="4435" w:type="dxa"/>
            <w:tcBorders>
              <w:top w:val="single" w:sz="4" w:space="0" w:color="auto"/>
              <w:bottom w:val="single" w:sz="4" w:space="0" w:color="auto"/>
              <w:right w:val="single" w:sz="4" w:space="0" w:color="auto"/>
            </w:tcBorders>
          </w:tcPr>
          <w:p w:rsidR="00A73C64" w:rsidRPr="00F27B41" w:rsidRDefault="00A73C64" w:rsidP="00FA5221">
            <w:pPr>
              <w:pStyle w:val="a5"/>
              <w:rPr>
                <w:rFonts w:ascii="Times New Roman" w:hAnsi="Times New Roman" w:cs="Times New Roman"/>
                <w:sz w:val="24"/>
                <w:szCs w:val="24"/>
              </w:rPr>
            </w:pPr>
            <w:r w:rsidRPr="00F27B41">
              <w:rPr>
                <w:rFonts w:ascii="Times New Roman" w:hAnsi="Times New Roman" w:cs="Times New Roman"/>
                <w:sz w:val="24"/>
                <w:szCs w:val="24"/>
              </w:rPr>
              <w:t>В фонарях типа "</w:t>
            </w:r>
            <w:proofErr w:type="spellStart"/>
            <w:r w:rsidRPr="00F27B41">
              <w:rPr>
                <w:rFonts w:ascii="Times New Roman" w:hAnsi="Times New Roman" w:cs="Times New Roman"/>
                <w:sz w:val="24"/>
                <w:szCs w:val="24"/>
              </w:rPr>
              <w:t>Шед</w:t>
            </w:r>
            <w:proofErr w:type="spellEnd"/>
            <w:r w:rsidRPr="00F27B41">
              <w:rPr>
                <w:rFonts w:ascii="Times New Roman" w:hAnsi="Times New Roman" w:cs="Times New Roman"/>
                <w:sz w:val="24"/>
                <w:szCs w:val="24"/>
              </w:rPr>
              <w:t>"</w:t>
            </w:r>
          </w:p>
        </w:tc>
        <w:tc>
          <w:tcPr>
            <w:tcW w:w="3233" w:type="dxa"/>
            <w:tcBorders>
              <w:top w:val="single" w:sz="4" w:space="0" w:color="auto"/>
              <w:left w:val="single" w:sz="4" w:space="0" w:color="auto"/>
              <w:bottom w:val="single" w:sz="4" w:space="0" w:color="auto"/>
              <w:right w:val="single" w:sz="4" w:space="0" w:color="auto"/>
            </w:tcBorders>
          </w:tcPr>
          <w:p w:rsidR="00A73C64" w:rsidRPr="00F27B41" w:rsidRDefault="00203AF9" w:rsidP="00FA5221">
            <w:pPr>
              <w:pStyle w:val="a5"/>
              <w:rPr>
                <w:rFonts w:ascii="Times New Roman" w:hAnsi="Times New Roman" w:cs="Times New Roman"/>
                <w:sz w:val="24"/>
                <w:szCs w:val="24"/>
              </w:rPr>
            </w:pPr>
            <w:r w:rsidRPr="00F27B41">
              <w:rPr>
                <w:rFonts w:ascii="Times New Roman" w:hAnsi="Times New Roman" w:cs="Times New Roman"/>
                <w:sz w:val="24"/>
                <w:szCs w:val="24"/>
              </w:rPr>
              <w:t>С</w:t>
            </w:r>
          </w:p>
        </w:tc>
        <w:tc>
          <w:tcPr>
            <w:tcW w:w="2505" w:type="dxa"/>
            <w:tcBorders>
              <w:top w:val="single" w:sz="4" w:space="0" w:color="auto"/>
              <w:left w:val="single" w:sz="4" w:space="0" w:color="auto"/>
              <w:bottom w:val="single" w:sz="4" w:space="0" w:color="auto"/>
            </w:tcBorders>
          </w:tcPr>
          <w:p w:rsidR="00A73C64" w:rsidRPr="00F27B41" w:rsidRDefault="003076E4" w:rsidP="00FA5221">
            <w:pPr>
              <w:pStyle w:val="a5"/>
              <w:rPr>
                <w:rFonts w:ascii="Times New Roman" w:hAnsi="Times New Roman" w:cs="Times New Roman"/>
                <w:sz w:val="24"/>
                <w:szCs w:val="24"/>
              </w:rPr>
            </w:pPr>
            <w:r w:rsidRPr="00F27B41">
              <w:rPr>
                <w:rFonts w:ascii="Times New Roman" w:hAnsi="Times New Roman" w:cs="Times New Roman"/>
                <w:sz w:val="24"/>
                <w:szCs w:val="24"/>
              </w:rPr>
              <w:t>0.83</w:t>
            </w:r>
          </w:p>
        </w:tc>
      </w:tr>
      <w:tr w:rsidR="00A73C64" w:rsidRPr="001A04F7" w:rsidTr="00F27B41">
        <w:tc>
          <w:tcPr>
            <w:tcW w:w="4435" w:type="dxa"/>
            <w:tcBorders>
              <w:top w:val="single" w:sz="4" w:space="0" w:color="auto"/>
              <w:bottom w:val="single" w:sz="4" w:space="0" w:color="auto"/>
              <w:right w:val="single" w:sz="4" w:space="0" w:color="auto"/>
            </w:tcBorders>
          </w:tcPr>
          <w:p w:rsidR="00A73C64" w:rsidRPr="00F27B41" w:rsidRDefault="00A73C64" w:rsidP="00FA5221">
            <w:pPr>
              <w:pStyle w:val="a5"/>
              <w:rPr>
                <w:rFonts w:ascii="Times New Roman" w:hAnsi="Times New Roman" w:cs="Times New Roman"/>
                <w:sz w:val="24"/>
                <w:szCs w:val="24"/>
              </w:rPr>
            </w:pPr>
            <w:r w:rsidRPr="00F27B41">
              <w:rPr>
                <w:rFonts w:ascii="Times New Roman" w:hAnsi="Times New Roman" w:cs="Times New Roman"/>
                <w:sz w:val="24"/>
                <w:szCs w:val="24"/>
              </w:rPr>
              <w:t>В зенитных фонарях</w:t>
            </w:r>
          </w:p>
        </w:tc>
        <w:tc>
          <w:tcPr>
            <w:tcW w:w="3233" w:type="dxa"/>
            <w:tcBorders>
              <w:top w:val="single" w:sz="4" w:space="0" w:color="auto"/>
              <w:left w:val="single" w:sz="4" w:space="0" w:color="auto"/>
              <w:bottom w:val="single" w:sz="4" w:space="0" w:color="auto"/>
              <w:right w:val="single" w:sz="4" w:space="0" w:color="auto"/>
            </w:tcBorders>
          </w:tcPr>
          <w:p w:rsidR="00A73C64" w:rsidRPr="00F27B41" w:rsidRDefault="00203AF9" w:rsidP="00FA5221">
            <w:pPr>
              <w:pStyle w:val="a5"/>
              <w:rPr>
                <w:rFonts w:ascii="Times New Roman" w:hAnsi="Times New Roman" w:cs="Times New Roman"/>
                <w:sz w:val="24"/>
                <w:szCs w:val="24"/>
              </w:rPr>
            </w:pPr>
            <w:r w:rsidRPr="00F27B41">
              <w:rPr>
                <w:rFonts w:ascii="Times New Roman" w:hAnsi="Times New Roman" w:cs="Times New Roman"/>
                <w:sz w:val="24"/>
                <w:szCs w:val="24"/>
              </w:rPr>
              <w:t>-</w:t>
            </w:r>
          </w:p>
        </w:tc>
        <w:tc>
          <w:tcPr>
            <w:tcW w:w="2505" w:type="dxa"/>
            <w:tcBorders>
              <w:top w:val="single" w:sz="4" w:space="0" w:color="auto"/>
              <w:left w:val="single" w:sz="4" w:space="0" w:color="auto"/>
              <w:bottom w:val="single" w:sz="4" w:space="0" w:color="auto"/>
            </w:tcBorders>
          </w:tcPr>
          <w:p w:rsidR="00A73C64" w:rsidRPr="00F27B41" w:rsidRDefault="003076E4" w:rsidP="00FA5221">
            <w:pPr>
              <w:pStyle w:val="a5"/>
              <w:rPr>
                <w:rFonts w:ascii="Times New Roman" w:hAnsi="Times New Roman" w:cs="Times New Roman"/>
                <w:sz w:val="24"/>
                <w:szCs w:val="24"/>
              </w:rPr>
            </w:pPr>
            <w:r w:rsidRPr="00F27B41">
              <w:rPr>
                <w:rFonts w:ascii="Times New Roman" w:hAnsi="Times New Roman" w:cs="Times New Roman"/>
                <w:sz w:val="24"/>
                <w:szCs w:val="24"/>
              </w:rPr>
              <w:t>0.83</w:t>
            </w:r>
          </w:p>
        </w:tc>
      </w:tr>
    </w:tbl>
    <w:p w:rsidR="00A73C64" w:rsidRDefault="00A73C64" w:rsidP="00864098">
      <w:pPr>
        <w:ind w:firstLine="567"/>
        <w:jc w:val="both"/>
      </w:pPr>
    </w:p>
    <w:p w:rsidR="00A73C64" w:rsidRDefault="00864098" w:rsidP="00864098">
      <w:pPr>
        <w:ind w:firstLine="567"/>
        <w:jc w:val="both"/>
      </w:pPr>
      <w:r>
        <w:t xml:space="preserve"> </w:t>
      </w:r>
      <w:r w:rsidR="00A73C64">
        <w:t>Примечания</w:t>
      </w:r>
      <w:r w:rsidR="00203AF9">
        <w:t xml:space="preserve"> *</w:t>
      </w:r>
    </w:p>
    <w:p w:rsidR="00A73C64" w:rsidRDefault="00A73C64" w:rsidP="00864098">
      <w:pPr>
        <w:ind w:firstLine="567"/>
        <w:jc w:val="both"/>
      </w:pPr>
      <w:r>
        <w:t>С - север; СВ - северо-восток; СЗ - северо-запад; В - восток; 3 - запад; С-Ю - север-юг; В-З - восток-запад; Ю - юг; ЮВ - юго-восток; ЮЗ - юго-запад.</w:t>
      </w:r>
    </w:p>
    <w:p w:rsidR="00D81672" w:rsidRDefault="00D81672" w:rsidP="00864098">
      <w:pPr>
        <w:ind w:firstLine="567"/>
        <w:jc w:val="both"/>
      </w:pPr>
    </w:p>
    <w:p w:rsidR="00A73C64" w:rsidRDefault="00864098" w:rsidP="00864098">
      <w:pPr>
        <w:ind w:firstLine="567"/>
        <w:jc w:val="both"/>
      </w:pPr>
      <w:r>
        <w:t xml:space="preserve"> </w:t>
      </w:r>
      <w:r w:rsidR="00E80635">
        <w:t>8.2</w:t>
      </w:r>
      <w:r w:rsidR="00A73C64">
        <w:t>.2. Продолжительность непрерывной инсоляции для помещений жилых и общественных зданий устанавливается дифференцированно в зависимости от типа и функционального назначения пом</w:t>
      </w:r>
      <w:r w:rsidR="00B70BFB">
        <w:t>ещений, планировочных зон</w:t>
      </w:r>
      <w:r>
        <w:t xml:space="preserve"> </w:t>
      </w:r>
      <w:r w:rsidR="00A73C64">
        <w:t>не менее 1,5 часов в день с 22 февраля по 22 октября.</w:t>
      </w:r>
    </w:p>
    <w:p w:rsidR="00A73C64" w:rsidRDefault="00864098" w:rsidP="00864098">
      <w:pPr>
        <w:ind w:firstLine="567"/>
        <w:jc w:val="both"/>
      </w:pPr>
      <w:r>
        <w:t xml:space="preserve"> </w:t>
      </w:r>
      <w:r w:rsidR="00E80635">
        <w:t>8.2</w:t>
      </w:r>
      <w:r w:rsidR="00386CE8">
        <w:t>.2</w:t>
      </w:r>
      <w:r w:rsidR="00A73C64">
        <w:t>. На территориях детских игровых площадок, спортивных площадок жилых домов, групповых площадок дошкольных учреждении, спортивной зоны, зоны отдыха общеобразовательных школ и школ-интернатов, зоны отдыха лечебно-профилактических организаций стационарного типа продолжительность инсоляции должна составлять не менее 3 часов на 50 процентах площади участка.</w:t>
      </w:r>
    </w:p>
    <w:p w:rsidR="00A73C64" w:rsidRDefault="00864098" w:rsidP="00864098">
      <w:pPr>
        <w:ind w:firstLine="567"/>
        <w:jc w:val="both"/>
      </w:pPr>
      <w:r>
        <w:t xml:space="preserve"> </w:t>
      </w:r>
      <w:r w:rsidR="003B3013">
        <w:t>8.2</w:t>
      </w:r>
      <w:r w:rsidR="00386CE8">
        <w:t>.3</w:t>
      </w:r>
      <w:r w:rsidR="00A73C64">
        <w:t>. Инсоляция территорий и помещений малоэтажной застройки должна обеспечивать непрерывную 3-часовую продолжительность в весенне-летний период или суммарную - 3,5-часовую продолжительность.</w:t>
      </w:r>
    </w:p>
    <w:p w:rsidR="003B3013" w:rsidRPr="005353AE" w:rsidRDefault="003B3013" w:rsidP="00864098">
      <w:pPr>
        <w:pStyle w:val="1"/>
        <w:ind w:firstLine="567"/>
        <w:jc w:val="both"/>
        <w:rPr>
          <w:rFonts w:ascii="Times New Roman" w:hAnsi="Times New Roman" w:cs="Times New Roman"/>
          <w:u w:val="none"/>
        </w:rPr>
      </w:pPr>
      <w:bookmarkStart w:id="27" w:name="sub_10084"/>
      <w:r>
        <w:rPr>
          <w:rFonts w:ascii="Times New Roman" w:hAnsi="Times New Roman" w:cs="Times New Roman"/>
          <w:u w:val="none"/>
        </w:rPr>
        <w:t>8.3</w:t>
      </w:r>
      <w:r w:rsidRPr="005353AE">
        <w:rPr>
          <w:rFonts w:ascii="Times New Roman" w:hAnsi="Times New Roman" w:cs="Times New Roman"/>
          <w:u w:val="none"/>
        </w:rPr>
        <w:t>. Охрана водных объектов</w:t>
      </w:r>
    </w:p>
    <w:bookmarkEnd w:id="27"/>
    <w:p w:rsidR="003B3013" w:rsidRDefault="003B3013" w:rsidP="00864098">
      <w:pPr>
        <w:ind w:firstLine="567"/>
        <w:jc w:val="both"/>
      </w:pPr>
    </w:p>
    <w:p w:rsidR="003B3013" w:rsidRDefault="003B3013" w:rsidP="00864098">
      <w:pPr>
        <w:ind w:firstLine="567"/>
        <w:jc w:val="both"/>
      </w:pPr>
      <w:r>
        <w:t>8.3.1. Охрана водных объектов необходима для предотвращения и устранения загрязнения поверхностных и подземных вод, которое может привести к нарушению здоровья населения, развитию массовых инфекционных, паразитарных и неинфекционных заболеваний, ухудшению условий водопользования или его ограничению для питьевых, хозяйственно-бытовых и лечебных целей.</w:t>
      </w:r>
    </w:p>
    <w:p w:rsidR="00A73C64" w:rsidRDefault="003B3013" w:rsidP="00864098">
      <w:pPr>
        <w:ind w:firstLine="567"/>
        <w:jc w:val="both"/>
      </w:pPr>
      <w:r>
        <w:t>8.3.2. Водные объекты питьевого, хозяйственно-бытового и рекреационного водопользования считаются загрязненными, если показатели состава и свойства воды в пунктах водопользования изменились под прямым или косвенным влиянием хозяйственной деятельности, бытового использования и стали частично или полностью непригодными для водопользования населением</w:t>
      </w:r>
    </w:p>
    <w:p w:rsidR="00A73C64" w:rsidRDefault="00A73C64" w:rsidP="00864098">
      <w:pPr>
        <w:ind w:firstLine="567"/>
        <w:jc w:val="both"/>
      </w:pPr>
    </w:p>
    <w:p w:rsidR="003B3013" w:rsidRDefault="003B3013" w:rsidP="00864098">
      <w:pPr>
        <w:ind w:firstLine="567"/>
        <w:jc w:val="both"/>
      </w:pPr>
      <w:r>
        <w:t>8.3.3. В целях охраны поверхностных вод от загрязнения не допускается:</w:t>
      </w:r>
    </w:p>
    <w:p w:rsidR="003B3013" w:rsidRDefault="003B3013" w:rsidP="00864098">
      <w:pPr>
        <w:ind w:firstLine="567"/>
        <w:jc w:val="both"/>
      </w:pPr>
      <w:r>
        <w:t>- сбрасывать в водные объекты сточные воды (производственные, сельскохозяйственные, хозяйственно-бытовые, поверхностно-ливневые и другие), которые могут быть устранены или использованы в системах оборотного и повторного водоснабжения, а также содержат возбудителей инфекционных заболеваний, чрезвычайно опасные вещества или вещества, для которых не установлены ПДК и ориентировочно допустимые уровни;</w:t>
      </w:r>
    </w:p>
    <w:p w:rsidR="000A59A2" w:rsidRDefault="000A59A2" w:rsidP="00F27B41">
      <w:pPr>
        <w:jc w:val="both"/>
      </w:pPr>
    </w:p>
    <w:p w:rsidR="00DB4241" w:rsidRPr="000A59A2" w:rsidRDefault="00F9486F" w:rsidP="00864098">
      <w:pPr>
        <w:pStyle w:val="1"/>
        <w:ind w:firstLine="567"/>
        <w:jc w:val="both"/>
        <w:rPr>
          <w:rFonts w:ascii="Times New Roman" w:hAnsi="Times New Roman" w:cs="Times New Roman"/>
        </w:rPr>
      </w:pPr>
      <w:bookmarkStart w:id="28" w:name="sub_1009"/>
      <w:r>
        <w:rPr>
          <w:rFonts w:ascii="Times New Roman" w:hAnsi="Times New Roman" w:cs="Times New Roman"/>
        </w:rPr>
        <w:t xml:space="preserve">Часть </w:t>
      </w:r>
      <w:r w:rsidR="00DB4241" w:rsidRPr="000A59A2">
        <w:rPr>
          <w:rFonts w:ascii="Times New Roman" w:hAnsi="Times New Roman" w:cs="Times New Roman"/>
        </w:rPr>
        <w:t>9. Охрана объектов культурного наследия (памятников истории и культуры)</w:t>
      </w:r>
    </w:p>
    <w:bookmarkEnd w:id="28"/>
    <w:p w:rsidR="00DB4241" w:rsidRDefault="00DB4241" w:rsidP="00864098">
      <w:pPr>
        <w:ind w:firstLine="567"/>
        <w:jc w:val="both"/>
      </w:pPr>
    </w:p>
    <w:p w:rsidR="008B2818" w:rsidRPr="008B2818" w:rsidRDefault="008B2818" w:rsidP="00864098">
      <w:pPr>
        <w:pStyle w:val="1"/>
        <w:ind w:firstLine="567"/>
        <w:jc w:val="both"/>
        <w:rPr>
          <w:rFonts w:ascii="Times New Roman" w:hAnsi="Times New Roman" w:cs="Times New Roman"/>
          <w:b w:val="0"/>
          <w:u w:val="none"/>
        </w:rPr>
      </w:pPr>
      <w:bookmarkStart w:id="29" w:name="sub_10091"/>
      <w:r>
        <w:rPr>
          <w:rFonts w:ascii="Times New Roman" w:hAnsi="Times New Roman" w:cs="Times New Roman"/>
          <w:b w:val="0"/>
          <w:u w:val="none"/>
        </w:rPr>
        <w:t>На территории Бабушкинского</w:t>
      </w:r>
      <w:r w:rsidR="00161305">
        <w:rPr>
          <w:rFonts w:ascii="Times New Roman" w:hAnsi="Times New Roman" w:cs="Times New Roman"/>
          <w:b w:val="0"/>
          <w:u w:val="none"/>
        </w:rPr>
        <w:t xml:space="preserve"> округа</w:t>
      </w:r>
      <w:r w:rsidR="00641CC7">
        <w:rPr>
          <w:rFonts w:ascii="Times New Roman" w:hAnsi="Times New Roman" w:cs="Times New Roman"/>
          <w:b w:val="0"/>
          <w:u w:val="none"/>
        </w:rPr>
        <w:t xml:space="preserve"> расположено 6 объе</w:t>
      </w:r>
      <w:r w:rsidR="00260692">
        <w:rPr>
          <w:rFonts w:ascii="Times New Roman" w:hAnsi="Times New Roman" w:cs="Times New Roman"/>
          <w:b w:val="0"/>
          <w:u w:val="none"/>
        </w:rPr>
        <w:t>ктов культурного наследия федерального значения. Все</w:t>
      </w:r>
      <w:r w:rsidR="00A400D1">
        <w:rPr>
          <w:rFonts w:ascii="Times New Roman" w:hAnsi="Times New Roman" w:cs="Times New Roman"/>
          <w:b w:val="0"/>
          <w:u w:val="none"/>
        </w:rPr>
        <w:t xml:space="preserve"> </w:t>
      </w:r>
      <w:r w:rsidR="00260692">
        <w:rPr>
          <w:rFonts w:ascii="Times New Roman" w:hAnsi="Times New Roman" w:cs="Times New Roman"/>
          <w:b w:val="0"/>
          <w:u w:val="none"/>
        </w:rPr>
        <w:t>они являются памятниками археологии.</w:t>
      </w:r>
      <w:r w:rsidR="00A400D1">
        <w:rPr>
          <w:rFonts w:ascii="Times New Roman" w:hAnsi="Times New Roman" w:cs="Times New Roman"/>
          <w:b w:val="0"/>
          <w:u w:val="none"/>
        </w:rPr>
        <w:t xml:space="preserve"> Выявленные объекты культурного наследия регионального значения представлены</w:t>
      </w:r>
      <w:r w:rsidR="00864098">
        <w:rPr>
          <w:rFonts w:ascii="Times New Roman" w:hAnsi="Times New Roman" w:cs="Times New Roman"/>
          <w:b w:val="0"/>
          <w:u w:val="none"/>
        </w:rPr>
        <w:t xml:space="preserve"> </w:t>
      </w:r>
      <w:r w:rsidR="00A400D1">
        <w:rPr>
          <w:rFonts w:ascii="Times New Roman" w:hAnsi="Times New Roman" w:cs="Times New Roman"/>
          <w:b w:val="0"/>
          <w:u w:val="none"/>
        </w:rPr>
        <w:t>105 памятниками</w:t>
      </w:r>
      <w:r w:rsidR="008D3E01">
        <w:rPr>
          <w:rFonts w:ascii="Times New Roman" w:hAnsi="Times New Roman" w:cs="Times New Roman"/>
          <w:b w:val="0"/>
          <w:u w:val="none"/>
        </w:rPr>
        <w:t xml:space="preserve"> архитектуры и 12 памятниками истории. Объектами археологии являются </w:t>
      </w:r>
      <w:r w:rsidR="006A01E4">
        <w:rPr>
          <w:rFonts w:ascii="Times New Roman" w:hAnsi="Times New Roman" w:cs="Times New Roman"/>
          <w:b w:val="0"/>
          <w:u w:val="none"/>
        </w:rPr>
        <w:t>стоянки и поселения мезолита и раннего железного века. В группе выявленных объектов памятники архитектуры представлены храмовыми комплексами, торговыми рядами, усадьбами, прочими хозяйственными постройками. Выявленные памятники истории связаны</w:t>
      </w:r>
      <w:r w:rsidR="00617A0A">
        <w:rPr>
          <w:rFonts w:ascii="Times New Roman" w:hAnsi="Times New Roman" w:cs="Times New Roman"/>
          <w:b w:val="0"/>
          <w:u w:val="none"/>
        </w:rPr>
        <w:t xml:space="preserve"> с жизнью революционера </w:t>
      </w:r>
      <w:proofErr w:type="spellStart"/>
      <w:r w:rsidR="00617A0A">
        <w:rPr>
          <w:rFonts w:ascii="Times New Roman" w:hAnsi="Times New Roman" w:cs="Times New Roman"/>
          <w:b w:val="0"/>
          <w:u w:val="none"/>
        </w:rPr>
        <w:t>И.В.Бабушкина</w:t>
      </w:r>
      <w:proofErr w:type="spellEnd"/>
      <w:r w:rsidR="00617A0A">
        <w:rPr>
          <w:rFonts w:ascii="Times New Roman" w:hAnsi="Times New Roman" w:cs="Times New Roman"/>
          <w:b w:val="0"/>
          <w:u w:val="none"/>
        </w:rPr>
        <w:t xml:space="preserve">, домами Героев Советского Союза, космонавта </w:t>
      </w:r>
      <w:proofErr w:type="spellStart"/>
      <w:r w:rsidR="00617A0A">
        <w:rPr>
          <w:rFonts w:ascii="Times New Roman" w:hAnsi="Times New Roman" w:cs="Times New Roman"/>
          <w:b w:val="0"/>
          <w:u w:val="none"/>
        </w:rPr>
        <w:t>П.И.Беляева</w:t>
      </w:r>
      <w:proofErr w:type="spellEnd"/>
      <w:r w:rsidR="00617A0A">
        <w:rPr>
          <w:rFonts w:ascii="Times New Roman" w:hAnsi="Times New Roman" w:cs="Times New Roman"/>
          <w:b w:val="0"/>
          <w:u w:val="none"/>
        </w:rPr>
        <w:t>, историей солеварения.</w:t>
      </w:r>
    </w:p>
    <w:p w:rsidR="00DB4241" w:rsidRPr="00DB4241" w:rsidRDefault="00DB4241" w:rsidP="00864098">
      <w:pPr>
        <w:pStyle w:val="1"/>
        <w:ind w:firstLine="567"/>
        <w:jc w:val="both"/>
        <w:rPr>
          <w:rFonts w:ascii="Times New Roman" w:hAnsi="Times New Roman" w:cs="Times New Roman"/>
          <w:u w:val="none"/>
        </w:rPr>
      </w:pPr>
      <w:r w:rsidRPr="00DB4241">
        <w:rPr>
          <w:rFonts w:ascii="Times New Roman" w:hAnsi="Times New Roman" w:cs="Times New Roman"/>
          <w:u w:val="none"/>
        </w:rPr>
        <w:t>9.1. Общие положения</w:t>
      </w:r>
    </w:p>
    <w:bookmarkEnd w:id="29"/>
    <w:p w:rsidR="00DB4241" w:rsidRDefault="00DB4241" w:rsidP="00864098">
      <w:pPr>
        <w:ind w:firstLine="567"/>
        <w:jc w:val="both"/>
      </w:pPr>
    </w:p>
    <w:p w:rsidR="00DB4241" w:rsidRDefault="00864098" w:rsidP="00864098">
      <w:pPr>
        <w:ind w:firstLine="567"/>
        <w:jc w:val="both"/>
      </w:pPr>
      <w:r>
        <w:t xml:space="preserve"> </w:t>
      </w:r>
      <w:r w:rsidR="00DB4241">
        <w:t>9.1.1. При подготовке схемы генеральн</w:t>
      </w:r>
      <w:r w:rsidR="00094569">
        <w:t>ого</w:t>
      </w:r>
      <w:r w:rsidR="00DB4241">
        <w:t xml:space="preserve"> план</w:t>
      </w:r>
      <w:r w:rsidR="00094569">
        <w:t>а</w:t>
      </w:r>
      <w:r w:rsidR="00DB4241">
        <w:t xml:space="preserve"> </w:t>
      </w:r>
      <w:r w:rsidR="0064172F">
        <w:t xml:space="preserve">округа </w:t>
      </w:r>
      <w:r w:rsidR="00DB4241">
        <w:t>следует руководствоваться требованиями законодательства об охране и использовании объектов культурного наследия (памятников истории и культуры) народов Российской Федерации (далее - объекты культурного наследия).</w:t>
      </w:r>
    </w:p>
    <w:p w:rsidR="00DB4241" w:rsidRDefault="00864098" w:rsidP="00864098">
      <w:pPr>
        <w:ind w:firstLine="567"/>
        <w:jc w:val="both"/>
      </w:pPr>
      <w:r>
        <w:lastRenderedPageBreak/>
        <w:t xml:space="preserve"> </w:t>
      </w:r>
      <w:r w:rsidR="00DB4241">
        <w:t xml:space="preserve">9.1.2. Проекты планировки территорий </w:t>
      </w:r>
      <w:r w:rsidR="0064172F">
        <w:t>округа</w:t>
      </w:r>
      <w:r w:rsidR="00DB4241">
        <w:t xml:space="preserve"> разрабатываются на основании задания, согласованного с органами охраны объектов культурного наследия, и при наличии на данных территориях памятников истории и культуры, на основании историко-архитектурного опорного плана, предусматриваются разработка проектов зон охраны памятников и согласование с органами охраны объектов культурного наследия.</w:t>
      </w:r>
    </w:p>
    <w:p w:rsidR="00DB4241" w:rsidRDefault="00864098" w:rsidP="00864098">
      <w:pPr>
        <w:ind w:firstLine="567"/>
        <w:jc w:val="both"/>
      </w:pPr>
      <w:r>
        <w:t xml:space="preserve"> </w:t>
      </w:r>
      <w:r w:rsidR="00DB4241">
        <w:t>Проекты планировки территорий не должны предусматривать снос, перемещение или другие изменения состояния объектов культурного наследия. Изменение состояния объектов допускается в соответствии с действующим законодательством в исключительных случаях.</w:t>
      </w:r>
    </w:p>
    <w:p w:rsidR="00DB4241" w:rsidRDefault="00864098" w:rsidP="00864098">
      <w:pPr>
        <w:ind w:firstLine="567"/>
        <w:jc w:val="both"/>
      </w:pPr>
      <w:r>
        <w:t xml:space="preserve"> </w:t>
      </w:r>
      <w:r w:rsidR="00DB4241">
        <w:t>9.1.3. Использование объекта культурного наследия либо земельного участка или участка водного объекта, в пределах которых располагается объект археологического наследия, должно осуществляться в соответствии с требованиями Федерального закона "Об объектах культурного наследия (памятниках истории и культуры) народов Российской Федерации" и зако</w:t>
      </w:r>
      <w:r w:rsidR="00D76D16">
        <w:t>нодательства Вологодской области</w:t>
      </w:r>
      <w:r w:rsidR="00DB4241">
        <w:t xml:space="preserve"> об охране и использовании объектов культурного наследия.</w:t>
      </w:r>
    </w:p>
    <w:p w:rsidR="00DB4241" w:rsidRDefault="00864098" w:rsidP="00864098">
      <w:pPr>
        <w:ind w:firstLine="567"/>
        <w:jc w:val="both"/>
      </w:pPr>
      <w:r>
        <w:t xml:space="preserve"> </w:t>
      </w:r>
      <w:r w:rsidR="00DB4241">
        <w:t>9.1.4. К объектам культурного наследия относятся объекты недвижимого имущества со связанными с ними произведениями живописи, скульптуры, декоративно-прикладного искусства, объектами науки и техники и иными предметами материальной культуры, возникшие в результате исторических событий, представляющие собой ценность с точки зрения истории, археологии, архитектуры, градостроительства, искусства, науки и техники, эстетики, этнологии или антропологии, социальной культуры и являющиеся свидетельством эпох и цивилизаций, подлинными источниками информации о зарождении и развитии культуры.</w:t>
      </w:r>
    </w:p>
    <w:p w:rsidR="00DB4241" w:rsidRDefault="00864098" w:rsidP="00864098">
      <w:pPr>
        <w:ind w:firstLine="567"/>
        <w:jc w:val="both"/>
      </w:pPr>
      <w:r>
        <w:t xml:space="preserve"> </w:t>
      </w:r>
      <w:r w:rsidR="00DB4241">
        <w:t>Объекты культурного наследия подразделяются на следующие виды:</w:t>
      </w:r>
    </w:p>
    <w:p w:rsidR="00DB4241" w:rsidRDefault="00864098" w:rsidP="00864098">
      <w:pPr>
        <w:ind w:firstLine="567"/>
        <w:jc w:val="both"/>
      </w:pPr>
      <w:r>
        <w:t xml:space="preserve"> </w:t>
      </w:r>
      <w:r w:rsidR="00C51726">
        <w:t xml:space="preserve">- </w:t>
      </w:r>
      <w:r w:rsidR="00DB4241">
        <w:t>памятники - отдельные постройки, здания и сооружения с исторически сложившимися территориями (в том числе памятники религиозного назначения); мемориальные квартиры; мавзолеи, отдельные захоронения; произведения монументального искусства; объекты науки и техники, включая военные; объекты археологического наследия;</w:t>
      </w:r>
    </w:p>
    <w:p w:rsidR="00DB4241" w:rsidRDefault="00864098" w:rsidP="00864098">
      <w:pPr>
        <w:ind w:firstLine="567"/>
        <w:jc w:val="both"/>
      </w:pPr>
      <w:r>
        <w:t xml:space="preserve"> </w:t>
      </w:r>
      <w:r w:rsidR="00C51726">
        <w:t xml:space="preserve">- </w:t>
      </w:r>
      <w:r w:rsidR="00DB4241">
        <w:t>ансамбли - четко локализуемые на исторически сложившихся территориях группы изолированных или объединенных памятников, строений и сооружений различного назначения (в том числе религиозного), а также фрагменты исторических планировок и застроек поселений, которые могут быть отнесены к градостроительным ансамблям;</w:t>
      </w:r>
    </w:p>
    <w:p w:rsidR="00DB4241" w:rsidRDefault="00864098" w:rsidP="00864098">
      <w:pPr>
        <w:ind w:firstLine="567"/>
        <w:jc w:val="both"/>
      </w:pPr>
      <w:r>
        <w:t xml:space="preserve"> </w:t>
      </w:r>
      <w:r w:rsidR="00C51726">
        <w:t xml:space="preserve">- </w:t>
      </w:r>
      <w:r w:rsidR="00DB4241">
        <w:t>произведения ландшафтной архитектуры и садово-паркового искусства (сады, парки, скверы, бульвары), некрополи;</w:t>
      </w:r>
    </w:p>
    <w:p w:rsidR="00DB4241" w:rsidRDefault="00864098" w:rsidP="00864098">
      <w:pPr>
        <w:ind w:firstLine="567"/>
        <w:jc w:val="both"/>
      </w:pPr>
      <w:r>
        <w:t xml:space="preserve"> </w:t>
      </w:r>
      <w:r w:rsidR="00C51726">
        <w:t xml:space="preserve">- </w:t>
      </w:r>
      <w:r w:rsidR="00DB4241">
        <w:t>достопримечательные места - творения, созданные человеком, или совместные творения человека и природы; центры исторических поселений или фрагменты градостроительной планировки и застройки; памятные места, культурные и природные ландшафты; культурные слои, остатки построек древних городов, городищ, селищ, стоянок; места совершения религиозных обрядов.</w:t>
      </w:r>
    </w:p>
    <w:p w:rsidR="00DB4241" w:rsidRDefault="00DB4241" w:rsidP="00864098">
      <w:pPr>
        <w:ind w:firstLine="567"/>
        <w:jc w:val="both"/>
      </w:pPr>
    </w:p>
    <w:p w:rsidR="00706B1F" w:rsidRPr="000A59A2" w:rsidRDefault="00F9486F" w:rsidP="00864098">
      <w:pPr>
        <w:pStyle w:val="1"/>
        <w:ind w:firstLine="567"/>
        <w:jc w:val="both"/>
        <w:rPr>
          <w:rFonts w:ascii="Times New Roman" w:hAnsi="Times New Roman" w:cs="Times New Roman"/>
        </w:rPr>
      </w:pPr>
      <w:bookmarkStart w:id="30" w:name="sub_1010"/>
      <w:r>
        <w:rPr>
          <w:rFonts w:ascii="Times New Roman" w:hAnsi="Times New Roman" w:cs="Times New Roman"/>
        </w:rPr>
        <w:t xml:space="preserve">Часть </w:t>
      </w:r>
      <w:r w:rsidR="00706B1F" w:rsidRPr="000A59A2">
        <w:rPr>
          <w:rFonts w:ascii="Times New Roman" w:hAnsi="Times New Roman" w:cs="Times New Roman"/>
        </w:rPr>
        <w:t>10. Обеспечение доступности объектов социальной инфраструктуры</w:t>
      </w:r>
      <w:r w:rsidR="00706B1F" w:rsidRPr="000A59A2">
        <w:rPr>
          <w:rFonts w:ascii="Times New Roman" w:hAnsi="Times New Roman" w:cs="Times New Roman"/>
        </w:rPr>
        <w:br/>
        <w:t>для инвалидов и других маломобильных групп населения</w:t>
      </w:r>
    </w:p>
    <w:bookmarkEnd w:id="30"/>
    <w:p w:rsidR="00706B1F" w:rsidRPr="00706B1F" w:rsidRDefault="00706B1F" w:rsidP="00864098">
      <w:pPr>
        <w:ind w:firstLine="567"/>
        <w:jc w:val="both"/>
      </w:pPr>
    </w:p>
    <w:p w:rsidR="00706B1F" w:rsidRPr="00706B1F" w:rsidRDefault="00706B1F" w:rsidP="00864098">
      <w:pPr>
        <w:pStyle w:val="1"/>
        <w:ind w:firstLine="567"/>
        <w:jc w:val="both"/>
        <w:rPr>
          <w:rFonts w:ascii="Times New Roman" w:hAnsi="Times New Roman" w:cs="Times New Roman"/>
          <w:u w:val="none"/>
        </w:rPr>
      </w:pPr>
      <w:bookmarkStart w:id="31" w:name="sub_10101"/>
      <w:r w:rsidRPr="00706B1F">
        <w:rPr>
          <w:rFonts w:ascii="Times New Roman" w:hAnsi="Times New Roman" w:cs="Times New Roman"/>
          <w:u w:val="none"/>
        </w:rPr>
        <w:t>10.1. Общие положения</w:t>
      </w:r>
    </w:p>
    <w:bookmarkEnd w:id="31"/>
    <w:p w:rsidR="00706B1F" w:rsidRDefault="00706B1F" w:rsidP="00864098">
      <w:pPr>
        <w:ind w:firstLine="567"/>
        <w:jc w:val="both"/>
      </w:pPr>
    </w:p>
    <w:p w:rsidR="00706B1F" w:rsidRDefault="00864098" w:rsidP="00864098">
      <w:pPr>
        <w:ind w:firstLine="567"/>
        <w:jc w:val="both"/>
      </w:pPr>
      <w:r>
        <w:t xml:space="preserve"> </w:t>
      </w:r>
      <w:r w:rsidR="00706B1F">
        <w:t xml:space="preserve">10.1.1. При планировке и застройке </w:t>
      </w:r>
      <w:r w:rsidR="000D469C">
        <w:t xml:space="preserve">территории </w:t>
      </w:r>
      <w:r w:rsidR="0064172F">
        <w:t xml:space="preserve">округа </w:t>
      </w:r>
      <w:r w:rsidR="00706B1F">
        <w:t>необходимо обеспечивать доступность объектов социальной инфраструктуры для инвалидов и других маломобильных групп населения.</w:t>
      </w:r>
    </w:p>
    <w:p w:rsidR="00706B1F" w:rsidRDefault="00864098" w:rsidP="00864098">
      <w:pPr>
        <w:ind w:firstLine="567"/>
        <w:jc w:val="both"/>
      </w:pPr>
      <w:r>
        <w:t xml:space="preserve"> </w:t>
      </w:r>
      <w:r w:rsidR="00535BEC">
        <w:t>10.1.2</w:t>
      </w:r>
      <w:r w:rsidR="00706B1F">
        <w:t>. Перечень объектов, доступных для инвалидов и других маломобильных групп населения, расчетное число и категория инвалидов, а также группа мобильности групп населения устанавливаются заданием на проектирование.</w:t>
      </w:r>
    </w:p>
    <w:p w:rsidR="00706B1F" w:rsidRDefault="00864098" w:rsidP="00864098">
      <w:pPr>
        <w:ind w:firstLine="567"/>
        <w:jc w:val="both"/>
      </w:pPr>
      <w:r>
        <w:t xml:space="preserve"> </w:t>
      </w:r>
      <w:r w:rsidR="00706B1F">
        <w:t>Задания на проектирование объектов социальной инфраструктуры согласовываются в установленном порядке с органами социальной защиты</w:t>
      </w:r>
      <w:r w:rsidR="00F1677E">
        <w:t xml:space="preserve"> населения Вологодской области</w:t>
      </w:r>
      <w:r w:rsidR="00706B1F">
        <w:t>.</w:t>
      </w:r>
    </w:p>
    <w:p w:rsidR="00706B1F" w:rsidRDefault="00864098" w:rsidP="00864098">
      <w:pPr>
        <w:ind w:firstLine="567"/>
        <w:jc w:val="both"/>
      </w:pPr>
      <w:r>
        <w:t xml:space="preserve"> </w:t>
      </w:r>
      <w:r w:rsidR="00706B1F">
        <w:t>10.1.</w:t>
      </w:r>
      <w:r w:rsidR="00535BEC">
        <w:t>3</w:t>
      </w:r>
      <w:r w:rsidR="00706B1F">
        <w:t xml:space="preserve">. К объектам, подлежащим оснащению специальными приспособлениями и оборудованием для свободного передвижения и доступа инвалидов и маломобильных граждан, относятся жилые и административные здания и сооружения; объекты культуры и культурно-зрелищные сооружения (библиотеки, музеи, места отправления религиозных обрядов и другие); </w:t>
      </w:r>
      <w:r w:rsidR="00706B1F">
        <w:lastRenderedPageBreak/>
        <w:t>объекты и учреждения образования и науки, здравоохранения и социальной защиты населения; объекты торговли, общественного питания и бытового обслуживания населения (парикмахерские, прачечные, общественные бани, и другие), финансово-банковские учреждения; гостиницы, отели, иные места временного проживания; физкультурно-оздоровительные, спортивные здания и сооружения, места отдыха, парки, сады, лесопарки, пляжи, объекты и сооружения оздоровительного и рекреационного назначения, аллеи и пешеходные дорожки; объекты и сооружения транспортного обслуживания населения, связи и информации: вокзалы</w:t>
      </w:r>
      <w:r w:rsidR="000D469C">
        <w:t>,</w:t>
      </w:r>
      <w:r w:rsidR="00706B1F">
        <w:t xml:space="preserve"> станции и остановки всех видов транспорта; почтово-телеграфные; производственные объекты, объекты малого бизнеса и другие места приложения труда; тротуары, переходы улиц, дорог и магистралей; прилегающие к вышеперечисленным зданиям и сооружениям территории и площади.</w:t>
      </w:r>
    </w:p>
    <w:p w:rsidR="000A59A2" w:rsidRDefault="000A59A2" w:rsidP="00864098">
      <w:pPr>
        <w:ind w:firstLine="567"/>
        <w:jc w:val="both"/>
      </w:pPr>
    </w:p>
    <w:p w:rsidR="00706B1F" w:rsidRPr="00320C11" w:rsidRDefault="00706B1F" w:rsidP="00864098">
      <w:pPr>
        <w:pStyle w:val="1"/>
        <w:ind w:firstLine="567"/>
        <w:jc w:val="both"/>
        <w:rPr>
          <w:rFonts w:ascii="Times New Roman" w:hAnsi="Times New Roman" w:cs="Times New Roman"/>
          <w:u w:val="none"/>
        </w:rPr>
      </w:pPr>
      <w:bookmarkStart w:id="32" w:name="sub_10102"/>
      <w:r w:rsidRPr="00320C11">
        <w:rPr>
          <w:rFonts w:ascii="Times New Roman" w:hAnsi="Times New Roman" w:cs="Times New Roman"/>
          <w:u w:val="none"/>
        </w:rPr>
        <w:t>10.2. Требования к зданиям, сооружениям и объектам</w:t>
      </w:r>
      <w:r w:rsidRPr="00320C11">
        <w:rPr>
          <w:rFonts w:ascii="Times New Roman" w:hAnsi="Times New Roman" w:cs="Times New Roman"/>
          <w:u w:val="none"/>
        </w:rPr>
        <w:br/>
        <w:t>социальной инфраструктуры</w:t>
      </w:r>
    </w:p>
    <w:bookmarkEnd w:id="32"/>
    <w:p w:rsidR="00706B1F" w:rsidRDefault="00706B1F" w:rsidP="00864098">
      <w:pPr>
        <w:ind w:firstLine="567"/>
        <w:jc w:val="both"/>
      </w:pPr>
    </w:p>
    <w:p w:rsidR="00706B1F" w:rsidRDefault="00864098" w:rsidP="00864098">
      <w:pPr>
        <w:ind w:firstLine="567"/>
        <w:jc w:val="both"/>
      </w:pPr>
      <w:r>
        <w:t xml:space="preserve"> </w:t>
      </w:r>
      <w:r w:rsidR="00706B1F">
        <w:t>10.2.1. Объекты социальной инфраструктуры должны оснащаться следующими специальными приспособлениями и оборудованием:</w:t>
      </w:r>
    </w:p>
    <w:p w:rsidR="00706B1F" w:rsidRDefault="00864098" w:rsidP="00864098">
      <w:pPr>
        <w:ind w:firstLine="567"/>
        <w:jc w:val="both"/>
      </w:pPr>
      <w:r>
        <w:t xml:space="preserve"> </w:t>
      </w:r>
      <w:r w:rsidR="00320C11">
        <w:t xml:space="preserve">- </w:t>
      </w:r>
      <w:r w:rsidR="00706B1F">
        <w:t>визуальной и звуковой информацией;</w:t>
      </w:r>
    </w:p>
    <w:p w:rsidR="00706B1F" w:rsidRDefault="00864098" w:rsidP="00864098">
      <w:pPr>
        <w:ind w:firstLine="567"/>
        <w:jc w:val="both"/>
      </w:pPr>
      <w:r>
        <w:t xml:space="preserve"> </w:t>
      </w:r>
      <w:r w:rsidR="00320C11">
        <w:t xml:space="preserve">- </w:t>
      </w:r>
      <w:r w:rsidR="00706B1F">
        <w:t>телефонами-автоматами или иными средствами связи, доступными для инвалидов;</w:t>
      </w:r>
    </w:p>
    <w:p w:rsidR="00706B1F" w:rsidRDefault="00706B1F" w:rsidP="00864098">
      <w:pPr>
        <w:ind w:firstLine="567"/>
        <w:jc w:val="both"/>
      </w:pPr>
      <w:r>
        <w:t>санитарно-гигиеническими помещениями, доступными для инвалидов и других маломобильных групп населения;</w:t>
      </w:r>
    </w:p>
    <w:p w:rsidR="00706B1F" w:rsidRDefault="00864098" w:rsidP="00864098">
      <w:pPr>
        <w:ind w:firstLine="567"/>
        <w:jc w:val="both"/>
      </w:pPr>
      <w:r>
        <w:t xml:space="preserve"> </w:t>
      </w:r>
      <w:r w:rsidR="00320C11">
        <w:t xml:space="preserve">- </w:t>
      </w:r>
      <w:r w:rsidR="00706B1F">
        <w:t>пандусами и поручнями у лестниц при входах в здания;</w:t>
      </w:r>
    </w:p>
    <w:p w:rsidR="00706B1F" w:rsidRDefault="00864098" w:rsidP="00864098">
      <w:pPr>
        <w:ind w:firstLine="567"/>
        <w:jc w:val="both"/>
      </w:pPr>
      <w:r>
        <w:t xml:space="preserve"> </w:t>
      </w:r>
      <w:r w:rsidR="00320C11">
        <w:t xml:space="preserve">- </w:t>
      </w:r>
      <w:r w:rsidR="00706B1F">
        <w:t>пологими спусками у тротуаров в местах наземных переходов улиц, дорог, магистралей и остановок транспорта общего пользования;</w:t>
      </w:r>
    </w:p>
    <w:p w:rsidR="00706B1F" w:rsidRDefault="00864098" w:rsidP="00864098">
      <w:pPr>
        <w:ind w:firstLine="567"/>
        <w:jc w:val="both"/>
      </w:pPr>
      <w:r>
        <w:t xml:space="preserve"> </w:t>
      </w:r>
      <w:r w:rsidR="00320C11">
        <w:t xml:space="preserve">- </w:t>
      </w:r>
      <w:r w:rsidR="00706B1F">
        <w:t>специальными указателями маршрутов движения инвалидов по территории вокзалов, парков и других рекреационных зон;</w:t>
      </w:r>
    </w:p>
    <w:p w:rsidR="00706B1F" w:rsidRDefault="00864098" w:rsidP="00864098">
      <w:pPr>
        <w:ind w:firstLine="567"/>
        <w:jc w:val="both"/>
      </w:pPr>
      <w:r>
        <w:t xml:space="preserve"> </w:t>
      </w:r>
      <w:r w:rsidR="00320C11">
        <w:t xml:space="preserve">- </w:t>
      </w:r>
      <w:r w:rsidR="00706B1F">
        <w:t>пандусами и поручнями у лестниц привокзальных площадей, платформ, остановок маршрутных транспортных средств и мест посадки и высадки пассажиров;</w:t>
      </w:r>
    </w:p>
    <w:p w:rsidR="00706B1F" w:rsidRDefault="00864098" w:rsidP="00864098">
      <w:pPr>
        <w:ind w:firstLine="567"/>
        <w:jc w:val="both"/>
      </w:pPr>
      <w:r>
        <w:t xml:space="preserve"> </w:t>
      </w:r>
      <w:r w:rsidR="00320C11">
        <w:t xml:space="preserve">- </w:t>
      </w:r>
      <w:r w:rsidR="00706B1F">
        <w:t>пандусами при входах в здания, пандусами или подъемными устройствами у лестниц на лифтовых площадках, а также при входах в надземные и подземные переходы улиц, дорог и магистралей.</w:t>
      </w:r>
    </w:p>
    <w:p w:rsidR="00706B1F" w:rsidRDefault="00864098" w:rsidP="00864098">
      <w:pPr>
        <w:ind w:firstLine="567"/>
        <w:jc w:val="both"/>
      </w:pPr>
      <w:r>
        <w:t xml:space="preserve"> </w:t>
      </w:r>
      <w:r w:rsidR="00706B1F">
        <w:t xml:space="preserve">10.2.2. Размещение специализированных учреждений, предназначенных для медицинского обслуживания и реабилитации инвалидов, и вместимость этих учреждений следует определять по реальной и прогнозируемой потребности в </w:t>
      </w:r>
      <w:r w:rsidR="00320C11">
        <w:t>населенных пунктах</w:t>
      </w:r>
      <w:r w:rsidR="00706B1F">
        <w:t>.</w:t>
      </w:r>
    </w:p>
    <w:p w:rsidR="00210409" w:rsidRDefault="00864098" w:rsidP="00D81672">
      <w:pPr>
        <w:ind w:firstLine="567"/>
        <w:jc w:val="both"/>
      </w:pPr>
      <w:r>
        <w:t xml:space="preserve"> </w:t>
      </w:r>
      <w:r w:rsidR="00706B1F">
        <w:t>10.2.</w:t>
      </w:r>
      <w:r w:rsidR="00D72CEF">
        <w:t>3</w:t>
      </w:r>
      <w:r w:rsidR="00706B1F">
        <w:t>. Здания должны иметь как минимум один вход, приспособленный для маломобильных групп населения, с поверхности земли и из каждого доступного для маломобильных групп населения подземного или надземного перехода, соединенного с этим зданием.</w:t>
      </w:r>
      <w:bookmarkStart w:id="33" w:name="sub_1011"/>
    </w:p>
    <w:p w:rsidR="00D81672" w:rsidRDefault="00D81672" w:rsidP="00D81672">
      <w:pPr>
        <w:ind w:firstLine="567"/>
        <w:jc w:val="both"/>
      </w:pPr>
    </w:p>
    <w:p w:rsidR="004F2A5A" w:rsidRPr="000A59A2" w:rsidRDefault="00F9486F" w:rsidP="00864098">
      <w:pPr>
        <w:pStyle w:val="1"/>
        <w:ind w:firstLine="567"/>
        <w:jc w:val="both"/>
        <w:rPr>
          <w:rFonts w:ascii="Times New Roman" w:hAnsi="Times New Roman" w:cs="Times New Roman"/>
        </w:rPr>
      </w:pPr>
      <w:r>
        <w:rPr>
          <w:rFonts w:ascii="Times New Roman" w:hAnsi="Times New Roman" w:cs="Times New Roman"/>
        </w:rPr>
        <w:t xml:space="preserve">Часть </w:t>
      </w:r>
      <w:r w:rsidR="004F2A5A" w:rsidRPr="000A59A2">
        <w:rPr>
          <w:rFonts w:ascii="Times New Roman" w:hAnsi="Times New Roman" w:cs="Times New Roman"/>
        </w:rPr>
        <w:t>11. Противопожарные требования</w:t>
      </w:r>
    </w:p>
    <w:bookmarkEnd w:id="33"/>
    <w:p w:rsidR="004F2A5A" w:rsidRDefault="004F2A5A" w:rsidP="00864098">
      <w:pPr>
        <w:ind w:firstLine="567"/>
        <w:jc w:val="both"/>
      </w:pPr>
    </w:p>
    <w:p w:rsidR="004F2A5A" w:rsidRPr="002676CA" w:rsidRDefault="0027259F" w:rsidP="00864098">
      <w:pPr>
        <w:pStyle w:val="1"/>
        <w:ind w:firstLine="567"/>
        <w:jc w:val="both"/>
        <w:rPr>
          <w:rFonts w:ascii="Times New Roman" w:hAnsi="Times New Roman" w:cs="Times New Roman"/>
          <w:u w:val="none"/>
        </w:rPr>
      </w:pPr>
      <w:bookmarkStart w:id="34" w:name="sub_10112"/>
      <w:r>
        <w:rPr>
          <w:rFonts w:ascii="Times New Roman" w:hAnsi="Times New Roman" w:cs="Times New Roman"/>
          <w:u w:val="none"/>
        </w:rPr>
        <w:t>11.1</w:t>
      </w:r>
      <w:r w:rsidR="004F2A5A" w:rsidRPr="002676CA">
        <w:rPr>
          <w:rFonts w:ascii="Times New Roman" w:hAnsi="Times New Roman" w:cs="Times New Roman"/>
          <w:u w:val="none"/>
        </w:rPr>
        <w:t>. Требования по противопожарным разрывам между зданиями</w:t>
      </w:r>
      <w:r w:rsidR="004F2A5A" w:rsidRPr="002676CA">
        <w:rPr>
          <w:rFonts w:ascii="Times New Roman" w:hAnsi="Times New Roman" w:cs="Times New Roman"/>
          <w:u w:val="none"/>
        </w:rPr>
        <w:br/>
        <w:t>и сооружениями</w:t>
      </w:r>
    </w:p>
    <w:bookmarkEnd w:id="34"/>
    <w:p w:rsidR="004F2A5A" w:rsidRDefault="004F2A5A" w:rsidP="00864098">
      <w:pPr>
        <w:ind w:firstLine="567"/>
        <w:jc w:val="both"/>
      </w:pPr>
    </w:p>
    <w:p w:rsidR="004F2A5A" w:rsidRDefault="00864098" w:rsidP="00864098">
      <w:pPr>
        <w:ind w:firstLine="567"/>
        <w:jc w:val="both"/>
      </w:pPr>
      <w:r>
        <w:t xml:space="preserve"> </w:t>
      </w:r>
      <w:r w:rsidR="004F2A5A">
        <w:t xml:space="preserve">11.2.1. Противопожарные расстояния между жилыми, общественными и административными зданиями, зданиями, сооружениями и строениями промышленных организаций в зависимости от степени огнестойкости и класса их конструктивной пожарной опасности следует принимать в соответствии с </w:t>
      </w:r>
      <w:r w:rsidR="004F2A5A" w:rsidRPr="00046CA1">
        <w:t xml:space="preserve">таблицей </w:t>
      </w:r>
      <w:r w:rsidR="00640091">
        <w:t>27</w:t>
      </w:r>
      <w:r w:rsidR="004F2A5A" w:rsidRPr="00046CA1">
        <w:t>,</w:t>
      </w:r>
      <w:r w:rsidR="004F2A5A">
        <w:t xml:space="preserve"> а также в соответствии с требованиями Федерального закона "Технический регламент о требованиях пожарной безопасности".</w:t>
      </w:r>
    </w:p>
    <w:p w:rsidR="004F2A5A" w:rsidRDefault="004F2A5A" w:rsidP="00864098">
      <w:pPr>
        <w:ind w:firstLine="567"/>
        <w:jc w:val="both"/>
      </w:pPr>
    </w:p>
    <w:p w:rsidR="00210409" w:rsidRPr="0023078A" w:rsidRDefault="00FA5221" w:rsidP="00FA5221">
      <w:pPr>
        <w:pStyle w:val="a5"/>
        <w:ind w:firstLine="8364"/>
        <w:rPr>
          <w:rFonts w:ascii="Times New Roman" w:hAnsi="Times New Roman" w:cs="Times New Roman"/>
          <w:sz w:val="24"/>
          <w:szCs w:val="24"/>
        </w:rPr>
      </w:pPr>
      <w:r>
        <w:rPr>
          <w:rFonts w:ascii="Times New Roman" w:hAnsi="Times New Roman" w:cs="Times New Roman"/>
        </w:rPr>
        <w:t xml:space="preserve">     </w:t>
      </w:r>
      <w:r w:rsidRPr="0023078A">
        <w:rPr>
          <w:rFonts w:ascii="Times New Roman" w:hAnsi="Times New Roman" w:cs="Times New Roman"/>
          <w:sz w:val="24"/>
          <w:szCs w:val="24"/>
        </w:rPr>
        <w:t>Таблица 27</w:t>
      </w:r>
    </w:p>
    <w:tbl>
      <w:tblPr>
        <w:tblW w:w="10031"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093"/>
        <w:gridCol w:w="2513"/>
        <w:gridCol w:w="1802"/>
        <w:gridCol w:w="1800"/>
        <w:gridCol w:w="972"/>
        <w:gridCol w:w="851"/>
      </w:tblGrid>
      <w:tr w:rsidR="00857CC8" w:rsidRPr="00FA5221" w:rsidTr="00FA5221">
        <w:tc>
          <w:tcPr>
            <w:tcW w:w="2093" w:type="dxa"/>
            <w:vMerge w:val="restart"/>
            <w:tcBorders>
              <w:top w:val="single" w:sz="4" w:space="0" w:color="auto"/>
              <w:bottom w:val="single" w:sz="4" w:space="0" w:color="auto"/>
              <w:right w:val="single" w:sz="4" w:space="0" w:color="auto"/>
            </w:tcBorders>
          </w:tcPr>
          <w:p w:rsidR="00857CC8" w:rsidRPr="0023078A" w:rsidRDefault="00857CC8" w:rsidP="00FA5221">
            <w:pPr>
              <w:pStyle w:val="a5"/>
              <w:rPr>
                <w:rFonts w:ascii="Times New Roman" w:hAnsi="Times New Roman" w:cs="Times New Roman"/>
                <w:sz w:val="24"/>
                <w:szCs w:val="24"/>
              </w:rPr>
            </w:pPr>
            <w:r w:rsidRPr="0023078A">
              <w:rPr>
                <w:rFonts w:ascii="Times New Roman" w:hAnsi="Times New Roman" w:cs="Times New Roman"/>
                <w:sz w:val="24"/>
                <w:szCs w:val="24"/>
              </w:rPr>
              <w:t xml:space="preserve">Степень </w:t>
            </w:r>
            <w:r w:rsidRPr="0023078A">
              <w:rPr>
                <w:rFonts w:ascii="Times New Roman" w:hAnsi="Times New Roman" w:cs="Times New Roman"/>
                <w:sz w:val="24"/>
                <w:szCs w:val="24"/>
              </w:rPr>
              <w:lastRenderedPageBreak/>
              <w:t>огнестойкости здания</w:t>
            </w:r>
          </w:p>
        </w:tc>
        <w:tc>
          <w:tcPr>
            <w:tcW w:w="2513" w:type="dxa"/>
            <w:vMerge w:val="restart"/>
            <w:tcBorders>
              <w:top w:val="single" w:sz="4" w:space="0" w:color="auto"/>
              <w:left w:val="single" w:sz="4" w:space="0" w:color="auto"/>
              <w:bottom w:val="single" w:sz="4" w:space="0" w:color="auto"/>
              <w:right w:val="single" w:sz="4" w:space="0" w:color="auto"/>
            </w:tcBorders>
          </w:tcPr>
          <w:p w:rsidR="00857CC8" w:rsidRPr="0023078A" w:rsidRDefault="00857CC8" w:rsidP="00FA5221">
            <w:pPr>
              <w:pStyle w:val="a5"/>
              <w:rPr>
                <w:rFonts w:ascii="Times New Roman" w:hAnsi="Times New Roman" w:cs="Times New Roman"/>
                <w:sz w:val="24"/>
                <w:szCs w:val="24"/>
              </w:rPr>
            </w:pPr>
            <w:r w:rsidRPr="0023078A">
              <w:rPr>
                <w:rFonts w:ascii="Times New Roman" w:hAnsi="Times New Roman" w:cs="Times New Roman"/>
                <w:sz w:val="24"/>
                <w:szCs w:val="24"/>
              </w:rPr>
              <w:lastRenderedPageBreak/>
              <w:t xml:space="preserve">Класс </w:t>
            </w:r>
            <w:r w:rsidRPr="0023078A">
              <w:rPr>
                <w:rFonts w:ascii="Times New Roman" w:hAnsi="Times New Roman" w:cs="Times New Roman"/>
                <w:sz w:val="24"/>
                <w:szCs w:val="24"/>
              </w:rPr>
              <w:lastRenderedPageBreak/>
              <w:t>конструктивной пожарной опасности</w:t>
            </w:r>
          </w:p>
        </w:tc>
        <w:tc>
          <w:tcPr>
            <w:tcW w:w="5425" w:type="dxa"/>
            <w:gridSpan w:val="4"/>
            <w:tcBorders>
              <w:top w:val="single" w:sz="4" w:space="0" w:color="auto"/>
              <w:left w:val="single" w:sz="4" w:space="0" w:color="auto"/>
              <w:bottom w:val="single" w:sz="4" w:space="0" w:color="auto"/>
            </w:tcBorders>
          </w:tcPr>
          <w:p w:rsidR="00857CC8" w:rsidRPr="0023078A" w:rsidRDefault="00857CC8" w:rsidP="00FA5221">
            <w:pPr>
              <w:pStyle w:val="a5"/>
              <w:rPr>
                <w:rFonts w:ascii="Times New Roman" w:hAnsi="Times New Roman" w:cs="Times New Roman"/>
                <w:sz w:val="24"/>
                <w:szCs w:val="24"/>
              </w:rPr>
            </w:pPr>
            <w:r w:rsidRPr="0023078A">
              <w:rPr>
                <w:rFonts w:ascii="Times New Roman" w:hAnsi="Times New Roman" w:cs="Times New Roman"/>
                <w:sz w:val="24"/>
                <w:szCs w:val="24"/>
              </w:rPr>
              <w:lastRenderedPageBreak/>
              <w:t xml:space="preserve">Минимальное расстояние при степени </w:t>
            </w:r>
            <w:r w:rsidRPr="0023078A">
              <w:rPr>
                <w:rFonts w:ascii="Times New Roman" w:hAnsi="Times New Roman" w:cs="Times New Roman"/>
                <w:sz w:val="24"/>
                <w:szCs w:val="24"/>
              </w:rPr>
              <w:lastRenderedPageBreak/>
              <w:t>огнестойкости и классе конструктивной пожарной опасности здания, м</w:t>
            </w:r>
          </w:p>
        </w:tc>
      </w:tr>
      <w:tr w:rsidR="00857CC8" w:rsidRPr="00FA5221" w:rsidTr="00FA5221">
        <w:tc>
          <w:tcPr>
            <w:tcW w:w="2093" w:type="dxa"/>
            <w:vMerge/>
            <w:tcBorders>
              <w:top w:val="single" w:sz="4" w:space="0" w:color="auto"/>
              <w:bottom w:val="single" w:sz="4" w:space="0" w:color="auto"/>
              <w:right w:val="single" w:sz="4" w:space="0" w:color="auto"/>
            </w:tcBorders>
          </w:tcPr>
          <w:p w:rsidR="00857CC8" w:rsidRPr="0023078A" w:rsidRDefault="00857CC8" w:rsidP="00FA5221">
            <w:pPr>
              <w:pStyle w:val="a5"/>
              <w:rPr>
                <w:rFonts w:ascii="Times New Roman" w:hAnsi="Times New Roman" w:cs="Times New Roman"/>
                <w:sz w:val="24"/>
                <w:szCs w:val="24"/>
              </w:rPr>
            </w:pPr>
          </w:p>
        </w:tc>
        <w:tc>
          <w:tcPr>
            <w:tcW w:w="2513" w:type="dxa"/>
            <w:vMerge/>
            <w:tcBorders>
              <w:top w:val="single" w:sz="4" w:space="0" w:color="auto"/>
              <w:left w:val="single" w:sz="4" w:space="0" w:color="auto"/>
              <w:bottom w:val="single" w:sz="4" w:space="0" w:color="auto"/>
              <w:right w:val="single" w:sz="4" w:space="0" w:color="auto"/>
            </w:tcBorders>
          </w:tcPr>
          <w:p w:rsidR="00857CC8" w:rsidRPr="0023078A" w:rsidRDefault="00857CC8" w:rsidP="00FA5221">
            <w:pPr>
              <w:pStyle w:val="a5"/>
              <w:rPr>
                <w:rFonts w:ascii="Times New Roman" w:hAnsi="Times New Roman" w:cs="Times New Roman"/>
                <w:sz w:val="24"/>
                <w:szCs w:val="24"/>
              </w:rPr>
            </w:pPr>
          </w:p>
        </w:tc>
        <w:tc>
          <w:tcPr>
            <w:tcW w:w="1802" w:type="dxa"/>
            <w:tcBorders>
              <w:top w:val="single" w:sz="4" w:space="0" w:color="auto"/>
              <w:left w:val="single" w:sz="4" w:space="0" w:color="auto"/>
              <w:bottom w:val="single" w:sz="4" w:space="0" w:color="auto"/>
              <w:right w:val="single" w:sz="4" w:space="0" w:color="auto"/>
            </w:tcBorders>
          </w:tcPr>
          <w:p w:rsidR="00857CC8" w:rsidRPr="0023078A" w:rsidRDefault="00857CC8" w:rsidP="00FA5221">
            <w:pPr>
              <w:pStyle w:val="a5"/>
              <w:rPr>
                <w:rFonts w:ascii="Times New Roman" w:hAnsi="Times New Roman" w:cs="Times New Roman"/>
                <w:sz w:val="24"/>
                <w:szCs w:val="24"/>
              </w:rPr>
            </w:pPr>
            <w:r w:rsidRPr="0023078A">
              <w:rPr>
                <w:rFonts w:ascii="Times New Roman" w:hAnsi="Times New Roman" w:cs="Times New Roman"/>
                <w:sz w:val="24"/>
                <w:szCs w:val="24"/>
              </w:rPr>
              <w:t>I, II, III</w:t>
            </w:r>
          </w:p>
          <w:p w:rsidR="00857CC8" w:rsidRPr="0023078A" w:rsidRDefault="00857CC8" w:rsidP="00FA5221">
            <w:pPr>
              <w:pStyle w:val="a5"/>
              <w:rPr>
                <w:rFonts w:ascii="Times New Roman" w:hAnsi="Times New Roman" w:cs="Times New Roman"/>
                <w:sz w:val="24"/>
                <w:szCs w:val="24"/>
              </w:rPr>
            </w:pPr>
            <w:r w:rsidRPr="0023078A">
              <w:rPr>
                <w:rFonts w:ascii="Times New Roman" w:hAnsi="Times New Roman" w:cs="Times New Roman"/>
                <w:sz w:val="24"/>
                <w:szCs w:val="24"/>
              </w:rPr>
              <w:t>С0</w:t>
            </w:r>
          </w:p>
        </w:tc>
        <w:tc>
          <w:tcPr>
            <w:tcW w:w="1800" w:type="dxa"/>
            <w:tcBorders>
              <w:top w:val="single" w:sz="4" w:space="0" w:color="auto"/>
              <w:left w:val="single" w:sz="4" w:space="0" w:color="auto"/>
              <w:bottom w:val="single" w:sz="4" w:space="0" w:color="auto"/>
              <w:right w:val="single" w:sz="4" w:space="0" w:color="auto"/>
            </w:tcBorders>
          </w:tcPr>
          <w:p w:rsidR="00857CC8" w:rsidRPr="0023078A" w:rsidRDefault="00857CC8" w:rsidP="00FA5221">
            <w:pPr>
              <w:pStyle w:val="a5"/>
              <w:rPr>
                <w:rFonts w:ascii="Times New Roman" w:hAnsi="Times New Roman" w:cs="Times New Roman"/>
                <w:sz w:val="24"/>
                <w:szCs w:val="24"/>
              </w:rPr>
            </w:pPr>
            <w:r w:rsidRPr="0023078A">
              <w:rPr>
                <w:rFonts w:ascii="Times New Roman" w:hAnsi="Times New Roman" w:cs="Times New Roman"/>
                <w:sz w:val="24"/>
                <w:szCs w:val="24"/>
              </w:rPr>
              <w:t>II, III</w:t>
            </w:r>
          </w:p>
          <w:p w:rsidR="00857CC8" w:rsidRPr="0023078A" w:rsidRDefault="00857CC8" w:rsidP="00FA5221">
            <w:pPr>
              <w:pStyle w:val="a5"/>
              <w:rPr>
                <w:rFonts w:ascii="Times New Roman" w:hAnsi="Times New Roman" w:cs="Times New Roman"/>
                <w:sz w:val="24"/>
                <w:szCs w:val="24"/>
              </w:rPr>
            </w:pPr>
            <w:r w:rsidRPr="0023078A">
              <w:rPr>
                <w:rFonts w:ascii="Times New Roman" w:hAnsi="Times New Roman" w:cs="Times New Roman"/>
                <w:sz w:val="24"/>
                <w:szCs w:val="24"/>
              </w:rPr>
              <w:t>С1</w:t>
            </w:r>
          </w:p>
        </w:tc>
        <w:tc>
          <w:tcPr>
            <w:tcW w:w="972" w:type="dxa"/>
            <w:tcBorders>
              <w:top w:val="single" w:sz="4" w:space="0" w:color="auto"/>
              <w:left w:val="single" w:sz="4" w:space="0" w:color="auto"/>
              <w:bottom w:val="single" w:sz="4" w:space="0" w:color="auto"/>
              <w:right w:val="single" w:sz="4" w:space="0" w:color="auto"/>
            </w:tcBorders>
          </w:tcPr>
          <w:p w:rsidR="00857CC8" w:rsidRPr="0023078A" w:rsidRDefault="00857CC8" w:rsidP="00FA5221">
            <w:pPr>
              <w:pStyle w:val="a5"/>
              <w:rPr>
                <w:rFonts w:ascii="Times New Roman" w:hAnsi="Times New Roman" w:cs="Times New Roman"/>
                <w:sz w:val="24"/>
                <w:szCs w:val="24"/>
              </w:rPr>
            </w:pPr>
            <w:r w:rsidRPr="0023078A">
              <w:rPr>
                <w:rFonts w:ascii="Times New Roman" w:hAnsi="Times New Roman" w:cs="Times New Roman"/>
                <w:sz w:val="24"/>
                <w:szCs w:val="24"/>
                <w:lang w:val="en-US"/>
              </w:rPr>
              <w:t>IV</w:t>
            </w:r>
          </w:p>
          <w:p w:rsidR="00857CC8" w:rsidRPr="0023078A" w:rsidRDefault="00857CC8" w:rsidP="00FA5221">
            <w:r w:rsidRPr="0023078A">
              <w:t>С0, С1</w:t>
            </w:r>
          </w:p>
        </w:tc>
        <w:tc>
          <w:tcPr>
            <w:tcW w:w="851" w:type="dxa"/>
            <w:tcBorders>
              <w:top w:val="single" w:sz="4" w:space="0" w:color="auto"/>
              <w:left w:val="single" w:sz="4" w:space="0" w:color="auto"/>
              <w:bottom w:val="single" w:sz="4" w:space="0" w:color="auto"/>
            </w:tcBorders>
          </w:tcPr>
          <w:p w:rsidR="00857CC8" w:rsidRPr="0023078A" w:rsidRDefault="00857CC8" w:rsidP="00FA5221">
            <w:pPr>
              <w:pStyle w:val="a5"/>
              <w:rPr>
                <w:rFonts w:ascii="Times New Roman" w:hAnsi="Times New Roman" w:cs="Times New Roman"/>
                <w:sz w:val="24"/>
                <w:szCs w:val="24"/>
              </w:rPr>
            </w:pPr>
            <w:r w:rsidRPr="0023078A">
              <w:rPr>
                <w:rFonts w:ascii="Times New Roman" w:hAnsi="Times New Roman" w:cs="Times New Roman"/>
                <w:sz w:val="24"/>
                <w:szCs w:val="24"/>
              </w:rPr>
              <w:t>IV, V</w:t>
            </w:r>
          </w:p>
          <w:p w:rsidR="00857CC8" w:rsidRPr="0023078A" w:rsidRDefault="00857CC8" w:rsidP="00FA5221">
            <w:pPr>
              <w:pStyle w:val="a5"/>
              <w:rPr>
                <w:rFonts w:ascii="Times New Roman" w:hAnsi="Times New Roman" w:cs="Times New Roman"/>
                <w:sz w:val="24"/>
                <w:szCs w:val="24"/>
              </w:rPr>
            </w:pPr>
            <w:r w:rsidRPr="0023078A">
              <w:rPr>
                <w:rFonts w:ascii="Times New Roman" w:hAnsi="Times New Roman" w:cs="Times New Roman"/>
                <w:sz w:val="24"/>
                <w:szCs w:val="24"/>
              </w:rPr>
              <w:t>С2, СЗ</w:t>
            </w:r>
          </w:p>
        </w:tc>
      </w:tr>
      <w:tr w:rsidR="00857CC8" w:rsidRPr="00FA5221" w:rsidTr="00FA5221">
        <w:tc>
          <w:tcPr>
            <w:tcW w:w="2093" w:type="dxa"/>
            <w:tcBorders>
              <w:top w:val="single" w:sz="4" w:space="0" w:color="auto"/>
              <w:bottom w:val="single" w:sz="4" w:space="0" w:color="auto"/>
              <w:right w:val="single" w:sz="4" w:space="0" w:color="auto"/>
            </w:tcBorders>
          </w:tcPr>
          <w:p w:rsidR="00857CC8" w:rsidRPr="0023078A" w:rsidRDefault="00857CC8" w:rsidP="00FA5221">
            <w:pPr>
              <w:pStyle w:val="a5"/>
              <w:rPr>
                <w:rFonts w:ascii="Times New Roman" w:hAnsi="Times New Roman" w:cs="Times New Roman"/>
                <w:sz w:val="24"/>
                <w:szCs w:val="24"/>
              </w:rPr>
            </w:pPr>
            <w:r w:rsidRPr="0023078A">
              <w:rPr>
                <w:rFonts w:ascii="Times New Roman" w:hAnsi="Times New Roman" w:cs="Times New Roman"/>
                <w:sz w:val="24"/>
                <w:szCs w:val="24"/>
              </w:rPr>
              <w:t>Жилые и общественные</w:t>
            </w:r>
          </w:p>
        </w:tc>
        <w:tc>
          <w:tcPr>
            <w:tcW w:w="2513" w:type="dxa"/>
            <w:tcBorders>
              <w:top w:val="single" w:sz="4" w:space="0" w:color="auto"/>
              <w:left w:val="single" w:sz="4" w:space="0" w:color="auto"/>
              <w:bottom w:val="single" w:sz="4" w:space="0" w:color="auto"/>
              <w:right w:val="single" w:sz="4" w:space="0" w:color="auto"/>
            </w:tcBorders>
          </w:tcPr>
          <w:p w:rsidR="00857CC8" w:rsidRPr="0023078A" w:rsidRDefault="00857CC8" w:rsidP="00FA5221">
            <w:pPr>
              <w:pStyle w:val="a5"/>
              <w:rPr>
                <w:rFonts w:ascii="Times New Roman" w:hAnsi="Times New Roman" w:cs="Times New Roman"/>
                <w:sz w:val="24"/>
                <w:szCs w:val="24"/>
              </w:rPr>
            </w:pPr>
          </w:p>
        </w:tc>
        <w:tc>
          <w:tcPr>
            <w:tcW w:w="1802" w:type="dxa"/>
            <w:tcBorders>
              <w:top w:val="single" w:sz="4" w:space="0" w:color="auto"/>
              <w:left w:val="single" w:sz="4" w:space="0" w:color="auto"/>
              <w:bottom w:val="single" w:sz="4" w:space="0" w:color="auto"/>
              <w:right w:val="single" w:sz="4" w:space="0" w:color="auto"/>
            </w:tcBorders>
          </w:tcPr>
          <w:p w:rsidR="00857CC8" w:rsidRPr="0023078A" w:rsidRDefault="00857CC8" w:rsidP="00FA5221">
            <w:pPr>
              <w:pStyle w:val="a5"/>
              <w:rPr>
                <w:rFonts w:ascii="Times New Roman" w:hAnsi="Times New Roman" w:cs="Times New Roman"/>
                <w:sz w:val="24"/>
                <w:szCs w:val="24"/>
              </w:rPr>
            </w:pPr>
          </w:p>
        </w:tc>
        <w:tc>
          <w:tcPr>
            <w:tcW w:w="1800" w:type="dxa"/>
            <w:tcBorders>
              <w:top w:val="single" w:sz="4" w:space="0" w:color="auto"/>
              <w:left w:val="single" w:sz="4" w:space="0" w:color="auto"/>
              <w:bottom w:val="single" w:sz="4" w:space="0" w:color="auto"/>
              <w:right w:val="single" w:sz="4" w:space="0" w:color="auto"/>
            </w:tcBorders>
          </w:tcPr>
          <w:p w:rsidR="00857CC8" w:rsidRPr="0023078A" w:rsidRDefault="00857CC8" w:rsidP="00FA5221">
            <w:pPr>
              <w:pStyle w:val="a5"/>
              <w:rPr>
                <w:rFonts w:ascii="Times New Roman" w:hAnsi="Times New Roman" w:cs="Times New Roman"/>
                <w:sz w:val="24"/>
                <w:szCs w:val="24"/>
              </w:rPr>
            </w:pPr>
          </w:p>
        </w:tc>
        <w:tc>
          <w:tcPr>
            <w:tcW w:w="972" w:type="dxa"/>
            <w:tcBorders>
              <w:top w:val="single" w:sz="4" w:space="0" w:color="auto"/>
              <w:left w:val="single" w:sz="4" w:space="0" w:color="auto"/>
              <w:bottom w:val="single" w:sz="4" w:space="0" w:color="auto"/>
              <w:right w:val="single" w:sz="4" w:space="0" w:color="auto"/>
            </w:tcBorders>
          </w:tcPr>
          <w:p w:rsidR="00857CC8" w:rsidRPr="0023078A" w:rsidRDefault="00857CC8" w:rsidP="00FA5221">
            <w:pPr>
              <w:pStyle w:val="a5"/>
              <w:rPr>
                <w:rFonts w:ascii="Times New Roman" w:hAnsi="Times New Roman" w:cs="Times New Roman"/>
                <w:sz w:val="24"/>
                <w:szCs w:val="24"/>
              </w:rPr>
            </w:pPr>
          </w:p>
        </w:tc>
        <w:tc>
          <w:tcPr>
            <w:tcW w:w="851" w:type="dxa"/>
            <w:tcBorders>
              <w:top w:val="single" w:sz="4" w:space="0" w:color="auto"/>
              <w:left w:val="single" w:sz="4" w:space="0" w:color="auto"/>
              <w:bottom w:val="single" w:sz="4" w:space="0" w:color="auto"/>
            </w:tcBorders>
          </w:tcPr>
          <w:p w:rsidR="00857CC8" w:rsidRPr="0023078A" w:rsidRDefault="00857CC8" w:rsidP="00FA5221">
            <w:pPr>
              <w:pStyle w:val="a5"/>
              <w:rPr>
                <w:rFonts w:ascii="Times New Roman" w:hAnsi="Times New Roman" w:cs="Times New Roman"/>
                <w:sz w:val="24"/>
                <w:szCs w:val="24"/>
              </w:rPr>
            </w:pPr>
          </w:p>
        </w:tc>
      </w:tr>
      <w:tr w:rsidR="00857CC8" w:rsidRPr="00FA5221" w:rsidTr="00FA5221">
        <w:tc>
          <w:tcPr>
            <w:tcW w:w="2093" w:type="dxa"/>
            <w:tcBorders>
              <w:top w:val="single" w:sz="4" w:space="0" w:color="auto"/>
              <w:bottom w:val="single" w:sz="4" w:space="0" w:color="auto"/>
              <w:right w:val="single" w:sz="4" w:space="0" w:color="auto"/>
            </w:tcBorders>
          </w:tcPr>
          <w:p w:rsidR="00857CC8" w:rsidRPr="0023078A" w:rsidRDefault="00857CC8" w:rsidP="00FA5221">
            <w:pPr>
              <w:pStyle w:val="a5"/>
              <w:rPr>
                <w:rFonts w:ascii="Times New Roman" w:hAnsi="Times New Roman" w:cs="Times New Roman"/>
                <w:sz w:val="24"/>
                <w:szCs w:val="24"/>
              </w:rPr>
            </w:pPr>
            <w:r w:rsidRPr="0023078A">
              <w:rPr>
                <w:rFonts w:ascii="Times New Roman" w:hAnsi="Times New Roman" w:cs="Times New Roman"/>
                <w:sz w:val="24"/>
                <w:szCs w:val="24"/>
              </w:rPr>
              <w:t>I, II, III</w:t>
            </w:r>
          </w:p>
        </w:tc>
        <w:tc>
          <w:tcPr>
            <w:tcW w:w="2513" w:type="dxa"/>
            <w:tcBorders>
              <w:top w:val="single" w:sz="4" w:space="0" w:color="auto"/>
              <w:left w:val="single" w:sz="4" w:space="0" w:color="auto"/>
              <w:bottom w:val="single" w:sz="4" w:space="0" w:color="auto"/>
              <w:right w:val="single" w:sz="4" w:space="0" w:color="auto"/>
            </w:tcBorders>
          </w:tcPr>
          <w:p w:rsidR="00857CC8" w:rsidRPr="0023078A" w:rsidRDefault="00857CC8" w:rsidP="00FA5221">
            <w:pPr>
              <w:pStyle w:val="a5"/>
              <w:rPr>
                <w:rFonts w:ascii="Times New Roman" w:hAnsi="Times New Roman" w:cs="Times New Roman"/>
                <w:sz w:val="24"/>
                <w:szCs w:val="24"/>
              </w:rPr>
            </w:pPr>
            <w:r w:rsidRPr="0023078A">
              <w:rPr>
                <w:rFonts w:ascii="Times New Roman" w:hAnsi="Times New Roman" w:cs="Times New Roman"/>
                <w:sz w:val="24"/>
                <w:szCs w:val="24"/>
              </w:rPr>
              <w:t>С0</w:t>
            </w:r>
          </w:p>
        </w:tc>
        <w:tc>
          <w:tcPr>
            <w:tcW w:w="1802" w:type="dxa"/>
            <w:tcBorders>
              <w:top w:val="single" w:sz="4" w:space="0" w:color="auto"/>
              <w:left w:val="single" w:sz="4" w:space="0" w:color="auto"/>
              <w:bottom w:val="single" w:sz="4" w:space="0" w:color="auto"/>
              <w:right w:val="single" w:sz="4" w:space="0" w:color="auto"/>
            </w:tcBorders>
          </w:tcPr>
          <w:p w:rsidR="00857CC8" w:rsidRPr="0023078A" w:rsidRDefault="00857CC8" w:rsidP="00FA5221">
            <w:pPr>
              <w:pStyle w:val="a5"/>
              <w:rPr>
                <w:rFonts w:ascii="Times New Roman" w:hAnsi="Times New Roman" w:cs="Times New Roman"/>
                <w:sz w:val="24"/>
                <w:szCs w:val="24"/>
              </w:rPr>
            </w:pPr>
            <w:r w:rsidRPr="0023078A">
              <w:rPr>
                <w:rFonts w:ascii="Times New Roman" w:hAnsi="Times New Roman" w:cs="Times New Roman"/>
                <w:sz w:val="24"/>
                <w:szCs w:val="24"/>
              </w:rPr>
              <w:t>6</w:t>
            </w:r>
          </w:p>
        </w:tc>
        <w:tc>
          <w:tcPr>
            <w:tcW w:w="1800" w:type="dxa"/>
            <w:tcBorders>
              <w:top w:val="single" w:sz="4" w:space="0" w:color="auto"/>
              <w:left w:val="single" w:sz="4" w:space="0" w:color="auto"/>
              <w:bottom w:val="single" w:sz="4" w:space="0" w:color="auto"/>
              <w:right w:val="single" w:sz="4" w:space="0" w:color="auto"/>
            </w:tcBorders>
          </w:tcPr>
          <w:p w:rsidR="00857CC8" w:rsidRPr="0023078A" w:rsidRDefault="00857CC8" w:rsidP="00FA5221">
            <w:pPr>
              <w:pStyle w:val="a5"/>
              <w:rPr>
                <w:rFonts w:ascii="Times New Roman" w:hAnsi="Times New Roman" w:cs="Times New Roman"/>
                <w:sz w:val="24"/>
                <w:szCs w:val="24"/>
              </w:rPr>
            </w:pPr>
            <w:r w:rsidRPr="0023078A">
              <w:rPr>
                <w:rFonts w:ascii="Times New Roman" w:hAnsi="Times New Roman" w:cs="Times New Roman"/>
                <w:sz w:val="24"/>
                <w:szCs w:val="24"/>
              </w:rPr>
              <w:t>8</w:t>
            </w:r>
          </w:p>
        </w:tc>
        <w:tc>
          <w:tcPr>
            <w:tcW w:w="972" w:type="dxa"/>
            <w:tcBorders>
              <w:top w:val="single" w:sz="4" w:space="0" w:color="auto"/>
              <w:left w:val="single" w:sz="4" w:space="0" w:color="auto"/>
              <w:bottom w:val="single" w:sz="4" w:space="0" w:color="auto"/>
              <w:right w:val="single" w:sz="4" w:space="0" w:color="auto"/>
            </w:tcBorders>
          </w:tcPr>
          <w:p w:rsidR="00857CC8" w:rsidRPr="0023078A" w:rsidRDefault="00857CC8" w:rsidP="00FA5221">
            <w:pPr>
              <w:pStyle w:val="a5"/>
              <w:rPr>
                <w:rFonts w:ascii="Times New Roman" w:hAnsi="Times New Roman" w:cs="Times New Roman"/>
                <w:sz w:val="24"/>
                <w:szCs w:val="24"/>
              </w:rPr>
            </w:pPr>
            <w:r w:rsidRPr="0023078A">
              <w:rPr>
                <w:rFonts w:ascii="Times New Roman" w:hAnsi="Times New Roman" w:cs="Times New Roman"/>
                <w:sz w:val="24"/>
                <w:szCs w:val="24"/>
              </w:rPr>
              <w:t>8</w:t>
            </w:r>
          </w:p>
        </w:tc>
        <w:tc>
          <w:tcPr>
            <w:tcW w:w="851" w:type="dxa"/>
            <w:tcBorders>
              <w:top w:val="single" w:sz="4" w:space="0" w:color="auto"/>
              <w:left w:val="single" w:sz="4" w:space="0" w:color="auto"/>
              <w:bottom w:val="single" w:sz="4" w:space="0" w:color="auto"/>
            </w:tcBorders>
          </w:tcPr>
          <w:p w:rsidR="00857CC8" w:rsidRPr="0023078A" w:rsidRDefault="00857CC8" w:rsidP="00FA5221">
            <w:pPr>
              <w:pStyle w:val="a5"/>
              <w:rPr>
                <w:rFonts w:ascii="Times New Roman" w:hAnsi="Times New Roman" w:cs="Times New Roman"/>
                <w:sz w:val="24"/>
                <w:szCs w:val="24"/>
              </w:rPr>
            </w:pPr>
            <w:r w:rsidRPr="0023078A">
              <w:rPr>
                <w:rFonts w:ascii="Times New Roman" w:hAnsi="Times New Roman" w:cs="Times New Roman"/>
                <w:sz w:val="24"/>
                <w:szCs w:val="24"/>
              </w:rPr>
              <w:t>10</w:t>
            </w:r>
          </w:p>
        </w:tc>
      </w:tr>
      <w:tr w:rsidR="00857CC8" w:rsidRPr="00FA5221" w:rsidTr="00FA5221">
        <w:tc>
          <w:tcPr>
            <w:tcW w:w="2093" w:type="dxa"/>
            <w:tcBorders>
              <w:top w:val="single" w:sz="4" w:space="0" w:color="auto"/>
              <w:bottom w:val="single" w:sz="4" w:space="0" w:color="auto"/>
              <w:right w:val="single" w:sz="4" w:space="0" w:color="auto"/>
            </w:tcBorders>
          </w:tcPr>
          <w:p w:rsidR="00857CC8" w:rsidRPr="0023078A" w:rsidRDefault="00857CC8" w:rsidP="00FA5221">
            <w:pPr>
              <w:pStyle w:val="a5"/>
              <w:rPr>
                <w:rFonts w:ascii="Times New Roman" w:hAnsi="Times New Roman" w:cs="Times New Roman"/>
                <w:sz w:val="24"/>
                <w:szCs w:val="24"/>
              </w:rPr>
            </w:pPr>
            <w:r w:rsidRPr="0023078A">
              <w:rPr>
                <w:rFonts w:ascii="Times New Roman" w:hAnsi="Times New Roman" w:cs="Times New Roman"/>
                <w:sz w:val="24"/>
                <w:szCs w:val="24"/>
              </w:rPr>
              <w:t>II, III</w:t>
            </w:r>
          </w:p>
        </w:tc>
        <w:tc>
          <w:tcPr>
            <w:tcW w:w="2513" w:type="dxa"/>
            <w:tcBorders>
              <w:top w:val="single" w:sz="4" w:space="0" w:color="auto"/>
              <w:left w:val="single" w:sz="4" w:space="0" w:color="auto"/>
              <w:bottom w:val="single" w:sz="4" w:space="0" w:color="auto"/>
              <w:right w:val="single" w:sz="4" w:space="0" w:color="auto"/>
            </w:tcBorders>
          </w:tcPr>
          <w:p w:rsidR="00857CC8" w:rsidRPr="0023078A" w:rsidRDefault="00857CC8" w:rsidP="00FA5221">
            <w:pPr>
              <w:pStyle w:val="a5"/>
              <w:rPr>
                <w:rFonts w:ascii="Times New Roman" w:hAnsi="Times New Roman" w:cs="Times New Roman"/>
                <w:sz w:val="24"/>
                <w:szCs w:val="24"/>
              </w:rPr>
            </w:pPr>
            <w:r w:rsidRPr="0023078A">
              <w:rPr>
                <w:rFonts w:ascii="Times New Roman" w:hAnsi="Times New Roman" w:cs="Times New Roman"/>
                <w:sz w:val="24"/>
                <w:szCs w:val="24"/>
              </w:rPr>
              <w:t>С1</w:t>
            </w:r>
          </w:p>
        </w:tc>
        <w:tc>
          <w:tcPr>
            <w:tcW w:w="1802" w:type="dxa"/>
            <w:tcBorders>
              <w:top w:val="single" w:sz="4" w:space="0" w:color="auto"/>
              <w:left w:val="single" w:sz="4" w:space="0" w:color="auto"/>
              <w:bottom w:val="single" w:sz="4" w:space="0" w:color="auto"/>
              <w:right w:val="single" w:sz="4" w:space="0" w:color="auto"/>
            </w:tcBorders>
          </w:tcPr>
          <w:p w:rsidR="00857CC8" w:rsidRPr="0023078A" w:rsidRDefault="00857CC8" w:rsidP="00FA5221">
            <w:pPr>
              <w:pStyle w:val="a5"/>
              <w:rPr>
                <w:rFonts w:ascii="Times New Roman" w:hAnsi="Times New Roman" w:cs="Times New Roman"/>
                <w:sz w:val="24"/>
                <w:szCs w:val="24"/>
              </w:rPr>
            </w:pPr>
            <w:r w:rsidRPr="0023078A">
              <w:rPr>
                <w:rFonts w:ascii="Times New Roman" w:hAnsi="Times New Roman" w:cs="Times New Roman"/>
                <w:sz w:val="24"/>
                <w:szCs w:val="24"/>
              </w:rPr>
              <w:t>8</w:t>
            </w:r>
          </w:p>
        </w:tc>
        <w:tc>
          <w:tcPr>
            <w:tcW w:w="1800" w:type="dxa"/>
            <w:tcBorders>
              <w:top w:val="single" w:sz="4" w:space="0" w:color="auto"/>
              <w:left w:val="single" w:sz="4" w:space="0" w:color="auto"/>
              <w:bottom w:val="single" w:sz="4" w:space="0" w:color="auto"/>
              <w:right w:val="single" w:sz="4" w:space="0" w:color="auto"/>
            </w:tcBorders>
          </w:tcPr>
          <w:p w:rsidR="00857CC8" w:rsidRPr="0023078A" w:rsidRDefault="00857CC8" w:rsidP="00FA5221">
            <w:pPr>
              <w:pStyle w:val="a5"/>
              <w:rPr>
                <w:rFonts w:ascii="Times New Roman" w:hAnsi="Times New Roman" w:cs="Times New Roman"/>
                <w:sz w:val="24"/>
                <w:szCs w:val="24"/>
              </w:rPr>
            </w:pPr>
            <w:r w:rsidRPr="0023078A">
              <w:rPr>
                <w:rFonts w:ascii="Times New Roman" w:hAnsi="Times New Roman" w:cs="Times New Roman"/>
                <w:sz w:val="24"/>
                <w:szCs w:val="24"/>
              </w:rPr>
              <w:t>10</w:t>
            </w:r>
          </w:p>
        </w:tc>
        <w:tc>
          <w:tcPr>
            <w:tcW w:w="972" w:type="dxa"/>
            <w:tcBorders>
              <w:top w:val="single" w:sz="4" w:space="0" w:color="auto"/>
              <w:left w:val="single" w:sz="4" w:space="0" w:color="auto"/>
              <w:bottom w:val="single" w:sz="4" w:space="0" w:color="auto"/>
              <w:right w:val="single" w:sz="4" w:space="0" w:color="auto"/>
            </w:tcBorders>
          </w:tcPr>
          <w:p w:rsidR="00857CC8" w:rsidRPr="0023078A" w:rsidRDefault="00857CC8" w:rsidP="00FA5221">
            <w:pPr>
              <w:pStyle w:val="a5"/>
              <w:rPr>
                <w:rFonts w:ascii="Times New Roman" w:hAnsi="Times New Roman" w:cs="Times New Roman"/>
                <w:sz w:val="24"/>
                <w:szCs w:val="24"/>
              </w:rPr>
            </w:pPr>
            <w:r w:rsidRPr="0023078A">
              <w:rPr>
                <w:rFonts w:ascii="Times New Roman" w:hAnsi="Times New Roman" w:cs="Times New Roman"/>
                <w:sz w:val="24"/>
                <w:szCs w:val="24"/>
              </w:rPr>
              <w:t>10</w:t>
            </w:r>
          </w:p>
        </w:tc>
        <w:tc>
          <w:tcPr>
            <w:tcW w:w="851" w:type="dxa"/>
            <w:tcBorders>
              <w:top w:val="single" w:sz="4" w:space="0" w:color="auto"/>
              <w:left w:val="single" w:sz="4" w:space="0" w:color="auto"/>
              <w:bottom w:val="single" w:sz="4" w:space="0" w:color="auto"/>
            </w:tcBorders>
          </w:tcPr>
          <w:p w:rsidR="00857CC8" w:rsidRPr="0023078A" w:rsidRDefault="00857CC8" w:rsidP="00FA5221">
            <w:pPr>
              <w:pStyle w:val="a5"/>
              <w:rPr>
                <w:rFonts w:ascii="Times New Roman" w:hAnsi="Times New Roman" w:cs="Times New Roman"/>
                <w:sz w:val="24"/>
                <w:szCs w:val="24"/>
              </w:rPr>
            </w:pPr>
            <w:r w:rsidRPr="0023078A">
              <w:rPr>
                <w:rFonts w:ascii="Times New Roman" w:hAnsi="Times New Roman" w:cs="Times New Roman"/>
                <w:sz w:val="24"/>
                <w:szCs w:val="24"/>
              </w:rPr>
              <w:t>12</w:t>
            </w:r>
          </w:p>
        </w:tc>
      </w:tr>
      <w:tr w:rsidR="00857CC8" w:rsidRPr="00FA5221" w:rsidTr="00FA5221">
        <w:tc>
          <w:tcPr>
            <w:tcW w:w="2093" w:type="dxa"/>
            <w:tcBorders>
              <w:top w:val="single" w:sz="4" w:space="0" w:color="auto"/>
              <w:bottom w:val="single" w:sz="4" w:space="0" w:color="auto"/>
              <w:right w:val="single" w:sz="4" w:space="0" w:color="auto"/>
            </w:tcBorders>
          </w:tcPr>
          <w:p w:rsidR="00857CC8" w:rsidRPr="0023078A" w:rsidRDefault="00857CC8" w:rsidP="00FA5221">
            <w:pPr>
              <w:pStyle w:val="a5"/>
              <w:rPr>
                <w:rFonts w:ascii="Times New Roman" w:hAnsi="Times New Roman" w:cs="Times New Roman"/>
                <w:sz w:val="24"/>
                <w:szCs w:val="24"/>
              </w:rPr>
            </w:pPr>
            <w:r w:rsidRPr="0023078A">
              <w:rPr>
                <w:rFonts w:ascii="Times New Roman" w:hAnsi="Times New Roman" w:cs="Times New Roman"/>
                <w:sz w:val="24"/>
                <w:szCs w:val="24"/>
              </w:rPr>
              <w:t>IV</w:t>
            </w:r>
          </w:p>
        </w:tc>
        <w:tc>
          <w:tcPr>
            <w:tcW w:w="2513" w:type="dxa"/>
            <w:tcBorders>
              <w:top w:val="single" w:sz="4" w:space="0" w:color="auto"/>
              <w:left w:val="single" w:sz="4" w:space="0" w:color="auto"/>
              <w:bottom w:val="single" w:sz="4" w:space="0" w:color="auto"/>
              <w:right w:val="single" w:sz="4" w:space="0" w:color="auto"/>
            </w:tcBorders>
          </w:tcPr>
          <w:p w:rsidR="00857CC8" w:rsidRPr="0023078A" w:rsidRDefault="00857CC8" w:rsidP="00FA5221">
            <w:pPr>
              <w:pStyle w:val="a5"/>
              <w:rPr>
                <w:rFonts w:ascii="Times New Roman" w:hAnsi="Times New Roman" w:cs="Times New Roman"/>
                <w:sz w:val="24"/>
                <w:szCs w:val="24"/>
              </w:rPr>
            </w:pPr>
            <w:r w:rsidRPr="0023078A">
              <w:rPr>
                <w:rFonts w:ascii="Times New Roman" w:hAnsi="Times New Roman" w:cs="Times New Roman"/>
                <w:sz w:val="24"/>
                <w:szCs w:val="24"/>
              </w:rPr>
              <w:t>С0, С1</w:t>
            </w:r>
          </w:p>
        </w:tc>
        <w:tc>
          <w:tcPr>
            <w:tcW w:w="1802" w:type="dxa"/>
            <w:tcBorders>
              <w:top w:val="single" w:sz="4" w:space="0" w:color="auto"/>
              <w:left w:val="single" w:sz="4" w:space="0" w:color="auto"/>
              <w:bottom w:val="single" w:sz="4" w:space="0" w:color="auto"/>
              <w:right w:val="single" w:sz="4" w:space="0" w:color="auto"/>
            </w:tcBorders>
          </w:tcPr>
          <w:p w:rsidR="00857CC8" w:rsidRPr="0023078A" w:rsidRDefault="00857CC8" w:rsidP="00FA5221">
            <w:pPr>
              <w:pStyle w:val="a5"/>
              <w:rPr>
                <w:rFonts w:ascii="Times New Roman" w:hAnsi="Times New Roman" w:cs="Times New Roman"/>
                <w:sz w:val="24"/>
                <w:szCs w:val="24"/>
              </w:rPr>
            </w:pPr>
            <w:r w:rsidRPr="0023078A">
              <w:rPr>
                <w:rFonts w:ascii="Times New Roman" w:hAnsi="Times New Roman" w:cs="Times New Roman"/>
                <w:sz w:val="24"/>
                <w:szCs w:val="24"/>
              </w:rPr>
              <w:t>8</w:t>
            </w:r>
          </w:p>
        </w:tc>
        <w:tc>
          <w:tcPr>
            <w:tcW w:w="1800" w:type="dxa"/>
            <w:tcBorders>
              <w:top w:val="single" w:sz="4" w:space="0" w:color="auto"/>
              <w:left w:val="single" w:sz="4" w:space="0" w:color="auto"/>
              <w:bottom w:val="single" w:sz="4" w:space="0" w:color="auto"/>
              <w:right w:val="single" w:sz="4" w:space="0" w:color="auto"/>
            </w:tcBorders>
          </w:tcPr>
          <w:p w:rsidR="00857CC8" w:rsidRPr="0023078A" w:rsidRDefault="00857CC8" w:rsidP="00FA5221">
            <w:pPr>
              <w:pStyle w:val="a5"/>
              <w:rPr>
                <w:rFonts w:ascii="Times New Roman" w:hAnsi="Times New Roman" w:cs="Times New Roman"/>
                <w:sz w:val="24"/>
                <w:szCs w:val="24"/>
              </w:rPr>
            </w:pPr>
            <w:r w:rsidRPr="0023078A">
              <w:rPr>
                <w:rFonts w:ascii="Times New Roman" w:hAnsi="Times New Roman" w:cs="Times New Roman"/>
                <w:sz w:val="24"/>
                <w:szCs w:val="24"/>
              </w:rPr>
              <w:t>10</w:t>
            </w:r>
          </w:p>
        </w:tc>
        <w:tc>
          <w:tcPr>
            <w:tcW w:w="972" w:type="dxa"/>
            <w:tcBorders>
              <w:top w:val="single" w:sz="4" w:space="0" w:color="auto"/>
              <w:left w:val="single" w:sz="4" w:space="0" w:color="auto"/>
              <w:bottom w:val="single" w:sz="4" w:space="0" w:color="auto"/>
              <w:right w:val="single" w:sz="4" w:space="0" w:color="auto"/>
            </w:tcBorders>
          </w:tcPr>
          <w:p w:rsidR="00857CC8" w:rsidRPr="0023078A" w:rsidRDefault="00857CC8" w:rsidP="00FA5221">
            <w:pPr>
              <w:pStyle w:val="a5"/>
              <w:rPr>
                <w:rFonts w:ascii="Times New Roman" w:hAnsi="Times New Roman" w:cs="Times New Roman"/>
                <w:sz w:val="24"/>
                <w:szCs w:val="24"/>
              </w:rPr>
            </w:pPr>
            <w:r w:rsidRPr="0023078A">
              <w:rPr>
                <w:rFonts w:ascii="Times New Roman" w:hAnsi="Times New Roman" w:cs="Times New Roman"/>
                <w:sz w:val="24"/>
                <w:szCs w:val="24"/>
              </w:rPr>
              <w:t>10</w:t>
            </w:r>
          </w:p>
        </w:tc>
        <w:tc>
          <w:tcPr>
            <w:tcW w:w="851" w:type="dxa"/>
            <w:tcBorders>
              <w:top w:val="single" w:sz="4" w:space="0" w:color="auto"/>
              <w:left w:val="single" w:sz="4" w:space="0" w:color="auto"/>
              <w:bottom w:val="single" w:sz="4" w:space="0" w:color="auto"/>
            </w:tcBorders>
          </w:tcPr>
          <w:p w:rsidR="00857CC8" w:rsidRPr="0023078A" w:rsidRDefault="00857CC8" w:rsidP="00FA5221">
            <w:pPr>
              <w:pStyle w:val="a5"/>
              <w:rPr>
                <w:rFonts w:ascii="Times New Roman" w:hAnsi="Times New Roman" w:cs="Times New Roman"/>
                <w:sz w:val="24"/>
                <w:szCs w:val="24"/>
              </w:rPr>
            </w:pPr>
            <w:r w:rsidRPr="0023078A">
              <w:rPr>
                <w:rFonts w:ascii="Times New Roman" w:hAnsi="Times New Roman" w:cs="Times New Roman"/>
                <w:sz w:val="24"/>
                <w:szCs w:val="24"/>
              </w:rPr>
              <w:t>12</w:t>
            </w:r>
          </w:p>
        </w:tc>
      </w:tr>
      <w:tr w:rsidR="00857CC8" w:rsidRPr="00FA5221" w:rsidTr="00FA5221">
        <w:tc>
          <w:tcPr>
            <w:tcW w:w="2093" w:type="dxa"/>
            <w:tcBorders>
              <w:top w:val="single" w:sz="4" w:space="0" w:color="auto"/>
              <w:bottom w:val="single" w:sz="4" w:space="0" w:color="auto"/>
              <w:right w:val="single" w:sz="4" w:space="0" w:color="auto"/>
            </w:tcBorders>
          </w:tcPr>
          <w:p w:rsidR="00857CC8" w:rsidRPr="0023078A" w:rsidRDefault="00857CC8" w:rsidP="00FA5221">
            <w:pPr>
              <w:pStyle w:val="a5"/>
              <w:rPr>
                <w:rFonts w:ascii="Times New Roman" w:hAnsi="Times New Roman" w:cs="Times New Roman"/>
                <w:sz w:val="24"/>
                <w:szCs w:val="24"/>
              </w:rPr>
            </w:pPr>
            <w:r w:rsidRPr="0023078A">
              <w:rPr>
                <w:rFonts w:ascii="Times New Roman" w:hAnsi="Times New Roman" w:cs="Times New Roman"/>
                <w:sz w:val="24"/>
                <w:szCs w:val="24"/>
              </w:rPr>
              <w:t>IV, V</w:t>
            </w:r>
          </w:p>
        </w:tc>
        <w:tc>
          <w:tcPr>
            <w:tcW w:w="2513" w:type="dxa"/>
            <w:tcBorders>
              <w:top w:val="single" w:sz="4" w:space="0" w:color="auto"/>
              <w:left w:val="single" w:sz="4" w:space="0" w:color="auto"/>
              <w:bottom w:val="single" w:sz="4" w:space="0" w:color="auto"/>
              <w:right w:val="single" w:sz="4" w:space="0" w:color="auto"/>
            </w:tcBorders>
          </w:tcPr>
          <w:p w:rsidR="00857CC8" w:rsidRPr="0023078A" w:rsidRDefault="00857CC8" w:rsidP="00FA5221">
            <w:pPr>
              <w:pStyle w:val="a5"/>
              <w:rPr>
                <w:rFonts w:ascii="Times New Roman" w:hAnsi="Times New Roman" w:cs="Times New Roman"/>
                <w:sz w:val="24"/>
                <w:szCs w:val="24"/>
              </w:rPr>
            </w:pPr>
            <w:r w:rsidRPr="0023078A">
              <w:rPr>
                <w:rFonts w:ascii="Times New Roman" w:hAnsi="Times New Roman" w:cs="Times New Roman"/>
                <w:sz w:val="24"/>
                <w:szCs w:val="24"/>
              </w:rPr>
              <w:t>С2, СЗ</w:t>
            </w:r>
          </w:p>
        </w:tc>
        <w:tc>
          <w:tcPr>
            <w:tcW w:w="1802" w:type="dxa"/>
            <w:tcBorders>
              <w:top w:val="single" w:sz="4" w:space="0" w:color="auto"/>
              <w:left w:val="single" w:sz="4" w:space="0" w:color="auto"/>
              <w:bottom w:val="single" w:sz="4" w:space="0" w:color="auto"/>
              <w:right w:val="single" w:sz="4" w:space="0" w:color="auto"/>
            </w:tcBorders>
          </w:tcPr>
          <w:p w:rsidR="00857CC8" w:rsidRPr="0023078A" w:rsidRDefault="00857CC8" w:rsidP="00FA5221">
            <w:pPr>
              <w:pStyle w:val="a5"/>
              <w:rPr>
                <w:rFonts w:ascii="Times New Roman" w:hAnsi="Times New Roman" w:cs="Times New Roman"/>
                <w:sz w:val="24"/>
                <w:szCs w:val="24"/>
              </w:rPr>
            </w:pPr>
            <w:r w:rsidRPr="0023078A">
              <w:rPr>
                <w:rFonts w:ascii="Times New Roman" w:hAnsi="Times New Roman" w:cs="Times New Roman"/>
                <w:sz w:val="24"/>
                <w:szCs w:val="24"/>
              </w:rPr>
              <w:t>10</w:t>
            </w:r>
          </w:p>
        </w:tc>
        <w:tc>
          <w:tcPr>
            <w:tcW w:w="1800" w:type="dxa"/>
            <w:tcBorders>
              <w:top w:val="single" w:sz="4" w:space="0" w:color="auto"/>
              <w:left w:val="single" w:sz="4" w:space="0" w:color="auto"/>
              <w:bottom w:val="single" w:sz="4" w:space="0" w:color="auto"/>
              <w:right w:val="single" w:sz="4" w:space="0" w:color="auto"/>
            </w:tcBorders>
          </w:tcPr>
          <w:p w:rsidR="00857CC8" w:rsidRPr="0023078A" w:rsidRDefault="00857CC8" w:rsidP="00FA5221">
            <w:pPr>
              <w:pStyle w:val="a5"/>
              <w:rPr>
                <w:rFonts w:ascii="Times New Roman" w:hAnsi="Times New Roman" w:cs="Times New Roman"/>
                <w:sz w:val="24"/>
                <w:szCs w:val="24"/>
              </w:rPr>
            </w:pPr>
            <w:r w:rsidRPr="0023078A">
              <w:rPr>
                <w:rFonts w:ascii="Times New Roman" w:hAnsi="Times New Roman" w:cs="Times New Roman"/>
                <w:sz w:val="24"/>
                <w:szCs w:val="24"/>
              </w:rPr>
              <w:t>12</w:t>
            </w:r>
          </w:p>
        </w:tc>
        <w:tc>
          <w:tcPr>
            <w:tcW w:w="972" w:type="dxa"/>
            <w:tcBorders>
              <w:top w:val="single" w:sz="4" w:space="0" w:color="auto"/>
              <w:left w:val="single" w:sz="4" w:space="0" w:color="auto"/>
              <w:bottom w:val="single" w:sz="4" w:space="0" w:color="auto"/>
              <w:right w:val="single" w:sz="4" w:space="0" w:color="auto"/>
            </w:tcBorders>
          </w:tcPr>
          <w:p w:rsidR="00857CC8" w:rsidRPr="0023078A" w:rsidRDefault="00857CC8" w:rsidP="00FA5221">
            <w:pPr>
              <w:pStyle w:val="a5"/>
              <w:rPr>
                <w:rFonts w:ascii="Times New Roman" w:hAnsi="Times New Roman" w:cs="Times New Roman"/>
                <w:sz w:val="24"/>
                <w:szCs w:val="24"/>
              </w:rPr>
            </w:pPr>
            <w:r w:rsidRPr="0023078A">
              <w:rPr>
                <w:rFonts w:ascii="Times New Roman" w:hAnsi="Times New Roman" w:cs="Times New Roman"/>
                <w:sz w:val="24"/>
                <w:szCs w:val="24"/>
              </w:rPr>
              <w:t>12</w:t>
            </w:r>
          </w:p>
        </w:tc>
        <w:tc>
          <w:tcPr>
            <w:tcW w:w="851" w:type="dxa"/>
            <w:tcBorders>
              <w:top w:val="single" w:sz="4" w:space="0" w:color="auto"/>
              <w:left w:val="single" w:sz="4" w:space="0" w:color="auto"/>
              <w:bottom w:val="single" w:sz="4" w:space="0" w:color="auto"/>
            </w:tcBorders>
          </w:tcPr>
          <w:p w:rsidR="00857CC8" w:rsidRPr="0023078A" w:rsidRDefault="00857CC8" w:rsidP="00FA5221">
            <w:pPr>
              <w:pStyle w:val="a5"/>
              <w:rPr>
                <w:rFonts w:ascii="Times New Roman" w:hAnsi="Times New Roman" w:cs="Times New Roman"/>
                <w:sz w:val="24"/>
                <w:szCs w:val="24"/>
              </w:rPr>
            </w:pPr>
            <w:r w:rsidRPr="0023078A">
              <w:rPr>
                <w:rFonts w:ascii="Times New Roman" w:hAnsi="Times New Roman" w:cs="Times New Roman"/>
                <w:sz w:val="24"/>
                <w:szCs w:val="24"/>
              </w:rPr>
              <w:t>15</w:t>
            </w:r>
          </w:p>
        </w:tc>
      </w:tr>
      <w:tr w:rsidR="00857CC8" w:rsidRPr="00FA5221" w:rsidTr="00FA5221">
        <w:tc>
          <w:tcPr>
            <w:tcW w:w="2093" w:type="dxa"/>
            <w:tcBorders>
              <w:top w:val="single" w:sz="4" w:space="0" w:color="auto"/>
              <w:left w:val="single" w:sz="4" w:space="0" w:color="auto"/>
              <w:bottom w:val="single" w:sz="4" w:space="0" w:color="auto"/>
              <w:right w:val="single" w:sz="4" w:space="0" w:color="auto"/>
            </w:tcBorders>
          </w:tcPr>
          <w:p w:rsidR="00857CC8" w:rsidRPr="0023078A" w:rsidRDefault="00857CC8" w:rsidP="00FA5221">
            <w:pPr>
              <w:pStyle w:val="a5"/>
              <w:rPr>
                <w:rFonts w:ascii="Times New Roman" w:hAnsi="Times New Roman" w:cs="Times New Roman"/>
                <w:sz w:val="24"/>
                <w:szCs w:val="24"/>
              </w:rPr>
            </w:pPr>
            <w:r w:rsidRPr="0023078A">
              <w:rPr>
                <w:rFonts w:ascii="Times New Roman" w:hAnsi="Times New Roman" w:cs="Times New Roman"/>
                <w:sz w:val="24"/>
                <w:szCs w:val="24"/>
              </w:rPr>
              <w:t>Производственные и складские</w:t>
            </w:r>
          </w:p>
        </w:tc>
        <w:tc>
          <w:tcPr>
            <w:tcW w:w="2513" w:type="dxa"/>
            <w:tcBorders>
              <w:top w:val="single" w:sz="4" w:space="0" w:color="auto"/>
              <w:left w:val="single" w:sz="4" w:space="0" w:color="auto"/>
              <w:bottom w:val="single" w:sz="4" w:space="0" w:color="auto"/>
              <w:right w:val="single" w:sz="4" w:space="0" w:color="auto"/>
            </w:tcBorders>
          </w:tcPr>
          <w:p w:rsidR="00857CC8" w:rsidRPr="0023078A" w:rsidRDefault="00857CC8" w:rsidP="00FA5221">
            <w:pPr>
              <w:pStyle w:val="a5"/>
              <w:rPr>
                <w:rFonts w:ascii="Times New Roman" w:hAnsi="Times New Roman" w:cs="Times New Roman"/>
                <w:sz w:val="24"/>
                <w:szCs w:val="24"/>
              </w:rPr>
            </w:pPr>
          </w:p>
        </w:tc>
        <w:tc>
          <w:tcPr>
            <w:tcW w:w="1802" w:type="dxa"/>
            <w:tcBorders>
              <w:top w:val="single" w:sz="4" w:space="0" w:color="auto"/>
              <w:left w:val="single" w:sz="4" w:space="0" w:color="auto"/>
              <w:bottom w:val="single" w:sz="4" w:space="0" w:color="auto"/>
              <w:right w:val="single" w:sz="4" w:space="0" w:color="auto"/>
            </w:tcBorders>
          </w:tcPr>
          <w:p w:rsidR="00857CC8" w:rsidRPr="0023078A" w:rsidRDefault="00857CC8" w:rsidP="00FA5221">
            <w:pPr>
              <w:pStyle w:val="a5"/>
              <w:rPr>
                <w:rFonts w:ascii="Times New Roman" w:hAnsi="Times New Roman" w:cs="Times New Roman"/>
                <w:sz w:val="24"/>
                <w:szCs w:val="24"/>
              </w:rPr>
            </w:pPr>
          </w:p>
        </w:tc>
        <w:tc>
          <w:tcPr>
            <w:tcW w:w="1800" w:type="dxa"/>
            <w:tcBorders>
              <w:top w:val="single" w:sz="4" w:space="0" w:color="auto"/>
              <w:left w:val="single" w:sz="4" w:space="0" w:color="auto"/>
              <w:bottom w:val="single" w:sz="4" w:space="0" w:color="auto"/>
              <w:right w:val="single" w:sz="4" w:space="0" w:color="auto"/>
            </w:tcBorders>
          </w:tcPr>
          <w:p w:rsidR="00857CC8" w:rsidRPr="0023078A" w:rsidRDefault="00857CC8" w:rsidP="00FA5221">
            <w:pPr>
              <w:pStyle w:val="a5"/>
              <w:rPr>
                <w:rFonts w:ascii="Times New Roman" w:hAnsi="Times New Roman" w:cs="Times New Roman"/>
                <w:sz w:val="24"/>
                <w:szCs w:val="24"/>
              </w:rPr>
            </w:pPr>
          </w:p>
        </w:tc>
        <w:tc>
          <w:tcPr>
            <w:tcW w:w="972" w:type="dxa"/>
            <w:tcBorders>
              <w:top w:val="single" w:sz="4" w:space="0" w:color="auto"/>
              <w:left w:val="single" w:sz="4" w:space="0" w:color="auto"/>
              <w:bottom w:val="single" w:sz="4" w:space="0" w:color="auto"/>
              <w:right w:val="single" w:sz="4" w:space="0" w:color="auto"/>
            </w:tcBorders>
          </w:tcPr>
          <w:p w:rsidR="00857CC8" w:rsidRPr="0023078A" w:rsidRDefault="00857CC8" w:rsidP="00FA5221">
            <w:pPr>
              <w:pStyle w:val="a5"/>
              <w:rPr>
                <w:rFonts w:ascii="Times New Roman" w:hAnsi="Times New Roman"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tcPr>
          <w:p w:rsidR="00857CC8" w:rsidRPr="0023078A" w:rsidRDefault="00857CC8" w:rsidP="00FA5221">
            <w:pPr>
              <w:pStyle w:val="a5"/>
              <w:rPr>
                <w:rFonts w:ascii="Times New Roman" w:hAnsi="Times New Roman" w:cs="Times New Roman"/>
                <w:sz w:val="24"/>
                <w:szCs w:val="24"/>
              </w:rPr>
            </w:pPr>
          </w:p>
        </w:tc>
      </w:tr>
      <w:tr w:rsidR="00857CC8" w:rsidRPr="00FA5221" w:rsidTr="00FA5221">
        <w:tc>
          <w:tcPr>
            <w:tcW w:w="2093" w:type="dxa"/>
            <w:tcBorders>
              <w:top w:val="single" w:sz="4" w:space="0" w:color="auto"/>
              <w:left w:val="single" w:sz="4" w:space="0" w:color="auto"/>
              <w:bottom w:val="single" w:sz="4" w:space="0" w:color="auto"/>
              <w:right w:val="single" w:sz="4" w:space="0" w:color="auto"/>
            </w:tcBorders>
          </w:tcPr>
          <w:p w:rsidR="00857CC8" w:rsidRPr="0023078A" w:rsidRDefault="00857CC8" w:rsidP="00FA5221">
            <w:pPr>
              <w:pStyle w:val="a5"/>
              <w:rPr>
                <w:rFonts w:ascii="Times New Roman" w:hAnsi="Times New Roman" w:cs="Times New Roman"/>
                <w:sz w:val="24"/>
                <w:szCs w:val="24"/>
              </w:rPr>
            </w:pPr>
            <w:r w:rsidRPr="0023078A">
              <w:rPr>
                <w:rFonts w:ascii="Times New Roman" w:hAnsi="Times New Roman" w:cs="Times New Roman"/>
                <w:sz w:val="24"/>
                <w:szCs w:val="24"/>
              </w:rPr>
              <w:t>I, II, III</w:t>
            </w:r>
          </w:p>
        </w:tc>
        <w:tc>
          <w:tcPr>
            <w:tcW w:w="2513" w:type="dxa"/>
            <w:tcBorders>
              <w:top w:val="single" w:sz="4" w:space="0" w:color="auto"/>
              <w:left w:val="single" w:sz="4" w:space="0" w:color="auto"/>
              <w:bottom w:val="single" w:sz="4" w:space="0" w:color="auto"/>
              <w:right w:val="single" w:sz="4" w:space="0" w:color="auto"/>
            </w:tcBorders>
          </w:tcPr>
          <w:p w:rsidR="00857CC8" w:rsidRPr="0023078A" w:rsidRDefault="00857CC8" w:rsidP="00FA5221">
            <w:pPr>
              <w:pStyle w:val="a5"/>
              <w:rPr>
                <w:rFonts w:ascii="Times New Roman" w:hAnsi="Times New Roman" w:cs="Times New Roman"/>
                <w:sz w:val="24"/>
                <w:szCs w:val="24"/>
              </w:rPr>
            </w:pPr>
            <w:r w:rsidRPr="0023078A">
              <w:rPr>
                <w:rFonts w:ascii="Times New Roman" w:hAnsi="Times New Roman" w:cs="Times New Roman"/>
                <w:sz w:val="24"/>
                <w:szCs w:val="24"/>
              </w:rPr>
              <w:t>С0</w:t>
            </w:r>
          </w:p>
        </w:tc>
        <w:tc>
          <w:tcPr>
            <w:tcW w:w="1802" w:type="dxa"/>
            <w:tcBorders>
              <w:top w:val="single" w:sz="4" w:space="0" w:color="auto"/>
              <w:left w:val="single" w:sz="4" w:space="0" w:color="auto"/>
              <w:bottom w:val="single" w:sz="4" w:space="0" w:color="auto"/>
              <w:right w:val="single" w:sz="4" w:space="0" w:color="auto"/>
            </w:tcBorders>
          </w:tcPr>
          <w:p w:rsidR="00857CC8" w:rsidRPr="0023078A" w:rsidRDefault="00857CC8" w:rsidP="00FA5221">
            <w:pPr>
              <w:pStyle w:val="a5"/>
              <w:rPr>
                <w:rFonts w:ascii="Times New Roman" w:hAnsi="Times New Roman" w:cs="Times New Roman"/>
                <w:sz w:val="24"/>
                <w:szCs w:val="24"/>
              </w:rPr>
            </w:pPr>
            <w:r w:rsidRPr="0023078A">
              <w:rPr>
                <w:rFonts w:ascii="Times New Roman" w:hAnsi="Times New Roman" w:cs="Times New Roman"/>
                <w:sz w:val="24"/>
                <w:szCs w:val="24"/>
              </w:rPr>
              <w:t>10</w:t>
            </w:r>
          </w:p>
        </w:tc>
        <w:tc>
          <w:tcPr>
            <w:tcW w:w="1800" w:type="dxa"/>
            <w:tcBorders>
              <w:top w:val="single" w:sz="4" w:space="0" w:color="auto"/>
              <w:left w:val="single" w:sz="4" w:space="0" w:color="auto"/>
              <w:bottom w:val="single" w:sz="4" w:space="0" w:color="auto"/>
              <w:right w:val="single" w:sz="4" w:space="0" w:color="auto"/>
            </w:tcBorders>
          </w:tcPr>
          <w:p w:rsidR="00857CC8" w:rsidRPr="0023078A" w:rsidRDefault="00857CC8" w:rsidP="00FA5221">
            <w:pPr>
              <w:pStyle w:val="a5"/>
              <w:rPr>
                <w:rFonts w:ascii="Times New Roman" w:hAnsi="Times New Roman" w:cs="Times New Roman"/>
                <w:sz w:val="24"/>
                <w:szCs w:val="24"/>
              </w:rPr>
            </w:pPr>
            <w:r w:rsidRPr="0023078A">
              <w:rPr>
                <w:rFonts w:ascii="Times New Roman" w:hAnsi="Times New Roman" w:cs="Times New Roman"/>
                <w:sz w:val="24"/>
                <w:szCs w:val="24"/>
              </w:rPr>
              <w:t>12</w:t>
            </w:r>
          </w:p>
        </w:tc>
        <w:tc>
          <w:tcPr>
            <w:tcW w:w="972" w:type="dxa"/>
            <w:tcBorders>
              <w:top w:val="single" w:sz="4" w:space="0" w:color="auto"/>
              <w:left w:val="single" w:sz="4" w:space="0" w:color="auto"/>
              <w:bottom w:val="single" w:sz="4" w:space="0" w:color="auto"/>
              <w:right w:val="single" w:sz="4" w:space="0" w:color="auto"/>
            </w:tcBorders>
          </w:tcPr>
          <w:p w:rsidR="00857CC8" w:rsidRPr="0023078A" w:rsidRDefault="00857CC8" w:rsidP="00FA5221">
            <w:pPr>
              <w:pStyle w:val="a5"/>
              <w:rPr>
                <w:rFonts w:ascii="Times New Roman" w:hAnsi="Times New Roman" w:cs="Times New Roman"/>
                <w:sz w:val="24"/>
                <w:szCs w:val="24"/>
              </w:rPr>
            </w:pPr>
            <w:r w:rsidRPr="0023078A">
              <w:rPr>
                <w:rFonts w:ascii="Times New Roman" w:hAnsi="Times New Roman" w:cs="Times New Roman"/>
                <w:sz w:val="24"/>
                <w:szCs w:val="24"/>
              </w:rPr>
              <w:t>12</w:t>
            </w:r>
          </w:p>
        </w:tc>
        <w:tc>
          <w:tcPr>
            <w:tcW w:w="851" w:type="dxa"/>
            <w:tcBorders>
              <w:top w:val="single" w:sz="4" w:space="0" w:color="auto"/>
              <w:left w:val="single" w:sz="4" w:space="0" w:color="auto"/>
              <w:bottom w:val="single" w:sz="4" w:space="0" w:color="auto"/>
              <w:right w:val="single" w:sz="4" w:space="0" w:color="auto"/>
            </w:tcBorders>
          </w:tcPr>
          <w:p w:rsidR="00857CC8" w:rsidRPr="0023078A" w:rsidRDefault="00857CC8" w:rsidP="00FA5221">
            <w:pPr>
              <w:pStyle w:val="a5"/>
              <w:rPr>
                <w:rFonts w:ascii="Times New Roman" w:hAnsi="Times New Roman" w:cs="Times New Roman"/>
                <w:sz w:val="24"/>
                <w:szCs w:val="24"/>
              </w:rPr>
            </w:pPr>
            <w:r w:rsidRPr="0023078A">
              <w:rPr>
                <w:rFonts w:ascii="Times New Roman" w:hAnsi="Times New Roman" w:cs="Times New Roman"/>
                <w:sz w:val="24"/>
                <w:szCs w:val="24"/>
              </w:rPr>
              <w:t>12</w:t>
            </w:r>
          </w:p>
        </w:tc>
      </w:tr>
      <w:tr w:rsidR="00857CC8" w:rsidRPr="00FA5221" w:rsidTr="00FA5221">
        <w:tc>
          <w:tcPr>
            <w:tcW w:w="2093" w:type="dxa"/>
            <w:tcBorders>
              <w:top w:val="single" w:sz="4" w:space="0" w:color="auto"/>
              <w:left w:val="single" w:sz="4" w:space="0" w:color="auto"/>
              <w:bottom w:val="single" w:sz="4" w:space="0" w:color="auto"/>
              <w:right w:val="single" w:sz="4" w:space="0" w:color="auto"/>
            </w:tcBorders>
          </w:tcPr>
          <w:p w:rsidR="00857CC8" w:rsidRPr="0023078A" w:rsidRDefault="00857CC8" w:rsidP="00FA5221">
            <w:pPr>
              <w:pStyle w:val="a5"/>
              <w:rPr>
                <w:rFonts w:ascii="Times New Roman" w:hAnsi="Times New Roman" w:cs="Times New Roman"/>
                <w:sz w:val="24"/>
                <w:szCs w:val="24"/>
              </w:rPr>
            </w:pPr>
            <w:r w:rsidRPr="0023078A">
              <w:rPr>
                <w:rFonts w:ascii="Times New Roman" w:hAnsi="Times New Roman" w:cs="Times New Roman"/>
                <w:sz w:val="24"/>
                <w:szCs w:val="24"/>
              </w:rPr>
              <w:t>II, III</w:t>
            </w:r>
          </w:p>
        </w:tc>
        <w:tc>
          <w:tcPr>
            <w:tcW w:w="2513" w:type="dxa"/>
            <w:tcBorders>
              <w:top w:val="single" w:sz="4" w:space="0" w:color="auto"/>
              <w:left w:val="single" w:sz="4" w:space="0" w:color="auto"/>
              <w:bottom w:val="single" w:sz="4" w:space="0" w:color="auto"/>
              <w:right w:val="single" w:sz="4" w:space="0" w:color="auto"/>
            </w:tcBorders>
          </w:tcPr>
          <w:p w:rsidR="00857CC8" w:rsidRPr="0023078A" w:rsidRDefault="00857CC8" w:rsidP="00FA5221">
            <w:pPr>
              <w:pStyle w:val="a5"/>
              <w:rPr>
                <w:rFonts w:ascii="Times New Roman" w:hAnsi="Times New Roman" w:cs="Times New Roman"/>
                <w:sz w:val="24"/>
                <w:szCs w:val="24"/>
              </w:rPr>
            </w:pPr>
            <w:r w:rsidRPr="0023078A">
              <w:rPr>
                <w:rFonts w:ascii="Times New Roman" w:hAnsi="Times New Roman" w:cs="Times New Roman"/>
                <w:sz w:val="24"/>
                <w:szCs w:val="24"/>
              </w:rPr>
              <w:t>С1</w:t>
            </w:r>
          </w:p>
        </w:tc>
        <w:tc>
          <w:tcPr>
            <w:tcW w:w="1802" w:type="dxa"/>
            <w:tcBorders>
              <w:top w:val="single" w:sz="4" w:space="0" w:color="auto"/>
              <w:left w:val="single" w:sz="4" w:space="0" w:color="auto"/>
              <w:bottom w:val="single" w:sz="4" w:space="0" w:color="auto"/>
              <w:right w:val="single" w:sz="4" w:space="0" w:color="auto"/>
            </w:tcBorders>
          </w:tcPr>
          <w:p w:rsidR="00857CC8" w:rsidRPr="0023078A" w:rsidRDefault="00857CC8" w:rsidP="00FA5221">
            <w:pPr>
              <w:pStyle w:val="a5"/>
              <w:rPr>
                <w:rFonts w:ascii="Times New Roman" w:hAnsi="Times New Roman" w:cs="Times New Roman"/>
                <w:sz w:val="24"/>
                <w:szCs w:val="24"/>
              </w:rPr>
            </w:pPr>
            <w:r w:rsidRPr="0023078A">
              <w:rPr>
                <w:rFonts w:ascii="Times New Roman" w:hAnsi="Times New Roman" w:cs="Times New Roman"/>
                <w:sz w:val="24"/>
                <w:szCs w:val="24"/>
              </w:rPr>
              <w:t>12</w:t>
            </w:r>
          </w:p>
        </w:tc>
        <w:tc>
          <w:tcPr>
            <w:tcW w:w="1800" w:type="dxa"/>
            <w:tcBorders>
              <w:top w:val="single" w:sz="4" w:space="0" w:color="auto"/>
              <w:left w:val="single" w:sz="4" w:space="0" w:color="auto"/>
              <w:bottom w:val="single" w:sz="4" w:space="0" w:color="auto"/>
              <w:right w:val="single" w:sz="4" w:space="0" w:color="auto"/>
            </w:tcBorders>
          </w:tcPr>
          <w:p w:rsidR="00857CC8" w:rsidRPr="0023078A" w:rsidRDefault="00857CC8" w:rsidP="00FA5221">
            <w:pPr>
              <w:pStyle w:val="a5"/>
              <w:rPr>
                <w:rFonts w:ascii="Times New Roman" w:hAnsi="Times New Roman" w:cs="Times New Roman"/>
                <w:sz w:val="24"/>
                <w:szCs w:val="24"/>
              </w:rPr>
            </w:pPr>
            <w:r w:rsidRPr="0023078A">
              <w:rPr>
                <w:rFonts w:ascii="Times New Roman" w:hAnsi="Times New Roman" w:cs="Times New Roman"/>
                <w:sz w:val="24"/>
                <w:szCs w:val="24"/>
              </w:rPr>
              <w:t>12</w:t>
            </w:r>
          </w:p>
        </w:tc>
        <w:tc>
          <w:tcPr>
            <w:tcW w:w="972" w:type="dxa"/>
            <w:tcBorders>
              <w:top w:val="single" w:sz="4" w:space="0" w:color="auto"/>
              <w:left w:val="single" w:sz="4" w:space="0" w:color="auto"/>
              <w:bottom w:val="single" w:sz="4" w:space="0" w:color="auto"/>
              <w:right w:val="single" w:sz="4" w:space="0" w:color="auto"/>
            </w:tcBorders>
          </w:tcPr>
          <w:p w:rsidR="00857CC8" w:rsidRPr="0023078A" w:rsidRDefault="00857CC8" w:rsidP="00FA5221">
            <w:pPr>
              <w:pStyle w:val="a5"/>
              <w:rPr>
                <w:rFonts w:ascii="Times New Roman" w:hAnsi="Times New Roman" w:cs="Times New Roman"/>
                <w:sz w:val="24"/>
                <w:szCs w:val="24"/>
              </w:rPr>
            </w:pPr>
            <w:r w:rsidRPr="0023078A">
              <w:rPr>
                <w:rFonts w:ascii="Times New Roman" w:hAnsi="Times New Roman" w:cs="Times New Roman"/>
                <w:sz w:val="24"/>
                <w:szCs w:val="24"/>
              </w:rPr>
              <w:t>12</w:t>
            </w:r>
          </w:p>
        </w:tc>
        <w:tc>
          <w:tcPr>
            <w:tcW w:w="851" w:type="dxa"/>
            <w:tcBorders>
              <w:top w:val="single" w:sz="4" w:space="0" w:color="auto"/>
              <w:left w:val="single" w:sz="4" w:space="0" w:color="auto"/>
              <w:bottom w:val="single" w:sz="4" w:space="0" w:color="auto"/>
              <w:right w:val="single" w:sz="4" w:space="0" w:color="auto"/>
            </w:tcBorders>
          </w:tcPr>
          <w:p w:rsidR="00857CC8" w:rsidRPr="0023078A" w:rsidRDefault="00857CC8" w:rsidP="00FA5221">
            <w:pPr>
              <w:pStyle w:val="a5"/>
              <w:rPr>
                <w:rFonts w:ascii="Times New Roman" w:hAnsi="Times New Roman" w:cs="Times New Roman"/>
                <w:sz w:val="24"/>
                <w:szCs w:val="24"/>
              </w:rPr>
            </w:pPr>
            <w:r w:rsidRPr="0023078A">
              <w:rPr>
                <w:rFonts w:ascii="Times New Roman" w:hAnsi="Times New Roman" w:cs="Times New Roman"/>
                <w:sz w:val="24"/>
                <w:szCs w:val="24"/>
              </w:rPr>
              <w:t>12</w:t>
            </w:r>
          </w:p>
        </w:tc>
      </w:tr>
      <w:tr w:rsidR="00857CC8" w:rsidRPr="00FA5221" w:rsidTr="00FA5221">
        <w:tc>
          <w:tcPr>
            <w:tcW w:w="2093" w:type="dxa"/>
            <w:tcBorders>
              <w:top w:val="single" w:sz="4" w:space="0" w:color="auto"/>
              <w:left w:val="single" w:sz="4" w:space="0" w:color="auto"/>
              <w:bottom w:val="single" w:sz="4" w:space="0" w:color="auto"/>
              <w:right w:val="single" w:sz="4" w:space="0" w:color="auto"/>
            </w:tcBorders>
          </w:tcPr>
          <w:p w:rsidR="00857CC8" w:rsidRPr="0023078A" w:rsidRDefault="00857CC8" w:rsidP="00FA5221">
            <w:pPr>
              <w:pStyle w:val="a5"/>
              <w:rPr>
                <w:rFonts w:ascii="Times New Roman" w:hAnsi="Times New Roman" w:cs="Times New Roman"/>
                <w:sz w:val="24"/>
                <w:szCs w:val="24"/>
              </w:rPr>
            </w:pPr>
            <w:r w:rsidRPr="0023078A">
              <w:rPr>
                <w:rFonts w:ascii="Times New Roman" w:hAnsi="Times New Roman" w:cs="Times New Roman"/>
                <w:sz w:val="24"/>
                <w:szCs w:val="24"/>
              </w:rPr>
              <w:t>IV</w:t>
            </w:r>
          </w:p>
        </w:tc>
        <w:tc>
          <w:tcPr>
            <w:tcW w:w="2513" w:type="dxa"/>
            <w:tcBorders>
              <w:top w:val="single" w:sz="4" w:space="0" w:color="auto"/>
              <w:left w:val="single" w:sz="4" w:space="0" w:color="auto"/>
              <w:bottom w:val="single" w:sz="4" w:space="0" w:color="auto"/>
              <w:right w:val="single" w:sz="4" w:space="0" w:color="auto"/>
            </w:tcBorders>
          </w:tcPr>
          <w:p w:rsidR="00857CC8" w:rsidRPr="0023078A" w:rsidRDefault="00857CC8" w:rsidP="00FA5221">
            <w:pPr>
              <w:pStyle w:val="a5"/>
              <w:rPr>
                <w:rFonts w:ascii="Times New Roman" w:hAnsi="Times New Roman" w:cs="Times New Roman"/>
                <w:sz w:val="24"/>
                <w:szCs w:val="24"/>
              </w:rPr>
            </w:pPr>
            <w:r w:rsidRPr="0023078A">
              <w:rPr>
                <w:rFonts w:ascii="Times New Roman" w:hAnsi="Times New Roman" w:cs="Times New Roman"/>
                <w:sz w:val="24"/>
                <w:szCs w:val="24"/>
              </w:rPr>
              <w:t>С0, С1</w:t>
            </w:r>
          </w:p>
        </w:tc>
        <w:tc>
          <w:tcPr>
            <w:tcW w:w="1802" w:type="dxa"/>
            <w:tcBorders>
              <w:top w:val="single" w:sz="4" w:space="0" w:color="auto"/>
              <w:left w:val="single" w:sz="4" w:space="0" w:color="auto"/>
              <w:bottom w:val="single" w:sz="4" w:space="0" w:color="auto"/>
              <w:right w:val="single" w:sz="4" w:space="0" w:color="auto"/>
            </w:tcBorders>
          </w:tcPr>
          <w:p w:rsidR="00857CC8" w:rsidRPr="0023078A" w:rsidRDefault="00857CC8" w:rsidP="00FA5221">
            <w:pPr>
              <w:pStyle w:val="a5"/>
              <w:rPr>
                <w:rFonts w:ascii="Times New Roman" w:hAnsi="Times New Roman" w:cs="Times New Roman"/>
                <w:sz w:val="24"/>
                <w:szCs w:val="24"/>
              </w:rPr>
            </w:pPr>
            <w:r w:rsidRPr="0023078A">
              <w:rPr>
                <w:rFonts w:ascii="Times New Roman" w:hAnsi="Times New Roman" w:cs="Times New Roman"/>
                <w:sz w:val="24"/>
                <w:szCs w:val="24"/>
              </w:rPr>
              <w:t>12</w:t>
            </w:r>
          </w:p>
        </w:tc>
        <w:tc>
          <w:tcPr>
            <w:tcW w:w="1800" w:type="dxa"/>
            <w:tcBorders>
              <w:top w:val="single" w:sz="4" w:space="0" w:color="auto"/>
              <w:left w:val="single" w:sz="4" w:space="0" w:color="auto"/>
              <w:bottom w:val="single" w:sz="4" w:space="0" w:color="auto"/>
              <w:right w:val="single" w:sz="4" w:space="0" w:color="auto"/>
            </w:tcBorders>
          </w:tcPr>
          <w:p w:rsidR="00857CC8" w:rsidRPr="0023078A" w:rsidRDefault="00857CC8" w:rsidP="00FA5221">
            <w:pPr>
              <w:pStyle w:val="a5"/>
              <w:rPr>
                <w:rFonts w:ascii="Times New Roman" w:hAnsi="Times New Roman" w:cs="Times New Roman"/>
                <w:sz w:val="24"/>
                <w:szCs w:val="24"/>
              </w:rPr>
            </w:pPr>
            <w:r w:rsidRPr="0023078A">
              <w:rPr>
                <w:rFonts w:ascii="Times New Roman" w:hAnsi="Times New Roman" w:cs="Times New Roman"/>
                <w:sz w:val="24"/>
                <w:szCs w:val="24"/>
              </w:rPr>
              <w:t>12</w:t>
            </w:r>
          </w:p>
        </w:tc>
        <w:tc>
          <w:tcPr>
            <w:tcW w:w="972" w:type="dxa"/>
            <w:tcBorders>
              <w:top w:val="single" w:sz="4" w:space="0" w:color="auto"/>
              <w:left w:val="single" w:sz="4" w:space="0" w:color="auto"/>
              <w:bottom w:val="single" w:sz="4" w:space="0" w:color="auto"/>
              <w:right w:val="single" w:sz="4" w:space="0" w:color="auto"/>
            </w:tcBorders>
          </w:tcPr>
          <w:p w:rsidR="00857CC8" w:rsidRPr="0023078A" w:rsidRDefault="00857CC8" w:rsidP="00FA5221">
            <w:pPr>
              <w:pStyle w:val="a5"/>
              <w:rPr>
                <w:rFonts w:ascii="Times New Roman" w:hAnsi="Times New Roman" w:cs="Times New Roman"/>
                <w:sz w:val="24"/>
                <w:szCs w:val="24"/>
              </w:rPr>
            </w:pPr>
            <w:r w:rsidRPr="0023078A">
              <w:rPr>
                <w:rFonts w:ascii="Times New Roman" w:hAnsi="Times New Roman" w:cs="Times New Roman"/>
                <w:sz w:val="24"/>
                <w:szCs w:val="24"/>
              </w:rPr>
              <w:t>12</w:t>
            </w:r>
          </w:p>
        </w:tc>
        <w:tc>
          <w:tcPr>
            <w:tcW w:w="851" w:type="dxa"/>
            <w:tcBorders>
              <w:top w:val="single" w:sz="4" w:space="0" w:color="auto"/>
              <w:left w:val="single" w:sz="4" w:space="0" w:color="auto"/>
              <w:bottom w:val="single" w:sz="4" w:space="0" w:color="auto"/>
              <w:right w:val="single" w:sz="4" w:space="0" w:color="auto"/>
            </w:tcBorders>
          </w:tcPr>
          <w:p w:rsidR="00857CC8" w:rsidRPr="0023078A" w:rsidRDefault="00857CC8" w:rsidP="00FA5221">
            <w:pPr>
              <w:pStyle w:val="a5"/>
              <w:rPr>
                <w:rFonts w:ascii="Times New Roman" w:hAnsi="Times New Roman" w:cs="Times New Roman"/>
                <w:sz w:val="24"/>
                <w:szCs w:val="24"/>
              </w:rPr>
            </w:pPr>
            <w:r w:rsidRPr="0023078A">
              <w:rPr>
                <w:rFonts w:ascii="Times New Roman" w:hAnsi="Times New Roman" w:cs="Times New Roman"/>
                <w:sz w:val="24"/>
                <w:szCs w:val="24"/>
              </w:rPr>
              <w:t>15</w:t>
            </w:r>
          </w:p>
        </w:tc>
      </w:tr>
      <w:tr w:rsidR="00857CC8" w:rsidRPr="002676CA" w:rsidTr="00FA5221">
        <w:tc>
          <w:tcPr>
            <w:tcW w:w="2093" w:type="dxa"/>
            <w:tcBorders>
              <w:top w:val="single" w:sz="4" w:space="0" w:color="auto"/>
              <w:left w:val="single" w:sz="4" w:space="0" w:color="auto"/>
              <w:bottom w:val="single" w:sz="4" w:space="0" w:color="auto"/>
              <w:right w:val="single" w:sz="4" w:space="0" w:color="auto"/>
            </w:tcBorders>
          </w:tcPr>
          <w:p w:rsidR="00857CC8" w:rsidRPr="0023078A" w:rsidRDefault="00857CC8" w:rsidP="00FA5221">
            <w:pPr>
              <w:pStyle w:val="a5"/>
              <w:rPr>
                <w:rFonts w:ascii="Times New Roman" w:hAnsi="Times New Roman" w:cs="Times New Roman"/>
                <w:sz w:val="24"/>
                <w:szCs w:val="24"/>
              </w:rPr>
            </w:pPr>
            <w:r w:rsidRPr="0023078A">
              <w:rPr>
                <w:rFonts w:ascii="Times New Roman" w:hAnsi="Times New Roman" w:cs="Times New Roman"/>
                <w:sz w:val="24"/>
                <w:szCs w:val="24"/>
              </w:rPr>
              <w:t>IV, V</w:t>
            </w:r>
          </w:p>
        </w:tc>
        <w:tc>
          <w:tcPr>
            <w:tcW w:w="2513" w:type="dxa"/>
            <w:tcBorders>
              <w:top w:val="single" w:sz="4" w:space="0" w:color="auto"/>
              <w:left w:val="single" w:sz="4" w:space="0" w:color="auto"/>
              <w:bottom w:val="single" w:sz="4" w:space="0" w:color="auto"/>
              <w:right w:val="single" w:sz="4" w:space="0" w:color="auto"/>
            </w:tcBorders>
          </w:tcPr>
          <w:p w:rsidR="00857CC8" w:rsidRPr="0023078A" w:rsidRDefault="00857CC8" w:rsidP="00FA5221">
            <w:pPr>
              <w:pStyle w:val="a5"/>
              <w:rPr>
                <w:rFonts w:ascii="Times New Roman" w:hAnsi="Times New Roman" w:cs="Times New Roman"/>
                <w:sz w:val="24"/>
                <w:szCs w:val="24"/>
              </w:rPr>
            </w:pPr>
            <w:r w:rsidRPr="0023078A">
              <w:rPr>
                <w:rFonts w:ascii="Times New Roman" w:hAnsi="Times New Roman" w:cs="Times New Roman"/>
                <w:sz w:val="24"/>
                <w:szCs w:val="24"/>
              </w:rPr>
              <w:t>С2, СЗ</w:t>
            </w:r>
          </w:p>
        </w:tc>
        <w:tc>
          <w:tcPr>
            <w:tcW w:w="1802" w:type="dxa"/>
            <w:tcBorders>
              <w:top w:val="single" w:sz="4" w:space="0" w:color="auto"/>
              <w:left w:val="single" w:sz="4" w:space="0" w:color="auto"/>
              <w:bottom w:val="single" w:sz="4" w:space="0" w:color="auto"/>
              <w:right w:val="single" w:sz="4" w:space="0" w:color="auto"/>
            </w:tcBorders>
          </w:tcPr>
          <w:p w:rsidR="00857CC8" w:rsidRPr="0023078A" w:rsidRDefault="00857CC8" w:rsidP="00FA5221">
            <w:pPr>
              <w:pStyle w:val="a5"/>
              <w:rPr>
                <w:rFonts w:ascii="Times New Roman" w:hAnsi="Times New Roman" w:cs="Times New Roman"/>
                <w:sz w:val="24"/>
                <w:szCs w:val="24"/>
              </w:rPr>
            </w:pPr>
            <w:r w:rsidRPr="0023078A">
              <w:rPr>
                <w:rFonts w:ascii="Times New Roman" w:hAnsi="Times New Roman" w:cs="Times New Roman"/>
                <w:sz w:val="24"/>
                <w:szCs w:val="24"/>
              </w:rPr>
              <w:t>15</w:t>
            </w:r>
          </w:p>
        </w:tc>
        <w:tc>
          <w:tcPr>
            <w:tcW w:w="1800" w:type="dxa"/>
            <w:tcBorders>
              <w:top w:val="single" w:sz="4" w:space="0" w:color="auto"/>
              <w:left w:val="single" w:sz="4" w:space="0" w:color="auto"/>
              <w:bottom w:val="single" w:sz="4" w:space="0" w:color="auto"/>
              <w:right w:val="single" w:sz="4" w:space="0" w:color="auto"/>
            </w:tcBorders>
          </w:tcPr>
          <w:p w:rsidR="00857CC8" w:rsidRPr="0023078A" w:rsidRDefault="00857CC8" w:rsidP="00FA5221">
            <w:pPr>
              <w:pStyle w:val="a5"/>
              <w:rPr>
                <w:rFonts w:ascii="Times New Roman" w:hAnsi="Times New Roman" w:cs="Times New Roman"/>
                <w:sz w:val="24"/>
                <w:szCs w:val="24"/>
              </w:rPr>
            </w:pPr>
            <w:r w:rsidRPr="0023078A">
              <w:rPr>
                <w:rFonts w:ascii="Times New Roman" w:hAnsi="Times New Roman" w:cs="Times New Roman"/>
                <w:sz w:val="24"/>
                <w:szCs w:val="24"/>
              </w:rPr>
              <w:t>15</w:t>
            </w:r>
          </w:p>
        </w:tc>
        <w:tc>
          <w:tcPr>
            <w:tcW w:w="972" w:type="dxa"/>
            <w:tcBorders>
              <w:top w:val="single" w:sz="4" w:space="0" w:color="auto"/>
              <w:left w:val="single" w:sz="4" w:space="0" w:color="auto"/>
              <w:bottom w:val="single" w:sz="4" w:space="0" w:color="auto"/>
              <w:right w:val="single" w:sz="4" w:space="0" w:color="auto"/>
            </w:tcBorders>
          </w:tcPr>
          <w:p w:rsidR="00857CC8" w:rsidRPr="0023078A" w:rsidRDefault="00857CC8" w:rsidP="00FA5221">
            <w:pPr>
              <w:pStyle w:val="a5"/>
              <w:rPr>
                <w:rFonts w:ascii="Times New Roman" w:hAnsi="Times New Roman" w:cs="Times New Roman"/>
                <w:sz w:val="24"/>
                <w:szCs w:val="24"/>
              </w:rPr>
            </w:pPr>
            <w:r w:rsidRPr="0023078A">
              <w:rPr>
                <w:rFonts w:ascii="Times New Roman" w:hAnsi="Times New Roman" w:cs="Times New Roman"/>
                <w:sz w:val="24"/>
                <w:szCs w:val="24"/>
              </w:rPr>
              <w:t>15</w:t>
            </w:r>
          </w:p>
        </w:tc>
        <w:tc>
          <w:tcPr>
            <w:tcW w:w="851" w:type="dxa"/>
            <w:tcBorders>
              <w:top w:val="single" w:sz="4" w:space="0" w:color="auto"/>
              <w:left w:val="single" w:sz="4" w:space="0" w:color="auto"/>
              <w:bottom w:val="single" w:sz="4" w:space="0" w:color="auto"/>
              <w:right w:val="single" w:sz="4" w:space="0" w:color="auto"/>
            </w:tcBorders>
          </w:tcPr>
          <w:p w:rsidR="00857CC8" w:rsidRPr="0023078A" w:rsidRDefault="00857CC8" w:rsidP="00FA5221">
            <w:pPr>
              <w:pStyle w:val="a5"/>
              <w:rPr>
                <w:rFonts w:ascii="Times New Roman" w:hAnsi="Times New Roman" w:cs="Times New Roman"/>
                <w:sz w:val="24"/>
                <w:szCs w:val="24"/>
              </w:rPr>
            </w:pPr>
            <w:r w:rsidRPr="0023078A">
              <w:rPr>
                <w:rFonts w:ascii="Times New Roman" w:hAnsi="Times New Roman" w:cs="Times New Roman"/>
                <w:sz w:val="24"/>
                <w:szCs w:val="24"/>
              </w:rPr>
              <w:t>18</w:t>
            </w:r>
          </w:p>
        </w:tc>
      </w:tr>
    </w:tbl>
    <w:p w:rsidR="004F2A5A" w:rsidRDefault="004F2A5A" w:rsidP="00864098">
      <w:pPr>
        <w:ind w:firstLine="567"/>
        <w:jc w:val="both"/>
      </w:pPr>
    </w:p>
    <w:p w:rsidR="004F2A5A" w:rsidRDefault="00864098" w:rsidP="00864098">
      <w:pPr>
        <w:ind w:firstLine="567"/>
        <w:jc w:val="both"/>
      </w:pPr>
      <w:r>
        <w:t xml:space="preserve"> </w:t>
      </w:r>
      <w:r w:rsidR="004F2A5A">
        <w:t>Примечания</w:t>
      </w:r>
      <w:r w:rsidR="00D107A9">
        <w:t>:</w:t>
      </w:r>
    </w:p>
    <w:p w:rsidR="004F2A5A" w:rsidRDefault="004F2A5A" w:rsidP="00864098">
      <w:pPr>
        <w:ind w:firstLine="567"/>
        <w:jc w:val="both"/>
      </w:pPr>
      <w:r>
        <w:t xml:space="preserve">1. Противопожарные расстояния между зданиями определяется как расстояние между наружными стенами или другими конструкциями зданий, сооружений и строений. При наличии выступающих более чем на </w:t>
      </w:r>
      <w:smartTag w:uri="urn:schemas-microsoft-com:office:smarttags" w:element="metricconverter">
        <w:smartTagPr>
          <w:attr w:name="ProductID" w:val="1 метр"/>
        </w:smartTagPr>
        <w:r>
          <w:t>1 метр</w:t>
        </w:r>
      </w:smartTag>
      <w:r>
        <w:t xml:space="preserve"> элементов конструкций, выполненных из горючих материалов, принимается расстояние между этими конструкциями.</w:t>
      </w:r>
    </w:p>
    <w:p w:rsidR="004F2A5A" w:rsidRDefault="00864098" w:rsidP="00864098">
      <w:pPr>
        <w:ind w:firstLine="567"/>
        <w:jc w:val="both"/>
      </w:pPr>
      <w:r>
        <w:t xml:space="preserve"> </w:t>
      </w:r>
      <w:r w:rsidR="004F2A5A">
        <w:t xml:space="preserve">2. Противопожарные расстояния между зданиями, сооружениями и строениями I и II степеней огнестойкости допускается уменьшать до </w:t>
      </w:r>
      <w:smartTag w:uri="urn:schemas-microsoft-com:office:smarttags" w:element="metricconverter">
        <w:smartTagPr>
          <w:attr w:name="ProductID" w:val="3,5 м"/>
        </w:smartTagPr>
        <w:r w:rsidR="004F2A5A">
          <w:t>3,5 м</w:t>
        </w:r>
      </w:smartTag>
      <w:r w:rsidR="004F2A5A">
        <w:t xml:space="preserve"> при условии, если стена более высокого здания, расположенная напротив другого здания, сооружения и строения, является противопожарной 1-го типа.</w:t>
      </w:r>
    </w:p>
    <w:p w:rsidR="004F2A5A" w:rsidRDefault="00864098" w:rsidP="00864098">
      <w:pPr>
        <w:ind w:firstLine="567"/>
        <w:jc w:val="both"/>
      </w:pPr>
      <w:r>
        <w:t xml:space="preserve"> </w:t>
      </w:r>
      <w:r w:rsidR="004F2A5A">
        <w:t>3. Для двухэтажных зданий каркасной и щитовой конструкции V степени огнестойкости, а также зданий, сооружений и строений с кровлями из горючих материалов групп противопожарные расстояния следует увеличивать на 20 процентов.</w:t>
      </w:r>
    </w:p>
    <w:p w:rsidR="004F2A5A" w:rsidRDefault="00864098" w:rsidP="00864098">
      <w:pPr>
        <w:ind w:firstLine="567"/>
        <w:jc w:val="both"/>
      </w:pPr>
      <w:r>
        <w:t xml:space="preserve"> </w:t>
      </w:r>
      <w:r w:rsidR="004F2A5A">
        <w:t xml:space="preserve">4. Противопожарные расстояния от одно-, двухквартирных жилых домов и хозяйственных построек (сараев, гаражей, бань) на приусадебном земельном участке до жилых домов и хозяйственных построек на соседних земельных участках принимать в соответствии с </w:t>
      </w:r>
      <w:r w:rsidR="004F2A5A" w:rsidRPr="0030660E">
        <w:t xml:space="preserve">таблицей </w:t>
      </w:r>
      <w:r w:rsidR="00C42E90">
        <w:t>27</w:t>
      </w:r>
      <w:r w:rsidR="004F2A5A" w:rsidRPr="0030660E">
        <w:t>.</w:t>
      </w:r>
      <w:r w:rsidR="004F2A5A">
        <w:t xml:space="preserve"> Допускается уменьшать до </w:t>
      </w:r>
      <w:smartTag w:uri="urn:schemas-microsoft-com:office:smarttags" w:element="metricconverter">
        <w:smartTagPr>
          <w:attr w:name="ProductID" w:val="6 метров"/>
        </w:smartTagPr>
        <w:r w:rsidR="004F2A5A">
          <w:t>6 метров</w:t>
        </w:r>
      </w:smartTag>
      <w:r w:rsidR="004F2A5A">
        <w:t xml:space="preserve"> противопожарные расстояния между указанными типами зданий при условии, что стены зданий, обращенные друг к другу, не имеют оконных проемов, выполнены из негорючих материалов или подвергнуты огнезащите, а кровля и карнизы выполнены из негорючих материалов.</w:t>
      </w:r>
    </w:p>
    <w:p w:rsidR="004F2A5A" w:rsidRDefault="00864098" w:rsidP="00BF1D2C">
      <w:pPr>
        <w:ind w:firstLine="567"/>
        <w:jc w:val="both"/>
      </w:pPr>
      <w:r>
        <w:t xml:space="preserve"> </w:t>
      </w:r>
      <w:r w:rsidR="004F2A5A">
        <w:t>Противопожарные расстояния между жилым домом и хозяйственными постройками, а также между хозяйственными постройками в пределах одного садового, дачного или приусадебного земельного участка не нормируются.</w:t>
      </w:r>
    </w:p>
    <w:p w:rsidR="004F2A5A" w:rsidRPr="00FA5221" w:rsidRDefault="00864098" w:rsidP="00864098">
      <w:pPr>
        <w:ind w:firstLine="567"/>
        <w:jc w:val="both"/>
      </w:pPr>
      <w:r>
        <w:t xml:space="preserve"> </w:t>
      </w:r>
      <w:r w:rsidR="00A03BC0" w:rsidRPr="00FA5221">
        <w:t>11.2.2</w:t>
      </w:r>
      <w:r w:rsidR="004F2A5A" w:rsidRPr="00FA5221">
        <w:t>. Противопожарные расстояни</w:t>
      </w:r>
      <w:r w:rsidR="00887DF3" w:rsidRPr="00FA5221">
        <w:t>я от коллективных наземных и на</w:t>
      </w:r>
      <w:r w:rsidR="004F2A5A" w:rsidRPr="00FA5221">
        <w:t xml:space="preserve">земно-подземных гаражей, открытых организованных автостоянок и станций технического обслуживания автомобилей до жилых домов и общественных зданий, сооружений и строений, а также до земельных участков детских дошкольных образовательных учреждений, общеобразовательных учреждений и лечебных учреждений стационарного типа должны составлять не менее расстояний, приведенных в таблице </w:t>
      </w:r>
      <w:r w:rsidR="00640091" w:rsidRPr="00FA5221">
        <w:t>28</w:t>
      </w:r>
      <w:r w:rsidR="004F2A5A" w:rsidRPr="00FA5221">
        <w:t>.</w:t>
      </w:r>
    </w:p>
    <w:p w:rsidR="004F2A5A" w:rsidRPr="0023078A" w:rsidRDefault="0023078A" w:rsidP="0023078A">
      <w:pPr>
        <w:pStyle w:val="a5"/>
        <w:ind w:firstLine="8364"/>
        <w:rPr>
          <w:rFonts w:ascii="Times New Roman" w:hAnsi="Times New Roman" w:cs="Times New Roman"/>
          <w:sz w:val="24"/>
          <w:szCs w:val="24"/>
        </w:rPr>
      </w:pPr>
      <w:r>
        <w:rPr>
          <w:rFonts w:ascii="Times New Roman" w:hAnsi="Times New Roman" w:cs="Times New Roman"/>
          <w:sz w:val="24"/>
          <w:szCs w:val="24"/>
        </w:rPr>
        <w:t xml:space="preserve">       </w:t>
      </w:r>
      <w:r w:rsidRPr="0023078A">
        <w:rPr>
          <w:rFonts w:ascii="Times New Roman" w:hAnsi="Times New Roman" w:cs="Times New Roman"/>
          <w:sz w:val="24"/>
          <w:szCs w:val="24"/>
        </w:rPr>
        <w:t>Таблица 28</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056"/>
        <w:gridCol w:w="1118"/>
        <w:gridCol w:w="1118"/>
        <w:gridCol w:w="1258"/>
        <w:gridCol w:w="938"/>
        <w:gridCol w:w="1080"/>
        <w:gridCol w:w="1605"/>
      </w:tblGrid>
      <w:tr w:rsidR="004F2A5A" w:rsidRPr="00FA5221" w:rsidTr="0023078A">
        <w:tc>
          <w:tcPr>
            <w:tcW w:w="3056" w:type="dxa"/>
            <w:vMerge w:val="restart"/>
            <w:tcBorders>
              <w:top w:val="single" w:sz="4" w:space="0" w:color="auto"/>
              <w:bottom w:val="single" w:sz="4" w:space="0" w:color="auto"/>
              <w:right w:val="single" w:sz="4" w:space="0" w:color="auto"/>
            </w:tcBorders>
          </w:tcPr>
          <w:p w:rsidR="004F2A5A" w:rsidRPr="0023078A" w:rsidRDefault="004F2A5A" w:rsidP="00FA5221">
            <w:pPr>
              <w:pStyle w:val="a5"/>
              <w:rPr>
                <w:rFonts w:ascii="Times New Roman" w:hAnsi="Times New Roman" w:cs="Times New Roman"/>
                <w:sz w:val="24"/>
                <w:szCs w:val="24"/>
              </w:rPr>
            </w:pPr>
            <w:r w:rsidRPr="0023078A">
              <w:rPr>
                <w:rFonts w:ascii="Times New Roman" w:hAnsi="Times New Roman" w:cs="Times New Roman"/>
                <w:sz w:val="24"/>
                <w:szCs w:val="24"/>
              </w:rPr>
              <w:t>Здания, до которых определяются противопожарные расстояния</w:t>
            </w:r>
          </w:p>
        </w:tc>
        <w:tc>
          <w:tcPr>
            <w:tcW w:w="7117" w:type="dxa"/>
            <w:gridSpan w:val="6"/>
            <w:tcBorders>
              <w:top w:val="single" w:sz="4" w:space="0" w:color="auto"/>
              <w:left w:val="single" w:sz="4" w:space="0" w:color="auto"/>
              <w:bottom w:val="single" w:sz="4" w:space="0" w:color="auto"/>
            </w:tcBorders>
          </w:tcPr>
          <w:p w:rsidR="004F2A5A" w:rsidRPr="0023078A" w:rsidRDefault="004F2A5A" w:rsidP="00FA5221">
            <w:pPr>
              <w:pStyle w:val="a5"/>
              <w:rPr>
                <w:rFonts w:ascii="Times New Roman" w:hAnsi="Times New Roman" w:cs="Times New Roman"/>
                <w:sz w:val="24"/>
                <w:szCs w:val="24"/>
              </w:rPr>
            </w:pPr>
            <w:r w:rsidRPr="0023078A">
              <w:rPr>
                <w:rFonts w:ascii="Times New Roman" w:hAnsi="Times New Roman" w:cs="Times New Roman"/>
                <w:sz w:val="24"/>
                <w:szCs w:val="24"/>
              </w:rPr>
              <w:t>Противопожарные расстояния до соседних зданий, метров</w:t>
            </w:r>
          </w:p>
        </w:tc>
      </w:tr>
      <w:tr w:rsidR="004F2A5A" w:rsidRPr="00FA5221" w:rsidTr="0023078A">
        <w:tc>
          <w:tcPr>
            <w:tcW w:w="3056" w:type="dxa"/>
            <w:vMerge/>
            <w:tcBorders>
              <w:top w:val="single" w:sz="4" w:space="0" w:color="auto"/>
              <w:bottom w:val="single" w:sz="4" w:space="0" w:color="auto"/>
              <w:right w:val="single" w:sz="4" w:space="0" w:color="auto"/>
            </w:tcBorders>
          </w:tcPr>
          <w:p w:rsidR="004F2A5A" w:rsidRPr="0023078A" w:rsidRDefault="004F2A5A" w:rsidP="00FA5221">
            <w:pPr>
              <w:pStyle w:val="a5"/>
              <w:rPr>
                <w:rFonts w:ascii="Times New Roman" w:hAnsi="Times New Roman" w:cs="Times New Roman"/>
                <w:sz w:val="24"/>
                <w:szCs w:val="24"/>
              </w:rPr>
            </w:pPr>
          </w:p>
        </w:tc>
        <w:tc>
          <w:tcPr>
            <w:tcW w:w="4432" w:type="dxa"/>
            <w:gridSpan w:val="4"/>
            <w:tcBorders>
              <w:top w:val="single" w:sz="4" w:space="0" w:color="auto"/>
              <w:left w:val="single" w:sz="4" w:space="0" w:color="auto"/>
              <w:bottom w:val="single" w:sz="4" w:space="0" w:color="auto"/>
              <w:right w:val="single" w:sz="4" w:space="0" w:color="auto"/>
            </w:tcBorders>
          </w:tcPr>
          <w:p w:rsidR="004F2A5A" w:rsidRPr="0023078A" w:rsidRDefault="004F2A5A" w:rsidP="00FA5221">
            <w:pPr>
              <w:pStyle w:val="a5"/>
              <w:rPr>
                <w:rFonts w:ascii="Times New Roman" w:hAnsi="Times New Roman" w:cs="Times New Roman"/>
                <w:sz w:val="24"/>
                <w:szCs w:val="24"/>
              </w:rPr>
            </w:pPr>
            <w:r w:rsidRPr="0023078A">
              <w:rPr>
                <w:rFonts w:ascii="Times New Roman" w:hAnsi="Times New Roman" w:cs="Times New Roman"/>
                <w:sz w:val="24"/>
                <w:szCs w:val="24"/>
              </w:rPr>
              <w:t>от коллективных гаражей и открытых автостоянок при числе легковых автомобилей</w:t>
            </w:r>
          </w:p>
        </w:tc>
        <w:tc>
          <w:tcPr>
            <w:tcW w:w="2685" w:type="dxa"/>
            <w:gridSpan w:val="2"/>
            <w:tcBorders>
              <w:top w:val="single" w:sz="4" w:space="0" w:color="auto"/>
              <w:left w:val="single" w:sz="4" w:space="0" w:color="auto"/>
              <w:bottom w:val="single" w:sz="4" w:space="0" w:color="auto"/>
            </w:tcBorders>
          </w:tcPr>
          <w:p w:rsidR="004F2A5A" w:rsidRPr="0023078A" w:rsidRDefault="004F2A5A" w:rsidP="00FA5221">
            <w:pPr>
              <w:pStyle w:val="a5"/>
              <w:rPr>
                <w:rFonts w:ascii="Times New Roman" w:hAnsi="Times New Roman" w:cs="Times New Roman"/>
                <w:sz w:val="24"/>
                <w:szCs w:val="24"/>
              </w:rPr>
            </w:pPr>
            <w:r w:rsidRPr="0023078A">
              <w:rPr>
                <w:rFonts w:ascii="Times New Roman" w:hAnsi="Times New Roman" w:cs="Times New Roman"/>
                <w:sz w:val="24"/>
                <w:szCs w:val="24"/>
              </w:rPr>
              <w:t>от станций технического обслуживания автомобилей при числе постов</w:t>
            </w:r>
          </w:p>
        </w:tc>
      </w:tr>
      <w:tr w:rsidR="004F2A5A" w:rsidRPr="00FA5221" w:rsidTr="0023078A">
        <w:tc>
          <w:tcPr>
            <w:tcW w:w="3056" w:type="dxa"/>
            <w:vMerge/>
            <w:tcBorders>
              <w:top w:val="single" w:sz="4" w:space="0" w:color="auto"/>
              <w:bottom w:val="single" w:sz="4" w:space="0" w:color="auto"/>
              <w:right w:val="single" w:sz="4" w:space="0" w:color="auto"/>
            </w:tcBorders>
          </w:tcPr>
          <w:p w:rsidR="004F2A5A" w:rsidRPr="0023078A" w:rsidRDefault="004F2A5A" w:rsidP="00FA5221">
            <w:pPr>
              <w:pStyle w:val="a5"/>
              <w:rPr>
                <w:rFonts w:ascii="Times New Roman" w:hAnsi="Times New Roman" w:cs="Times New Roman"/>
                <w:sz w:val="24"/>
                <w:szCs w:val="24"/>
              </w:rPr>
            </w:pPr>
          </w:p>
        </w:tc>
        <w:tc>
          <w:tcPr>
            <w:tcW w:w="1118" w:type="dxa"/>
            <w:tcBorders>
              <w:top w:val="single" w:sz="4" w:space="0" w:color="auto"/>
              <w:left w:val="single" w:sz="4" w:space="0" w:color="auto"/>
              <w:bottom w:val="single" w:sz="4" w:space="0" w:color="auto"/>
              <w:right w:val="single" w:sz="4" w:space="0" w:color="auto"/>
            </w:tcBorders>
          </w:tcPr>
          <w:p w:rsidR="004F2A5A" w:rsidRPr="0023078A" w:rsidRDefault="004F2A5A" w:rsidP="00FA5221">
            <w:pPr>
              <w:pStyle w:val="a5"/>
              <w:rPr>
                <w:rFonts w:ascii="Times New Roman" w:hAnsi="Times New Roman" w:cs="Times New Roman"/>
                <w:sz w:val="24"/>
                <w:szCs w:val="24"/>
              </w:rPr>
            </w:pPr>
            <w:r w:rsidRPr="0023078A">
              <w:rPr>
                <w:rFonts w:ascii="Times New Roman" w:hAnsi="Times New Roman" w:cs="Times New Roman"/>
                <w:sz w:val="24"/>
                <w:szCs w:val="24"/>
              </w:rPr>
              <w:t xml:space="preserve">10 и </w:t>
            </w:r>
            <w:r w:rsidRPr="0023078A">
              <w:rPr>
                <w:rFonts w:ascii="Times New Roman" w:hAnsi="Times New Roman" w:cs="Times New Roman"/>
                <w:sz w:val="24"/>
                <w:szCs w:val="24"/>
              </w:rPr>
              <w:lastRenderedPageBreak/>
              <w:t>менее</w:t>
            </w:r>
          </w:p>
        </w:tc>
        <w:tc>
          <w:tcPr>
            <w:tcW w:w="1118" w:type="dxa"/>
            <w:tcBorders>
              <w:top w:val="single" w:sz="4" w:space="0" w:color="auto"/>
              <w:left w:val="single" w:sz="4" w:space="0" w:color="auto"/>
              <w:bottom w:val="single" w:sz="4" w:space="0" w:color="auto"/>
              <w:right w:val="single" w:sz="4" w:space="0" w:color="auto"/>
            </w:tcBorders>
          </w:tcPr>
          <w:p w:rsidR="004F2A5A" w:rsidRPr="0023078A" w:rsidRDefault="004F2A5A" w:rsidP="00FA5221">
            <w:pPr>
              <w:pStyle w:val="a5"/>
              <w:rPr>
                <w:rFonts w:ascii="Times New Roman" w:hAnsi="Times New Roman" w:cs="Times New Roman"/>
                <w:sz w:val="24"/>
                <w:szCs w:val="24"/>
              </w:rPr>
            </w:pPr>
            <w:r w:rsidRPr="0023078A">
              <w:rPr>
                <w:rFonts w:ascii="Times New Roman" w:hAnsi="Times New Roman" w:cs="Times New Roman"/>
                <w:sz w:val="24"/>
                <w:szCs w:val="24"/>
              </w:rPr>
              <w:lastRenderedPageBreak/>
              <w:t>11 - 50</w:t>
            </w:r>
          </w:p>
        </w:tc>
        <w:tc>
          <w:tcPr>
            <w:tcW w:w="1258" w:type="dxa"/>
            <w:tcBorders>
              <w:top w:val="single" w:sz="4" w:space="0" w:color="auto"/>
              <w:left w:val="single" w:sz="4" w:space="0" w:color="auto"/>
              <w:bottom w:val="single" w:sz="4" w:space="0" w:color="auto"/>
              <w:right w:val="single" w:sz="4" w:space="0" w:color="auto"/>
            </w:tcBorders>
          </w:tcPr>
          <w:p w:rsidR="004F2A5A" w:rsidRPr="0023078A" w:rsidRDefault="004F2A5A" w:rsidP="00FA5221">
            <w:pPr>
              <w:pStyle w:val="a5"/>
              <w:rPr>
                <w:rFonts w:ascii="Times New Roman" w:hAnsi="Times New Roman" w:cs="Times New Roman"/>
                <w:sz w:val="24"/>
                <w:szCs w:val="24"/>
              </w:rPr>
            </w:pPr>
            <w:r w:rsidRPr="0023078A">
              <w:rPr>
                <w:rFonts w:ascii="Times New Roman" w:hAnsi="Times New Roman" w:cs="Times New Roman"/>
                <w:sz w:val="24"/>
                <w:szCs w:val="24"/>
              </w:rPr>
              <w:t>51 - 100</w:t>
            </w:r>
          </w:p>
        </w:tc>
        <w:tc>
          <w:tcPr>
            <w:tcW w:w="938" w:type="dxa"/>
            <w:tcBorders>
              <w:top w:val="single" w:sz="4" w:space="0" w:color="auto"/>
              <w:left w:val="single" w:sz="4" w:space="0" w:color="auto"/>
              <w:bottom w:val="single" w:sz="4" w:space="0" w:color="auto"/>
              <w:right w:val="single" w:sz="4" w:space="0" w:color="auto"/>
            </w:tcBorders>
          </w:tcPr>
          <w:p w:rsidR="004F2A5A" w:rsidRPr="0023078A" w:rsidRDefault="004F2A5A" w:rsidP="00FA5221">
            <w:pPr>
              <w:pStyle w:val="a5"/>
              <w:rPr>
                <w:rFonts w:ascii="Times New Roman" w:hAnsi="Times New Roman" w:cs="Times New Roman"/>
                <w:sz w:val="24"/>
                <w:szCs w:val="24"/>
              </w:rPr>
            </w:pPr>
            <w:r w:rsidRPr="0023078A">
              <w:rPr>
                <w:rFonts w:ascii="Times New Roman" w:hAnsi="Times New Roman" w:cs="Times New Roman"/>
                <w:sz w:val="24"/>
                <w:szCs w:val="24"/>
              </w:rPr>
              <w:t xml:space="preserve">101 - </w:t>
            </w:r>
            <w:r w:rsidRPr="0023078A">
              <w:rPr>
                <w:rFonts w:ascii="Times New Roman" w:hAnsi="Times New Roman" w:cs="Times New Roman"/>
                <w:sz w:val="24"/>
                <w:szCs w:val="24"/>
              </w:rPr>
              <w:lastRenderedPageBreak/>
              <w:t>300</w:t>
            </w:r>
          </w:p>
        </w:tc>
        <w:tc>
          <w:tcPr>
            <w:tcW w:w="1080" w:type="dxa"/>
            <w:tcBorders>
              <w:top w:val="single" w:sz="4" w:space="0" w:color="auto"/>
              <w:left w:val="single" w:sz="4" w:space="0" w:color="auto"/>
              <w:bottom w:val="single" w:sz="4" w:space="0" w:color="auto"/>
              <w:right w:val="single" w:sz="4" w:space="0" w:color="auto"/>
            </w:tcBorders>
          </w:tcPr>
          <w:p w:rsidR="004F2A5A" w:rsidRPr="0023078A" w:rsidRDefault="004F2A5A" w:rsidP="00FA5221">
            <w:pPr>
              <w:pStyle w:val="a5"/>
              <w:rPr>
                <w:rFonts w:ascii="Times New Roman" w:hAnsi="Times New Roman" w:cs="Times New Roman"/>
                <w:sz w:val="24"/>
                <w:szCs w:val="24"/>
              </w:rPr>
            </w:pPr>
            <w:r w:rsidRPr="0023078A">
              <w:rPr>
                <w:rFonts w:ascii="Times New Roman" w:hAnsi="Times New Roman" w:cs="Times New Roman"/>
                <w:sz w:val="24"/>
                <w:szCs w:val="24"/>
              </w:rPr>
              <w:lastRenderedPageBreak/>
              <w:t xml:space="preserve">10 и </w:t>
            </w:r>
            <w:r w:rsidRPr="0023078A">
              <w:rPr>
                <w:rFonts w:ascii="Times New Roman" w:hAnsi="Times New Roman" w:cs="Times New Roman"/>
                <w:sz w:val="24"/>
                <w:szCs w:val="24"/>
              </w:rPr>
              <w:lastRenderedPageBreak/>
              <w:t>менее</w:t>
            </w:r>
          </w:p>
        </w:tc>
        <w:tc>
          <w:tcPr>
            <w:tcW w:w="1605" w:type="dxa"/>
            <w:tcBorders>
              <w:top w:val="single" w:sz="4" w:space="0" w:color="auto"/>
              <w:left w:val="single" w:sz="4" w:space="0" w:color="auto"/>
              <w:bottom w:val="single" w:sz="4" w:space="0" w:color="auto"/>
            </w:tcBorders>
          </w:tcPr>
          <w:p w:rsidR="004F2A5A" w:rsidRPr="0023078A" w:rsidRDefault="004F2A5A" w:rsidP="00FA5221">
            <w:pPr>
              <w:pStyle w:val="a5"/>
              <w:rPr>
                <w:rFonts w:ascii="Times New Roman" w:hAnsi="Times New Roman" w:cs="Times New Roman"/>
                <w:sz w:val="24"/>
                <w:szCs w:val="24"/>
              </w:rPr>
            </w:pPr>
            <w:r w:rsidRPr="0023078A">
              <w:rPr>
                <w:rFonts w:ascii="Times New Roman" w:hAnsi="Times New Roman" w:cs="Times New Roman"/>
                <w:sz w:val="24"/>
                <w:szCs w:val="24"/>
              </w:rPr>
              <w:lastRenderedPageBreak/>
              <w:t>11 - 30</w:t>
            </w:r>
          </w:p>
        </w:tc>
      </w:tr>
      <w:tr w:rsidR="004F2A5A" w:rsidRPr="00FA5221" w:rsidTr="0023078A">
        <w:tc>
          <w:tcPr>
            <w:tcW w:w="3056" w:type="dxa"/>
            <w:tcBorders>
              <w:top w:val="single" w:sz="4" w:space="0" w:color="auto"/>
              <w:bottom w:val="single" w:sz="4" w:space="0" w:color="auto"/>
              <w:right w:val="single" w:sz="4" w:space="0" w:color="auto"/>
            </w:tcBorders>
          </w:tcPr>
          <w:p w:rsidR="004F2A5A" w:rsidRPr="0023078A" w:rsidRDefault="004F2A5A" w:rsidP="00FA5221">
            <w:pPr>
              <w:pStyle w:val="a5"/>
              <w:rPr>
                <w:rFonts w:ascii="Times New Roman" w:hAnsi="Times New Roman" w:cs="Times New Roman"/>
                <w:sz w:val="24"/>
                <w:szCs w:val="24"/>
              </w:rPr>
            </w:pPr>
            <w:r w:rsidRPr="0023078A">
              <w:rPr>
                <w:rFonts w:ascii="Times New Roman" w:hAnsi="Times New Roman" w:cs="Times New Roman"/>
                <w:sz w:val="24"/>
                <w:szCs w:val="24"/>
              </w:rPr>
              <w:lastRenderedPageBreak/>
              <w:t>Общественные здания</w:t>
            </w:r>
          </w:p>
        </w:tc>
        <w:tc>
          <w:tcPr>
            <w:tcW w:w="1118" w:type="dxa"/>
            <w:tcBorders>
              <w:top w:val="single" w:sz="4" w:space="0" w:color="auto"/>
              <w:left w:val="single" w:sz="4" w:space="0" w:color="auto"/>
              <w:bottom w:val="single" w:sz="4" w:space="0" w:color="auto"/>
              <w:right w:val="single" w:sz="4" w:space="0" w:color="auto"/>
            </w:tcBorders>
          </w:tcPr>
          <w:p w:rsidR="004F2A5A" w:rsidRPr="0023078A" w:rsidRDefault="004F2A5A" w:rsidP="00FA5221">
            <w:pPr>
              <w:pStyle w:val="a5"/>
              <w:rPr>
                <w:rFonts w:ascii="Times New Roman" w:hAnsi="Times New Roman" w:cs="Times New Roman"/>
                <w:sz w:val="24"/>
                <w:szCs w:val="24"/>
              </w:rPr>
            </w:pPr>
            <w:r w:rsidRPr="0023078A">
              <w:rPr>
                <w:rFonts w:ascii="Times New Roman" w:hAnsi="Times New Roman" w:cs="Times New Roman"/>
                <w:sz w:val="24"/>
                <w:szCs w:val="24"/>
              </w:rPr>
              <w:t>10</w:t>
            </w:r>
          </w:p>
          <w:p w:rsidR="004F2A5A" w:rsidRPr="0023078A" w:rsidRDefault="004F2A5A" w:rsidP="00FA5221">
            <w:pPr>
              <w:pStyle w:val="a5"/>
              <w:rPr>
                <w:rFonts w:ascii="Times New Roman" w:hAnsi="Times New Roman" w:cs="Times New Roman"/>
                <w:sz w:val="24"/>
                <w:szCs w:val="24"/>
              </w:rPr>
            </w:pPr>
            <w:r w:rsidRPr="0023078A">
              <w:rPr>
                <w:rFonts w:ascii="Times New Roman" w:hAnsi="Times New Roman" w:cs="Times New Roman"/>
                <w:sz w:val="24"/>
                <w:szCs w:val="24"/>
              </w:rPr>
              <w:t>(12)*</w:t>
            </w:r>
          </w:p>
        </w:tc>
        <w:tc>
          <w:tcPr>
            <w:tcW w:w="1118" w:type="dxa"/>
            <w:tcBorders>
              <w:top w:val="single" w:sz="4" w:space="0" w:color="auto"/>
              <w:left w:val="single" w:sz="4" w:space="0" w:color="auto"/>
              <w:bottom w:val="single" w:sz="4" w:space="0" w:color="auto"/>
              <w:right w:val="single" w:sz="4" w:space="0" w:color="auto"/>
            </w:tcBorders>
          </w:tcPr>
          <w:p w:rsidR="004F2A5A" w:rsidRPr="0023078A" w:rsidRDefault="004F2A5A" w:rsidP="00FA5221">
            <w:pPr>
              <w:pStyle w:val="a5"/>
              <w:rPr>
                <w:rFonts w:ascii="Times New Roman" w:hAnsi="Times New Roman" w:cs="Times New Roman"/>
                <w:sz w:val="24"/>
                <w:szCs w:val="24"/>
              </w:rPr>
            </w:pPr>
            <w:r w:rsidRPr="0023078A">
              <w:rPr>
                <w:rFonts w:ascii="Times New Roman" w:hAnsi="Times New Roman" w:cs="Times New Roman"/>
                <w:sz w:val="24"/>
                <w:szCs w:val="24"/>
              </w:rPr>
              <w:t>10</w:t>
            </w:r>
          </w:p>
          <w:p w:rsidR="004F2A5A" w:rsidRPr="0023078A" w:rsidRDefault="004F2A5A" w:rsidP="00FA5221">
            <w:pPr>
              <w:pStyle w:val="a5"/>
              <w:rPr>
                <w:rFonts w:ascii="Times New Roman" w:hAnsi="Times New Roman" w:cs="Times New Roman"/>
                <w:sz w:val="24"/>
                <w:szCs w:val="24"/>
              </w:rPr>
            </w:pPr>
            <w:r w:rsidRPr="0023078A">
              <w:rPr>
                <w:rFonts w:ascii="Times New Roman" w:hAnsi="Times New Roman" w:cs="Times New Roman"/>
                <w:sz w:val="24"/>
                <w:szCs w:val="24"/>
              </w:rPr>
              <w:t>(12)</w:t>
            </w:r>
          </w:p>
        </w:tc>
        <w:tc>
          <w:tcPr>
            <w:tcW w:w="1258" w:type="dxa"/>
            <w:tcBorders>
              <w:top w:val="single" w:sz="4" w:space="0" w:color="auto"/>
              <w:left w:val="single" w:sz="4" w:space="0" w:color="auto"/>
              <w:bottom w:val="single" w:sz="4" w:space="0" w:color="auto"/>
              <w:right w:val="single" w:sz="4" w:space="0" w:color="auto"/>
            </w:tcBorders>
          </w:tcPr>
          <w:p w:rsidR="004F2A5A" w:rsidRPr="0023078A" w:rsidRDefault="004F2A5A" w:rsidP="00FA5221">
            <w:pPr>
              <w:pStyle w:val="a5"/>
              <w:rPr>
                <w:rFonts w:ascii="Times New Roman" w:hAnsi="Times New Roman" w:cs="Times New Roman"/>
                <w:sz w:val="24"/>
                <w:szCs w:val="24"/>
              </w:rPr>
            </w:pPr>
            <w:r w:rsidRPr="0023078A">
              <w:rPr>
                <w:rFonts w:ascii="Times New Roman" w:hAnsi="Times New Roman" w:cs="Times New Roman"/>
                <w:sz w:val="24"/>
                <w:szCs w:val="24"/>
              </w:rPr>
              <w:t>15</w:t>
            </w:r>
          </w:p>
        </w:tc>
        <w:tc>
          <w:tcPr>
            <w:tcW w:w="938" w:type="dxa"/>
            <w:tcBorders>
              <w:top w:val="single" w:sz="4" w:space="0" w:color="auto"/>
              <w:left w:val="single" w:sz="4" w:space="0" w:color="auto"/>
              <w:bottom w:val="single" w:sz="4" w:space="0" w:color="auto"/>
              <w:right w:val="single" w:sz="4" w:space="0" w:color="auto"/>
            </w:tcBorders>
          </w:tcPr>
          <w:p w:rsidR="004F2A5A" w:rsidRPr="0023078A" w:rsidRDefault="004F2A5A" w:rsidP="00FA5221">
            <w:pPr>
              <w:pStyle w:val="a5"/>
              <w:rPr>
                <w:rFonts w:ascii="Times New Roman" w:hAnsi="Times New Roman" w:cs="Times New Roman"/>
                <w:sz w:val="24"/>
                <w:szCs w:val="24"/>
              </w:rPr>
            </w:pPr>
            <w:r w:rsidRPr="0023078A">
              <w:rPr>
                <w:rFonts w:ascii="Times New Roman" w:hAnsi="Times New Roman" w:cs="Times New Roman"/>
                <w:sz w:val="24"/>
                <w:szCs w:val="24"/>
              </w:rPr>
              <w:t>25</w:t>
            </w:r>
          </w:p>
        </w:tc>
        <w:tc>
          <w:tcPr>
            <w:tcW w:w="1080" w:type="dxa"/>
            <w:tcBorders>
              <w:top w:val="single" w:sz="4" w:space="0" w:color="auto"/>
              <w:left w:val="single" w:sz="4" w:space="0" w:color="auto"/>
              <w:bottom w:val="single" w:sz="4" w:space="0" w:color="auto"/>
              <w:right w:val="single" w:sz="4" w:space="0" w:color="auto"/>
            </w:tcBorders>
          </w:tcPr>
          <w:p w:rsidR="004F2A5A" w:rsidRPr="0023078A" w:rsidRDefault="004F2A5A" w:rsidP="00FA5221">
            <w:pPr>
              <w:pStyle w:val="a5"/>
              <w:rPr>
                <w:rFonts w:ascii="Times New Roman" w:hAnsi="Times New Roman" w:cs="Times New Roman"/>
                <w:sz w:val="24"/>
                <w:szCs w:val="24"/>
              </w:rPr>
            </w:pPr>
            <w:r w:rsidRPr="0023078A">
              <w:rPr>
                <w:rFonts w:ascii="Times New Roman" w:hAnsi="Times New Roman" w:cs="Times New Roman"/>
                <w:sz w:val="24"/>
                <w:szCs w:val="24"/>
              </w:rPr>
              <w:t>15</w:t>
            </w:r>
          </w:p>
        </w:tc>
        <w:tc>
          <w:tcPr>
            <w:tcW w:w="1605" w:type="dxa"/>
            <w:tcBorders>
              <w:top w:val="single" w:sz="4" w:space="0" w:color="auto"/>
              <w:left w:val="single" w:sz="4" w:space="0" w:color="auto"/>
              <w:bottom w:val="single" w:sz="4" w:space="0" w:color="auto"/>
            </w:tcBorders>
          </w:tcPr>
          <w:p w:rsidR="004F2A5A" w:rsidRPr="0023078A" w:rsidRDefault="004F2A5A" w:rsidP="00FA5221">
            <w:pPr>
              <w:pStyle w:val="a5"/>
              <w:rPr>
                <w:rFonts w:ascii="Times New Roman" w:hAnsi="Times New Roman" w:cs="Times New Roman"/>
                <w:sz w:val="24"/>
                <w:szCs w:val="24"/>
              </w:rPr>
            </w:pPr>
            <w:r w:rsidRPr="0023078A">
              <w:rPr>
                <w:rFonts w:ascii="Times New Roman" w:hAnsi="Times New Roman" w:cs="Times New Roman"/>
                <w:sz w:val="24"/>
                <w:szCs w:val="24"/>
              </w:rPr>
              <w:t>20</w:t>
            </w:r>
          </w:p>
        </w:tc>
      </w:tr>
      <w:tr w:rsidR="004F2A5A" w:rsidRPr="00FA5221" w:rsidTr="0023078A">
        <w:tc>
          <w:tcPr>
            <w:tcW w:w="3056" w:type="dxa"/>
            <w:tcBorders>
              <w:top w:val="single" w:sz="4" w:space="0" w:color="auto"/>
              <w:bottom w:val="single" w:sz="4" w:space="0" w:color="auto"/>
              <w:right w:val="single" w:sz="4" w:space="0" w:color="auto"/>
            </w:tcBorders>
          </w:tcPr>
          <w:p w:rsidR="004F2A5A" w:rsidRPr="0023078A" w:rsidRDefault="004F2A5A" w:rsidP="00FA5221">
            <w:pPr>
              <w:pStyle w:val="a5"/>
              <w:rPr>
                <w:rFonts w:ascii="Times New Roman" w:hAnsi="Times New Roman" w:cs="Times New Roman"/>
                <w:sz w:val="24"/>
                <w:szCs w:val="24"/>
              </w:rPr>
            </w:pPr>
            <w:r w:rsidRPr="0023078A">
              <w:rPr>
                <w:rFonts w:ascii="Times New Roman" w:hAnsi="Times New Roman" w:cs="Times New Roman"/>
                <w:sz w:val="24"/>
                <w:szCs w:val="24"/>
              </w:rPr>
              <w:t>Границы земельных участков общеобразовательных</w:t>
            </w:r>
            <w:r w:rsidR="00864098" w:rsidRPr="0023078A">
              <w:rPr>
                <w:rFonts w:ascii="Times New Roman" w:hAnsi="Times New Roman" w:cs="Times New Roman"/>
                <w:sz w:val="24"/>
                <w:szCs w:val="24"/>
              </w:rPr>
              <w:t xml:space="preserve"> </w:t>
            </w:r>
            <w:r w:rsidR="002103EF" w:rsidRPr="0023078A">
              <w:rPr>
                <w:rFonts w:ascii="Times New Roman" w:hAnsi="Times New Roman" w:cs="Times New Roman"/>
                <w:sz w:val="24"/>
                <w:szCs w:val="24"/>
              </w:rPr>
              <w:t>школ</w:t>
            </w:r>
          </w:p>
        </w:tc>
        <w:tc>
          <w:tcPr>
            <w:tcW w:w="1118" w:type="dxa"/>
            <w:tcBorders>
              <w:top w:val="single" w:sz="4" w:space="0" w:color="auto"/>
              <w:left w:val="single" w:sz="4" w:space="0" w:color="auto"/>
              <w:bottom w:val="single" w:sz="4" w:space="0" w:color="auto"/>
              <w:right w:val="single" w:sz="4" w:space="0" w:color="auto"/>
            </w:tcBorders>
          </w:tcPr>
          <w:p w:rsidR="004F2A5A" w:rsidRPr="0023078A" w:rsidRDefault="00875105" w:rsidP="00FA5221">
            <w:pPr>
              <w:pStyle w:val="a5"/>
              <w:rPr>
                <w:rFonts w:ascii="Times New Roman" w:hAnsi="Times New Roman" w:cs="Times New Roman"/>
                <w:sz w:val="24"/>
                <w:szCs w:val="24"/>
              </w:rPr>
            </w:pPr>
            <w:r w:rsidRPr="0023078A">
              <w:rPr>
                <w:rFonts w:ascii="Times New Roman" w:hAnsi="Times New Roman" w:cs="Times New Roman"/>
                <w:sz w:val="24"/>
                <w:szCs w:val="24"/>
              </w:rPr>
              <w:t>25</w:t>
            </w:r>
          </w:p>
        </w:tc>
        <w:tc>
          <w:tcPr>
            <w:tcW w:w="1118" w:type="dxa"/>
            <w:tcBorders>
              <w:top w:val="single" w:sz="4" w:space="0" w:color="auto"/>
              <w:left w:val="single" w:sz="4" w:space="0" w:color="auto"/>
              <w:bottom w:val="single" w:sz="4" w:space="0" w:color="auto"/>
              <w:right w:val="single" w:sz="4" w:space="0" w:color="auto"/>
            </w:tcBorders>
          </w:tcPr>
          <w:p w:rsidR="004F2A5A" w:rsidRPr="0023078A" w:rsidRDefault="00875105" w:rsidP="00FA5221">
            <w:pPr>
              <w:pStyle w:val="a5"/>
              <w:rPr>
                <w:rFonts w:ascii="Times New Roman" w:hAnsi="Times New Roman" w:cs="Times New Roman"/>
                <w:sz w:val="24"/>
                <w:szCs w:val="24"/>
              </w:rPr>
            </w:pPr>
            <w:r w:rsidRPr="0023078A">
              <w:rPr>
                <w:rFonts w:ascii="Times New Roman" w:hAnsi="Times New Roman" w:cs="Times New Roman"/>
                <w:sz w:val="24"/>
                <w:szCs w:val="24"/>
              </w:rPr>
              <w:t>50</w:t>
            </w:r>
          </w:p>
        </w:tc>
        <w:tc>
          <w:tcPr>
            <w:tcW w:w="1258" w:type="dxa"/>
            <w:tcBorders>
              <w:top w:val="single" w:sz="4" w:space="0" w:color="auto"/>
              <w:left w:val="single" w:sz="4" w:space="0" w:color="auto"/>
              <w:bottom w:val="single" w:sz="4" w:space="0" w:color="auto"/>
              <w:right w:val="single" w:sz="4" w:space="0" w:color="auto"/>
            </w:tcBorders>
          </w:tcPr>
          <w:p w:rsidR="004F2A5A" w:rsidRPr="0023078A" w:rsidRDefault="00875105" w:rsidP="00FA5221">
            <w:pPr>
              <w:pStyle w:val="a5"/>
              <w:rPr>
                <w:rFonts w:ascii="Times New Roman" w:hAnsi="Times New Roman" w:cs="Times New Roman"/>
                <w:sz w:val="24"/>
                <w:szCs w:val="24"/>
              </w:rPr>
            </w:pPr>
            <w:r w:rsidRPr="0023078A">
              <w:rPr>
                <w:rFonts w:ascii="Times New Roman" w:hAnsi="Times New Roman" w:cs="Times New Roman"/>
                <w:sz w:val="24"/>
                <w:szCs w:val="24"/>
              </w:rPr>
              <w:t>50</w:t>
            </w:r>
          </w:p>
        </w:tc>
        <w:tc>
          <w:tcPr>
            <w:tcW w:w="938" w:type="dxa"/>
            <w:tcBorders>
              <w:top w:val="single" w:sz="4" w:space="0" w:color="auto"/>
              <w:left w:val="single" w:sz="4" w:space="0" w:color="auto"/>
              <w:bottom w:val="single" w:sz="4" w:space="0" w:color="auto"/>
              <w:right w:val="single" w:sz="4" w:space="0" w:color="auto"/>
            </w:tcBorders>
          </w:tcPr>
          <w:p w:rsidR="004F2A5A" w:rsidRPr="0023078A" w:rsidRDefault="004F2A5A" w:rsidP="00FA5221">
            <w:pPr>
              <w:pStyle w:val="a5"/>
              <w:rPr>
                <w:rFonts w:ascii="Times New Roman" w:hAnsi="Times New Roman" w:cs="Times New Roman"/>
                <w:sz w:val="24"/>
                <w:szCs w:val="24"/>
              </w:rPr>
            </w:pPr>
            <w:r w:rsidRPr="0023078A">
              <w:rPr>
                <w:rFonts w:ascii="Times New Roman" w:hAnsi="Times New Roman" w:cs="Times New Roman"/>
                <w:sz w:val="24"/>
                <w:szCs w:val="24"/>
              </w:rPr>
              <w:t>50</w:t>
            </w:r>
          </w:p>
        </w:tc>
        <w:tc>
          <w:tcPr>
            <w:tcW w:w="1080" w:type="dxa"/>
            <w:tcBorders>
              <w:top w:val="single" w:sz="4" w:space="0" w:color="auto"/>
              <w:left w:val="single" w:sz="4" w:space="0" w:color="auto"/>
              <w:bottom w:val="single" w:sz="4" w:space="0" w:color="auto"/>
              <w:right w:val="single" w:sz="4" w:space="0" w:color="auto"/>
            </w:tcBorders>
          </w:tcPr>
          <w:p w:rsidR="004F2A5A" w:rsidRPr="0023078A" w:rsidRDefault="004F2A5A" w:rsidP="00FA5221">
            <w:pPr>
              <w:pStyle w:val="a5"/>
              <w:rPr>
                <w:rFonts w:ascii="Times New Roman" w:hAnsi="Times New Roman" w:cs="Times New Roman"/>
                <w:sz w:val="24"/>
                <w:szCs w:val="24"/>
              </w:rPr>
            </w:pPr>
            <w:r w:rsidRPr="0023078A">
              <w:rPr>
                <w:rFonts w:ascii="Times New Roman" w:hAnsi="Times New Roman" w:cs="Times New Roman"/>
                <w:sz w:val="24"/>
                <w:szCs w:val="24"/>
              </w:rPr>
              <w:t>50</w:t>
            </w:r>
          </w:p>
        </w:tc>
        <w:tc>
          <w:tcPr>
            <w:tcW w:w="1605" w:type="dxa"/>
            <w:tcBorders>
              <w:top w:val="single" w:sz="4" w:space="0" w:color="auto"/>
              <w:left w:val="single" w:sz="4" w:space="0" w:color="auto"/>
              <w:bottom w:val="single" w:sz="4" w:space="0" w:color="auto"/>
            </w:tcBorders>
          </w:tcPr>
          <w:p w:rsidR="004F2A5A" w:rsidRPr="0023078A" w:rsidRDefault="004F2A5A" w:rsidP="00FA5221">
            <w:pPr>
              <w:pStyle w:val="a5"/>
              <w:rPr>
                <w:rFonts w:ascii="Times New Roman" w:hAnsi="Times New Roman" w:cs="Times New Roman"/>
                <w:sz w:val="24"/>
                <w:szCs w:val="24"/>
              </w:rPr>
            </w:pPr>
            <w:r w:rsidRPr="0023078A">
              <w:rPr>
                <w:rFonts w:ascii="Times New Roman" w:hAnsi="Times New Roman" w:cs="Times New Roman"/>
                <w:sz w:val="24"/>
                <w:szCs w:val="24"/>
              </w:rPr>
              <w:t>50</w:t>
            </w:r>
          </w:p>
        </w:tc>
      </w:tr>
      <w:tr w:rsidR="004F2A5A" w:rsidRPr="001A04F7" w:rsidTr="0023078A">
        <w:tc>
          <w:tcPr>
            <w:tcW w:w="3056" w:type="dxa"/>
            <w:tcBorders>
              <w:top w:val="single" w:sz="4" w:space="0" w:color="auto"/>
              <w:bottom w:val="single" w:sz="4" w:space="0" w:color="auto"/>
              <w:right w:val="single" w:sz="4" w:space="0" w:color="auto"/>
            </w:tcBorders>
          </w:tcPr>
          <w:p w:rsidR="004F2A5A" w:rsidRPr="0023078A" w:rsidRDefault="004F2A5A" w:rsidP="00FA5221">
            <w:pPr>
              <w:pStyle w:val="a5"/>
              <w:rPr>
                <w:rFonts w:ascii="Times New Roman" w:hAnsi="Times New Roman" w:cs="Times New Roman"/>
                <w:sz w:val="24"/>
                <w:szCs w:val="24"/>
              </w:rPr>
            </w:pPr>
            <w:r w:rsidRPr="0023078A">
              <w:rPr>
                <w:rFonts w:ascii="Times New Roman" w:hAnsi="Times New Roman" w:cs="Times New Roman"/>
                <w:sz w:val="24"/>
                <w:szCs w:val="24"/>
              </w:rPr>
              <w:t xml:space="preserve">Границы земельных участков лечебных учреждений </w:t>
            </w:r>
          </w:p>
        </w:tc>
        <w:tc>
          <w:tcPr>
            <w:tcW w:w="1118" w:type="dxa"/>
            <w:tcBorders>
              <w:top w:val="single" w:sz="4" w:space="0" w:color="auto"/>
              <w:left w:val="single" w:sz="4" w:space="0" w:color="auto"/>
              <w:bottom w:val="single" w:sz="4" w:space="0" w:color="auto"/>
              <w:right w:val="single" w:sz="4" w:space="0" w:color="auto"/>
            </w:tcBorders>
          </w:tcPr>
          <w:p w:rsidR="004F2A5A" w:rsidRPr="0023078A" w:rsidRDefault="004F2A5A" w:rsidP="00FA5221">
            <w:pPr>
              <w:pStyle w:val="a5"/>
              <w:rPr>
                <w:rFonts w:ascii="Times New Roman" w:hAnsi="Times New Roman" w:cs="Times New Roman"/>
                <w:sz w:val="24"/>
                <w:szCs w:val="24"/>
              </w:rPr>
            </w:pPr>
            <w:r w:rsidRPr="0023078A">
              <w:rPr>
                <w:rFonts w:ascii="Times New Roman" w:hAnsi="Times New Roman" w:cs="Times New Roman"/>
                <w:sz w:val="24"/>
                <w:szCs w:val="24"/>
              </w:rPr>
              <w:t>25</w:t>
            </w:r>
          </w:p>
        </w:tc>
        <w:tc>
          <w:tcPr>
            <w:tcW w:w="1118" w:type="dxa"/>
            <w:tcBorders>
              <w:top w:val="single" w:sz="4" w:space="0" w:color="auto"/>
              <w:left w:val="single" w:sz="4" w:space="0" w:color="auto"/>
              <w:bottom w:val="single" w:sz="4" w:space="0" w:color="auto"/>
              <w:right w:val="single" w:sz="4" w:space="0" w:color="auto"/>
            </w:tcBorders>
          </w:tcPr>
          <w:p w:rsidR="004F2A5A" w:rsidRPr="0023078A" w:rsidRDefault="004F2A5A" w:rsidP="00FA5221">
            <w:pPr>
              <w:pStyle w:val="a5"/>
              <w:rPr>
                <w:rFonts w:ascii="Times New Roman" w:hAnsi="Times New Roman" w:cs="Times New Roman"/>
                <w:sz w:val="24"/>
                <w:szCs w:val="24"/>
              </w:rPr>
            </w:pPr>
            <w:r w:rsidRPr="0023078A">
              <w:rPr>
                <w:rFonts w:ascii="Times New Roman" w:hAnsi="Times New Roman" w:cs="Times New Roman"/>
                <w:sz w:val="24"/>
                <w:szCs w:val="24"/>
              </w:rPr>
              <w:t>50</w:t>
            </w:r>
          </w:p>
        </w:tc>
        <w:tc>
          <w:tcPr>
            <w:tcW w:w="1258" w:type="dxa"/>
            <w:tcBorders>
              <w:top w:val="single" w:sz="4" w:space="0" w:color="auto"/>
              <w:left w:val="single" w:sz="4" w:space="0" w:color="auto"/>
              <w:bottom w:val="single" w:sz="4" w:space="0" w:color="auto"/>
              <w:right w:val="single" w:sz="4" w:space="0" w:color="auto"/>
            </w:tcBorders>
          </w:tcPr>
          <w:p w:rsidR="004F2A5A" w:rsidRPr="0023078A" w:rsidRDefault="004F2A5A" w:rsidP="00FA5221">
            <w:pPr>
              <w:pStyle w:val="a5"/>
              <w:rPr>
                <w:rFonts w:ascii="Times New Roman" w:hAnsi="Times New Roman" w:cs="Times New Roman"/>
                <w:sz w:val="24"/>
                <w:szCs w:val="24"/>
              </w:rPr>
            </w:pPr>
            <w:r w:rsidRPr="0023078A">
              <w:rPr>
                <w:rFonts w:ascii="Times New Roman" w:hAnsi="Times New Roman" w:cs="Times New Roman"/>
                <w:sz w:val="24"/>
                <w:szCs w:val="24"/>
              </w:rPr>
              <w:t>50</w:t>
            </w:r>
          </w:p>
        </w:tc>
        <w:tc>
          <w:tcPr>
            <w:tcW w:w="938" w:type="dxa"/>
            <w:tcBorders>
              <w:top w:val="single" w:sz="4" w:space="0" w:color="auto"/>
              <w:left w:val="single" w:sz="4" w:space="0" w:color="auto"/>
              <w:bottom w:val="single" w:sz="4" w:space="0" w:color="auto"/>
              <w:right w:val="single" w:sz="4" w:space="0" w:color="auto"/>
            </w:tcBorders>
          </w:tcPr>
          <w:p w:rsidR="004F2A5A" w:rsidRPr="0023078A" w:rsidRDefault="00875105" w:rsidP="00FA5221">
            <w:pPr>
              <w:pStyle w:val="a5"/>
              <w:rPr>
                <w:rFonts w:ascii="Times New Roman" w:hAnsi="Times New Roman" w:cs="Times New Roman"/>
                <w:sz w:val="24"/>
                <w:szCs w:val="24"/>
              </w:rPr>
            </w:pPr>
            <w:r w:rsidRPr="0023078A">
              <w:rPr>
                <w:rFonts w:ascii="Times New Roman" w:hAnsi="Times New Roman" w:cs="Times New Roman"/>
                <w:sz w:val="24"/>
                <w:szCs w:val="24"/>
              </w:rPr>
              <w:t>60</w:t>
            </w:r>
          </w:p>
        </w:tc>
        <w:tc>
          <w:tcPr>
            <w:tcW w:w="1080" w:type="dxa"/>
            <w:tcBorders>
              <w:top w:val="single" w:sz="4" w:space="0" w:color="auto"/>
              <w:left w:val="single" w:sz="4" w:space="0" w:color="auto"/>
              <w:bottom w:val="single" w:sz="4" w:space="0" w:color="auto"/>
              <w:right w:val="single" w:sz="4" w:space="0" w:color="auto"/>
            </w:tcBorders>
          </w:tcPr>
          <w:p w:rsidR="004F2A5A" w:rsidRPr="0023078A" w:rsidRDefault="004F2A5A" w:rsidP="00FA5221">
            <w:pPr>
              <w:pStyle w:val="a5"/>
              <w:rPr>
                <w:rFonts w:ascii="Times New Roman" w:hAnsi="Times New Roman" w:cs="Times New Roman"/>
                <w:sz w:val="24"/>
                <w:szCs w:val="24"/>
              </w:rPr>
            </w:pPr>
            <w:r w:rsidRPr="0023078A">
              <w:rPr>
                <w:rFonts w:ascii="Times New Roman" w:hAnsi="Times New Roman" w:cs="Times New Roman"/>
                <w:sz w:val="24"/>
                <w:szCs w:val="24"/>
              </w:rPr>
              <w:t>50</w:t>
            </w:r>
          </w:p>
        </w:tc>
        <w:tc>
          <w:tcPr>
            <w:tcW w:w="1605" w:type="dxa"/>
            <w:tcBorders>
              <w:top w:val="single" w:sz="4" w:space="0" w:color="auto"/>
              <w:left w:val="single" w:sz="4" w:space="0" w:color="auto"/>
              <w:bottom w:val="single" w:sz="4" w:space="0" w:color="auto"/>
            </w:tcBorders>
          </w:tcPr>
          <w:p w:rsidR="004F2A5A" w:rsidRPr="0023078A" w:rsidRDefault="004F2A5A" w:rsidP="00FA5221">
            <w:pPr>
              <w:pStyle w:val="a5"/>
              <w:rPr>
                <w:rFonts w:ascii="Times New Roman" w:hAnsi="Times New Roman" w:cs="Times New Roman"/>
                <w:sz w:val="24"/>
                <w:szCs w:val="24"/>
              </w:rPr>
            </w:pPr>
            <w:r w:rsidRPr="0023078A">
              <w:rPr>
                <w:rFonts w:ascii="Times New Roman" w:hAnsi="Times New Roman" w:cs="Times New Roman"/>
                <w:sz w:val="24"/>
                <w:szCs w:val="24"/>
              </w:rPr>
              <w:t>50</w:t>
            </w:r>
          </w:p>
        </w:tc>
      </w:tr>
    </w:tbl>
    <w:p w:rsidR="004F2A5A" w:rsidRDefault="004F2A5A" w:rsidP="00FA5221">
      <w:pPr>
        <w:jc w:val="both"/>
      </w:pPr>
    </w:p>
    <w:p w:rsidR="002103EF" w:rsidRDefault="004F2A5A" w:rsidP="00864098">
      <w:pPr>
        <w:ind w:firstLine="567"/>
        <w:jc w:val="both"/>
      </w:pPr>
      <w:r>
        <w:t>* в скобках указаны значения для гаражей III и IV степеней огнестойкости.</w:t>
      </w:r>
    </w:p>
    <w:p w:rsidR="00854AB9" w:rsidRDefault="004F2A5A" w:rsidP="0023078A">
      <w:pPr>
        <w:ind w:firstLine="567"/>
        <w:jc w:val="both"/>
      </w:pPr>
      <w:r>
        <w:t xml:space="preserve"> </w:t>
      </w:r>
    </w:p>
    <w:p w:rsidR="004F2A5A" w:rsidRPr="00497EA0" w:rsidRDefault="00E55AF0" w:rsidP="00864098">
      <w:pPr>
        <w:pStyle w:val="1"/>
        <w:ind w:firstLine="567"/>
        <w:jc w:val="both"/>
        <w:rPr>
          <w:rFonts w:ascii="Times New Roman" w:hAnsi="Times New Roman" w:cs="Times New Roman"/>
          <w:u w:val="none"/>
        </w:rPr>
      </w:pPr>
      <w:bookmarkStart w:id="35" w:name="sub_10113"/>
      <w:r>
        <w:rPr>
          <w:rFonts w:ascii="Times New Roman" w:hAnsi="Times New Roman" w:cs="Times New Roman"/>
          <w:u w:val="none"/>
        </w:rPr>
        <w:t>11.2</w:t>
      </w:r>
      <w:r w:rsidR="004F2A5A" w:rsidRPr="00497EA0">
        <w:rPr>
          <w:rFonts w:ascii="Times New Roman" w:hAnsi="Times New Roman" w:cs="Times New Roman"/>
          <w:u w:val="none"/>
        </w:rPr>
        <w:t>. Требования к проездам пожарных машин к зданиям и сооружениям</w:t>
      </w:r>
    </w:p>
    <w:bookmarkEnd w:id="35"/>
    <w:p w:rsidR="004F2A5A" w:rsidRDefault="004F2A5A" w:rsidP="00864098">
      <w:pPr>
        <w:ind w:firstLine="567"/>
        <w:jc w:val="both"/>
      </w:pPr>
    </w:p>
    <w:p w:rsidR="004F2A5A" w:rsidRDefault="00864098" w:rsidP="00864098">
      <w:pPr>
        <w:ind w:firstLine="567"/>
        <w:jc w:val="both"/>
      </w:pPr>
      <w:r>
        <w:t xml:space="preserve"> </w:t>
      </w:r>
      <w:r w:rsidR="004F2A5A">
        <w:t>11.3.1. При проектировании проездов и пешеходных путей необходимо обеспечивать возможность подъезда пожарных машин к жилым и общественным зданиям и доступа личного состава подразделений пожарной охраны в любое помещение.</w:t>
      </w:r>
    </w:p>
    <w:p w:rsidR="004F2A5A" w:rsidRDefault="00864098" w:rsidP="00864098">
      <w:pPr>
        <w:ind w:firstLine="567"/>
        <w:jc w:val="both"/>
      </w:pPr>
      <w:r>
        <w:t xml:space="preserve"> </w:t>
      </w:r>
      <w:r w:rsidR="004F2A5A">
        <w:t xml:space="preserve">11.3.2. Ширина проездов для пожарной техники должна составлять не менее </w:t>
      </w:r>
      <w:smartTag w:uri="urn:schemas-microsoft-com:office:smarttags" w:element="metricconverter">
        <w:smartTagPr>
          <w:attr w:name="ProductID" w:val="6 метров"/>
        </w:smartTagPr>
        <w:r w:rsidR="004F2A5A">
          <w:t>6 метров</w:t>
        </w:r>
      </w:smartTag>
      <w:r w:rsidR="004F2A5A">
        <w:t>.</w:t>
      </w:r>
    </w:p>
    <w:p w:rsidR="004F2A5A" w:rsidRDefault="00864098" w:rsidP="00864098">
      <w:pPr>
        <w:ind w:firstLine="567"/>
        <w:jc w:val="both"/>
      </w:pPr>
      <w:r>
        <w:t xml:space="preserve"> </w:t>
      </w:r>
      <w:r w:rsidR="004F2A5A">
        <w:t>Конструкция дорожного покрытия проездов для пожарной техники должна проектироваться с учетом расчетной нагрузки от пожарных автомобилей.</w:t>
      </w:r>
    </w:p>
    <w:p w:rsidR="004F2A5A" w:rsidRDefault="00864098" w:rsidP="00864098">
      <w:pPr>
        <w:ind w:firstLine="567"/>
        <w:jc w:val="both"/>
      </w:pPr>
      <w:r>
        <w:t xml:space="preserve"> </w:t>
      </w:r>
      <w:r w:rsidR="004F2A5A">
        <w:t>В общую ширину противопожарного проезда, совмещенного с основным подъездом к зданию, допускается включать тротуар, примыкающий к проезду. В этом случае конструкция покрытия тротуара должна соответствовать конструкции дорожного покрытия противопожарного проезда.</w:t>
      </w:r>
    </w:p>
    <w:p w:rsidR="004F2A5A" w:rsidRDefault="00864098" w:rsidP="00864098">
      <w:pPr>
        <w:ind w:firstLine="567"/>
        <w:jc w:val="both"/>
      </w:pPr>
      <w:r>
        <w:t xml:space="preserve"> </w:t>
      </w:r>
      <w:r w:rsidR="004F2A5A">
        <w:t>К рекам и водоемам должна быть предусмотрена возможность подъезда для забора воды пожарной техникой в соответствии с требованиями нормативных документов по пожарной безопасности.</w:t>
      </w:r>
    </w:p>
    <w:p w:rsidR="00854AB9" w:rsidRDefault="00864098" w:rsidP="00864098">
      <w:pPr>
        <w:ind w:firstLine="567"/>
        <w:jc w:val="both"/>
      </w:pPr>
      <w:r>
        <w:t xml:space="preserve"> </w:t>
      </w:r>
      <w:r w:rsidR="004F2A5A">
        <w:t xml:space="preserve">Планировочное решение малоэтажной жилой застройки (до 3 этажей включительно) должно обеспечивать подъезд пожарной техники к зданиям, сооружениям и строениям на расстояние не более </w:t>
      </w:r>
      <w:smartTag w:uri="urn:schemas-microsoft-com:office:smarttags" w:element="metricconverter">
        <w:smartTagPr>
          <w:attr w:name="ProductID" w:val="50 метров"/>
        </w:smartTagPr>
        <w:r w:rsidR="004F2A5A">
          <w:t>50 метров</w:t>
        </w:r>
      </w:smartTag>
      <w:r w:rsidR="004F2A5A">
        <w:t>.</w:t>
      </w:r>
    </w:p>
    <w:p w:rsidR="00210409" w:rsidRDefault="00864098" w:rsidP="00864098">
      <w:pPr>
        <w:ind w:firstLine="567"/>
        <w:jc w:val="both"/>
      </w:pPr>
      <w:r>
        <w:t xml:space="preserve"> </w:t>
      </w:r>
    </w:p>
    <w:p w:rsidR="004F2A5A" w:rsidRPr="00497EA0" w:rsidRDefault="00E55AF0" w:rsidP="00864098">
      <w:pPr>
        <w:pStyle w:val="1"/>
        <w:ind w:firstLine="567"/>
        <w:jc w:val="both"/>
        <w:rPr>
          <w:rFonts w:ascii="Times New Roman" w:hAnsi="Times New Roman" w:cs="Times New Roman"/>
          <w:u w:val="none"/>
        </w:rPr>
      </w:pPr>
      <w:bookmarkStart w:id="36" w:name="sub_10114"/>
      <w:r>
        <w:rPr>
          <w:rFonts w:ascii="Times New Roman" w:hAnsi="Times New Roman" w:cs="Times New Roman"/>
          <w:u w:val="none"/>
        </w:rPr>
        <w:t>11.3</w:t>
      </w:r>
      <w:r w:rsidR="004F2A5A" w:rsidRPr="00497EA0">
        <w:rPr>
          <w:rFonts w:ascii="Times New Roman" w:hAnsi="Times New Roman" w:cs="Times New Roman"/>
          <w:u w:val="none"/>
        </w:rPr>
        <w:t>. Требования к размещению пожарных водоемов и гидрантов</w:t>
      </w:r>
    </w:p>
    <w:bookmarkEnd w:id="36"/>
    <w:p w:rsidR="004F2A5A" w:rsidRDefault="004F2A5A" w:rsidP="00864098">
      <w:pPr>
        <w:ind w:firstLine="567"/>
        <w:jc w:val="both"/>
      </w:pPr>
    </w:p>
    <w:p w:rsidR="004F2A5A" w:rsidRDefault="00864098" w:rsidP="00864098">
      <w:pPr>
        <w:ind w:firstLine="567"/>
        <w:jc w:val="both"/>
      </w:pPr>
      <w:r>
        <w:t xml:space="preserve"> </w:t>
      </w:r>
      <w:r w:rsidR="004F2A5A">
        <w:t xml:space="preserve">11.4.1. К водоемам, которые могут быть использованы для тушения пожара, надлежит предусматривать подъезды с площадками для разворота пожарных автомобилей, их установки и забора воды. Размер таких площадок должен быть не менее 12 x </w:t>
      </w:r>
      <w:smartTag w:uri="urn:schemas-microsoft-com:office:smarttags" w:element="metricconverter">
        <w:smartTagPr>
          <w:attr w:name="ProductID" w:val="12 метров"/>
        </w:smartTagPr>
        <w:r w:rsidR="004F2A5A">
          <w:t>12 метров</w:t>
        </w:r>
      </w:smartTag>
      <w:r w:rsidR="004F2A5A">
        <w:t>.</w:t>
      </w:r>
    </w:p>
    <w:p w:rsidR="004F2A5A" w:rsidRDefault="00864098" w:rsidP="00864098">
      <w:pPr>
        <w:ind w:firstLine="567"/>
        <w:jc w:val="both"/>
      </w:pPr>
      <w:r>
        <w:t xml:space="preserve"> </w:t>
      </w:r>
      <w:r w:rsidR="004F2A5A">
        <w:t xml:space="preserve">11.4.2. Пожарные гидранты должны располагаться вдоль автомобильных дорог на расстоянии не более </w:t>
      </w:r>
      <w:smartTag w:uri="urn:schemas-microsoft-com:office:smarttags" w:element="metricconverter">
        <w:smartTagPr>
          <w:attr w:name="ProductID" w:val="2,5 м"/>
        </w:smartTagPr>
        <w:r w:rsidR="004F2A5A">
          <w:t>2,5 м</w:t>
        </w:r>
      </w:smartTag>
      <w:r w:rsidR="004F2A5A">
        <w:t xml:space="preserve"> от края проезжей части, но не ближе </w:t>
      </w:r>
      <w:smartTag w:uri="urn:schemas-microsoft-com:office:smarttags" w:element="metricconverter">
        <w:smartTagPr>
          <w:attr w:name="ProductID" w:val="5 м"/>
        </w:smartTagPr>
        <w:r w:rsidR="004F2A5A">
          <w:t>5 м</w:t>
        </w:r>
      </w:smartTag>
      <w:r w:rsidR="004F2A5A">
        <w:t xml:space="preserve"> от стен здания, при технико-экономическом обосновании допускается располагать гидранты на проезжей части.</w:t>
      </w:r>
    </w:p>
    <w:p w:rsidR="004F2A5A" w:rsidRDefault="00864098" w:rsidP="00864098">
      <w:pPr>
        <w:ind w:firstLine="567"/>
        <w:jc w:val="both"/>
      </w:pPr>
      <w:r>
        <w:t xml:space="preserve"> </w:t>
      </w:r>
      <w:r w:rsidR="00854AB9">
        <w:t>11.4.3.</w:t>
      </w:r>
      <w:r w:rsidR="00497EA0">
        <w:t xml:space="preserve"> </w:t>
      </w:r>
      <w:r w:rsidR="004F2A5A">
        <w:t>Противопожарные водоемы (резервуары) должны быть оборудованы площадками для установки пожарной техники, иметь возможность забора воды насосами, подъезда не менее двух пожарных автомобилей.</w:t>
      </w:r>
    </w:p>
    <w:p w:rsidR="004F2A5A" w:rsidRDefault="004F2A5A" w:rsidP="00864098">
      <w:pPr>
        <w:ind w:firstLine="567"/>
        <w:jc w:val="both"/>
      </w:pPr>
    </w:p>
    <w:p w:rsidR="004F2A5A" w:rsidRPr="00497EA0" w:rsidRDefault="00E55AF0" w:rsidP="00864098">
      <w:pPr>
        <w:pStyle w:val="1"/>
        <w:ind w:firstLine="567"/>
        <w:jc w:val="both"/>
        <w:rPr>
          <w:rFonts w:ascii="Times New Roman" w:hAnsi="Times New Roman" w:cs="Times New Roman"/>
          <w:u w:val="none"/>
        </w:rPr>
      </w:pPr>
      <w:bookmarkStart w:id="37" w:name="sub_10115"/>
      <w:r>
        <w:rPr>
          <w:rFonts w:ascii="Times New Roman" w:hAnsi="Times New Roman" w:cs="Times New Roman"/>
          <w:u w:val="none"/>
        </w:rPr>
        <w:t>11.4</w:t>
      </w:r>
      <w:r w:rsidR="004F2A5A" w:rsidRPr="00497EA0">
        <w:rPr>
          <w:rFonts w:ascii="Times New Roman" w:hAnsi="Times New Roman" w:cs="Times New Roman"/>
          <w:u w:val="none"/>
        </w:rPr>
        <w:t>. Требования к размещению пожарных депо</w:t>
      </w:r>
    </w:p>
    <w:bookmarkEnd w:id="37"/>
    <w:p w:rsidR="004F2A5A" w:rsidRDefault="004F2A5A" w:rsidP="00864098">
      <w:pPr>
        <w:ind w:firstLine="567"/>
        <w:jc w:val="both"/>
      </w:pPr>
    </w:p>
    <w:p w:rsidR="004F2A5A" w:rsidRDefault="00864098" w:rsidP="00864098">
      <w:pPr>
        <w:ind w:firstLine="567"/>
        <w:jc w:val="both"/>
      </w:pPr>
      <w:r>
        <w:t xml:space="preserve"> </w:t>
      </w:r>
      <w:r w:rsidR="004F2A5A">
        <w:t>11.5.1. Пожарные депо следует размещать на земельных участках, имеющих выезды на дороги обще</w:t>
      </w:r>
      <w:r w:rsidR="003E11BC">
        <w:t>поселкового</w:t>
      </w:r>
      <w:r w:rsidR="004F2A5A">
        <w:t xml:space="preserve"> значения.</w:t>
      </w:r>
    </w:p>
    <w:p w:rsidR="004F2A5A" w:rsidRDefault="00864098" w:rsidP="00864098">
      <w:pPr>
        <w:ind w:firstLine="567"/>
        <w:jc w:val="both"/>
      </w:pPr>
      <w:r>
        <w:t xml:space="preserve"> </w:t>
      </w:r>
      <w:r w:rsidR="004F2A5A">
        <w:t xml:space="preserve">Пожарные депо необходимо располагать на участке с отступом от красной линии до фронта выезда пожарных автомобилей не менее чем </w:t>
      </w:r>
      <w:smartTag w:uri="urn:schemas-microsoft-com:office:smarttags" w:element="metricconverter">
        <w:smartTagPr>
          <w:attr w:name="ProductID" w:val="15 м"/>
        </w:smartTagPr>
        <w:r w:rsidR="004F2A5A">
          <w:t>15 м</w:t>
        </w:r>
      </w:smartTag>
      <w:r w:rsidR="004F2A5A">
        <w:t xml:space="preserve">, для пожарных депо II, IV, V типов указанное расстояние допускается уменьшать до </w:t>
      </w:r>
      <w:smartTag w:uri="urn:schemas-microsoft-com:office:smarttags" w:element="metricconverter">
        <w:smartTagPr>
          <w:attr w:name="ProductID" w:val="10 м"/>
        </w:smartTagPr>
        <w:r w:rsidR="004F2A5A">
          <w:t>10 м</w:t>
        </w:r>
      </w:smartTag>
      <w:r w:rsidR="004F2A5A">
        <w:t>.</w:t>
      </w:r>
    </w:p>
    <w:p w:rsidR="004F2A5A" w:rsidRDefault="00864098" w:rsidP="00864098">
      <w:pPr>
        <w:ind w:firstLine="567"/>
        <w:jc w:val="both"/>
      </w:pPr>
      <w:r>
        <w:t xml:space="preserve"> </w:t>
      </w:r>
      <w:r w:rsidR="004F2A5A">
        <w:t xml:space="preserve">11.5.2. Расстояние от границ участка пожарного депо до общественных и жилых зданий должно быть не менее </w:t>
      </w:r>
      <w:smartTag w:uri="urn:schemas-microsoft-com:office:smarttags" w:element="metricconverter">
        <w:smartTagPr>
          <w:attr w:name="ProductID" w:val="15 м"/>
        </w:smartTagPr>
        <w:r w:rsidR="004F2A5A">
          <w:t>15 м</w:t>
        </w:r>
      </w:smartTag>
      <w:r w:rsidR="004F2A5A">
        <w:t xml:space="preserve">, а до границ земельных участков детских дошкольных </w:t>
      </w:r>
      <w:r w:rsidR="004F2A5A">
        <w:lastRenderedPageBreak/>
        <w:t xml:space="preserve">образовательных учреждений, образовательных учреждений и лечебных учреждений стационарного типа - не менее </w:t>
      </w:r>
      <w:smartTag w:uri="urn:schemas-microsoft-com:office:smarttags" w:element="metricconverter">
        <w:smartTagPr>
          <w:attr w:name="ProductID" w:val="30 метров"/>
        </w:smartTagPr>
        <w:r w:rsidR="004F2A5A">
          <w:t>30 метров</w:t>
        </w:r>
      </w:smartTag>
      <w:r w:rsidR="004F2A5A">
        <w:t>.</w:t>
      </w:r>
    </w:p>
    <w:p w:rsidR="004F2A5A" w:rsidRDefault="00864098" w:rsidP="00864098">
      <w:pPr>
        <w:ind w:firstLine="567"/>
        <w:jc w:val="both"/>
      </w:pPr>
      <w:r>
        <w:t xml:space="preserve"> </w:t>
      </w:r>
      <w:r w:rsidR="004F2A5A">
        <w:t xml:space="preserve">11.5.3. Количество пожарных депо и пожарных автомобилей в населенном пункте принимается в соответствии с </w:t>
      </w:r>
      <w:r w:rsidR="004F2A5A" w:rsidRPr="00E23CC1">
        <w:t>таблицей</w:t>
      </w:r>
      <w:r w:rsidR="003941F5" w:rsidRPr="00E23CC1">
        <w:t xml:space="preserve"> </w:t>
      </w:r>
      <w:r w:rsidR="00640091">
        <w:t>29</w:t>
      </w:r>
      <w:r w:rsidR="004F2A5A" w:rsidRPr="00E23CC1">
        <w:t>.</w:t>
      </w:r>
    </w:p>
    <w:p w:rsidR="004F2A5A" w:rsidRPr="0023078A" w:rsidRDefault="0023078A" w:rsidP="0023078A">
      <w:pPr>
        <w:pStyle w:val="a5"/>
        <w:ind w:firstLine="8647"/>
        <w:rPr>
          <w:rFonts w:ascii="Times New Roman" w:hAnsi="Times New Roman" w:cs="Times New Roman"/>
          <w:sz w:val="24"/>
          <w:szCs w:val="24"/>
        </w:rPr>
      </w:pPr>
      <w:r>
        <w:rPr>
          <w:rFonts w:ascii="Times New Roman" w:hAnsi="Times New Roman" w:cs="Times New Roman"/>
          <w:sz w:val="24"/>
          <w:szCs w:val="24"/>
        </w:rPr>
        <w:t xml:space="preserve">  </w:t>
      </w:r>
      <w:r w:rsidRPr="0023078A">
        <w:rPr>
          <w:rFonts w:ascii="Times New Roman" w:hAnsi="Times New Roman" w:cs="Times New Roman"/>
          <w:sz w:val="24"/>
          <w:szCs w:val="24"/>
        </w:rPr>
        <w:t>Таблица 29</w:t>
      </w:r>
    </w:p>
    <w:tbl>
      <w:tblPr>
        <w:tblW w:w="10173"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287"/>
        <w:gridCol w:w="1781"/>
        <w:gridCol w:w="2160"/>
        <w:gridCol w:w="3945"/>
      </w:tblGrid>
      <w:tr w:rsidR="004F2A5A" w:rsidRPr="002E0599" w:rsidTr="0023078A">
        <w:tc>
          <w:tcPr>
            <w:tcW w:w="2287" w:type="dxa"/>
            <w:vMerge w:val="restart"/>
            <w:tcBorders>
              <w:top w:val="single" w:sz="4" w:space="0" w:color="auto"/>
              <w:bottom w:val="single" w:sz="4" w:space="0" w:color="auto"/>
              <w:right w:val="single" w:sz="4" w:space="0" w:color="auto"/>
            </w:tcBorders>
          </w:tcPr>
          <w:p w:rsidR="004F2A5A" w:rsidRPr="0023078A" w:rsidRDefault="004F2A5A" w:rsidP="00FA5221">
            <w:pPr>
              <w:pStyle w:val="a5"/>
              <w:rPr>
                <w:rFonts w:ascii="Times New Roman" w:hAnsi="Times New Roman" w:cs="Times New Roman"/>
                <w:sz w:val="24"/>
                <w:szCs w:val="24"/>
              </w:rPr>
            </w:pPr>
            <w:r w:rsidRPr="0023078A">
              <w:rPr>
                <w:rFonts w:ascii="Times New Roman" w:hAnsi="Times New Roman" w:cs="Times New Roman"/>
                <w:sz w:val="24"/>
                <w:szCs w:val="24"/>
              </w:rPr>
              <w:t>Площадь территории населенного пункта, тыс. га</w:t>
            </w:r>
          </w:p>
        </w:tc>
        <w:tc>
          <w:tcPr>
            <w:tcW w:w="7886" w:type="dxa"/>
            <w:gridSpan w:val="3"/>
            <w:tcBorders>
              <w:top w:val="single" w:sz="4" w:space="0" w:color="auto"/>
              <w:left w:val="single" w:sz="4" w:space="0" w:color="auto"/>
              <w:bottom w:val="single" w:sz="4" w:space="0" w:color="auto"/>
            </w:tcBorders>
          </w:tcPr>
          <w:p w:rsidR="004F2A5A" w:rsidRPr="0023078A" w:rsidRDefault="004F2A5A" w:rsidP="00FA5221">
            <w:pPr>
              <w:pStyle w:val="a5"/>
              <w:rPr>
                <w:rFonts w:ascii="Times New Roman" w:hAnsi="Times New Roman" w:cs="Times New Roman"/>
                <w:sz w:val="24"/>
                <w:szCs w:val="24"/>
              </w:rPr>
            </w:pPr>
            <w:r w:rsidRPr="0023078A">
              <w:rPr>
                <w:rFonts w:ascii="Times New Roman" w:hAnsi="Times New Roman" w:cs="Times New Roman"/>
                <w:sz w:val="24"/>
                <w:szCs w:val="24"/>
              </w:rPr>
              <w:t>Население, тыс. человек</w:t>
            </w:r>
          </w:p>
        </w:tc>
      </w:tr>
      <w:tr w:rsidR="00745E2B" w:rsidRPr="002E0599" w:rsidTr="0023078A">
        <w:tc>
          <w:tcPr>
            <w:tcW w:w="2287" w:type="dxa"/>
            <w:vMerge/>
            <w:tcBorders>
              <w:top w:val="single" w:sz="4" w:space="0" w:color="auto"/>
              <w:bottom w:val="single" w:sz="4" w:space="0" w:color="auto"/>
              <w:right w:val="single" w:sz="4" w:space="0" w:color="auto"/>
            </w:tcBorders>
          </w:tcPr>
          <w:p w:rsidR="00745E2B" w:rsidRPr="0023078A" w:rsidRDefault="00745E2B" w:rsidP="00FA5221">
            <w:pPr>
              <w:pStyle w:val="a5"/>
              <w:rPr>
                <w:rFonts w:ascii="Times New Roman" w:hAnsi="Times New Roman" w:cs="Times New Roman"/>
                <w:sz w:val="24"/>
                <w:szCs w:val="24"/>
              </w:rPr>
            </w:pPr>
          </w:p>
        </w:tc>
        <w:tc>
          <w:tcPr>
            <w:tcW w:w="1781" w:type="dxa"/>
            <w:tcBorders>
              <w:top w:val="single" w:sz="4" w:space="0" w:color="auto"/>
              <w:left w:val="single" w:sz="4" w:space="0" w:color="auto"/>
              <w:bottom w:val="single" w:sz="4" w:space="0" w:color="auto"/>
              <w:right w:val="single" w:sz="4" w:space="0" w:color="auto"/>
            </w:tcBorders>
          </w:tcPr>
          <w:p w:rsidR="00745E2B" w:rsidRPr="0023078A" w:rsidRDefault="00745E2B" w:rsidP="00FA5221">
            <w:pPr>
              <w:pStyle w:val="a5"/>
              <w:rPr>
                <w:rFonts w:ascii="Times New Roman" w:hAnsi="Times New Roman" w:cs="Times New Roman"/>
                <w:sz w:val="24"/>
                <w:szCs w:val="24"/>
              </w:rPr>
            </w:pPr>
            <w:r w:rsidRPr="0023078A">
              <w:rPr>
                <w:rFonts w:ascii="Times New Roman" w:hAnsi="Times New Roman" w:cs="Times New Roman"/>
                <w:sz w:val="24"/>
                <w:szCs w:val="24"/>
              </w:rPr>
              <w:t>до 5</w:t>
            </w:r>
          </w:p>
        </w:tc>
        <w:tc>
          <w:tcPr>
            <w:tcW w:w="2160" w:type="dxa"/>
            <w:tcBorders>
              <w:top w:val="single" w:sz="4" w:space="0" w:color="auto"/>
              <w:left w:val="single" w:sz="4" w:space="0" w:color="auto"/>
              <w:bottom w:val="single" w:sz="4" w:space="0" w:color="auto"/>
              <w:right w:val="single" w:sz="4" w:space="0" w:color="auto"/>
            </w:tcBorders>
          </w:tcPr>
          <w:p w:rsidR="00745E2B" w:rsidRPr="0023078A" w:rsidRDefault="00745E2B" w:rsidP="00FA5221">
            <w:pPr>
              <w:pStyle w:val="a5"/>
              <w:rPr>
                <w:rFonts w:ascii="Times New Roman" w:hAnsi="Times New Roman" w:cs="Times New Roman"/>
                <w:sz w:val="24"/>
                <w:szCs w:val="24"/>
              </w:rPr>
            </w:pPr>
            <w:r w:rsidRPr="0023078A">
              <w:rPr>
                <w:rFonts w:ascii="Times New Roman" w:hAnsi="Times New Roman" w:cs="Times New Roman"/>
                <w:sz w:val="24"/>
                <w:szCs w:val="24"/>
              </w:rPr>
              <w:t>свыше 5 до 20</w:t>
            </w:r>
          </w:p>
        </w:tc>
        <w:tc>
          <w:tcPr>
            <w:tcW w:w="3945" w:type="dxa"/>
            <w:tcBorders>
              <w:top w:val="single" w:sz="4" w:space="0" w:color="auto"/>
              <w:left w:val="single" w:sz="4" w:space="0" w:color="auto"/>
              <w:bottom w:val="single" w:sz="4" w:space="0" w:color="auto"/>
              <w:right w:val="single" w:sz="4" w:space="0" w:color="auto"/>
            </w:tcBorders>
          </w:tcPr>
          <w:p w:rsidR="00745E2B" w:rsidRPr="0023078A" w:rsidRDefault="00745E2B" w:rsidP="00FA5221">
            <w:pPr>
              <w:pStyle w:val="a5"/>
              <w:rPr>
                <w:rFonts w:ascii="Times New Roman" w:hAnsi="Times New Roman" w:cs="Times New Roman"/>
                <w:sz w:val="24"/>
                <w:szCs w:val="24"/>
              </w:rPr>
            </w:pPr>
            <w:r w:rsidRPr="0023078A">
              <w:rPr>
                <w:rFonts w:ascii="Times New Roman" w:hAnsi="Times New Roman" w:cs="Times New Roman"/>
                <w:sz w:val="24"/>
                <w:szCs w:val="24"/>
              </w:rPr>
              <w:t>свыше 20 до 50</w:t>
            </w:r>
          </w:p>
        </w:tc>
      </w:tr>
      <w:tr w:rsidR="00745E2B" w:rsidRPr="002E0599" w:rsidTr="0023078A">
        <w:tc>
          <w:tcPr>
            <w:tcW w:w="2287" w:type="dxa"/>
            <w:tcBorders>
              <w:top w:val="single" w:sz="4" w:space="0" w:color="auto"/>
              <w:bottom w:val="single" w:sz="4" w:space="0" w:color="auto"/>
              <w:right w:val="single" w:sz="4" w:space="0" w:color="auto"/>
            </w:tcBorders>
          </w:tcPr>
          <w:p w:rsidR="00745E2B" w:rsidRPr="0023078A" w:rsidRDefault="00745E2B" w:rsidP="00FA5221">
            <w:pPr>
              <w:pStyle w:val="a5"/>
              <w:rPr>
                <w:rFonts w:ascii="Times New Roman" w:hAnsi="Times New Roman" w:cs="Times New Roman"/>
                <w:sz w:val="24"/>
                <w:szCs w:val="24"/>
              </w:rPr>
            </w:pPr>
            <w:r w:rsidRPr="0023078A">
              <w:rPr>
                <w:rFonts w:ascii="Times New Roman" w:hAnsi="Times New Roman" w:cs="Times New Roman"/>
                <w:sz w:val="24"/>
                <w:szCs w:val="24"/>
              </w:rPr>
              <w:t xml:space="preserve">До </w:t>
            </w:r>
            <w:r w:rsidR="008D1548" w:rsidRPr="0023078A">
              <w:rPr>
                <w:rFonts w:ascii="Times New Roman" w:hAnsi="Times New Roman" w:cs="Times New Roman"/>
                <w:sz w:val="24"/>
                <w:szCs w:val="24"/>
              </w:rPr>
              <w:t>2</w:t>
            </w:r>
          </w:p>
        </w:tc>
        <w:tc>
          <w:tcPr>
            <w:tcW w:w="1781" w:type="dxa"/>
            <w:tcBorders>
              <w:top w:val="single" w:sz="4" w:space="0" w:color="auto"/>
              <w:left w:val="single" w:sz="4" w:space="0" w:color="auto"/>
              <w:bottom w:val="single" w:sz="4" w:space="0" w:color="auto"/>
              <w:right w:val="single" w:sz="4" w:space="0" w:color="auto"/>
            </w:tcBorders>
          </w:tcPr>
          <w:p w:rsidR="00745E2B" w:rsidRPr="0023078A" w:rsidRDefault="00745E2B" w:rsidP="00FA5221">
            <w:pPr>
              <w:pStyle w:val="a5"/>
              <w:rPr>
                <w:rFonts w:ascii="Times New Roman" w:hAnsi="Times New Roman" w:cs="Times New Roman"/>
                <w:sz w:val="24"/>
                <w:szCs w:val="24"/>
              </w:rPr>
            </w:pPr>
            <w:r w:rsidRPr="0023078A">
              <w:rPr>
                <w:rFonts w:ascii="Times New Roman" w:hAnsi="Times New Roman" w:cs="Times New Roman"/>
                <w:sz w:val="24"/>
                <w:szCs w:val="24"/>
              </w:rPr>
              <w:t>1</w:t>
            </w:r>
          </w:p>
          <w:p w:rsidR="00745E2B" w:rsidRPr="0023078A" w:rsidRDefault="00745E2B" w:rsidP="00FA5221">
            <w:pPr>
              <w:pStyle w:val="a5"/>
              <w:rPr>
                <w:rFonts w:ascii="Times New Roman" w:hAnsi="Times New Roman" w:cs="Times New Roman"/>
                <w:sz w:val="24"/>
                <w:szCs w:val="24"/>
              </w:rPr>
            </w:pPr>
            <w:r w:rsidRPr="0023078A">
              <w:rPr>
                <w:rFonts w:ascii="Times New Roman" w:hAnsi="Times New Roman" w:cs="Times New Roman"/>
                <w:sz w:val="24"/>
                <w:szCs w:val="24"/>
              </w:rPr>
              <w:t>----</w:t>
            </w:r>
          </w:p>
          <w:p w:rsidR="00745E2B" w:rsidRPr="0023078A" w:rsidRDefault="00745E2B" w:rsidP="00FA5221">
            <w:pPr>
              <w:pStyle w:val="a5"/>
              <w:rPr>
                <w:rFonts w:ascii="Times New Roman" w:hAnsi="Times New Roman" w:cs="Times New Roman"/>
                <w:sz w:val="24"/>
                <w:szCs w:val="24"/>
              </w:rPr>
            </w:pPr>
            <w:r w:rsidRPr="0023078A">
              <w:rPr>
                <w:rFonts w:ascii="Times New Roman" w:hAnsi="Times New Roman" w:cs="Times New Roman"/>
                <w:sz w:val="24"/>
                <w:szCs w:val="24"/>
              </w:rPr>
              <w:t>1x2</w:t>
            </w:r>
          </w:p>
        </w:tc>
        <w:tc>
          <w:tcPr>
            <w:tcW w:w="2160" w:type="dxa"/>
            <w:tcBorders>
              <w:top w:val="single" w:sz="4" w:space="0" w:color="auto"/>
              <w:left w:val="single" w:sz="4" w:space="0" w:color="auto"/>
              <w:bottom w:val="single" w:sz="4" w:space="0" w:color="auto"/>
              <w:right w:val="single" w:sz="4" w:space="0" w:color="auto"/>
            </w:tcBorders>
          </w:tcPr>
          <w:p w:rsidR="00745E2B" w:rsidRPr="0023078A" w:rsidRDefault="00745E2B" w:rsidP="00FA5221">
            <w:pPr>
              <w:pStyle w:val="a5"/>
              <w:rPr>
                <w:rFonts w:ascii="Times New Roman" w:hAnsi="Times New Roman" w:cs="Times New Roman"/>
                <w:sz w:val="24"/>
                <w:szCs w:val="24"/>
              </w:rPr>
            </w:pPr>
            <w:r w:rsidRPr="0023078A">
              <w:rPr>
                <w:rFonts w:ascii="Times New Roman" w:hAnsi="Times New Roman" w:cs="Times New Roman"/>
                <w:sz w:val="24"/>
                <w:szCs w:val="24"/>
              </w:rPr>
              <w:t>1</w:t>
            </w:r>
          </w:p>
          <w:p w:rsidR="00745E2B" w:rsidRPr="0023078A" w:rsidRDefault="00745E2B" w:rsidP="00FA5221">
            <w:pPr>
              <w:pStyle w:val="a5"/>
              <w:rPr>
                <w:rFonts w:ascii="Times New Roman" w:hAnsi="Times New Roman" w:cs="Times New Roman"/>
                <w:sz w:val="24"/>
                <w:szCs w:val="24"/>
              </w:rPr>
            </w:pPr>
            <w:r w:rsidRPr="0023078A">
              <w:rPr>
                <w:rFonts w:ascii="Times New Roman" w:hAnsi="Times New Roman" w:cs="Times New Roman"/>
                <w:sz w:val="24"/>
                <w:szCs w:val="24"/>
              </w:rPr>
              <w:t>----</w:t>
            </w:r>
          </w:p>
          <w:p w:rsidR="00745E2B" w:rsidRPr="0023078A" w:rsidRDefault="00745E2B" w:rsidP="00FA5221">
            <w:pPr>
              <w:pStyle w:val="a5"/>
              <w:rPr>
                <w:rFonts w:ascii="Times New Roman" w:hAnsi="Times New Roman" w:cs="Times New Roman"/>
                <w:sz w:val="24"/>
                <w:szCs w:val="24"/>
              </w:rPr>
            </w:pPr>
            <w:r w:rsidRPr="0023078A">
              <w:rPr>
                <w:rFonts w:ascii="Times New Roman" w:hAnsi="Times New Roman" w:cs="Times New Roman"/>
                <w:sz w:val="24"/>
                <w:szCs w:val="24"/>
              </w:rPr>
              <w:t>1x6</w:t>
            </w:r>
          </w:p>
        </w:tc>
        <w:tc>
          <w:tcPr>
            <w:tcW w:w="3945" w:type="dxa"/>
            <w:tcBorders>
              <w:top w:val="single" w:sz="4" w:space="0" w:color="auto"/>
              <w:left w:val="single" w:sz="4" w:space="0" w:color="auto"/>
              <w:bottom w:val="single" w:sz="4" w:space="0" w:color="auto"/>
              <w:right w:val="single" w:sz="4" w:space="0" w:color="auto"/>
            </w:tcBorders>
          </w:tcPr>
          <w:p w:rsidR="00745E2B" w:rsidRPr="0023078A" w:rsidRDefault="00745E2B" w:rsidP="00FA5221">
            <w:pPr>
              <w:pStyle w:val="a5"/>
              <w:rPr>
                <w:rFonts w:ascii="Times New Roman" w:hAnsi="Times New Roman" w:cs="Times New Roman"/>
                <w:sz w:val="24"/>
                <w:szCs w:val="24"/>
              </w:rPr>
            </w:pPr>
            <w:r w:rsidRPr="0023078A">
              <w:rPr>
                <w:rFonts w:ascii="Times New Roman" w:hAnsi="Times New Roman" w:cs="Times New Roman"/>
                <w:sz w:val="24"/>
                <w:szCs w:val="24"/>
              </w:rPr>
              <w:t>2</w:t>
            </w:r>
          </w:p>
          <w:p w:rsidR="00745E2B" w:rsidRPr="0023078A" w:rsidRDefault="00745E2B" w:rsidP="00FA5221">
            <w:pPr>
              <w:pStyle w:val="a5"/>
              <w:rPr>
                <w:rFonts w:ascii="Times New Roman" w:hAnsi="Times New Roman" w:cs="Times New Roman"/>
                <w:sz w:val="24"/>
                <w:szCs w:val="24"/>
              </w:rPr>
            </w:pPr>
            <w:r w:rsidRPr="0023078A">
              <w:rPr>
                <w:rFonts w:ascii="Times New Roman" w:hAnsi="Times New Roman" w:cs="Times New Roman"/>
                <w:sz w:val="24"/>
                <w:szCs w:val="24"/>
              </w:rPr>
              <w:t>----</w:t>
            </w:r>
          </w:p>
          <w:p w:rsidR="00745E2B" w:rsidRPr="0023078A" w:rsidRDefault="00745E2B" w:rsidP="00FA5221">
            <w:pPr>
              <w:pStyle w:val="a5"/>
              <w:rPr>
                <w:rFonts w:ascii="Times New Roman" w:hAnsi="Times New Roman" w:cs="Times New Roman"/>
                <w:sz w:val="24"/>
                <w:szCs w:val="24"/>
              </w:rPr>
            </w:pPr>
            <w:r w:rsidRPr="0023078A">
              <w:rPr>
                <w:rFonts w:ascii="Times New Roman" w:hAnsi="Times New Roman" w:cs="Times New Roman"/>
                <w:sz w:val="24"/>
                <w:szCs w:val="24"/>
              </w:rPr>
              <w:t>2x6</w:t>
            </w:r>
          </w:p>
        </w:tc>
      </w:tr>
    </w:tbl>
    <w:p w:rsidR="004F2A5A" w:rsidRDefault="004F2A5A" w:rsidP="00864098">
      <w:pPr>
        <w:ind w:firstLine="567"/>
        <w:jc w:val="both"/>
      </w:pPr>
    </w:p>
    <w:p w:rsidR="002E0599" w:rsidRDefault="002E0599" w:rsidP="00864098">
      <w:pPr>
        <w:ind w:firstLine="567"/>
        <w:jc w:val="both"/>
      </w:pPr>
    </w:p>
    <w:p w:rsidR="004F2A5A" w:rsidRDefault="00864098" w:rsidP="00864098">
      <w:pPr>
        <w:ind w:firstLine="567"/>
        <w:jc w:val="both"/>
      </w:pPr>
      <w:r>
        <w:t xml:space="preserve"> </w:t>
      </w:r>
      <w:r w:rsidR="004F2A5A">
        <w:t>Примечание</w:t>
      </w:r>
      <w:r w:rsidR="007815FA">
        <w:t>:</w:t>
      </w:r>
    </w:p>
    <w:p w:rsidR="004F2A5A" w:rsidRDefault="00864098" w:rsidP="00864098">
      <w:pPr>
        <w:ind w:firstLine="567"/>
        <w:jc w:val="both"/>
      </w:pPr>
      <w:r>
        <w:t xml:space="preserve"> </w:t>
      </w:r>
      <w:r w:rsidR="004F2A5A">
        <w:t>В числителе - общее количество пожарных депо в населенном пункте; в знаменателе - количество пожарных депо, умноженное на количество пожарных автомобилей</w:t>
      </w:r>
    </w:p>
    <w:p w:rsidR="004F2A5A" w:rsidRDefault="00864098" w:rsidP="00864098">
      <w:pPr>
        <w:ind w:firstLine="567"/>
        <w:jc w:val="both"/>
      </w:pPr>
      <w:r>
        <w:t xml:space="preserve"> </w:t>
      </w:r>
      <w:r w:rsidR="00351076">
        <w:t>11.5.4</w:t>
      </w:r>
      <w:r w:rsidR="004F2A5A">
        <w:t xml:space="preserve">. Радиус обслуживания пожарного депо не должен превышать значений, приведенных в </w:t>
      </w:r>
      <w:r w:rsidR="004F2A5A" w:rsidRPr="00E23CC1">
        <w:t xml:space="preserve">таблице </w:t>
      </w:r>
      <w:r w:rsidR="00640091">
        <w:t>30</w:t>
      </w:r>
      <w:r w:rsidR="004F2A5A" w:rsidRPr="00E23CC1">
        <w:t>,</w:t>
      </w:r>
      <w:r w:rsidR="004F2A5A">
        <w:t xml:space="preserve"> при этом время следования пожарной техники к месту пожара не должно превышать 6 мин.</w:t>
      </w:r>
    </w:p>
    <w:p w:rsidR="004F2A5A" w:rsidRPr="0023078A" w:rsidRDefault="0023078A" w:rsidP="0023078A">
      <w:pPr>
        <w:pStyle w:val="a5"/>
        <w:ind w:firstLine="8647"/>
        <w:rPr>
          <w:rFonts w:ascii="Times New Roman" w:hAnsi="Times New Roman" w:cs="Times New Roman"/>
          <w:sz w:val="24"/>
          <w:szCs w:val="24"/>
        </w:rPr>
      </w:pPr>
      <w:r>
        <w:rPr>
          <w:rFonts w:ascii="Times New Roman" w:hAnsi="Times New Roman" w:cs="Times New Roman"/>
          <w:sz w:val="24"/>
          <w:szCs w:val="24"/>
        </w:rPr>
        <w:t xml:space="preserve">  </w:t>
      </w:r>
      <w:r w:rsidRPr="0023078A">
        <w:rPr>
          <w:rFonts w:ascii="Times New Roman" w:hAnsi="Times New Roman" w:cs="Times New Roman"/>
          <w:sz w:val="24"/>
          <w:szCs w:val="24"/>
        </w:rPr>
        <w:t xml:space="preserve">Таблица 30 </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488"/>
        <w:gridCol w:w="2685"/>
      </w:tblGrid>
      <w:tr w:rsidR="004F2A5A" w:rsidRPr="001A04F7" w:rsidTr="0023078A">
        <w:tc>
          <w:tcPr>
            <w:tcW w:w="7488" w:type="dxa"/>
            <w:tcBorders>
              <w:top w:val="single" w:sz="4" w:space="0" w:color="auto"/>
              <w:bottom w:val="single" w:sz="4" w:space="0" w:color="auto"/>
              <w:right w:val="single" w:sz="4" w:space="0" w:color="auto"/>
            </w:tcBorders>
          </w:tcPr>
          <w:p w:rsidR="004F2A5A" w:rsidRPr="0023078A" w:rsidRDefault="004F2A5A" w:rsidP="00FA5221">
            <w:pPr>
              <w:pStyle w:val="a5"/>
              <w:rPr>
                <w:rFonts w:ascii="Times New Roman" w:hAnsi="Times New Roman" w:cs="Times New Roman"/>
                <w:sz w:val="24"/>
                <w:szCs w:val="24"/>
              </w:rPr>
            </w:pPr>
            <w:r w:rsidRPr="0023078A">
              <w:rPr>
                <w:rFonts w:ascii="Times New Roman" w:hAnsi="Times New Roman" w:cs="Times New Roman"/>
                <w:sz w:val="24"/>
                <w:szCs w:val="24"/>
              </w:rPr>
              <w:t>Территория</w:t>
            </w:r>
          </w:p>
        </w:tc>
        <w:tc>
          <w:tcPr>
            <w:tcW w:w="2685" w:type="dxa"/>
            <w:tcBorders>
              <w:top w:val="single" w:sz="4" w:space="0" w:color="auto"/>
              <w:left w:val="single" w:sz="4" w:space="0" w:color="auto"/>
              <w:bottom w:val="single" w:sz="4" w:space="0" w:color="auto"/>
            </w:tcBorders>
          </w:tcPr>
          <w:p w:rsidR="004F2A5A" w:rsidRPr="0023078A" w:rsidRDefault="004F2A5A" w:rsidP="00FA5221">
            <w:pPr>
              <w:pStyle w:val="a5"/>
              <w:rPr>
                <w:rFonts w:ascii="Times New Roman" w:hAnsi="Times New Roman" w:cs="Times New Roman"/>
                <w:sz w:val="24"/>
                <w:szCs w:val="24"/>
              </w:rPr>
            </w:pPr>
            <w:r w:rsidRPr="0023078A">
              <w:rPr>
                <w:rFonts w:ascii="Times New Roman" w:hAnsi="Times New Roman" w:cs="Times New Roman"/>
                <w:sz w:val="24"/>
                <w:szCs w:val="24"/>
              </w:rPr>
              <w:t>Радиус обслуживания (км) не более</w:t>
            </w:r>
          </w:p>
        </w:tc>
      </w:tr>
      <w:tr w:rsidR="004F2A5A" w:rsidRPr="001A04F7" w:rsidTr="0023078A">
        <w:tc>
          <w:tcPr>
            <w:tcW w:w="7488" w:type="dxa"/>
            <w:tcBorders>
              <w:top w:val="single" w:sz="4" w:space="0" w:color="auto"/>
              <w:bottom w:val="single" w:sz="4" w:space="0" w:color="auto"/>
              <w:right w:val="single" w:sz="4" w:space="0" w:color="auto"/>
            </w:tcBorders>
          </w:tcPr>
          <w:p w:rsidR="004F2A5A" w:rsidRPr="0023078A" w:rsidRDefault="004F2A5A" w:rsidP="00FA5221">
            <w:pPr>
              <w:pStyle w:val="a5"/>
              <w:rPr>
                <w:rFonts w:ascii="Times New Roman" w:hAnsi="Times New Roman" w:cs="Times New Roman"/>
                <w:sz w:val="24"/>
                <w:szCs w:val="24"/>
              </w:rPr>
            </w:pPr>
            <w:r w:rsidRPr="0023078A">
              <w:rPr>
                <w:rFonts w:ascii="Times New Roman" w:hAnsi="Times New Roman" w:cs="Times New Roman"/>
                <w:sz w:val="24"/>
                <w:szCs w:val="24"/>
              </w:rPr>
              <w:t>Жилая застройка</w:t>
            </w:r>
          </w:p>
        </w:tc>
        <w:tc>
          <w:tcPr>
            <w:tcW w:w="2685" w:type="dxa"/>
            <w:tcBorders>
              <w:top w:val="single" w:sz="4" w:space="0" w:color="auto"/>
              <w:left w:val="single" w:sz="4" w:space="0" w:color="auto"/>
              <w:bottom w:val="single" w:sz="4" w:space="0" w:color="auto"/>
            </w:tcBorders>
          </w:tcPr>
          <w:p w:rsidR="004F2A5A" w:rsidRPr="0023078A" w:rsidRDefault="004F2A5A" w:rsidP="00FA5221">
            <w:pPr>
              <w:pStyle w:val="a5"/>
              <w:rPr>
                <w:rFonts w:ascii="Times New Roman" w:hAnsi="Times New Roman" w:cs="Times New Roman"/>
                <w:sz w:val="24"/>
                <w:szCs w:val="24"/>
              </w:rPr>
            </w:pPr>
            <w:r w:rsidRPr="0023078A">
              <w:rPr>
                <w:rFonts w:ascii="Times New Roman" w:hAnsi="Times New Roman" w:cs="Times New Roman"/>
                <w:sz w:val="24"/>
                <w:szCs w:val="24"/>
              </w:rPr>
              <w:t>3</w:t>
            </w:r>
          </w:p>
        </w:tc>
      </w:tr>
      <w:tr w:rsidR="004F2A5A" w:rsidRPr="001A04F7" w:rsidTr="0023078A">
        <w:tc>
          <w:tcPr>
            <w:tcW w:w="7488" w:type="dxa"/>
            <w:tcBorders>
              <w:top w:val="single" w:sz="6" w:space="0" w:color="auto"/>
              <w:left w:val="single" w:sz="6" w:space="0" w:color="auto"/>
              <w:bottom w:val="single" w:sz="4" w:space="0" w:color="auto"/>
              <w:right w:val="single" w:sz="6" w:space="0" w:color="auto"/>
            </w:tcBorders>
          </w:tcPr>
          <w:p w:rsidR="004F2A5A" w:rsidRPr="0023078A" w:rsidRDefault="004F2A5A" w:rsidP="00FA5221">
            <w:pPr>
              <w:pStyle w:val="a5"/>
              <w:rPr>
                <w:rFonts w:ascii="Times New Roman" w:hAnsi="Times New Roman" w:cs="Times New Roman"/>
                <w:sz w:val="24"/>
                <w:szCs w:val="24"/>
              </w:rPr>
            </w:pPr>
            <w:r w:rsidRPr="0023078A">
              <w:rPr>
                <w:rFonts w:ascii="Times New Roman" w:hAnsi="Times New Roman" w:cs="Times New Roman"/>
                <w:sz w:val="24"/>
                <w:szCs w:val="24"/>
              </w:rPr>
              <w:t>Промышленные предприятия:</w:t>
            </w:r>
          </w:p>
        </w:tc>
        <w:tc>
          <w:tcPr>
            <w:tcW w:w="2685" w:type="dxa"/>
            <w:tcBorders>
              <w:top w:val="single" w:sz="6" w:space="0" w:color="auto"/>
              <w:left w:val="single" w:sz="6" w:space="0" w:color="auto"/>
              <w:bottom w:val="single" w:sz="4" w:space="0" w:color="auto"/>
              <w:right w:val="single" w:sz="6" w:space="0" w:color="auto"/>
            </w:tcBorders>
          </w:tcPr>
          <w:p w:rsidR="004F2A5A" w:rsidRPr="0023078A" w:rsidRDefault="004F2A5A" w:rsidP="00FA5221">
            <w:pPr>
              <w:pStyle w:val="a5"/>
              <w:rPr>
                <w:rFonts w:ascii="Times New Roman" w:hAnsi="Times New Roman" w:cs="Times New Roman"/>
                <w:sz w:val="24"/>
                <w:szCs w:val="24"/>
              </w:rPr>
            </w:pPr>
          </w:p>
        </w:tc>
      </w:tr>
      <w:tr w:rsidR="004F2A5A" w:rsidRPr="001A04F7" w:rsidTr="0023078A">
        <w:tc>
          <w:tcPr>
            <w:tcW w:w="7488" w:type="dxa"/>
            <w:tcBorders>
              <w:top w:val="single" w:sz="4" w:space="0" w:color="auto"/>
              <w:left w:val="single" w:sz="6" w:space="0" w:color="auto"/>
              <w:bottom w:val="single" w:sz="4" w:space="0" w:color="auto"/>
              <w:right w:val="single" w:sz="6" w:space="0" w:color="auto"/>
            </w:tcBorders>
          </w:tcPr>
          <w:p w:rsidR="004F2A5A" w:rsidRPr="0023078A" w:rsidRDefault="004F2A5A" w:rsidP="00FA5221">
            <w:pPr>
              <w:pStyle w:val="a5"/>
              <w:rPr>
                <w:rFonts w:ascii="Times New Roman" w:hAnsi="Times New Roman" w:cs="Times New Roman"/>
                <w:sz w:val="24"/>
                <w:szCs w:val="24"/>
              </w:rPr>
            </w:pPr>
            <w:r w:rsidRPr="0023078A">
              <w:rPr>
                <w:rFonts w:ascii="Times New Roman" w:hAnsi="Times New Roman" w:cs="Times New Roman"/>
                <w:sz w:val="24"/>
                <w:szCs w:val="24"/>
              </w:rPr>
              <w:t>с производствами категорий А, Б и В, занимающих более 50 процентов всей площади застройки</w:t>
            </w:r>
          </w:p>
        </w:tc>
        <w:tc>
          <w:tcPr>
            <w:tcW w:w="2685" w:type="dxa"/>
            <w:tcBorders>
              <w:top w:val="single" w:sz="4" w:space="0" w:color="auto"/>
              <w:left w:val="single" w:sz="6" w:space="0" w:color="auto"/>
              <w:bottom w:val="single" w:sz="4" w:space="0" w:color="auto"/>
              <w:right w:val="single" w:sz="6" w:space="0" w:color="auto"/>
            </w:tcBorders>
          </w:tcPr>
          <w:p w:rsidR="004F2A5A" w:rsidRPr="0023078A" w:rsidRDefault="004F2A5A" w:rsidP="00FA5221">
            <w:pPr>
              <w:pStyle w:val="a5"/>
              <w:rPr>
                <w:rFonts w:ascii="Times New Roman" w:hAnsi="Times New Roman" w:cs="Times New Roman"/>
                <w:sz w:val="24"/>
                <w:szCs w:val="24"/>
              </w:rPr>
            </w:pPr>
            <w:r w:rsidRPr="0023078A">
              <w:rPr>
                <w:rFonts w:ascii="Times New Roman" w:hAnsi="Times New Roman" w:cs="Times New Roman"/>
                <w:sz w:val="24"/>
                <w:szCs w:val="24"/>
              </w:rPr>
              <w:t>2</w:t>
            </w:r>
          </w:p>
        </w:tc>
      </w:tr>
      <w:tr w:rsidR="004F2A5A" w:rsidRPr="001A04F7" w:rsidTr="0023078A">
        <w:tc>
          <w:tcPr>
            <w:tcW w:w="7488" w:type="dxa"/>
            <w:tcBorders>
              <w:top w:val="single" w:sz="4" w:space="0" w:color="auto"/>
              <w:left w:val="single" w:sz="6" w:space="0" w:color="auto"/>
              <w:bottom w:val="single" w:sz="6" w:space="0" w:color="auto"/>
              <w:right w:val="single" w:sz="6" w:space="0" w:color="auto"/>
            </w:tcBorders>
          </w:tcPr>
          <w:p w:rsidR="004F2A5A" w:rsidRPr="0023078A" w:rsidRDefault="004F2A5A" w:rsidP="00FA5221">
            <w:pPr>
              <w:pStyle w:val="a5"/>
              <w:rPr>
                <w:rFonts w:ascii="Times New Roman" w:hAnsi="Times New Roman" w:cs="Times New Roman"/>
                <w:sz w:val="24"/>
                <w:szCs w:val="24"/>
              </w:rPr>
            </w:pPr>
            <w:r w:rsidRPr="0023078A">
              <w:rPr>
                <w:rFonts w:ascii="Times New Roman" w:hAnsi="Times New Roman" w:cs="Times New Roman"/>
                <w:sz w:val="24"/>
                <w:szCs w:val="24"/>
              </w:rPr>
              <w:t>с производствами категорий А, Б и В, занимающими до 50 процентов площади застройки, и предприятия с производствами категории Г и Д</w:t>
            </w:r>
          </w:p>
        </w:tc>
        <w:tc>
          <w:tcPr>
            <w:tcW w:w="2685" w:type="dxa"/>
            <w:tcBorders>
              <w:top w:val="single" w:sz="4" w:space="0" w:color="auto"/>
              <w:left w:val="single" w:sz="6" w:space="0" w:color="auto"/>
              <w:bottom w:val="single" w:sz="6" w:space="0" w:color="auto"/>
              <w:right w:val="single" w:sz="6" w:space="0" w:color="auto"/>
            </w:tcBorders>
          </w:tcPr>
          <w:p w:rsidR="004F2A5A" w:rsidRPr="0023078A" w:rsidRDefault="004F2A5A" w:rsidP="00FA5221">
            <w:pPr>
              <w:pStyle w:val="a5"/>
              <w:rPr>
                <w:rFonts w:ascii="Times New Roman" w:hAnsi="Times New Roman" w:cs="Times New Roman"/>
                <w:sz w:val="24"/>
                <w:szCs w:val="24"/>
              </w:rPr>
            </w:pPr>
            <w:r w:rsidRPr="0023078A">
              <w:rPr>
                <w:rFonts w:ascii="Times New Roman" w:hAnsi="Times New Roman" w:cs="Times New Roman"/>
                <w:sz w:val="24"/>
                <w:szCs w:val="24"/>
              </w:rPr>
              <w:t>4</w:t>
            </w:r>
          </w:p>
        </w:tc>
      </w:tr>
      <w:tr w:rsidR="004F2A5A" w:rsidRPr="001A04F7" w:rsidTr="0023078A">
        <w:tc>
          <w:tcPr>
            <w:tcW w:w="7488" w:type="dxa"/>
            <w:tcBorders>
              <w:top w:val="single" w:sz="6" w:space="0" w:color="auto"/>
              <w:left w:val="single" w:sz="6" w:space="0" w:color="auto"/>
              <w:bottom w:val="single" w:sz="4" w:space="0" w:color="auto"/>
              <w:right w:val="single" w:sz="6" w:space="0" w:color="auto"/>
            </w:tcBorders>
          </w:tcPr>
          <w:p w:rsidR="004F2A5A" w:rsidRPr="0023078A" w:rsidRDefault="004F2A5A" w:rsidP="00FA5221">
            <w:pPr>
              <w:pStyle w:val="a5"/>
              <w:rPr>
                <w:rFonts w:ascii="Times New Roman" w:hAnsi="Times New Roman" w:cs="Times New Roman"/>
                <w:sz w:val="24"/>
                <w:szCs w:val="24"/>
              </w:rPr>
            </w:pPr>
            <w:r w:rsidRPr="0023078A">
              <w:rPr>
                <w:rFonts w:ascii="Times New Roman" w:hAnsi="Times New Roman" w:cs="Times New Roman"/>
                <w:sz w:val="24"/>
                <w:szCs w:val="24"/>
              </w:rPr>
              <w:t>Сельскохозяйственные предприятия:</w:t>
            </w:r>
          </w:p>
        </w:tc>
        <w:tc>
          <w:tcPr>
            <w:tcW w:w="2685" w:type="dxa"/>
            <w:tcBorders>
              <w:top w:val="single" w:sz="6" w:space="0" w:color="auto"/>
              <w:left w:val="single" w:sz="6" w:space="0" w:color="auto"/>
              <w:bottom w:val="single" w:sz="4" w:space="0" w:color="auto"/>
              <w:right w:val="single" w:sz="6" w:space="0" w:color="auto"/>
            </w:tcBorders>
          </w:tcPr>
          <w:p w:rsidR="004F2A5A" w:rsidRPr="0023078A" w:rsidRDefault="004F2A5A" w:rsidP="00FA5221">
            <w:pPr>
              <w:pStyle w:val="a5"/>
              <w:rPr>
                <w:rFonts w:ascii="Times New Roman" w:hAnsi="Times New Roman" w:cs="Times New Roman"/>
                <w:sz w:val="24"/>
                <w:szCs w:val="24"/>
              </w:rPr>
            </w:pPr>
          </w:p>
        </w:tc>
      </w:tr>
      <w:tr w:rsidR="004F2A5A" w:rsidRPr="001A04F7" w:rsidTr="0023078A">
        <w:tc>
          <w:tcPr>
            <w:tcW w:w="7488" w:type="dxa"/>
            <w:tcBorders>
              <w:top w:val="single" w:sz="4" w:space="0" w:color="auto"/>
              <w:left w:val="single" w:sz="6" w:space="0" w:color="auto"/>
              <w:bottom w:val="single" w:sz="4" w:space="0" w:color="auto"/>
              <w:right w:val="single" w:sz="6" w:space="0" w:color="auto"/>
            </w:tcBorders>
          </w:tcPr>
          <w:p w:rsidR="004F2A5A" w:rsidRPr="0023078A" w:rsidRDefault="004F2A5A" w:rsidP="00FA5221">
            <w:pPr>
              <w:pStyle w:val="a5"/>
              <w:rPr>
                <w:rFonts w:ascii="Times New Roman" w:hAnsi="Times New Roman" w:cs="Times New Roman"/>
                <w:sz w:val="24"/>
                <w:szCs w:val="24"/>
              </w:rPr>
            </w:pPr>
            <w:r w:rsidRPr="0023078A">
              <w:rPr>
                <w:rFonts w:ascii="Times New Roman" w:hAnsi="Times New Roman" w:cs="Times New Roman"/>
                <w:sz w:val="24"/>
                <w:szCs w:val="24"/>
              </w:rPr>
              <w:t>с преобладающими производствами категорий А, Б и В</w:t>
            </w:r>
          </w:p>
        </w:tc>
        <w:tc>
          <w:tcPr>
            <w:tcW w:w="2685" w:type="dxa"/>
            <w:tcBorders>
              <w:top w:val="single" w:sz="4" w:space="0" w:color="auto"/>
              <w:left w:val="single" w:sz="6" w:space="0" w:color="auto"/>
              <w:bottom w:val="single" w:sz="4" w:space="0" w:color="auto"/>
              <w:right w:val="single" w:sz="6" w:space="0" w:color="auto"/>
            </w:tcBorders>
          </w:tcPr>
          <w:p w:rsidR="004F2A5A" w:rsidRPr="0023078A" w:rsidRDefault="004F2A5A" w:rsidP="00FA5221">
            <w:pPr>
              <w:pStyle w:val="a5"/>
              <w:rPr>
                <w:rFonts w:ascii="Times New Roman" w:hAnsi="Times New Roman" w:cs="Times New Roman"/>
                <w:sz w:val="24"/>
                <w:szCs w:val="24"/>
              </w:rPr>
            </w:pPr>
            <w:r w:rsidRPr="0023078A">
              <w:rPr>
                <w:rFonts w:ascii="Times New Roman" w:hAnsi="Times New Roman" w:cs="Times New Roman"/>
                <w:sz w:val="24"/>
                <w:szCs w:val="24"/>
              </w:rPr>
              <w:t>2</w:t>
            </w:r>
          </w:p>
        </w:tc>
      </w:tr>
      <w:tr w:rsidR="004F2A5A" w:rsidRPr="001A04F7" w:rsidTr="0023078A">
        <w:tc>
          <w:tcPr>
            <w:tcW w:w="7488" w:type="dxa"/>
            <w:tcBorders>
              <w:top w:val="single" w:sz="4" w:space="0" w:color="auto"/>
              <w:left w:val="single" w:sz="6" w:space="0" w:color="auto"/>
              <w:bottom w:val="single" w:sz="6" w:space="0" w:color="auto"/>
              <w:right w:val="single" w:sz="6" w:space="0" w:color="auto"/>
            </w:tcBorders>
          </w:tcPr>
          <w:p w:rsidR="004F2A5A" w:rsidRPr="0023078A" w:rsidRDefault="004F2A5A" w:rsidP="00FA5221">
            <w:pPr>
              <w:pStyle w:val="a5"/>
              <w:rPr>
                <w:rFonts w:ascii="Times New Roman" w:hAnsi="Times New Roman" w:cs="Times New Roman"/>
                <w:sz w:val="24"/>
                <w:szCs w:val="24"/>
              </w:rPr>
            </w:pPr>
            <w:r w:rsidRPr="0023078A">
              <w:rPr>
                <w:rFonts w:ascii="Times New Roman" w:hAnsi="Times New Roman" w:cs="Times New Roman"/>
                <w:sz w:val="24"/>
                <w:szCs w:val="24"/>
              </w:rPr>
              <w:t>с преобладающими производствами Г и Д</w:t>
            </w:r>
          </w:p>
        </w:tc>
        <w:tc>
          <w:tcPr>
            <w:tcW w:w="2685" w:type="dxa"/>
            <w:tcBorders>
              <w:top w:val="single" w:sz="4" w:space="0" w:color="auto"/>
              <w:left w:val="single" w:sz="6" w:space="0" w:color="auto"/>
              <w:bottom w:val="single" w:sz="6" w:space="0" w:color="auto"/>
              <w:right w:val="single" w:sz="6" w:space="0" w:color="auto"/>
            </w:tcBorders>
          </w:tcPr>
          <w:p w:rsidR="004F2A5A" w:rsidRPr="0023078A" w:rsidRDefault="004F2A5A" w:rsidP="00FA5221">
            <w:pPr>
              <w:pStyle w:val="a5"/>
              <w:rPr>
                <w:rFonts w:ascii="Times New Roman" w:hAnsi="Times New Roman" w:cs="Times New Roman"/>
                <w:sz w:val="24"/>
                <w:szCs w:val="24"/>
              </w:rPr>
            </w:pPr>
            <w:r w:rsidRPr="0023078A">
              <w:rPr>
                <w:rFonts w:ascii="Times New Roman" w:hAnsi="Times New Roman" w:cs="Times New Roman"/>
                <w:sz w:val="24"/>
                <w:szCs w:val="24"/>
              </w:rPr>
              <w:t>4</w:t>
            </w:r>
          </w:p>
        </w:tc>
      </w:tr>
    </w:tbl>
    <w:p w:rsidR="004F2A5A" w:rsidRDefault="004F2A5A" w:rsidP="00864098">
      <w:pPr>
        <w:ind w:firstLine="567"/>
        <w:jc w:val="both"/>
      </w:pPr>
    </w:p>
    <w:p w:rsidR="00C54E21" w:rsidRDefault="00C54E21" w:rsidP="00864098">
      <w:pPr>
        <w:ind w:firstLine="567"/>
        <w:jc w:val="both"/>
      </w:pPr>
    </w:p>
    <w:p w:rsidR="00C54E21" w:rsidRDefault="00C54E21" w:rsidP="00864098">
      <w:pPr>
        <w:ind w:firstLine="567"/>
        <w:jc w:val="both"/>
      </w:pPr>
    </w:p>
    <w:p w:rsidR="00C54E21" w:rsidRDefault="00C54E21" w:rsidP="00864098">
      <w:pPr>
        <w:ind w:firstLine="567"/>
        <w:jc w:val="both"/>
      </w:pPr>
    </w:p>
    <w:p w:rsidR="00332485" w:rsidRPr="00332485" w:rsidRDefault="00332485" w:rsidP="00864098">
      <w:pPr>
        <w:pStyle w:val="1"/>
        <w:ind w:firstLine="567"/>
        <w:jc w:val="both"/>
        <w:rPr>
          <w:rFonts w:ascii="Times New Roman" w:hAnsi="Times New Roman" w:cs="Times New Roman"/>
        </w:rPr>
      </w:pPr>
      <w:bookmarkStart w:id="38" w:name="sub_14"/>
      <w:r w:rsidRPr="00332485">
        <w:rPr>
          <w:rFonts w:ascii="Times New Roman" w:hAnsi="Times New Roman" w:cs="Times New Roman"/>
        </w:rPr>
        <w:t>Часть12.</w:t>
      </w:r>
      <w:r w:rsidR="00864098">
        <w:rPr>
          <w:rFonts w:ascii="Times New Roman" w:hAnsi="Times New Roman" w:cs="Times New Roman"/>
        </w:rPr>
        <w:t xml:space="preserve"> </w:t>
      </w:r>
      <w:r w:rsidRPr="00332485">
        <w:rPr>
          <w:rFonts w:ascii="Times New Roman" w:hAnsi="Times New Roman" w:cs="Times New Roman"/>
        </w:rPr>
        <w:t>Инженерно-технические мероприятия гражданской обороны</w:t>
      </w:r>
    </w:p>
    <w:p w:rsidR="00332485" w:rsidRDefault="00864098" w:rsidP="00864098">
      <w:pPr>
        <w:autoSpaceDE w:val="0"/>
        <w:autoSpaceDN w:val="0"/>
        <w:adjustRightInd w:val="0"/>
        <w:ind w:firstLine="567"/>
        <w:jc w:val="both"/>
        <w:rPr>
          <w:rFonts w:ascii="Arial" w:hAnsi="Arial" w:cs="Arial"/>
          <w:sz w:val="20"/>
          <w:szCs w:val="20"/>
        </w:rPr>
      </w:pPr>
      <w:r>
        <w:rPr>
          <w:rFonts w:ascii="Arial" w:hAnsi="Arial" w:cs="Arial"/>
          <w:sz w:val="20"/>
          <w:szCs w:val="20"/>
        </w:rPr>
        <w:t xml:space="preserve"> </w:t>
      </w:r>
    </w:p>
    <w:p w:rsidR="00332485" w:rsidRDefault="00864098" w:rsidP="00864098">
      <w:pPr>
        <w:autoSpaceDE w:val="0"/>
        <w:autoSpaceDN w:val="0"/>
        <w:adjustRightInd w:val="0"/>
        <w:ind w:firstLine="567"/>
        <w:jc w:val="both"/>
        <w:rPr>
          <w:b/>
          <w:bCs/>
        </w:rPr>
      </w:pPr>
      <w:r>
        <w:rPr>
          <w:b/>
          <w:bCs/>
        </w:rPr>
        <w:t xml:space="preserve"> </w:t>
      </w:r>
    </w:p>
    <w:p w:rsidR="00332485" w:rsidRPr="00332485" w:rsidRDefault="00864098" w:rsidP="00864098">
      <w:pPr>
        <w:autoSpaceDE w:val="0"/>
        <w:autoSpaceDN w:val="0"/>
        <w:adjustRightInd w:val="0"/>
        <w:ind w:firstLine="567"/>
        <w:jc w:val="both"/>
        <w:rPr>
          <w:b/>
          <w:bCs/>
        </w:rPr>
      </w:pPr>
      <w:r>
        <w:rPr>
          <w:b/>
          <w:bCs/>
        </w:rPr>
        <w:t xml:space="preserve"> </w:t>
      </w:r>
      <w:r w:rsidR="00332485" w:rsidRPr="00332485">
        <w:rPr>
          <w:b/>
          <w:bCs/>
        </w:rPr>
        <w:t>12.1</w:t>
      </w:r>
      <w:r>
        <w:rPr>
          <w:b/>
          <w:bCs/>
        </w:rPr>
        <w:t xml:space="preserve"> </w:t>
      </w:r>
      <w:r w:rsidR="00332485" w:rsidRPr="00332485">
        <w:rPr>
          <w:b/>
          <w:bCs/>
        </w:rPr>
        <w:t>Общие положения.</w:t>
      </w:r>
    </w:p>
    <w:p w:rsidR="00332485" w:rsidRDefault="00332485" w:rsidP="00864098">
      <w:pPr>
        <w:autoSpaceDE w:val="0"/>
        <w:autoSpaceDN w:val="0"/>
        <w:adjustRightInd w:val="0"/>
        <w:ind w:firstLine="567"/>
        <w:jc w:val="both"/>
        <w:rPr>
          <w:rFonts w:ascii="Arial" w:hAnsi="Arial" w:cs="Arial"/>
          <w:sz w:val="20"/>
          <w:szCs w:val="20"/>
        </w:rPr>
      </w:pPr>
    </w:p>
    <w:p w:rsidR="00332485" w:rsidRPr="00332485" w:rsidRDefault="00864098" w:rsidP="00864098">
      <w:pPr>
        <w:ind w:firstLine="567"/>
        <w:jc w:val="both"/>
      </w:pPr>
      <w:r>
        <w:t xml:space="preserve"> </w:t>
      </w:r>
      <w:r w:rsidR="00332485" w:rsidRPr="00332485">
        <w:t>12.1.1. Объем и содержание инженерно-технических мероприятий гражданской обороны определяются в зависимости от групп населенных пунктов и категорий объектов по гражданской обороне с учетом зонирования территории по возможному воздействию современных средств поражения и их вторичных поражающих факторов, а также от характера и масштабов возможных аварий, катастроф и стихийных бедствий.</w:t>
      </w:r>
    </w:p>
    <w:p w:rsidR="00332485" w:rsidRPr="00332485" w:rsidRDefault="00864098" w:rsidP="00864098">
      <w:pPr>
        <w:ind w:firstLine="567"/>
        <w:jc w:val="both"/>
      </w:pPr>
      <w:r>
        <w:t xml:space="preserve"> </w:t>
      </w:r>
      <w:r w:rsidR="00332485" w:rsidRPr="00332485">
        <w:t>12.1.2. Инженерно-технические мероприятия гражданской обороны должны предусматриваться:</w:t>
      </w:r>
    </w:p>
    <w:p w:rsidR="00332485" w:rsidRPr="00332485" w:rsidRDefault="00332485" w:rsidP="00864098">
      <w:pPr>
        <w:ind w:firstLine="567"/>
        <w:jc w:val="both"/>
      </w:pPr>
      <w:r w:rsidRPr="00332485">
        <w:t xml:space="preserve">- при разработке генерального плана </w:t>
      </w:r>
      <w:r w:rsidR="0064172F">
        <w:t>территориального сектора</w:t>
      </w:r>
      <w:r w:rsidRPr="00332485">
        <w:t>;</w:t>
      </w:r>
    </w:p>
    <w:p w:rsidR="00332485" w:rsidRPr="00332485" w:rsidRDefault="00332485" w:rsidP="00864098">
      <w:pPr>
        <w:ind w:firstLine="567"/>
        <w:jc w:val="both"/>
      </w:pPr>
      <w:r w:rsidRPr="00332485">
        <w:t xml:space="preserve">- при разработке проектов планировки; </w:t>
      </w:r>
    </w:p>
    <w:p w:rsidR="00332485" w:rsidRPr="00332485" w:rsidRDefault="00332485" w:rsidP="00864098">
      <w:pPr>
        <w:ind w:firstLine="567"/>
        <w:jc w:val="both"/>
      </w:pPr>
      <w:r w:rsidRPr="00332485">
        <w:t>- при составлении схем развития и размещения отраслей</w:t>
      </w:r>
      <w:r w:rsidR="00864098">
        <w:t xml:space="preserve"> </w:t>
      </w:r>
      <w:r w:rsidRPr="00332485">
        <w:t>промышленности;</w:t>
      </w:r>
    </w:p>
    <w:p w:rsidR="00332485" w:rsidRPr="00332485" w:rsidRDefault="00332485" w:rsidP="00864098">
      <w:pPr>
        <w:ind w:firstLine="567"/>
        <w:jc w:val="both"/>
      </w:pPr>
      <w:r w:rsidRPr="00332485">
        <w:t>- при разработке проектов планировки промышленных зон (районов);</w:t>
      </w:r>
    </w:p>
    <w:p w:rsidR="00332485" w:rsidRPr="00332485" w:rsidRDefault="00332485" w:rsidP="00864098">
      <w:pPr>
        <w:ind w:firstLine="567"/>
        <w:jc w:val="both"/>
      </w:pPr>
      <w:r w:rsidRPr="00332485">
        <w:t>- при проектировании промышленных районов и узлов;</w:t>
      </w:r>
    </w:p>
    <w:p w:rsidR="00332485" w:rsidRPr="00332485" w:rsidRDefault="00332485" w:rsidP="00864098">
      <w:pPr>
        <w:ind w:firstLine="567"/>
        <w:jc w:val="both"/>
      </w:pPr>
      <w:r w:rsidRPr="00332485">
        <w:lastRenderedPageBreak/>
        <w:t>- при разработке проектно-сметной документации на новое строительство, расширение, реконструкцию и техническое перевооружение предприятий, зданий и сооружений.</w:t>
      </w:r>
    </w:p>
    <w:p w:rsidR="00332485" w:rsidRPr="00332485" w:rsidRDefault="00332485" w:rsidP="00864098">
      <w:pPr>
        <w:autoSpaceDE w:val="0"/>
        <w:autoSpaceDN w:val="0"/>
        <w:adjustRightInd w:val="0"/>
        <w:ind w:firstLine="567"/>
        <w:jc w:val="both"/>
        <w:outlineLvl w:val="2"/>
        <w:rPr>
          <w:rFonts w:ascii="Arial" w:hAnsi="Arial" w:cs="Arial"/>
          <w:sz w:val="20"/>
          <w:szCs w:val="20"/>
        </w:rPr>
      </w:pPr>
    </w:p>
    <w:p w:rsidR="00332485" w:rsidRPr="00332485" w:rsidRDefault="00332485" w:rsidP="00864098">
      <w:pPr>
        <w:autoSpaceDE w:val="0"/>
        <w:autoSpaceDN w:val="0"/>
        <w:adjustRightInd w:val="0"/>
        <w:ind w:firstLine="567"/>
        <w:jc w:val="both"/>
        <w:outlineLvl w:val="2"/>
        <w:rPr>
          <w:rFonts w:ascii="Arial" w:hAnsi="Arial" w:cs="Arial"/>
          <w:sz w:val="20"/>
          <w:szCs w:val="20"/>
        </w:rPr>
      </w:pPr>
    </w:p>
    <w:p w:rsidR="00332485" w:rsidRPr="00332485" w:rsidRDefault="00332485" w:rsidP="00864098">
      <w:pPr>
        <w:autoSpaceDE w:val="0"/>
        <w:autoSpaceDN w:val="0"/>
        <w:adjustRightInd w:val="0"/>
        <w:ind w:firstLine="567"/>
        <w:jc w:val="both"/>
        <w:outlineLvl w:val="2"/>
        <w:rPr>
          <w:rFonts w:ascii="Arial" w:hAnsi="Arial" w:cs="Arial"/>
          <w:sz w:val="20"/>
          <w:szCs w:val="20"/>
        </w:rPr>
      </w:pPr>
    </w:p>
    <w:p w:rsidR="00265C2F" w:rsidRDefault="00265C2F" w:rsidP="00864098">
      <w:pPr>
        <w:ind w:firstLine="567"/>
        <w:jc w:val="both"/>
        <w:sectPr w:rsidR="00265C2F" w:rsidSect="0073774C">
          <w:footerReference w:type="even" r:id="rId24"/>
          <w:footerReference w:type="default" r:id="rId25"/>
          <w:pgSz w:w="11906" w:h="16838"/>
          <w:pgMar w:top="-567" w:right="707" w:bottom="1134" w:left="1134" w:header="709" w:footer="0" w:gutter="0"/>
          <w:cols w:space="708"/>
          <w:titlePg/>
          <w:docGrid w:linePitch="360"/>
        </w:sectPr>
      </w:pPr>
    </w:p>
    <w:p w:rsidR="00B60E02" w:rsidRDefault="00BD5C3E" w:rsidP="00864098">
      <w:pPr>
        <w:ind w:firstLine="567"/>
        <w:jc w:val="both"/>
      </w:pPr>
      <w:r>
        <w:lastRenderedPageBreak/>
        <w:t xml:space="preserve"> </w:t>
      </w:r>
      <w:bookmarkEnd w:id="38"/>
    </w:p>
    <w:p w:rsidR="000E13D6" w:rsidRPr="0023078A" w:rsidRDefault="002449A5" w:rsidP="00864098">
      <w:pPr>
        <w:pStyle w:val="a7"/>
        <w:ind w:firstLine="567"/>
        <w:rPr>
          <w:rStyle w:val="a6"/>
          <w:rFonts w:ascii="Times New Roman" w:hAnsi="Times New Roman" w:cs="Times New Roman"/>
          <w:color w:val="auto"/>
        </w:rPr>
      </w:pPr>
      <w:bookmarkStart w:id="39" w:name="sub_15"/>
      <w:r w:rsidRPr="0023078A">
        <w:rPr>
          <w:rStyle w:val="a6"/>
          <w:rFonts w:ascii="Times New Roman" w:hAnsi="Times New Roman" w:cs="Times New Roman"/>
          <w:color w:val="auto"/>
        </w:rPr>
        <w:t>Приложение 1</w:t>
      </w:r>
      <w:r w:rsidR="00D2262F" w:rsidRPr="0023078A">
        <w:rPr>
          <w:rStyle w:val="a6"/>
          <w:rFonts w:ascii="Times New Roman" w:hAnsi="Times New Roman" w:cs="Times New Roman"/>
          <w:color w:val="auto"/>
        </w:rPr>
        <w:br/>
      </w:r>
      <w:bookmarkEnd w:id="39"/>
      <w:r w:rsidR="000E13D6" w:rsidRPr="0023078A">
        <w:rPr>
          <w:rStyle w:val="a6"/>
          <w:rFonts w:ascii="Times New Roman" w:hAnsi="Times New Roman" w:cs="Times New Roman"/>
          <w:color w:val="auto"/>
        </w:rPr>
        <w:t>к местным Нормативам градостроительного</w:t>
      </w:r>
      <w:r w:rsidR="000E13D6" w:rsidRPr="0023078A">
        <w:rPr>
          <w:rStyle w:val="a6"/>
          <w:rFonts w:ascii="Times New Roman" w:hAnsi="Times New Roman" w:cs="Times New Roman"/>
          <w:color w:val="auto"/>
        </w:rPr>
        <w:br/>
        <w:t xml:space="preserve">проектирования </w:t>
      </w:r>
      <w:r w:rsidR="00670AD7" w:rsidRPr="0023078A">
        <w:rPr>
          <w:rStyle w:val="a6"/>
          <w:rFonts w:ascii="Times New Roman" w:hAnsi="Times New Roman" w:cs="Times New Roman"/>
          <w:color w:val="auto"/>
        </w:rPr>
        <w:t>Баб</w:t>
      </w:r>
      <w:r w:rsidR="00161305" w:rsidRPr="0023078A">
        <w:rPr>
          <w:rStyle w:val="a6"/>
          <w:rFonts w:ascii="Times New Roman" w:hAnsi="Times New Roman" w:cs="Times New Roman"/>
          <w:color w:val="auto"/>
        </w:rPr>
        <w:t>ушкинского муниципального округа</w:t>
      </w:r>
    </w:p>
    <w:p w:rsidR="00AF4F75" w:rsidRPr="0023078A" w:rsidRDefault="00AF4F75" w:rsidP="00864098">
      <w:pPr>
        <w:pStyle w:val="a5"/>
        <w:ind w:firstLine="567"/>
        <w:jc w:val="center"/>
        <w:rPr>
          <w:rFonts w:ascii="Times New Roman" w:hAnsi="Times New Roman" w:cs="Times New Roman"/>
          <w:b/>
          <w:bCs/>
          <w:sz w:val="24"/>
          <w:szCs w:val="24"/>
        </w:rPr>
      </w:pPr>
    </w:p>
    <w:p w:rsidR="00AF4F75" w:rsidRDefault="00AF4F75" w:rsidP="00864098">
      <w:pPr>
        <w:pStyle w:val="a5"/>
        <w:ind w:firstLine="567"/>
        <w:jc w:val="center"/>
        <w:rPr>
          <w:rFonts w:ascii="Times New Roman" w:hAnsi="Times New Roman" w:cs="Times New Roman"/>
          <w:b/>
          <w:bCs/>
          <w:sz w:val="24"/>
          <w:szCs w:val="24"/>
        </w:rPr>
      </w:pPr>
    </w:p>
    <w:p w:rsidR="00AF4F75" w:rsidRPr="00AF4F75" w:rsidRDefault="00AF4F75" w:rsidP="00864098">
      <w:pPr>
        <w:pStyle w:val="a5"/>
        <w:ind w:firstLine="567"/>
        <w:jc w:val="center"/>
        <w:rPr>
          <w:rFonts w:ascii="Times New Roman" w:hAnsi="Times New Roman" w:cs="Times New Roman"/>
          <w:b/>
          <w:bCs/>
          <w:sz w:val="24"/>
          <w:szCs w:val="24"/>
        </w:rPr>
      </w:pPr>
      <w:r w:rsidRPr="00AF4F75">
        <w:rPr>
          <w:rFonts w:ascii="Times New Roman" w:hAnsi="Times New Roman" w:cs="Times New Roman"/>
          <w:b/>
          <w:bCs/>
          <w:sz w:val="24"/>
          <w:szCs w:val="24"/>
        </w:rPr>
        <w:t>Структура и типология общественных центров и объектов общественно-деловой зоны</w:t>
      </w:r>
    </w:p>
    <w:p w:rsidR="00D2262F" w:rsidRPr="00AF4F75" w:rsidRDefault="00D2262F" w:rsidP="00864098">
      <w:pPr>
        <w:pStyle w:val="a5"/>
        <w:ind w:firstLine="567"/>
        <w:jc w:val="center"/>
        <w:rPr>
          <w:rFonts w:ascii="Times New Roman" w:hAnsi="Times New Roman" w:cs="Times New Roman"/>
          <w:b/>
          <w:bCs/>
          <w:sz w:val="24"/>
          <w:szCs w:val="24"/>
        </w:rPr>
      </w:pPr>
    </w:p>
    <w:p w:rsidR="00D2262F" w:rsidRPr="00AF4F75" w:rsidRDefault="00D2262F" w:rsidP="00864098">
      <w:pPr>
        <w:pStyle w:val="a5"/>
        <w:ind w:firstLine="567"/>
        <w:jc w:val="center"/>
        <w:rPr>
          <w:rFonts w:ascii="Times New Roman" w:hAnsi="Times New Roman" w:cs="Times New Roman"/>
          <w:b/>
          <w:bCs/>
          <w:sz w:val="24"/>
          <w:szCs w:val="24"/>
        </w:rPr>
      </w:pP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59"/>
        <w:gridCol w:w="1612"/>
        <w:gridCol w:w="2797"/>
        <w:gridCol w:w="4354"/>
      </w:tblGrid>
      <w:tr w:rsidR="00D2262F" w:rsidRPr="00D2262F" w:rsidTr="00FA5221">
        <w:tc>
          <w:tcPr>
            <w:tcW w:w="559" w:type="dxa"/>
            <w:vMerge w:val="restart"/>
            <w:tcBorders>
              <w:top w:val="single" w:sz="4" w:space="0" w:color="auto"/>
              <w:bottom w:val="single" w:sz="4" w:space="0" w:color="auto"/>
              <w:right w:val="single" w:sz="4" w:space="0" w:color="auto"/>
            </w:tcBorders>
          </w:tcPr>
          <w:p w:rsidR="00D2262F" w:rsidRPr="0023078A" w:rsidRDefault="00D2262F" w:rsidP="00FA5221">
            <w:pPr>
              <w:pStyle w:val="a5"/>
              <w:jc w:val="center"/>
              <w:rPr>
                <w:rFonts w:ascii="Times New Roman" w:hAnsi="Times New Roman" w:cs="Times New Roman"/>
                <w:sz w:val="24"/>
                <w:szCs w:val="24"/>
              </w:rPr>
            </w:pPr>
          </w:p>
        </w:tc>
        <w:tc>
          <w:tcPr>
            <w:tcW w:w="1612" w:type="dxa"/>
            <w:vMerge w:val="restart"/>
            <w:tcBorders>
              <w:top w:val="single" w:sz="4" w:space="0" w:color="auto"/>
              <w:left w:val="single" w:sz="4" w:space="0" w:color="auto"/>
              <w:bottom w:val="single" w:sz="4" w:space="0" w:color="auto"/>
              <w:right w:val="single" w:sz="4" w:space="0" w:color="auto"/>
            </w:tcBorders>
          </w:tcPr>
          <w:p w:rsidR="00D2262F" w:rsidRPr="0023078A" w:rsidRDefault="00D2262F" w:rsidP="00FA5221">
            <w:pPr>
              <w:pStyle w:val="a5"/>
              <w:jc w:val="center"/>
              <w:rPr>
                <w:rFonts w:ascii="Times New Roman" w:hAnsi="Times New Roman" w:cs="Times New Roman"/>
                <w:sz w:val="24"/>
                <w:szCs w:val="24"/>
              </w:rPr>
            </w:pPr>
            <w:r w:rsidRPr="0023078A">
              <w:rPr>
                <w:rFonts w:ascii="Times New Roman" w:hAnsi="Times New Roman" w:cs="Times New Roman"/>
                <w:sz w:val="24"/>
                <w:szCs w:val="24"/>
              </w:rPr>
              <w:t>Объект по направлениям</w:t>
            </w:r>
          </w:p>
        </w:tc>
        <w:tc>
          <w:tcPr>
            <w:tcW w:w="7151" w:type="dxa"/>
            <w:gridSpan w:val="2"/>
            <w:tcBorders>
              <w:top w:val="single" w:sz="4" w:space="0" w:color="auto"/>
              <w:left w:val="single" w:sz="4" w:space="0" w:color="auto"/>
              <w:bottom w:val="single" w:sz="4" w:space="0" w:color="auto"/>
            </w:tcBorders>
          </w:tcPr>
          <w:p w:rsidR="00D2262F" w:rsidRPr="0023078A" w:rsidRDefault="00D2262F" w:rsidP="00FA5221">
            <w:pPr>
              <w:pStyle w:val="a5"/>
              <w:jc w:val="center"/>
              <w:rPr>
                <w:rFonts w:ascii="Times New Roman" w:hAnsi="Times New Roman" w:cs="Times New Roman"/>
                <w:sz w:val="24"/>
                <w:szCs w:val="24"/>
              </w:rPr>
            </w:pPr>
            <w:r w:rsidRPr="0023078A">
              <w:rPr>
                <w:rFonts w:ascii="Times New Roman" w:hAnsi="Times New Roman" w:cs="Times New Roman"/>
                <w:sz w:val="24"/>
                <w:szCs w:val="24"/>
              </w:rPr>
              <w:t>Объект общественно-деловой зоны по видам общественных центров и видам обслуживания</w:t>
            </w:r>
          </w:p>
        </w:tc>
      </w:tr>
      <w:tr w:rsidR="007F6CD0" w:rsidRPr="00D2262F" w:rsidTr="00FA5221">
        <w:tc>
          <w:tcPr>
            <w:tcW w:w="559" w:type="dxa"/>
            <w:vMerge/>
            <w:tcBorders>
              <w:top w:val="single" w:sz="4" w:space="0" w:color="auto"/>
              <w:bottom w:val="single" w:sz="4" w:space="0" w:color="auto"/>
              <w:right w:val="single" w:sz="4" w:space="0" w:color="auto"/>
            </w:tcBorders>
          </w:tcPr>
          <w:p w:rsidR="007F6CD0" w:rsidRPr="0023078A" w:rsidRDefault="007F6CD0" w:rsidP="00FA5221">
            <w:pPr>
              <w:pStyle w:val="a5"/>
              <w:jc w:val="center"/>
              <w:rPr>
                <w:rFonts w:ascii="Times New Roman" w:hAnsi="Times New Roman" w:cs="Times New Roman"/>
                <w:sz w:val="24"/>
                <w:szCs w:val="24"/>
              </w:rPr>
            </w:pPr>
          </w:p>
        </w:tc>
        <w:tc>
          <w:tcPr>
            <w:tcW w:w="1612" w:type="dxa"/>
            <w:vMerge/>
            <w:tcBorders>
              <w:top w:val="single" w:sz="4" w:space="0" w:color="auto"/>
              <w:left w:val="single" w:sz="4" w:space="0" w:color="auto"/>
              <w:bottom w:val="single" w:sz="4" w:space="0" w:color="auto"/>
              <w:right w:val="single" w:sz="4" w:space="0" w:color="auto"/>
            </w:tcBorders>
          </w:tcPr>
          <w:p w:rsidR="007F6CD0" w:rsidRPr="0023078A" w:rsidRDefault="007F6CD0" w:rsidP="00FA5221">
            <w:pPr>
              <w:pStyle w:val="a5"/>
              <w:rPr>
                <w:rFonts w:ascii="Times New Roman" w:hAnsi="Times New Roman" w:cs="Times New Roman"/>
                <w:sz w:val="24"/>
                <w:szCs w:val="24"/>
              </w:rPr>
            </w:pPr>
          </w:p>
        </w:tc>
        <w:tc>
          <w:tcPr>
            <w:tcW w:w="2797" w:type="dxa"/>
            <w:tcBorders>
              <w:top w:val="single" w:sz="4" w:space="0" w:color="auto"/>
              <w:left w:val="single" w:sz="4" w:space="0" w:color="auto"/>
              <w:bottom w:val="single" w:sz="4" w:space="0" w:color="auto"/>
              <w:right w:val="single" w:sz="4" w:space="0" w:color="auto"/>
            </w:tcBorders>
          </w:tcPr>
          <w:p w:rsidR="007F6CD0" w:rsidRPr="0023078A" w:rsidRDefault="007F6CD0" w:rsidP="00FA5221">
            <w:pPr>
              <w:pStyle w:val="a5"/>
              <w:jc w:val="center"/>
              <w:rPr>
                <w:rFonts w:ascii="Times New Roman" w:hAnsi="Times New Roman" w:cs="Times New Roman"/>
                <w:sz w:val="24"/>
                <w:szCs w:val="24"/>
              </w:rPr>
            </w:pPr>
            <w:r w:rsidRPr="0023078A">
              <w:rPr>
                <w:rFonts w:ascii="Times New Roman" w:hAnsi="Times New Roman" w:cs="Times New Roman"/>
                <w:sz w:val="24"/>
                <w:szCs w:val="24"/>
              </w:rPr>
              <w:t>периодическое обслуживани</w:t>
            </w:r>
            <w:r w:rsidR="00E06E56" w:rsidRPr="0023078A">
              <w:rPr>
                <w:rFonts w:ascii="Times New Roman" w:hAnsi="Times New Roman" w:cs="Times New Roman"/>
                <w:sz w:val="24"/>
                <w:szCs w:val="24"/>
              </w:rPr>
              <w:t>е</w:t>
            </w:r>
          </w:p>
        </w:tc>
        <w:tc>
          <w:tcPr>
            <w:tcW w:w="4354" w:type="dxa"/>
            <w:tcBorders>
              <w:top w:val="single" w:sz="4" w:space="0" w:color="auto"/>
              <w:left w:val="single" w:sz="4" w:space="0" w:color="auto"/>
              <w:bottom w:val="single" w:sz="4" w:space="0" w:color="auto"/>
            </w:tcBorders>
          </w:tcPr>
          <w:p w:rsidR="007F6CD0" w:rsidRPr="0023078A" w:rsidRDefault="007F6CD0" w:rsidP="00FA5221">
            <w:pPr>
              <w:pStyle w:val="a5"/>
              <w:jc w:val="center"/>
              <w:rPr>
                <w:rFonts w:ascii="Times New Roman" w:hAnsi="Times New Roman" w:cs="Times New Roman"/>
                <w:sz w:val="24"/>
                <w:szCs w:val="24"/>
              </w:rPr>
            </w:pPr>
            <w:r w:rsidRPr="0023078A">
              <w:rPr>
                <w:rFonts w:ascii="Times New Roman" w:hAnsi="Times New Roman" w:cs="Times New Roman"/>
                <w:sz w:val="24"/>
                <w:szCs w:val="24"/>
              </w:rPr>
              <w:t>повседневное обслуживани</w:t>
            </w:r>
            <w:r w:rsidR="00E06E56" w:rsidRPr="0023078A">
              <w:rPr>
                <w:rFonts w:ascii="Times New Roman" w:hAnsi="Times New Roman" w:cs="Times New Roman"/>
                <w:sz w:val="24"/>
                <w:szCs w:val="24"/>
              </w:rPr>
              <w:t>е</w:t>
            </w:r>
          </w:p>
        </w:tc>
      </w:tr>
      <w:tr w:rsidR="007F6CD0" w:rsidRPr="00D2262F" w:rsidTr="00FA5221">
        <w:tc>
          <w:tcPr>
            <w:tcW w:w="559" w:type="dxa"/>
            <w:tcBorders>
              <w:top w:val="single" w:sz="4" w:space="0" w:color="auto"/>
              <w:bottom w:val="single" w:sz="4" w:space="0" w:color="auto"/>
              <w:right w:val="single" w:sz="4" w:space="0" w:color="auto"/>
            </w:tcBorders>
          </w:tcPr>
          <w:p w:rsidR="007F6CD0" w:rsidRPr="0023078A" w:rsidRDefault="007F6CD0" w:rsidP="00FA5221">
            <w:pPr>
              <w:pStyle w:val="a5"/>
              <w:jc w:val="center"/>
              <w:rPr>
                <w:rFonts w:ascii="Times New Roman" w:hAnsi="Times New Roman" w:cs="Times New Roman"/>
                <w:sz w:val="24"/>
                <w:szCs w:val="24"/>
              </w:rPr>
            </w:pPr>
            <w:r w:rsidRPr="0023078A">
              <w:rPr>
                <w:rFonts w:ascii="Times New Roman" w:hAnsi="Times New Roman" w:cs="Times New Roman"/>
                <w:sz w:val="24"/>
                <w:szCs w:val="24"/>
              </w:rPr>
              <w:t>1</w:t>
            </w:r>
          </w:p>
        </w:tc>
        <w:tc>
          <w:tcPr>
            <w:tcW w:w="1612" w:type="dxa"/>
            <w:tcBorders>
              <w:top w:val="single" w:sz="4" w:space="0" w:color="auto"/>
              <w:left w:val="single" w:sz="4" w:space="0" w:color="auto"/>
              <w:bottom w:val="single" w:sz="4" w:space="0" w:color="auto"/>
              <w:right w:val="single" w:sz="4" w:space="0" w:color="auto"/>
            </w:tcBorders>
          </w:tcPr>
          <w:p w:rsidR="007F6CD0" w:rsidRPr="0023078A" w:rsidRDefault="007F6CD0" w:rsidP="00FA5221">
            <w:pPr>
              <w:pStyle w:val="a5"/>
              <w:jc w:val="center"/>
              <w:rPr>
                <w:rFonts w:ascii="Times New Roman" w:hAnsi="Times New Roman" w:cs="Times New Roman"/>
                <w:sz w:val="24"/>
                <w:szCs w:val="24"/>
              </w:rPr>
            </w:pPr>
            <w:r w:rsidRPr="0023078A">
              <w:rPr>
                <w:rFonts w:ascii="Times New Roman" w:hAnsi="Times New Roman" w:cs="Times New Roman"/>
                <w:sz w:val="24"/>
                <w:szCs w:val="24"/>
              </w:rPr>
              <w:t>2</w:t>
            </w:r>
          </w:p>
        </w:tc>
        <w:tc>
          <w:tcPr>
            <w:tcW w:w="2797" w:type="dxa"/>
            <w:tcBorders>
              <w:top w:val="single" w:sz="4" w:space="0" w:color="auto"/>
              <w:left w:val="single" w:sz="4" w:space="0" w:color="auto"/>
              <w:bottom w:val="single" w:sz="4" w:space="0" w:color="auto"/>
              <w:right w:val="single" w:sz="4" w:space="0" w:color="auto"/>
            </w:tcBorders>
          </w:tcPr>
          <w:p w:rsidR="007F6CD0" w:rsidRPr="0023078A" w:rsidRDefault="007F6CD0" w:rsidP="00FA5221">
            <w:pPr>
              <w:pStyle w:val="a5"/>
              <w:jc w:val="center"/>
              <w:rPr>
                <w:rFonts w:ascii="Times New Roman" w:hAnsi="Times New Roman" w:cs="Times New Roman"/>
                <w:sz w:val="24"/>
                <w:szCs w:val="24"/>
              </w:rPr>
            </w:pPr>
            <w:r w:rsidRPr="0023078A">
              <w:rPr>
                <w:rFonts w:ascii="Times New Roman" w:hAnsi="Times New Roman" w:cs="Times New Roman"/>
                <w:sz w:val="24"/>
                <w:szCs w:val="24"/>
              </w:rPr>
              <w:t>5</w:t>
            </w:r>
          </w:p>
        </w:tc>
        <w:tc>
          <w:tcPr>
            <w:tcW w:w="4354" w:type="dxa"/>
            <w:tcBorders>
              <w:top w:val="single" w:sz="4" w:space="0" w:color="auto"/>
              <w:left w:val="single" w:sz="4" w:space="0" w:color="auto"/>
              <w:bottom w:val="single" w:sz="4" w:space="0" w:color="auto"/>
            </w:tcBorders>
          </w:tcPr>
          <w:p w:rsidR="007F6CD0" w:rsidRPr="0023078A" w:rsidRDefault="007F6CD0" w:rsidP="00FA5221">
            <w:pPr>
              <w:pStyle w:val="a5"/>
              <w:jc w:val="center"/>
              <w:rPr>
                <w:rFonts w:ascii="Times New Roman" w:hAnsi="Times New Roman" w:cs="Times New Roman"/>
                <w:sz w:val="24"/>
                <w:szCs w:val="24"/>
              </w:rPr>
            </w:pPr>
            <w:r w:rsidRPr="0023078A">
              <w:rPr>
                <w:rFonts w:ascii="Times New Roman" w:hAnsi="Times New Roman" w:cs="Times New Roman"/>
                <w:sz w:val="24"/>
                <w:szCs w:val="24"/>
              </w:rPr>
              <w:t>6</w:t>
            </w:r>
          </w:p>
        </w:tc>
      </w:tr>
      <w:tr w:rsidR="007F6CD0" w:rsidRPr="00D2262F" w:rsidTr="00FA5221">
        <w:tc>
          <w:tcPr>
            <w:tcW w:w="559" w:type="dxa"/>
            <w:tcBorders>
              <w:top w:val="single" w:sz="4" w:space="0" w:color="auto"/>
              <w:bottom w:val="single" w:sz="4" w:space="0" w:color="auto"/>
              <w:right w:val="single" w:sz="4" w:space="0" w:color="auto"/>
            </w:tcBorders>
          </w:tcPr>
          <w:p w:rsidR="007F6CD0" w:rsidRPr="0023078A" w:rsidRDefault="007F6CD0" w:rsidP="00FA5221">
            <w:pPr>
              <w:pStyle w:val="a5"/>
              <w:jc w:val="center"/>
              <w:rPr>
                <w:rFonts w:ascii="Times New Roman" w:hAnsi="Times New Roman" w:cs="Times New Roman"/>
                <w:sz w:val="24"/>
                <w:szCs w:val="24"/>
              </w:rPr>
            </w:pPr>
            <w:r w:rsidRPr="0023078A">
              <w:rPr>
                <w:rFonts w:ascii="Times New Roman" w:hAnsi="Times New Roman" w:cs="Times New Roman"/>
                <w:sz w:val="24"/>
                <w:szCs w:val="24"/>
              </w:rPr>
              <w:t>1</w:t>
            </w:r>
          </w:p>
        </w:tc>
        <w:tc>
          <w:tcPr>
            <w:tcW w:w="1612" w:type="dxa"/>
            <w:tcBorders>
              <w:top w:val="single" w:sz="4" w:space="0" w:color="auto"/>
              <w:left w:val="single" w:sz="4" w:space="0" w:color="auto"/>
              <w:bottom w:val="single" w:sz="4" w:space="0" w:color="auto"/>
              <w:right w:val="single" w:sz="4" w:space="0" w:color="auto"/>
            </w:tcBorders>
          </w:tcPr>
          <w:p w:rsidR="007F6CD0" w:rsidRPr="0023078A" w:rsidRDefault="007F6CD0" w:rsidP="00FA5221">
            <w:pPr>
              <w:pStyle w:val="a5"/>
              <w:jc w:val="left"/>
              <w:rPr>
                <w:rFonts w:ascii="Times New Roman" w:hAnsi="Times New Roman" w:cs="Times New Roman"/>
                <w:sz w:val="24"/>
                <w:szCs w:val="24"/>
              </w:rPr>
            </w:pPr>
            <w:r w:rsidRPr="0023078A">
              <w:rPr>
                <w:rFonts w:ascii="Times New Roman" w:hAnsi="Times New Roman" w:cs="Times New Roman"/>
                <w:sz w:val="24"/>
                <w:szCs w:val="24"/>
              </w:rPr>
              <w:t>Административно-деловые и хозяйственные учреждения</w:t>
            </w:r>
          </w:p>
        </w:tc>
        <w:tc>
          <w:tcPr>
            <w:tcW w:w="2797" w:type="dxa"/>
            <w:tcBorders>
              <w:top w:val="single" w:sz="4" w:space="0" w:color="auto"/>
              <w:left w:val="single" w:sz="4" w:space="0" w:color="auto"/>
              <w:bottom w:val="single" w:sz="4" w:space="0" w:color="auto"/>
              <w:right w:val="single" w:sz="4" w:space="0" w:color="auto"/>
            </w:tcBorders>
          </w:tcPr>
          <w:p w:rsidR="007F6CD0" w:rsidRPr="0023078A" w:rsidRDefault="007F6CD0" w:rsidP="00FA5221">
            <w:pPr>
              <w:pStyle w:val="a5"/>
              <w:jc w:val="left"/>
              <w:rPr>
                <w:rFonts w:ascii="Times New Roman" w:hAnsi="Times New Roman" w:cs="Times New Roman"/>
                <w:sz w:val="24"/>
                <w:szCs w:val="24"/>
              </w:rPr>
            </w:pPr>
            <w:r w:rsidRPr="0023078A">
              <w:rPr>
                <w:rFonts w:ascii="Times New Roman" w:hAnsi="Times New Roman" w:cs="Times New Roman"/>
                <w:sz w:val="24"/>
                <w:szCs w:val="24"/>
              </w:rPr>
              <w:t>административно-хозяйственная служба, отделения связи, милиции, банков, юридические и нотариальные конторы, ремонтно-эксплуатационные управления</w:t>
            </w:r>
          </w:p>
        </w:tc>
        <w:tc>
          <w:tcPr>
            <w:tcW w:w="4354" w:type="dxa"/>
            <w:tcBorders>
              <w:top w:val="single" w:sz="4" w:space="0" w:color="auto"/>
              <w:left w:val="single" w:sz="4" w:space="0" w:color="auto"/>
              <w:bottom w:val="single" w:sz="4" w:space="0" w:color="auto"/>
            </w:tcBorders>
          </w:tcPr>
          <w:p w:rsidR="007F6CD0" w:rsidRPr="0023078A" w:rsidRDefault="007F6CD0" w:rsidP="00FA5221">
            <w:pPr>
              <w:pStyle w:val="a5"/>
              <w:jc w:val="left"/>
              <w:rPr>
                <w:rFonts w:ascii="Times New Roman" w:hAnsi="Times New Roman" w:cs="Times New Roman"/>
                <w:sz w:val="24"/>
                <w:szCs w:val="24"/>
              </w:rPr>
            </w:pPr>
            <w:r w:rsidRPr="0023078A">
              <w:rPr>
                <w:rFonts w:ascii="Times New Roman" w:hAnsi="Times New Roman" w:cs="Times New Roman"/>
                <w:sz w:val="24"/>
                <w:szCs w:val="24"/>
              </w:rPr>
              <w:t>административно-хозяйственное здание, отделение связи, банка, жилищно-коммунальная организация, опорный пункт охраны порядка</w:t>
            </w:r>
          </w:p>
        </w:tc>
      </w:tr>
      <w:tr w:rsidR="007F6CD0" w:rsidRPr="00D2262F" w:rsidTr="00FA5221">
        <w:tc>
          <w:tcPr>
            <w:tcW w:w="559" w:type="dxa"/>
            <w:tcBorders>
              <w:top w:val="single" w:sz="4" w:space="0" w:color="auto"/>
              <w:bottom w:val="single" w:sz="4" w:space="0" w:color="auto"/>
              <w:right w:val="single" w:sz="4" w:space="0" w:color="auto"/>
            </w:tcBorders>
          </w:tcPr>
          <w:p w:rsidR="007F6CD0" w:rsidRPr="0023078A" w:rsidRDefault="007F6CD0" w:rsidP="00FA5221">
            <w:pPr>
              <w:pStyle w:val="a5"/>
              <w:jc w:val="center"/>
              <w:rPr>
                <w:rFonts w:ascii="Times New Roman" w:hAnsi="Times New Roman" w:cs="Times New Roman"/>
                <w:sz w:val="24"/>
                <w:szCs w:val="24"/>
              </w:rPr>
            </w:pPr>
            <w:r w:rsidRPr="0023078A">
              <w:rPr>
                <w:rFonts w:ascii="Times New Roman" w:hAnsi="Times New Roman" w:cs="Times New Roman"/>
                <w:sz w:val="24"/>
                <w:szCs w:val="24"/>
              </w:rPr>
              <w:t>2</w:t>
            </w:r>
          </w:p>
        </w:tc>
        <w:tc>
          <w:tcPr>
            <w:tcW w:w="1612" w:type="dxa"/>
            <w:tcBorders>
              <w:top w:val="single" w:sz="4" w:space="0" w:color="auto"/>
              <w:left w:val="single" w:sz="4" w:space="0" w:color="auto"/>
              <w:bottom w:val="single" w:sz="4" w:space="0" w:color="auto"/>
              <w:right w:val="single" w:sz="4" w:space="0" w:color="auto"/>
            </w:tcBorders>
          </w:tcPr>
          <w:p w:rsidR="007F6CD0" w:rsidRPr="0023078A" w:rsidRDefault="007F6CD0" w:rsidP="00FA5221">
            <w:pPr>
              <w:pStyle w:val="a5"/>
              <w:jc w:val="left"/>
              <w:rPr>
                <w:rFonts w:ascii="Times New Roman" w:hAnsi="Times New Roman" w:cs="Times New Roman"/>
                <w:sz w:val="24"/>
                <w:szCs w:val="24"/>
              </w:rPr>
            </w:pPr>
            <w:r w:rsidRPr="0023078A">
              <w:rPr>
                <w:rFonts w:ascii="Times New Roman" w:hAnsi="Times New Roman" w:cs="Times New Roman"/>
                <w:sz w:val="24"/>
                <w:szCs w:val="24"/>
              </w:rPr>
              <w:t>Учреждения образования</w:t>
            </w:r>
          </w:p>
        </w:tc>
        <w:tc>
          <w:tcPr>
            <w:tcW w:w="2797" w:type="dxa"/>
            <w:tcBorders>
              <w:top w:val="single" w:sz="4" w:space="0" w:color="auto"/>
              <w:left w:val="single" w:sz="4" w:space="0" w:color="auto"/>
              <w:bottom w:val="single" w:sz="4" w:space="0" w:color="auto"/>
              <w:right w:val="single" w:sz="4" w:space="0" w:color="auto"/>
            </w:tcBorders>
          </w:tcPr>
          <w:p w:rsidR="007F6CD0" w:rsidRPr="0023078A" w:rsidRDefault="007F6CD0" w:rsidP="00FA5221">
            <w:pPr>
              <w:pStyle w:val="a5"/>
              <w:jc w:val="left"/>
              <w:rPr>
                <w:rFonts w:ascii="Times New Roman" w:hAnsi="Times New Roman" w:cs="Times New Roman"/>
                <w:sz w:val="24"/>
                <w:szCs w:val="24"/>
              </w:rPr>
            </w:pPr>
            <w:r w:rsidRPr="0023078A">
              <w:rPr>
                <w:rFonts w:ascii="Times New Roman" w:hAnsi="Times New Roman" w:cs="Times New Roman"/>
                <w:sz w:val="24"/>
                <w:szCs w:val="24"/>
              </w:rPr>
              <w:t>колледжи, лицеи, гимназии, детские школы искусств и творчества и другое</w:t>
            </w:r>
          </w:p>
        </w:tc>
        <w:tc>
          <w:tcPr>
            <w:tcW w:w="4354" w:type="dxa"/>
            <w:tcBorders>
              <w:top w:val="single" w:sz="4" w:space="0" w:color="auto"/>
              <w:left w:val="single" w:sz="4" w:space="0" w:color="auto"/>
              <w:bottom w:val="single" w:sz="4" w:space="0" w:color="auto"/>
            </w:tcBorders>
          </w:tcPr>
          <w:p w:rsidR="007F6CD0" w:rsidRPr="0023078A" w:rsidRDefault="007F6CD0" w:rsidP="00FA5221">
            <w:pPr>
              <w:pStyle w:val="a5"/>
              <w:jc w:val="left"/>
              <w:rPr>
                <w:rFonts w:ascii="Times New Roman" w:hAnsi="Times New Roman" w:cs="Times New Roman"/>
                <w:sz w:val="24"/>
                <w:szCs w:val="24"/>
              </w:rPr>
            </w:pPr>
            <w:r w:rsidRPr="0023078A">
              <w:rPr>
                <w:rFonts w:ascii="Times New Roman" w:hAnsi="Times New Roman" w:cs="Times New Roman"/>
                <w:sz w:val="24"/>
                <w:szCs w:val="24"/>
              </w:rPr>
              <w:t>дошкольные и школьные образовательные учреждения, детские школы творчества</w:t>
            </w:r>
          </w:p>
        </w:tc>
      </w:tr>
      <w:tr w:rsidR="007F6CD0" w:rsidRPr="00D2262F" w:rsidTr="00FA5221">
        <w:tc>
          <w:tcPr>
            <w:tcW w:w="559" w:type="dxa"/>
            <w:tcBorders>
              <w:top w:val="single" w:sz="4" w:space="0" w:color="auto"/>
              <w:bottom w:val="single" w:sz="4" w:space="0" w:color="auto"/>
              <w:right w:val="single" w:sz="4" w:space="0" w:color="auto"/>
            </w:tcBorders>
          </w:tcPr>
          <w:p w:rsidR="007F6CD0" w:rsidRPr="0023078A" w:rsidRDefault="007F6CD0" w:rsidP="00FA5221">
            <w:pPr>
              <w:pStyle w:val="a5"/>
              <w:jc w:val="center"/>
              <w:rPr>
                <w:rFonts w:ascii="Times New Roman" w:hAnsi="Times New Roman" w:cs="Times New Roman"/>
                <w:sz w:val="24"/>
                <w:szCs w:val="24"/>
              </w:rPr>
            </w:pPr>
            <w:r w:rsidRPr="0023078A">
              <w:rPr>
                <w:rFonts w:ascii="Times New Roman" w:hAnsi="Times New Roman" w:cs="Times New Roman"/>
                <w:sz w:val="24"/>
                <w:szCs w:val="24"/>
              </w:rPr>
              <w:t>3</w:t>
            </w:r>
          </w:p>
        </w:tc>
        <w:tc>
          <w:tcPr>
            <w:tcW w:w="1612" w:type="dxa"/>
            <w:tcBorders>
              <w:top w:val="single" w:sz="4" w:space="0" w:color="auto"/>
              <w:left w:val="single" w:sz="4" w:space="0" w:color="auto"/>
              <w:bottom w:val="single" w:sz="4" w:space="0" w:color="auto"/>
              <w:right w:val="single" w:sz="4" w:space="0" w:color="auto"/>
            </w:tcBorders>
          </w:tcPr>
          <w:p w:rsidR="007F6CD0" w:rsidRPr="0023078A" w:rsidRDefault="007F6CD0" w:rsidP="00FA5221">
            <w:pPr>
              <w:pStyle w:val="a5"/>
              <w:jc w:val="left"/>
              <w:rPr>
                <w:rFonts w:ascii="Times New Roman" w:hAnsi="Times New Roman" w:cs="Times New Roman"/>
                <w:sz w:val="24"/>
                <w:szCs w:val="24"/>
              </w:rPr>
            </w:pPr>
            <w:r w:rsidRPr="0023078A">
              <w:rPr>
                <w:rFonts w:ascii="Times New Roman" w:hAnsi="Times New Roman" w:cs="Times New Roman"/>
                <w:sz w:val="24"/>
                <w:szCs w:val="24"/>
              </w:rPr>
              <w:t>Учреждения культуры и искусства</w:t>
            </w:r>
          </w:p>
        </w:tc>
        <w:tc>
          <w:tcPr>
            <w:tcW w:w="2797" w:type="dxa"/>
            <w:tcBorders>
              <w:top w:val="single" w:sz="4" w:space="0" w:color="auto"/>
              <w:left w:val="single" w:sz="4" w:space="0" w:color="auto"/>
              <w:bottom w:val="single" w:sz="4" w:space="0" w:color="auto"/>
              <w:right w:val="single" w:sz="4" w:space="0" w:color="auto"/>
            </w:tcBorders>
          </w:tcPr>
          <w:p w:rsidR="007F6CD0" w:rsidRPr="0023078A" w:rsidRDefault="007F6CD0" w:rsidP="00FA5221">
            <w:pPr>
              <w:pStyle w:val="a5"/>
              <w:jc w:val="left"/>
              <w:rPr>
                <w:rFonts w:ascii="Times New Roman" w:hAnsi="Times New Roman" w:cs="Times New Roman"/>
                <w:sz w:val="24"/>
                <w:szCs w:val="24"/>
              </w:rPr>
            </w:pPr>
            <w:r w:rsidRPr="0023078A">
              <w:rPr>
                <w:rFonts w:ascii="Times New Roman" w:hAnsi="Times New Roman" w:cs="Times New Roman"/>
                <w:sz w:val="24"/>
                <w:szCs w:val="24"/>
              </w:rPr>
              <w:t>учреждения клубного типа, клубы по интересам, досуговые центры, библиотеки для взрослых и детей</w:t>
            </w:r>
          </w:p>
        </w:tc>
        <w:tc>
          <w:tcPr>
            <w:tcW w:w="4354" w:type="dxa"/>
            <w:tcBorders>
              <w:top w:val="single" w:sz="4" w:space="0" w:color="auto"/>
              <w:left w:val="single" w:sz="4" w:space="0" w:color="auto"/>
              <w:bottom w:val="single" w:sz="4" w:space="0" w:color="auto"/>
            </w:tcBorders>
          </w:tcPr>
          <w:p w:rsidR="007F6CD0" w:rsidRPr="0023078A" w:rsidRDefault="007F6CD0" w:rsidP="00FA5221">
            <w:pPr>
              <w:pStyle w:val="a5"/>
              <w:jc w:val="left"/>
              <w:rPr>
                <w:rFonts w:ascii="Times New Roman" w:hAnsi="Times New Roman" w:cs="Times New Roman"/>
                <w:sz w:val="24"/>
                <w:szCs w:val="24"/>
              </w:rPr>
            </w:pPr>
            <w:r w:rsidRPr="0023078A">
              <w:rPr>
                <w:rFonts w:ascii="Times New Roman" w:hAnsi="Times New Roman" w:cs="Times New Roman"/>
                <w:sz w:val="24"/>
                <w:szCs w:val="24"/>
              </w:rPr>
              <w:t>учреждения клубного типа с киноустановками, филиалы библиотек для взрослых и детей</w:t>
            </w:r>
          </w:p>
        </w:tc>
      </w:tr>
      <w:tr w:rsidR="007F6CD0" w:rsidRPr="00D2262F" w:rsidTr="00FA5221">
        <w:tc>
          <w:tcPr>
            <w:tcW w:w="559" w:type="dxa"/>
            <w:tcBorders>
              <w:top w:val="single" w:sz="4" w:space="0" w:color="auto"/>
              <w:bottom w:val="single" w:sz="4" w:space="0" w:color="auto"/>
              <w:right w:val="single" w:sz="4" w:space="0" w:color="auto"/>
            </w:tcBorders>
          </w:tcPr>
          <w:p w:rsidR="007F6CD0" w:rsidRPr="0023078A" w:rsidRDefault="007F6CD0" w:rsidP="00FA5221">
            <w:pPr>
              <w:pStyle w:val="a5"/>
              <w:jc w:val="center"/>
              <w:rPr>
                <w:rFonts w:ascii="Times New Roman" w:hAnsi="Times New Roman" w:cs="Times New Roman"/>
                <w:sz w:val="24"/>
                <w:szCs w:val="24"/>
              </w:rPr>
            </w:pPr>
            <w:r w:rsidRPr="0023078A">
              <w:rPr>
                <w:rFonts w:ascii="Times New Roman" w:hAnsi="Times New Roman" w:cs="Times New Roman"/>
                <w:sz w:val="24"/>
                <w:szCs w:val="24"/>
              </w:rPr>
              <w:t>4</w:t>
            </w:r>
          </w:p>
        </w:tc>
        <w:tc>
          <w:tcPr>
            <w:tcW w:w="1612" w:type="dxa"/>
            <w:tcBorders>
              <w:top w:val="single" w:sz="4" w:space="0" w:color="auto"/>
              <w:left w:val="single" w:sz="4" w:space="0" w:color="auto"/>
              <w:bottom w:val="single" w:sz="4" w:space="0" w:color="auto"/>
              <w:right w:val="single" w:sz="4" w:space="0" w:color="auto"/>
            </w:tcBorders>
          </w:tcPr>
          <w:p w:rsidR="007F6CD0" w:rsidRPr="0023078A" w:rsidRDefault="007F6CD0" w:rsidP="00FA5221">
            <w:pPr>
              <w:pStyle w:val="a5"/>
              <w:jc w:val="left"/>
              <w:rPr>
                <w:rFonts w:ascii="Times New Roman" w:hAnsi="Times New Roman" w:cs="Times New Roman"/>
                <w:sz w:val="24"/>
                <w:szCs w:val="24"/>
              </w:rPr>
            </w:pPr>
            <w:r w:rsidRPr="0023078A">
              <w:rPr>
                <w:rFonts w:ascii="Times New Roman" w:hAnsi="Times New Roman" w:cs="Times New Roman"/>
                <w:sz w:val="24"/>
                <w:szCs w:val="24"/>
              </w:rPr>
              <w:t>Учреждения здравоохранения и социального обслуживания</w:t>
            </w:r>
          </w:p>
        </w:tc>
        <w:tc>
          <w:tcPr>
            <w:tcW w:w="2797" w:type="dxa"/>
            <w:tcBorders>
              <w:top w:val="single" w:sz="4" w:space="0" w:color="auto"/>
              <w:left w:val="single" w:sz="4" w:space="0" w:color="auto"/>
              <w:bottom w:val="single" w:sz="4" w:space="0" w:color="auto"/>
              <w:right w:val="single" w:sz="4" w:space="0" w:color="auto"/>
            </w:tcBorders>
          </w:tcPr>
          <w:p w:rsidR="007F6CD0" w:rsidRPr="0023078A" w:rsidRDefault="007F6CD0" w:rsidP="00FA5221">
            <w:pPr>
              <w:pStyle w:val="a5"/>
              <w:jc w:val="left"/>
              <w:rPr>
                <w:rFonts w:ascii="Times New Roman" w:hAnsi="Times New Roman" w:cs="Times New Roman"/>
                <w:sz w:val="24"/>
                <w:szCs w:val="24"/>
              </w:rPr>
            </w:pPr>
            <w:r w:rsidRPr="0023078A">
              <w:rPr>
                <w:rFonts w:ascii="Times New Roman" w:hAnsi="Times New Roman" w:cs="Times New Roman"/>
                <w:sz w:val="24"/>
                <w:szCs w:val="24"/>
              </w:rPr>
              <w:t>участковая больница, поликлиника, выдвижной пункт скорой медицинской помощи, аптека</w:t>
            </w:r>
          </w:p>
        </w:tc>
        <w:tc>
          <w:tcPr>
            <w:tcW w:w="4354" w:type="dxa"/>
            <w:tcBorders>
              <w:top w:val="single" w:sz="4" w:space="0" w:color="auto"/>
              <w:left w:val="single" w:sz="4" w:space="0" w:color="auto"/>
              <w:bottom w:val="single" w:sz="4" w:space="0" w:color="auto"/>
            </w:tcBorders>
          </w:tcPr>
          <w:p w:rsidR="007F6CD0" w:rsidRPr="0023078A" w:rsidRDefault="007F6CD0" w:rsidP="00FA5221">
            <w:pPr>
              <w:pStyle w:val="a5"/>
              <w:jc w:val="left"/>
              <w:rPr>
                <w:rFonts w:ascii="Times New Roman" w:hAnsi="Times New Roman" w:cs="Times New Roman"/>
                <w:sz w:val="24"/>
                <w:szCs w:val="24"/>
              </w:rPr>
            </w:pPr>
            <w:r w:rsidRPr="0023078A">
              <w:rPr>
                <w:rFonts w:ascii="Times New Roman" w:hAnsi="Times New Roman" w:cs="Times New Roman"/>
                <w:sz w:val="24"/>
                <w:szCs w:val="24"/>
              </w:rPr>
              <w:t>фельдшерско-акушерские пункты, врачебная амбулатория, аптека</w:t>
            </w:r>
          </w:p>
        </w:tc>
      </w:tr>
      <w:tr w:rsidR="007F6CD0" w:rsidRPr="00D2262F" w:rsidTr="00FA5221">
        <w:tc>
          <w:tcPr>
            <w:tcW w:w="559" w:type="dxa"/>
            <w:tcBorders>
              <w:top w:val="single" w:sz="4" w:space="0" w:color="auto"/>
              <w:bottom w:val="single" w:sz="4" w:space="0" w:color="auto"/>
              <w:right w:val="single" w:sz="4" w:space="0" w:color="auto"/>
            </w:tcBorders>
          </w:tcPr>
          <w:p w:rsidR="007F6CD0" w:rsidRPr="0023078A" w:rsidRDefault="007F6CD0" w:rsidP="00FA5221">
            <w:pPr>
              <w:pStyle w:val="a5"/>
              <w:jc w:val="center"/>
              <w:rPr>
                <w:rFonts w:ascii="Times New Roman" w:hAnsi="Times New Roman" w:cs="Times New Roman"/>
                <w:sz w:val="24"/>
                <w:szCs w:val="24"/>
              </w:rPr>
            </w:pPr>
            <w:r w:rsidRPr="0023078A">
              <w:rPr>
                <w:rFonts w:ascii="Times New Roman" w:hAnsi="Times New Roman" w:cs="Times New Roman"/>
                <w:sz w:val="24"/>
                <w:szCs w:val="24"/>
              </w:rPr>
              <w:t>5</w:t>
            </w:r>
          </w:p>
        </w:tc>
        <w:tc>
          <w:tcPr>
            <w:tcW w:w="1612" w:type="dxa"/>
            <w:tcBorders>
              <w:top w:val="single" w:sz="4" w:space="0" w:color="auto"/>
              <w:left w:val="single" w:sz="4" w:space="0" w:color="auto"/>
              <w:bottom w:val="single" w:sz="4" w:space="0" w:color="auto"/>
              <w:right w:val="single" w:sz="4" w:space="0" w:color="auto"/>
            </w:tcBorders>
          </w:tcPr>
          <w:p w:rsidR="007F6CD0" w:rsidRPr="0023078A" w:rsidRDefault="007F6CD0" w:rsidP="00FA5221">
            <w:pPr>
              <w:pStyle w:val="a5"/>
              <w:jc w:val="left"/>
              <w:rPr>
                <w:rFonts w:ascii="Times New Roman" w:hAnsi="Times New Roman" w:cs="Times New Roman"/>
                <w:sz w:val="24"/>
                <w:szCs w:val="24"/>
              </w:rPr>
            </w:pPr>
            <w:r w:rsidRPr="0023078A">
              <w:rPr>
                <w:rFonts w:ascii="Times New Roman" w:hAnsi="Times New Roman" w:cs="Times New Roman"/>
                <w:sz w:val="24"/>
                <w:szCs w:val="24"/>
              </w:rPr>
              <w:t>Физкультурно-спортивные сооружения</w:t>
            </w:r>
          </w:p>
        </w:tc>
        <w:tc>
          <w:tcPr>
            <w:tcW w:w="2797" w:type="dxa"/>
            <w:tcBorders>
              <w:top w:val="single" w:sz="4" w:space="0" w:color="auto"/>
              <w:left w:val="single" w:sz="4" w:space="0" w:color="auto"/>
              <w:bottom w:val="single" w:sz="4" w:space="0" w:color="auto"/>
              <w:right w:val="single" w:sz="4" w:space="0" w:color="auto"/>
            </w:tcBorders>
          </w:tcPr>
          <w:p w:rsidR="007F6CD0" w:rsidRPr="0023078A" w:rsidRDefault="007F6CD0" w:rsidP="00FA5221">
            <w:pPr>
              <w:pStyle w:val="a5"/>
              <w:jc w:val="left"/>
              <w:rPr>
                <w:rFonts w:ascii="Times New Roman" w:hAnsi="Times New Roman" w:cs="Times New Roman"/>
                <w:sz w:val="24"/>
                <w:szCs w:val="24"/>
              </w:rPr>
            </w:pPr>
            <w:r w:rsidRPr="0023078A">
              <w:rPr>
                <w:rFonts w:ascii="Times New Roman" w:hAnsi="Times New Roman" w:cs="Times New Roman"/>
                <w:sz w:val="24"/>
                <w:szCs w:val="24"/>
              </w:rPr>
              <w:t>стадионы, спортзалы, бассейны, детские спортивные школы</w:t>
            </w:r>
          </w:p>
        </w:tc>
        <w:tc>
          <w:tcPr>
            <w:tcW w:w="4354" w:type="dxa"/>
            <w:tcBorders>
              <w:top w:val="single" w:sz="4" w:space="0" w:color="auto"/>
              <w:left w:val="single" w:sz="4" w:space="0" w:color="auto"/>
              <w:bottom w:val="single" w:sz="4" w:space="0" w:color="auto"/>
            </w:tcBorders>
          </w:tcPr>
          <w:p w:rsidR="007F6CD0" w:rsidRPr="0023078A" w:rsidRDefault="007F6CD0" w:rsidP="00FA5221">
            <w:pPr>
              <w:pStyle w:val="a5"/>
              <w:jc w:val="left"/>
              <w:rPr>
                <w:rFonts w:ascii="Times New Roman" w:hAnsi="Times New Roman" w:cs="Times New Roman"/>
                <w:sz w:val="24"/>
                <w:szCs w:val="24"/>
              </w:rPr>
            </w:pPr>
            <w:r w:rsidRPr="0023078A">
              <w:rPr>
                <w:rFonts w:ascii="Times New Roman" w:hAnsi="Times New Roman" w:cs="Times New Roman"/>
                <w:sz w:val="24"/>
                <w:szCs w:val="24"/>
              </w:rPr>
              <w:t>стадион, спортзал с бассейном, как правило, совмещенный со школьным</w:t>
            </w:r>
          </w:p>
        </w:tc>
      </w:tr>
      <w:tr w:rsidR="007F6CD0" w:rsidRPr="00D2262F" w:rsidTr="00FA5221">
        <w:tc>
          <w:tcPr>
            <w:tcW w:w="559" w:type="dxa"/>
            <w:tcBorders>
              <w:top w:val="single" w:sz="4" w:space="0" w:color="auto"/>
              <w:bottom w:val="single" w:sz="4" w:space="0" w:color="auto"/>
              <w:right w:val="single" w:sz="4" w:space="0" w:color="auto"/>
            </w:tcBorders>
          </w:tcPr>
          <w:p w:rsidR="007F6CD0" w:rsidRPr="0023078A" w:rsidRDefault="007F6CD0" w:rsidP="00FA5221">
            <w:pPr>
              <w:pStyle w:val="a5"/>
              <w:jc w:val="center"/>
              <w:rPr>
                <w:rFonts w:ascii="Times New Roman" w:hAnsi="Times New Roman" w:cs="Times New Roman"/>
                <w:sz w:val="24"/>
                <w:szCs w:val="24"/>
              </w:rPr>
            </w:pPr>
            <w:r w:rsidRPr="0023078A">
              <w:rPr>
                <w:rFonts w:ascii="Times New Roman" w:hAnsi="Times New Roman" w:cs="Times New Roman"/>
                <w:sz w:val="24"/>
                <w:szCs w:val="24"/>
              </w:rPr>
              <w:t>6</w:t>
            </w:r>
          </w:p>
        </w:tc>
        <w:tc>
          <w:tcPr>
            <w:tcW w:w="1612" w:type="dxa"/>
            <w:tcBorders>
              <w:top w:val="single" w:sz="4" w:space="0" w:color="auto"/>
              <w:left w:val="single" w:sz="4" w:space="0" w:color="auto"/>
              <w:bottom w:val="single" w:sz="4" w:space="0" w:color="auto"/>
              <w:right w:val="single" w:sz="4" w:space="0" w:color="auto"/>
            </w:tcBorders>
          </w:tcPr>
          <w:p w:rsidR="007F6CD0" w:rsidRPr="0023078A" w:rsidRDefault="007F6CD0" w:rsidP="00FA5221">
            <w:pPr>
              <w:pStyle w:val="a5"/>
              <w:jc w:val="left"/>
              <w:rPr>
                <w:rFonts w:ascii="Times New Roman" w:hAnsi="Times New Roman" w:cs="Times New Roman"/>
                <w:sz w:val="24"/>
                <w:szCs w:val="24"/>
              </w:rPr>
            </w:pPr>
            <w:r w:rsidRPr="0023078A">
              <w:rPr>
                <w:rFonts w:ascii="Times New Roman" w:hAnsi="Times New Roman" w:cs="Times New Roman"/>
                <w:sz w:val="24"/>
                <w:szCs w:val="24"/>
              </w:rPr>
              <w:t>Учреждения торговли и общественного питания</w:t>
            </w:r>
          </w:p>
        </w:tc>
        <w:tc>
          <w:tcPr>
            <w:tcW w:w="2797" w:type="dxa"/>
            <w:tcBorders>
              <w:top w:val="single" w:sz="4" w:space="0" w:color="auto"/>
              <w:left w:val="single" w:sz="4" w:space="0" w:color="auto"/>
              <w:bottom w:val="single" w:sz="4" w:space="0" w:color="auto"/>
              <w:right w:val="single" w:sz="4" w:space="0" w:color="auto"/>
            </w:tcBorders>
          </w:tcPr>
          <w:p w:rsidR="007F6CD0" w:rsidRPr="0023078A" w:rsidRDefault="007F6CD0" w:rsidP="00FA5221">
            <w:pPr>
              <w:pStyle w:val="a5"/>
              <w:jc w:val="left"/>
              <w:rPr>
                <w:rFonts w:ascii="Times New Roman" w:hAnsi="Times New Roman" w:cs="Times New Roman"/>
                <w:sz w:val="24"/>
                <w:szCs w:val="24"/>
              </w:rPr>
            </w:pPr>
            <w:r w:rsidRPr="0023078A">
              <w:rPr>
                <w:rFonts w:ascii="Times New Roman" w:hAnsi="Times New Roman" w:cs="Times New Roman"/>
                <w:sz w:val="24"/>
                <w:szCs w:val="24"/>
              </w:rPr>
              <w:t>магазины продовольственных и промышленных товаров, предприятия общественного питания</w:t>
            </w:r>
          </w:p>
        </w:tc>
        <w:tc>
          <w:tcPr>
            <w:tcW w:w="4354" w:type="dxa"/>
            <w:tcBorders>
              <w:top w:val="single" w:sz="4" w:space="0" w:color="auto"/>
              <w:left w:val="single" w:sz="4" w:space="0" w:color="auto"/>
              <w:bottom w:val="single" w:sz="4" w:space="0" w:color="auto"/>
            </w:tcBorders>
          </w:tcPr>
          <w:p w:rsidR="007F6CD0" w:rsidRPr="0023078A" w:rsidRDefault="007F6CD0" w:rsidP="00FA5221">
            <w:pPr>
              <w:pStyle w:val="a5"/>
              <w:jc w:val="left"/>
              <w:rPr>
                <w:rFonts w:ascii="Times New Roman" w:hAnsi="Times New Roman" w:cs="Times New Roman"/>
                <w:sz w:val="24"/>
                <w:szCs w:val="24"/>
              </w:rPr>
            </w:pPr>
            <w:r w:rsidRPr="0023078A">
              <w:rPr>
                <w:rFonts w:ascii="Times New Roman" w:hAnsi="Times New Roman" w:cs="Times New Roman"/>
                <w:sz w:val="24"/>
                <w:szCs w:val="24"/>
              </w:rPr>
              <w:t>магазины продовольственных и промышленных товаров повседневного спроса, пункты общественного питания</w:t>
            </w:r>
          </w:p>
        </w:tc>
      </w:tr>
      <w:tr w:rsidR="007F6CD0" w:rsidRPr="00D2262F" w:rsidTr="00FA5221">
        <w:tc>
          <w:tcPr>
            <w:tcW w:w="559" w:type="dxa"/>
            <w:tcBorders>
              <w:top w:val="single" w:sz="4" w:space="0" w:color="auto"/>
              <w:bottom w:val="single" w:sz="4" w:space="0" w:color="auto"/>
              <w:right w:val="single" w:sz="4" w:space="0" w:color="auto"/>
            </w:tcBorders>
          </w:tcPr>
          <w:p w:rsidR="007F6CD0" w:rsidRPr="0023078A" w:rsidRDefault="007F6CD0" w:rsidP="00FA5221">
            <w:pPr>
              <w:pStyle w:val="a5"/>
              <w:rPr>
                <w:rFonts w:ascii="Times New Roman" w:hAnsi="Times New Roman" w:cs="Times New Roman"/>
                <w:sz w:val="24"/>
                <w:szCs w:val="24"/>
              </w:rPr>
            </w:pPr>
            <w:r w:rsidRPr="0023078A">
              <w:rPr>
                <w:rFonts w:ascii="Times New Roman" w:hAnsi="Times New Roman" w:cs="Times New Roman"/>
                <w:sz w:val="24"/>
                <w:szCs w:val="24"/>
              </w:rPr>
              <w:t>7</w:t>
            </w:r>
          </w:p>
        </w:tc>
        <w:tc>
          <w:tcPr>
            <w:tcW w:w="1612" w:type="dxa"/>
            <w:tcBorders>
              <w:top w:val="single" w:sz="4" w:space="0" w:color="auto"/>
              <w:left w:val="single" w:sz="4" w:space="0" w:color="auto"/>
              <w:bottom w:val="single" w:sz="4" w:space="0" w:color="auto"/>
              <w:right w:val="single" w:sz="4" w:space="0" w:color="auto"/>
            </w:tcBorders>
          </w:tcPr>
          <w:p w:rsidR="007F6CD0" w:rsidRPr="0023078A" w:rsidRDefault="007F6CD0" w:rsidP="00FA5221">
            <w:pPr>
              <w:pStyle w:val="a5"/>
              <w:jc w:val="left"/>
              <w:rPr>
                <w:rFonts w:ascii="Times New Roman" w:hAnsi="Times New Roman" w:cs="Times New Roman"/>
                <w:sz w:val="24"/>
                <w:szCs w:val="24"/>
              </w:rPr>
            </w:pPr>
            <w:r w:rsidRPr="0023078A">
              <w:rPr>
                <w:rFonts w:ascii="Times New Roman" w:hAnsi="Times New Roman" w:cs="Times New Roman"/>
                <w:sz w:val="24"/>
                <w:szCs w:val="24"/>
              </w:rPr>
              <w:t xml:space="preserve">Учреждения бытового и коммунального </w:t>
            </w:r>
            <w:r w:rsidRPr="0023078A">
              <w:rPr>
                <w:rFonts w:ascii="Times New Roman" w:hAnsi="Times New Roman" w:cs="Times New Roman"/>
                <w:sz w:val="24"/>
                <w:szCs w:val="24"/>
              </w:rPr>
              <w:lastRenderedPageBreak/>
              <w:t>обслуживания</w:t>
            </w:r>
          </w:p>
        </w:tc>
        <w:tc>
          <w:tcPr>
            <w:tcW w:w="2797" w:type="dxa"/>
            <w:tcBorders>
              <w:top w:val="single" w:sz="4" w:space="0" w:color="auto"/>
              <w:left w:val="single" w:sz="4" w:space="0" w:color="auto"/>
              <w:bottom w:val="single" w:sz="4" w:space="0" w:color="auto"/>
              <w:right w:val="single" w:sz="4" w:space="0" w:color="auto"/>
            </w:tcBorders>
          </w:tcPr>
          <w:p w:rsidR="007F6CD0" w:rsidRPr="0023078A" w:rsidRDefault="007F6CD0" w:rsidP="00FA5221">
            <w:pPr>
              <w:pStyle w:val="a5"/>
              <w:jc w:val="left"/>
              <w:rPr>
                <w:rFonts w:ascii="Times New Roman" w:hAnsi="Times New Roman" w:cs="Times New Roman"/>
                <w:sz w:val="24"/>
                <w:szCs w:val="24"/>
              </w:rPr>
            </w:pPr>
            <w:r w:rsidRPr="0023078A">
              <w:rPr>
                <w:rFonts w:ascii="Times New Roman" w:hAnsi="Times New Roman" w:cs="Times New Roman"/>
                <w:sz w:val="24"/>
                <w:szCs w:val="24"/>
              </w:rPr>
              <w:lastRenderedPageBreak/>
              <w:t xml:space="preserve">предприятия бытового обслуживания, прачечные-химчистки самообслуживания, </w:t>
            </w:r>
            <w:r w:rsidRPr="0023078A">
              <w:rPr>
                <w:rFonts w:ascii="Times New Roman" w:hAnsi="Times New Roman" w:cs="Times New Roman"/>
                <w:sz w:val="24"/>
                <w:szCs w:val="24"/>
              </w:rPr>
              <w:lastRenderedPageBreak/>
              <w:t>бани, пожарные депо, общественные туалеты</w:t>
            </w:r>
          </w:p>
        </w:tc>
        <w:tc>
          <w:tcPr>
            <w:tcW w:w="4354" w:type="dxa"/>
            <w:tcBorders>
              <w:top w:val="single" w:sz="4" w:space="0" w:color="auto"/>
              <w:left w:val="single" w:sz="4" w:space="0" w:color="auto"/>
              <w:bottom w:val="single" w:sz="4" w:space="0" w:color="auto"/>
            </w:tcBorders>
          </w:tcPr>
          <w:p w:rsidR="007F6CD0" w:rsidRPr="0023078A" w:rsidRDefault="007F6CD0" w:rsidP="00FA5221">
            <w:pPr>
              <w:pStyle w:val="a5"/>
              <w:jc w:val="left"/>
              <w:rPr>
                <w:rFonts w:ascii="Times New Roman" w:hAnsi="Times New Roman" w:cs="Times New Roman"/>
                <w:sz w:val="24"/>
                <w:szCs w:val="24"/>
              </w:rPr>
            </w:pPr>
            <w:r w:rsidRPr="0023078A">
              <w:rPr>
                <w:rFonts w:ascii="Times New Roman" w:hAnsi="Times New Roman" w:cs="Times New Roman"/>
                <w:sz w:val="24"/>
                <w:szCs w:val="24"/>
              </w:rPr>
              <w:lastRenderedPageBreak/>
              <w:t>предприятия бытового обслуживания, приемные пункты прачечных-химчисток, бани</w:t>
            </w:r>
          </w:p>
        </w:tc>
      </w:tr>
    </w:tbl>
    <w:p w:rsidR="00D2262F" w:rsidRDefault="00D2262F" w:rsidP="00FA5221"/>
    <w:p w:rsidR="00E84345" w:rsidRPr="00DE4C70" w:rsidRDefault="00E84345" w:rsidP="00864098">
      <w:pPr>
        <w:pStyle w:val="a7"/>
        <w:ind w:firstLine="567"/>
        <w:rPr>
          <w:rStyle w:val="a6"/>
          <w:color w:val="auto"/>
        </w:rPr>
      </w:pPr>
      <w:r w:rsidRPr="00D2262F">
        <w:rPr>
          <w:rStyle w:val="a6"/>
          <w:color w:val="auto"/>
        </w:rPr>
        <w:br/>
      </w:r>
    </w:p>
    <w:p w:rsidR="00E07A44" w:rsidRPr="00E07A44" w:rsidRDefault="00E07A44" w:rsidP="00864098">
      <w:pPr>
        <w:ind w:firstLine="567"/>
      </w:pPr>
    </w:p>
    <w:p w:rsidR="000E13D6" w:rsidRPr="0023078A" w:rsidRDefault="00E07A44" w:rsidP="00864098">
      <w:pPr>
        <w:pStyle w:val="a7"/>
        <w:ind w:firstLine="567"/>
        <w:rPr>
          <w:rStyle w:val="a6"/>
          <w:rFonts w:ascii="Times New Roman" w:hAnsi="Times New Roman" w:cs="Times New Roman"/>
          <w:color w:val="auto"/>
        </w:rPr>
      </w:pPr>
      <w:r w:rsidRPr="0023078A">
        <w:rPr>
          <w:rStyle w:val="a6"/>
          <w:rFonts w:ascii="Times New Roman" w:hAnsi="Times New Roman" w:cs="Times New Roman"/>
          <w:color w:val="auto"/>
        </w:rPr>
        <w:t xml:space="preserve">Приложение </w:t>
      </w:r>
      <w:r w:rsidR="002449A5" w:rsidRPr="0023078A">
        <w:rPr>
          <w:rStyle w:val="a6"/>
          <w:rFonts w:ascii="Times New Roman" w:hAnsi="Times New Roman" w:cs="Times New Roman"/>
          <w:color w:val="auto"/>
        </w:rPr>
        <w:t>2</w:t>
      </w:r>
      <w:r w:rsidRPr="0023078A">
        <w:rPr>
          <w:rFonts w:ascii="Times New Roman" w:hAnsi="Times New Roman" w:cs="Times New Roman"/>
        </w:rPr>
        <w:br/>
      </w:r>
      <w:r w:rsidR="000E13D6" w:rsidRPr="0023078A">
        <w:rPr>
          <w:rStyle w:val="a6"/>
          <w:rFonts w:ascii="Times New Roman" w:hAnsi="Times New Roman" w:cs="Times New Roman"/>
          <w:color w:val="auto"/>
        </w:rPr>
        <w:t>к местным Нормативам градостроительного</w:t>
      </w:r>
      <w:r w:rsidR="000E13D6" w:rsidRPr="0023078A">
        <w:rPr>
          <w:rStyle w:val="a6"/>
          <w:rFonts w:ascii="Times New Roman" w:hAnsi="Times New Roman" w:cs="Times New Roman"/>
          <w:color w:val="auto"/>
        </w:rPr>
        <w:br/>
        <w:t xml:space="preserve">проектирования </w:t>
      </w:r>
      <w:r w:rsidR="00670AD7" w:rsidRPr="0023078A">
        <w:rPr>
          <w:rStyle w:val="a6"/>
          <w:rFonts w:ascii="Times New Roman" w:hAnsi="Times New Roman" w:cs="Times New Roman"/>
          <w:color w:val="auto"/>
        </w:rPr>
        <w:t>Баб</w:t>
      </w:r>
      <w:r w:rsidR="00161305" w:rsidRPr="0023078A">
        <w:rPr>
          <w:rStyle w:val="a6"/>
          <w:rFonts w:ascii="Times New Roman" w:hAnsi="Times New Roman" w:cs="Times New Roman"/>
          <w:color w:val="auto"/>
        </w:rPr>
        <w:t>ушкинского муниципального округа</w:t>
      </w:r>
    </w:p>
    <w:p w:rsidR="00E07A44" w:rsidRPr="00E07A44" w:rsidRDefault="00E07A44" w:rsidP="00864098">
      <w:pPr>
        <w:widowControl w:val="0"/>
        <w:autoSpaceDE w:val="0"/>
        <w:autoSpaceDN w:val="0"/>
        <w:adjustRightInd w:val="0"/>
        <w:ind w:firstLine="567"/>
        <w:jc w:val="right"/>
        <w:rPr>
          <w:rFonts w:ascii="Arial" w:hAnsi="Arial" w:cs="Arial"/>
          <w:sz w:val="20"/>
          <w:szCs w:val="20"/>
        </w:rPr>
      </w:pPr>
    </w:p>
    <w:p w:rsidR="00AF4F75" w:rsidRDefault="00AF4F75" w:rsidP="00864098">
      <w:pPr>
        <w:ind w:firstLine="567"/>
        <w:jc w:val="center"/>
        <w:rPr>
          <w:b/>
          <w:bCs/>
        </w:rPr>
      </w:pPr>
      <w:r w:rsidRPr="00AF4F75">
        <w:rPr>
          <w:b/>
          <w:bCs/>
        </w:rPr>
        <w:t>Нормы расчета учреждений и предпри</w:t>
      </w:r>
      <w:r w:rsidR="00351D22">
        <w:rPr>
          <w:b/>
          <w:bCs/>
        </w:rPr>
        <w:t>ятий обслуживания .</w:t>
      </w:r>
    </w:p>
    <w:p w:rsidR="00D81672" w:rsidRPr="00AF4F75" w:rsidRDefault="00D81672" w:rsidP="00864098">
      <w:pPr>
        <w:ind w:firstLine="567"/>
        <w:jc w:val="center"/>
        <w:rPr>
          <w:b/>
          <w:bCs/>
        </w:rPr>
      </w:pPr>
    </w:p>
    <w:p w:rsidR="00351D22" w:rsidRPr="00351D22" w:rsidRDefault="00351D22" w:rsidP="00864098">
      <w:pPr>
        <w:widowControl w:val="0"/>
        <w:spacing w:line="239" w:lineRule="auto"/>
        <w:ind w:firstLine="567"/>
        <w:jc w:val="both"/>
      </w:pPr>
      <w:bookmarkStart w:id="40" w:name="sub_19"/>
      <w:r w:rsidRPr="00351D22">
        <w:t xml:space="preserve">Предельные значения </w:t>
      </w:r>
      <w:r w:rsidRPr="00351D22">
        <w:rPr>
          <w:bCs/>
        </w:rPr>
        <w:t>р</w:t>
      </w:r>
      <w:r w:rsidRPr="00351D22">
        <w:t>асчетных показателей минимально допустимого уровня обеспеченности и максимально допустимого уровня территориальной доступности объектов повседневного обслуживания, расположенных в общественно-деловых центрах на территории малоэтажной застройки, приведены в таблице .</w:t>
      </w:r>
    </w:p>
    <w:p w:rsidR="00351D22" w:rsidRPr="00351D22" w:rsidRDefault="00351D22" w:rsidP="00864098">
      <w:pPr>
        <w:widowControl w:val="0"/>
        <w:spacing w:line="239" w:lineRule="auto"/>
        <w:ind w:firstLine="567"/>
        <w:jc w:val="both"/>
      </w:pPr>
    </w:p>
    <w:p w:rsidR="00351D22" w:rsidRPr="00351D22" w:rsidRDefault="00351D22" w:rsidP="00864098">
      <w:pPr>
        <w:widowControl w:val="0"/>
        <w:spacing w:line="239" w:lineRule="auto"/>
        <w:ind w:firstLine="567"/>
        <w:jc w:val="right"/>
      </w:pP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48"/>
        <w:gridCol w:w="3599"/>
        <w:gridCol w:w="3532"/>
      </w:tblGrid>
      <w:tr w:rsidR="00351D22" w:rsidRPr="00351D22" w:rsidTr="00401E76">
        <w:trPr>
          <w:trHeight w:val="312"/>
          <w:jc w:val="center"/>
        </w:trPr>
        <w:tc>
          <w:tcPr>
            <w:tcW w:w="2948" w:type="dxa"/>
            <w:vMerge w:val="restart"/>
            <w:shd w:val="clear" w:color="auto" w:fill="auto"/>
            <w:vAlign w:val="center"/>
          </w:tcPr>
          <w:p w:rsidR="00351D22" w:rsidRPr="0023078A" w:rsidRDefault="00351D22" w:rsidP="00FA5221">
            <w:pPr>
              <w:widowControl w:val="0"/>
              <w:spacing w:line="239" w:lineRule="auto"/>
              <w:jc w:val="center"/>
              <w:rPr>
                <w:b/>
              </w:rPr>
            </w:pPr>
            <w:r w:rsidRPr="0023078A">
              <w:rPr>
                <w:b/>
              </w:rPr>
              <w:t>Наименование</w:t>
            </w:r>
          </w:p>
          <w:p w:rsidR="00351D22" w:rsidRPr="0023078A" w:rsidRDefault="00351D22" w:rsidP="00FA5221">
            <w:pPr>
              <w:widowControl w:val="0"/>
              <w:spacing w:line="239" w:lineRule="auto"/>
              <w:jc w:val="center"/>
              <w:rPr>
                <w:b/>
              </w:rPr>
            </w:pPr>
            <w:r w:rsidRPr="0023078A">
              <w:rPr>
                <w:b/>
                <w:bCs/>
              </w:rPr>
              <w:t>объектов</w:t>
            </w:r>
          </w:p>
        </w:tc>
        <w:tc>
          <w:tcPr>
            <w:tcW w:w="7131" w:type="dxa"/>
            <w:gridSpan w:val="2"/>
            <w:shd w:val="clear" w:color="auto" w:fill="auto"/>
            <w:vAlign w:val="center"/>
          </w:tcPr>
          <w:p w:rsidR="00351D22" w:rsidRPr="0023078A" w:rsidRDefault="00351D22" w:rsidP="00FA5221">
            <w:pPr>
              <w:widowControl w:val="0"/>
              <w:spacing w:line="239" w:lineRule="auto"/>
              <w:jc w:val="center"/>
              <w:rPr>
                <w:b/>
              </w:rPr>
            </w:pPr>
            <w:r w:rsidRPr="0023078A">
              <w:rPr>
                <w:b/>
              </w:rPr>
              <w:t xml:space="preserve">Предельные значения </w:t>
            </w:r>
            <w:r w:rsidRPr="0023078A">
              <w:rPr>
                <w:b/>
                <w:bCs/>
              </w:rPr>
              <w:t>р</w:t>
            </w:r>
            <w:r w:rsidRPr="0023078A">
              <w:rPr>
                <w:b/>
              </w:rPr>
              <w:t>асчетных показателей</w:t>
            </w:r>
          </w:p>
        </w:tc>
      </w:tr>
      <w:tr w:rsidR="00351D22" w:rsidRPr="00351D22" w:rsidTr="00401E76">
        <w:trPr>
          <w:jc w:val="center"/>
        </w:trPr>
        <w:tc>
          <w:tcPr>
            <w:tcW w:w="2948" w:type="dxa"/>
            <w:vMerge/>
            <w:shd w:val="clear" w:color="auto" w:fill="auto"/>
            <w:vAlign w:val="center"/>
          </w:tcPr>
          <w:p w:rsidR="00351D22" w:rsidRPr="0023078A" w:rsidRDefault="00351D22" w:rsidP="00FA5221">
            <w:pPr>
              <w:widowControl w:val="0"/>
              <w:spacing w:line="239" w:lineRule="auto"/>
              <w:jc w:val="center"/>
              <w:rPr>
                <w:b/>
              </w:rPr>
            </w:pPr>
          </w:p>
        </w:tc>
        <w:tc>
          <w:tcPr>
            <w:tcW w:w="3599" w:type="dxa"/>
            <w:shd w:val="clear" w:color="auto" w:fill="auto"/>
            <w:vAlign w:val="center"/>
          </w:tcPr>
          <w:p w:rsidR="00351D22" w:rsidRPr="0023078A" w:rsidRDefault="00351D22" w:rsidP="00FA5221">
            <w:pPr>
              <w:widowControl w:val="0"/>
              <w:ind w:left="-57" w:right="-57"/>
              <w:jc w:val="center"/>
              <w:rPr>
                <w:b/>
              </w:rPr>
            </w:pPr>
            <w:r w:rsidRPr="0023078A">
              <w:rPr>
                <w:b/>
                <w:bCs/>
              </w:rPr>
              <w:t xml:space="preserve">минимально допустимого уровня обеспеченности, ед. </w:t>
            </w:r>
            <w:proofErr w:type="spellStart"/>
            <w:r w:rsidRPr="0023078A">
              <w:rPr>
                <w:b/>
                <w:bCs/>
              </w:rPr>
              <w:t>изм</w:t>
            </w:r>
            <w:proofErr w:type="spellEnd"/>
            <w:r w:rsidRPr="0023078A">
              <w:rPr>
                <w:b/>
                <w:bCs/>
              </w:rPr>
              <w:t xml:space="preserve"> / 1000 чел.</w:t>
            </w:r>
          </w:p>
        </w:tc>
        <w:tc>
          <w:tcPr>
            <w:tcW w:w="3532" w:type="dxa"/>
            <w:shd w:val="clear" w:color="auto" w:fill="auto"/>
            <w:vAlign w:val="center"/>
          </w:tcPr>
          <w:p w:rsidR="00351D22" w:rsidRPr="0023078A" w:rsidRDefault="00351D22" w:rsidP="00FA5221">
            <w:pPr>
              <w:widowControl w:val="0"/>
              <w:ind w:left="-57" w:right="-57"/>
              <w:jc w:val="center"/>
              <w:rPr>
                <w:b/>
              </w:rPr>
            </w:pPr>
            <w:r w:rsidRPr="0023078A">
              <w:rPr>
                <w:b/>
                <w:bCs/>
              </w:rPr>
              <w:t>максимально допустимого уровня территориальной доступности</w:t>
            </w:r>
          </w:p>
        </w:tc>
      </w:tr>
      <w:tr w:rsidR="00351D22" w:rsidRPr="00351D22" w:rsidTr="00401E76">
        <w:tblPrEx>
          <w:tblBorders>
            <w:bottom w:val="single" w:sz="4" w:space="0" w:color="auto"/>
          </w:tblBorders>
        </w:tblPrEx>
        <w:trPr>
          <w:jc w:val="center"/>
        </w:trPr>
        <w:tc>
          <w:tcPr>
            <w:tcW w:w="2948" w:type="dxa"/>
            <w:shd w:val="clear" w:color="auto" w:fill="auto"/>
          </w:tcPr>
          <w:p w:rsidR="00351D22" w:rsidRPr="0023078A" w:rsidRDefault="00351D22" w:rsidP="00FA5221">
            <w:pPr>
              <w:widowControl w:val="0"/>
              <w:suppressAutoHyphens/>
            </w:pPr>
            <w:r w:rsidRPr="0023078A">
              <w:rPr>
                <w:bCs/>
              </w:rPr>
              <w:t>Дошкольные организации</w:t>
            </w:r>
          </w:p>
        </w:tc>
        <w:tc>
          <w:tcPr>
            <w:tcW w:w="3599" w:type="dxa"/>
            <w:shd w:val="clear" w:color="auto" w:fill="auto"/>
          </w:tcPr>
          <w:p w:rsidR="00351D22" w:rsidRPr="0023078A" w:rsidRDefault="00351D22" w:rsidP="00FA5221">
            <w:pPr>
              <w:widowControl w:val="0"/>
              <w:spacing w:line="239" w:lineRule="auto"/>
              <w:jc w:val="both"/>
            </w:pPr>
            <w:r w:rsidRPr="0023078A">
              <w:rPr>
                <w:bCs/>
              </w:rPr>
              <w:t>При охвате 85 % возрастной группы 1-6 лет – ориентировочно 64 места; при охвате 100 % – ориентировочно 76 мест</w:t>
            </w:r>
          </w:p>
        </w:tc>
        <w:tc>
          <w:tcPr>
            <w:tcW w:w="3532" w:type="dxa"/>
            <w:shd w:val="clear" w:color="auto" w:fill="auto"/>
          </w:tcPr>
          <w:p w:rsidR="00351D22" w:rsidRPr="0023078A" w:rsidRDefault="00351D22" w:rsidP="00FA5221">
            <w:pPr>
              <w:widowControl w:val="0"/>
              <w:spacing w:line="239" w:lineRule="auto"/>
              <w:jc w:val="center"/>
            </w:pPr>
            <w:smartTag w:uri="urn:schemas-microsoft-com:office:smarttags" w:element="metricconverter">
              <w:smartTagPr>
                <w:attr w:name="ProductID" w:val="500 м"/>
              </w:smartTagPr>
              <w:r w:rsidRPr="0023078A">
                <w:t>500 м</w:t>
              </w:r>
            </w:smartTag>
          </w:p>
        </w:tc>
      </w:tr>
      <w:tr w:rsidR="00351D22" w:rsidRPr="00351D22" w:rsidTr="00401E76">
        <w:tblPrEx>
          <w:tblBorders>
            <w:bottom w:val="single" w:sz="4" w:space="0" w:color="auto"/>
          </w:tblBorders>
        </w:tblPrEx>
        <w:trPr>
          <w:jc w:val="center"/>
        </w:trPr>
        <w:tc>
          <w:tcPr>
            <w:tcW w:w="2948" w:type="dxa"/>
            <w:shd w:val="clear" w:color="auto" w:fill="auto"/>
          </w:tcPr>
          <w:p w:rsidR="00351D22" w:rsidRPr="0023078A" w:rsidRDefault="00351D22" w:rsidP="00FA5221">
            <w:pPr>
              <w:widowControl w:val="0"/>
              <w:suppressAutoHyphens/>
            </w:pPr>
            <w:r w:rsidRPr="0023078A">
              <w:rPr>
                <w:bCs/>
              </w:rPr>
              <w:t xml:space="preserve">Общеобразовательные </w:t>
            </w:r>
            <w:r w:rsidRPr="0023078A">
              <w:t>организации</w:t>
            </w:r>
          </w:p>
        </w:tc>
        <w:tc>
          <w:tcPr>
            <w:tcW w:w="3599" w:type="dxa"/>
            <w:shd w:val="clear" w:color="auto" w:fill="auto"/>
          </w:tcPr>
          <w:p w:rsidR="00351D22" w:rsidRPr="0023078A" w:rsidRDefault="00351D22" w:rsidP="00FA5221">
            <w:pPr>
              <w:widowControl w:val="0"/>
              <w:spacing w:line="239" w:lineRule="auto"/>
              <w:jc w:val="both"/>
            </w:pPr>
            <w:r w:rsidRPr="0023078A">
              <w:rPr>
                <w:bCs/>
              </w:rPr>
              <w:t>При охвате 100 % возрастной группы 7-18 лет – ориентировочно 107 мест</w:t>
            </w:r>
          </w:p>
        </w:tc>
        <w:tc>
          <w:tcPr>
            <w:tcW w:w="3532" w:type="dxa"/>
            <w:shd w:val="clear" w:color="auto" w:fill="auto"/>
          </w:tcPr>
          <w:p w:rsidR="00351D22" w:rsidRPr="0023078A" w:rsidRDefault="00351D22" w:rsidP="00FA5221">
            <w:pPr>
              <w:widowControl w:val="0"/>
              <w:spacing w:line="239" w:lineRule="auto"/>
              <w:jc w:val="center"/>
            </w:pPr>
            <w:smartTag w:uri="urn:schemas-microsoft-com:office:smarttags" w:element="metricconverter">
              <w:smartTagPr>
                <w:attr w:name="ProductID" w:val="500 м"/>
              </w:smartTagPr>
              <w:r w:rsidRPr="0023078A">
                <w:t>500 м</w:t>
              </w:r>
            </w:smartTag>
          </w:p>
        </w:tc>
      </w:tr>
      <w:tr w:rsidR="00351D22" w:rsidRPr="00351D22" w:rsidTr="00401E76">
        <w:tblPrEx>
          <w:tblBorders>
            <w:bottom w:val="single" w:sz="4" w:space="0" w:color="auto"/>
          </w:tblBorders>
        </w:tblPrEx>
        <w:trPr>
          <w:jc w:val="center"/>
        </w:trPr>
        <w:tc>
          <w:tcPr>
            <w:tcW w:w="2948" w:type="dxa"/>
            <w:shd w:val="clear" w:color="auto" w:fill="auto"/>
          </w:tcPr>
          <w:p w:rsidR="00351D22" w:rsidRPr="0023078A" w:rsidRDefault="00351D22" w:rsidP="00FA5221">
            <w:pPr>
              <w:widowControl w:val="0"/>
            </w:pPr>
            <w:r w:rsidRPr="0023078A">
              <w:rPr>
                <w:bCs/>
              </w:rPr>
              <w:t>Спортивно-досуговый комплекс</w:t>
            </w:r>
          </w:p>
        </w:tc>
        <w:tc>
          <w:tcPr>
            <w:tcW w:w="3599" w:type="dxa"/>
            <w:shd w:val="clear" w:color="auto" w:fill="auto"/>
          </w:tcPr>
          <w:p w:rsidR="00351D22" w:rsidRPr="0023078A" w:rsidRDefault="00351D22" w:rsidP="00FA5221">
            <w:pPr>
              <w:widowControl w:val="0"/>
              <w:spacing w:line="239" w:lineRule="auto"/>
              <w:jc w:val="center"/>
            </w:pPr>
            <w:smartTag w:uri="urn:schemas-microsoft-com:office:smarttags" w:element="metricconverter">
              <w:smartTagPr>
                <w:attr w:name="ProductID" w:val="300 м2"/>
              </w:smartTagPr>
              <w:r w:rsidRPr="0023078A">
                <w:t xml:space="preserve">300 </w:t>
              </w:r>
              <w:r w:rsidRPr="0023078A">
                <w:rPr>
                  <w:bCs/>
                </w:rPr>
                <w:t>м</w:t>
              </w:r>
              <w:r w:rsidRPr="0023078A">
                <w:rPr>
                  <w:bCs/>
                  <w:vertAlign w:val="superscript"/>
                </w:rPr>
                <w:t>2</w:t>
              </w:r>
            </w:smartTag>
            <w:r w:rsidRPr="0023078A">
              <w:rPr>
                <w:bCs/>
              </w:rPr>
              <w:t xml:space="preserve"> общей площади</w:t>
            </w:r>
          </w:p>
        </w:tc>
        <w:tc>
          <w:tcPr>
            <w:tcW w:w="3532" w:type="dxa"/>
            <w:shd w:val="clear" w:color="auto" w:fill="auto"/>
          </w:tcPr>
          <w:p w:rsidR="00351D22" w:rsidRPr="0023078A" w:rsidRDefault="00351D22" w:rsidP="00FA5221">
            <w:pPr>
              <w:widowControl w:val="0"/>
              <w:spacing w:line="239" w:lineRule="auto"/>
              <w:jc w:val="center"/>
            </w:pPr>
            <w:smartTag w:uri="urn:schemas-microsoft-com:office:smarttags" w:element="metricconverter">
              <w:smartTagPr>
                <w:attr w:name="ProductID" w:val="800 м"/>
              </w:smartTagPr>
              <w:r w:rsidRPr="0023078A">
                <w:t>800 м</w:t>
              </w:r>
            </w:smartTag>
          </w:p>
        </w:tc>
      </w:tr>
      <w:tr w:rsidR="00351D22" w:rsidRPr="00351D22" w:rsidTr="00401E76">
        <w:tblPrEx>
          <w:tblBorders>
            <w:bottom w:val="single" w:sz="4" w:space="0" w:color="auto"/>
          </w:tblBorders>
        </w:tblPrEx>
        <w:trPr>
          <w:jc w:val="center"/>
        </w:trPr>
        <w:tc>
          <w:tcPr>
            <w:tcW w:w="2948" w:type="dxa"/>
            <w:tcBorders>
              <w:bottom w:val="nil"/>
            </w:tcBorders>
            <w:shd w:val="clear" w:color="auto" w:fill="auto"/>
          </w:tcPr>
          <w:p w:rsidR="00351D22" w:rsidRPr="0023078A" w:rsidRDefault="00351D22" w:rsidP="00FA5221">
            <w:pPr>
              <w:widowControl w:val="0"/>
            </w:pPr>
            <w:r w:rsidRPr="0023078A">
              <w:rPr>
                <w:bCs/>
              </w:rPr>
              <w:t>Амбулаторно-</w:t>
            </w:r>
            <w:proofErr w:type="spellStart"/>
            <w:r w:rsidRPr="0023078A">
              <w:rPr>
                <w:bCs/>
              </w:rPr>
              <w:t>поликлини</w:t>
            </w:r>
            <w:proofErr w:type="spellEnd"/>
            <w:r w:rsidRPr="0023078A">
              <w:rPr>
                <w:bCs/>
              </w:rPr>
              <w:t>-</w:t>
            </w:r>
            <w:proofErr w:type="spellStart"/>
            <w:r w:rsidRPr="0023078A">
              <w:rPr>
                <w:bCs/>
              </w:rPr>
              <w:t>ческие</w:t>
            </w:r>
            <w:proofErr w:type="spellEnd"/>
            <w:r w:rsidRPr="0023078A">
              <w:rPr>
                <w:bCs/>
              </w:rPr>
              <w:t xml:space="preserve"> </w:t>
            </w:r>
            <w:r w:rsidRPr="0023078A">
              <w:t>организации</w:t>
            </w:r>
            <w:r w:rsidRPr="0023078A">
              <w:rPr>
                <w:bCs/>
              </w:rPr>
              <w:t>:</w:t>
            </w:r>
          </w:p>
        </w:tc>
        <w:tc>
          <w:tcPr>
            <w:tcW w:w="3599" w:type="dxa"/>
            <w:tcBorders>
              <w:bottom w:val="nil"/>
            </w:tcBorders>
            <w:shd w:val="clear" w:color="auto" w:fill="auto"/>
          </w:tcPr>
          <w:p w:rsidR="00351D22" w:rsidRPr="0023078A" w:rsidRDefault="00351D22" w:rsidP="00FA5221">
            <w:pPr>
              <w:widowControl w:val="0"/>
              <w:spacing w:line="239" w:lineRule="auto"/>
              <w:jc w:val="both"/>
            </w:pPr>
          </w:p>
        </w:tc>
        <w:tc>
          <w:tcPr>
            <w:tcW w:w="3532" w:type="dxa"/>
            <w:tcBorders>
              <w:bottom w:val="nil"/>
            </w:tcBorders>
            <w:shd w:val="clear" w:color="auto" w:fill="auto"/>
          </w:tcPr>
          <w:p w:rsidR="00351D22" w:rsidRPr="0023078A" w:rsidRDefault="00351D22" w:rsidP="00FA5221">
            <w:pPr>
              <w:widowControl w:val="0"/>
              <w:spacing w:line="239" w:lineRule="auto"/>
              <w:jc w:val="center"/>
            </w:pPr>
          </w:p>
        </w:tc>
      </w:tr>
      <w:tr w:rsidR="00351D22" w:rsidRPr="00351D22" w:rsidTr="00401E76">
        <w:tblPrEx>
          <w:tblBorders>
            <w:bottom w:val="single" w:sz="4" w:space="0" w:color="auto"/>
          </w:tblBorders>
        </w:tblPrEx>
        <w:trPr>
          <w:jc w:val="center"/>
        </w:trPr>
        <w:tc>
          <w:tcPr>
            <w:tcW w:w="2948" w:type="dxa"/>
            <w:tcBorders>
              <w:top w:val="nil"/>
              <w:bottom w:val="nil"/>
            </w:tcBorders>
            <w:shd w:val="clear" w:color="auto" w:fill="auto"/>
          </w:tcPr>
          <w:p w:rsidR="00351D22" w:rsidRPr="0023078A" w:rsidRDefault="00351D22" w:rsidP="00FA5221">
            <w:pPr>
              <w:widowControl w:val="0"/>
              <w:ind w:left="255"/>
            </w:pPr>
            <w:r w:rsidRPr="0023078A">
              <w:rPr>
                <w:bCs/>
              </w:rPr>
              <w:t>- поликлиники</w:t>
            </w:r>
          </w:p>
        </w:tc>
        <w:tc>
          <w:tcPr>
            <w:tcW w:w="3599" w:type="dxa"/>
            <w:tcBorders>
              <w:top w:val="nil"/>
              <w:bottom w:val="nil"/>
            </w:tcBorders>
            <w:shd w:val="clear" w:color="auto" w:fill="auto"/>
          </w:tcPr>
          <w:p w:rsidR="00351D22" w:rsidRPr="0023078A" w:rsidRDefault="00351D22" w:rsidP="00FA5221">
            <w:pPr>
              <w:widowControl w:val="0"/>
              <w:spacing w:line="239" w:lineRule="auto"/>
              <w:jc w:val="center"/>
            </w:pPr>
            <w:r w:rsidRPr="0023078A">
              <w:t>22 посещения в смену</w:t>
            </w:r>
          </w:p>
        </w:tc>
        <w:tc>
          <w:tcPr>
            <w:tcW w:w="3532" w:type="dxa"/>
            <w:tcBorders>
              <w:top w:val="nil"/>
              <w:bottom w:val="nil"/>
            </w:tcBorders>
            <w:shd w:val="clear" w:color="auto" w:fill="auto"/>
          </w:tcPr>
          <w:p w:rsidR="00351D22" w:rsidRPr="0023078A" w:rsidRDefault="00351D22" w:rsidP="00FA5221">
            <w:pPr>
              <w:widowControl w:val="0"/>
              <w:spacing w:line="239" w:lineRule="auto"/>
              <w:jc w:val="center"/>
            </w:pPr>
            <w:smartTag w:uri="urn:schemas-microsoft-com:office:smarttags" w:element="metricconverter">
              <w:smartTagPr>
                <w:attr w:name="ProductID" w:val="1000 м"/>
              </w:smartTagPr>
              <w:r w:rsidRPr="0023078A">
                <w:t>1000 м</w:t>
              </w:r>
            </w:smartTag>
          </w:p>
        </w:tc>
      </w:tr>
      <w:tr w:rsidR="00351D22" w:rsidRPr="00351D22" w:rsidTr="00401E76">
        <w:tblPrEx>
          <w:tblBorders>
            <w:bottom w:val="single" w:sz="4" w:space="0" w:color="auto"/>
          </w:tblBorders>
        </w:tblPrEx>
        <w:trPr>
          <w:jc w:val="center"/>
        </w:trPr>
        <w:tc>
          <w:tcPr>
            <w:tcW w:w="2948" w:type="dxa"/>
            <w:tcBorders>
              <w:top w:val="nil"/>
            </w:tcBorders>
            <w:shd w:val="clear" w:color="auto" w:fill="auto"/>
          </w:tcPr>
          <w:p w:rsidR="00351D22" w:rsidRPr="0023078A" w:rsidRDefault="00351D22" w:rsidP="00FA5221">
            <w:pPr>
              <w:widowControl w:val="0"/>
              <w:ind w:left="255"/>
            </w:pPr>
            <w:r w:rsidRPr="0023078A">
              <w:rPr>
                <w:bCs/>
              </w:rPr>
              <w:t>- амбулатории</w:t>
            </w:r>
          </w:p>
        </w:tc>
        <w:tc>
          <w:tcPr>
            <w:tcW w:w="3599" w:type="dxa"/>
            <w:tcBorders>
              <w:top w:val="nil"/>
            </w:tcBorders>
            <w:shd w:val="clear" w:color="auto" w:fill="auto"/>
          </w:tcPr>
          <w:p w:rsidR="00351D22" w:rsidRPr="0023078A" w:rsidRDefault="00351D22" w:rsidP="00FA5221">
            <w:pPr>
              <w:widowControl w:val="0"/>
              <w:spacing w:line="239" w:lineRule="auto"/>
              <w:jc w:val="center"/>
            </w:pPr>
            <w:smartTag w:uri="urn:schemas-microsoft-com:office:smarttags" w:element="metricconverter">
              <w:smartTagPr>
                <w:attr w:name="ProductID" w:val="50 м2"/>
              </w:smartTagPr>
              <w:r w:rsidRPr="0023078A">
                <w:t xml:space="preserve">50 </w:t>
              </w:r>
              <w:r w:rsidRPr="0023078A">
                <w:rPr>
                  <w:bCs/>
                </w:rPr>
                <w:t>м</w:t>
              </w:r>
              <w:r w:rsidRPr="0023078A">
                <w:rPr>
                  <w:bCs/>
                  <w:vertAlign w:val="superscript"/>
                </w:rPr>
                <w:t>2</w:t>
              </w:r>
            </w:smartTag>
            <w:r w:rsidRPr="0023078A">
              <w:rPr>
                <w:bCs/>
              </w:rPr>
              <w:t xml:space="preserve"> общей площади</w:t>
            </w:r>
          </w:p>
        </w:tc>
        <w:tc>
          <w:tcPr>
            <w:tcW w:w="3532" w:type="dxa"/>
            <w:tcBorders>
              <w:top w:val="nil"/>
            </w:tcBorders>
            <w:shd w:val="clear" w:color="auto" w:fill="auto"/>
          </w:tcPr>
          <w:p w:rsidR="00351D22" w:rsidRPr="0023078A" w:rsidRDefault="00351D22" w:rsidP="00FA5221">
            <w:pPr>
              <w:widowControl w:val="0"/>
              <w:spacing w:line="239" w:lineRule="auto"/>
              <w:jc w:val="center"/>
            </w:pPr>
            <w:smartTag w:uri="urn:schemas-microsoft-com:office:smarttags" w:element="metricconverter">
              <w:smartTagPr>
                <w:attr w:name="ProductID" w:val="1000 м"/>
              </w:smartTagPr>
              <w:r w:rsidRPr="0023078A">
                <w:t>1000 м</w:t>
              </w:r>
            </w:smartTag>
          </w:p>
        </w:tc>
      </w:tr>
      <w:tr w:rsidR="00351D22" w:rsidRPr="00351D22" w:rsidTr="00401E76">
        <w:tblPrEx>
          <w:tblBorders>
            <w:bottom w:val="single" w:sz="4" w:space="0" w:color="auto"/>
          </w:tblBorders>
        </w:tblPrEx>
        <w:trPr>
          <w:jc w:val="center"/>
        </w:trPr>
        <w:tc>
          <w:tcPr>
            <w:tcW w:w="2948" w:type="dxa"/>
            <w:shd w:val="clear" w:color="auto" w:fill="auto"/>
          </w:tcPr>
          <w:p w:rsidR="00351D22" w:rsidRPr="0023078A" w:rsidRDefault="00351D22" w:rsidP="00FA5221">
            <w:pPr>
              <w:widowControl w:val="0"/>
            </w:pPr>
            <w:r w:rsidRPr="0023078A">
              <w:rPr>
                <w:bCs/>
                <w:spacing w:val="-2"/>
              </w:rPr>
              <w:t>Аптеки</w:t>
            </w:r>
          </w:p>
        </w:tc>
        <w:tc>
          <w:tcPr>
            <w:tcW w:w="3599" w:type="dxa"/>
            <w:shd w:val="clear" w:color="auto" w:fill="auto"/>
          </w:tcPr>
          <w:p w:rsidR="00351D22" w:rsidRPr="0023078A" w:rsidRDefault="00351D22" w:rsidP="00FA5221">
            <w:pPr>
              <w:widowControl w:val="0"/>
              <w:spacing w:line="239" w:lineRule="auto"/>
              <w:jc w:val="center"/>
            </w:pPr>
            <w:smartTag w:uri="urn:schemas-microsoft-com:office:smarttags" w:element="metricconverter">
              <w:smartTagPr>
                <w:attr w:name="ProductID" w:val="50 м2"/>
              </w:smartTagPr>
              <w:r w:rsidRPr="0023078A">
                <w:t xml:space="preserve">50 </w:t>
              </w:r>
              <w:r w:rsidRPr="0023078A">
                <w:rPr>
                  <w:bCs/>
                </w:rPr>
                <w:t>м</w:t>
              </w:r>
              <w:r w:rsidRPr="0023078A">
                <w:rPr>
                  <w:bCs/>
                  <w:vertAlign w:val="superscript"/>
                </w:rPr>
                <w:t>2</w:t>
              </w:r>
            </w:smartTag>
            <w:r w:rsidRPr="0023078A">
              <w:rPr>
                <w:bCs/>
              </w:rPr>
              <w:t xml:space="preserve"> общей площади</w:t>
            </w:r>
          </w:p>
        </w:tc>
        <w:tc>
          <w:tcPr>
            <w:tcW w:w="3532" w:type="dxa"/>
            <w:shd w:val="clear" w:color="auto" w:fill="auto"/>
          </w:tcPr>
          <w:p w:rsidR="00351D22" w:rsidRPr="0023078A" w:rsidRDefault="00351D22" w:rsidP="00FA5221">
            <w:pPr>
              <w:widowControl w:val="0"/>
              <w:spacing w:line="239" w:lineRule="auto"/>
              <w:jc w:val="center"/>
            </w:pPr>
            <w:smartTag w:uri="urn:schemas-microsoft-com:office:smarttags" w:element="metricconverter">
              <w:smartTagPr>
                <w:attr w:name="ProductID" w:val="800 м"/>
              </w:smartTagPr>
              <w:r w:rsidRPr="0023078A">
                <w:t>800 м</w:t>
              </w:r>
            </w:smartTag>
          </w:p>
        </w:tc>
      </w:tr>
      <w:tr w:rsidR="00351D22" w:rsidRPr="00351D22" w:rsidTr="00401E76">
        <w:tblPrEx>
          <w:tblBorders>
            <w:bottom w:val="single" w:sz="4" w:space="0" w:color="auto"/>
          </w:tblBorders>
        </w:tblPrEx>
        <w:trPr>
          <w:jc w:val="center"/>
        </w:trPr>
        <w:tc>
          <w:tcPr>
            <w:tcW w:w="2948" w:type="dxa"/>
            <w:tcBorders>
              <w:bottom w:val="nil"/>
            </w:tcBorders>
            <w:shd w:val="clear" w:color="auto" w:fill="auto"/>
          </w:tcPr>
          <w:p w:rsidR="00351D22" w:rsidRPr="0023078A" w:rsidRDefault="00351D22" w:rsidP="00FA5221">
            <w:pPr>
              <w:widowControl w:val="0"/>
            </w:pPr>
            <w:r w:rsidRPr="0023078A">
              <w:rPr>
                <w:bCs/>
              </w:rPr>
              <w:t>Объекты повседневной</w:t>
            </w:r>
            <w:r w:rsidR="00864098" w:rsidRPr="0023078A">
              <w:rPr>
                <w:bCs/>
              </w:rPr>
              <w:t xml:space="preserve"> </w:t>
            </w:r>
            <w:r w:rsidRPr="0023078A">
              <w:rPr>
                <w:bCs/>
              </w:rPr>
              <w:t>торговли:</w:t>
            </w:r>
          </w:p>
        </w:tc>
        <w:tc>
          <w:tcPr>
            <w:tcW w:w="3599" w:type="dxa"/>
            <w:tcBorders>
              <w:bottom w:val="nil"/>
            </w:tcBorders>
            <w:shd w:val="clear" w:color="auto" w:fill="auto"/>
          </w:tcPr>
          <w:p w:rsidR="00351D22" w:rsidRPr="0023078A" w:rsidRDefault="00351D22" w:rsidP="00FA5221">
            <w:pPr>
              <w:widowControl w:val="0"/>
              <w:spacing w:line="239" w:lineRule="auto"/>
              <w:jc w:val="center"/>
            </w:pPr>
          </w:p>
        </w:tc>
        <w:tc>
          <w:tcPr>
            <w:tcW w:w="3532" w:type="dxa"/>
            <w:tcBorders>
              <w:bottom w:val="nil"/>
            </w:tcBorders>
            <w:shd w:val="clear" w:color="auto" w:fill="auto"/>
          </w:tcPr>
          <w:p w:rsidR="00351D22" w:rsidRPr="0023078A" w:rsidRDefault="00351D22" w:rsidP="00FA5221">
            <w:pPr>
              <w:widowControl w:val="0"/>
              <w:spacing w:line="239" w:lineRule="auto"/>
              <w:jc w:val="center"/>
            </w:pPr>
          </w:p>
        </w:tc>
      </w:tr>
      <w:tr w:rsidR="00351D22" w:rsidRPr="00351D22" w:rsidTr="00401E76">
        <w:tblPrEx>
          <w:tblBorders>
            <w:bottom w:val="single" w:sz="4" w:space="0" w:color="auto"/>
          </w:tblBorders>
        </w:tblPrEx>
        <w:trPr>
          <w:jc w:val="center"/>
        </w:trPr>
        <w:tc>
          <w:tcPr>
            <w:tcW w:w="2948" w:type="dxa"/>
            <w:tcBorders>
              <w:top w:val="nil"/>
              <w:bottom w:val="nil"/>
            </w:tcBorders>
            <w:shd w:val="clear" w:color="auto" w:fill="auto"/>
          </w:tcPr>
          <w:p w:rsidR="00351D22" w:rsidRPr="0023078A" w:rsidRDefault="00351D22" w:rsidP="00FA5221">
            <w:pPr>
              <w:widowControl w:val="0"/>
              <w:ind w:left="255"/>
            </w:pPr>
            <w:r w:rsidRPr="0023078A">
              <w:rPr>
                <w:bCs/>
              </w:rPr>
              <w:t>- продовольственными</w:t>
            </w:r>
            <w:r w:rsidR="00864098" w:rsidRPr="0023078A">
              <w:rPr>
                <w:bCs/>
              </w:rPr>
              <w:t xml:space="preserve"> </w:t>
            </w:r>
            <w:r w:rsidRPr="0023078A">
              <w:rPr>
                <w:bCs/>
              </w:rPr>
              <w:t>товарами</w:t>
            </w:r>
          </w:p>
        </w:tc>
        <w:tc>
          <w:tcPr>
            <w:tcW w:w="3599" w:type="dxa"/>
            <w:tcBorders>
              <w:top w:val="nil"/>
              <w:bottom w:val="nil"/>
            </w:tcBorders>
            <w:shd w:val="clear" w:color="auto" w:fill="auto"/>
          </w:tcPr>
          <w:p w:rsidR="00351D22" w:rsidRPr="0023078A" w:rsidRDefault="00351D22" w:rsidP="00FA5221">
            <w:pPr>
              <w:widowControl w:val="0"/>
              <w:spacing w:line="239" w:lineRule="auto"/>
              <w:jc w:val="center"/>
            </w:pPr>
            <w:r w:rsidRPr="0023078A">
              <w:t xml:space="preserve">100 (70) * </w:t>
            </w:r>
          </w:p>
          <w:p w:rsidR="00351D22" w:rsidRPr="0023078A" w:rsidRDefault="00351D22" w:rsidP="00FA5221">
            <w:pPr>
              <w:widowControl w:val="0"/>
              <w:spacing w:line="239" w:lineRule="auto"/>
              <w:jc w:val="center"/>
            </w:pPr>
            <w:r w:rsidRPr="0023078A">
              <w:rPr>
                <w:bCs/>
              </w:rPr>
              <w:t>м</w:t>
            </w:r>
            <w:r w:rsidRPr="0023078A">
              <w:rPr>
                <w:bCs/>
                <w:vertAlign w:val="superscript"/>
              </w:rPr>
              <w:t>2</w:t>
            </w:r>
            <w:r w:rsidRPr="0023078A">
              <w:rPr>
                <w:bCs/>
              </w:rPr>
              <w:t xml:space="preserve"> торговой площади</w:t>
            </w:r>
          </w:p>
        </w:tc>
        <w:tc>
          <w:tcPr>
            <w:tcW w:w="3532" w:type="dxa"/>
            <w:tcBorders>
              <w:top w:val="nil"/>
              <w:bottom w:val="nil"/>
            </w:tcBorders>
            <w:shd w:val="clear" w:color="auto" w:fill="auto"/>
          </w:tcPr>
          <w:p w:rsidR="00351D22" w:rsidRPr="0023078A" w:rsidRDefault="00351D22" w:rsidP="00FA5221">
            <w:pPr>
              <w:widowControl w:val="0"/>
              <w:spacing w:line="239" w:lineRule="auto"/>
              <w:jc w:val="center"/>
            </w:pPr>
            <w:smartTag w:uri="urn:schemas-microsoft-com:office:smarttags" w:element="metricconverter">
              <w:smartTagPr>
                <w:attr w:name="ProductID" w:val="800 м"/>
              </w:smartTagPr>
              <w:r w:rsidRPr="0023078A">
                <w:t>800 м</w:t>
              </w:r>
            </w:smartTag>
          </w:p>
        </w:tc>
      </w:tr>
      <w:tr w:rsidR="00351D22" w:rsidRPr="00351D22" w:rsidTr="00401E76">
        <w:tblPrEx>
          <w:tblBorders>
            <w:bottom w:val="single" w:sz="4" w:space="0" w:color="auto"/>
          </w:tblBorders>
        </w:tblPrEx>
        <w:trPr>
          <w:jc w:val="center"/>
        </w:trPr>
        <w:tc>
          <w:tcPr>
            <w:tcW w:w="2948" w:type="dxa"/>
            <w:tcBorders>
              <w:top w:val="nil"/>
            </w:tcBorders>
            <w:shd w:val="clear" w:color="auto" w:fill="auto"/>
          </w:tcPr>
          <w:p w:rsidR="00351D22" w:rsidRPr="0023078A" w:rsidRDefault="00351D22" w:rsidP="00FA5221">
            <w:pPr>
              <w:widowControl w:val="0"/>
              <w:ind w:left="255"/>
            </w:pPr>
            <w:r w:rsidRPr="0023078A">
              <w:rPr>
                <w:bCs/>
              </w:rPr>
              <w:t>- непродовольственными товарами</w:t>
            </w:r>
          </w:p>
        </w:tc>
        <w:tc>
          <w:tcPr>
            <w:tcW w:w="3599" w:type="dxa"/>
            <w:tcBorders>
              <w:top w:val="nil"/>
            </w:tcBorders>
            <w:shd w:val="clear" w:color="auto" w:fill="auto"/>
          </w:tcPr>
          <w:p w:rsidR="00351D22" w:rsidRPr="0023078A" w:rsidRDefault="00351D22" w:rsidP="00FA5221">
            <w:pPr>
              <w:widowControl w:val="0"/>
              <w:spacing w:line="239" w:lineRule="auto"/>
              <w:jc w:val="center"/>
            </w:pPr>
            <w:r w:rsidRPr="0023078A">
              <w:t>180 (30) *</w:t>
            </w:r>
          </w:p>
          <w:p w:rsidR="00351D22" w:rsidRPr="0023078A" w:rsidRDefault="00351D22" w:rsidP="00FA5221">
            <w:pPr>
              <w:widowControl w:val="0"/>
              <w:spacing w:line="239" w:lineRule="auto"/>
              <w:jc w:val="center"/>
            </w:pPr>
            <w:r w:rsidRPr="0023078A">
              <w:rPr>
                <w:bCs/>
              </w:rPr>
              <w:t>м</w:t>
            </w:r>
            <w:r w:rsidRPr="0023078A">
              <w:rPr>
                <w:bCs/>
                <w:vertAlign w:val="superscript"/>
              </w:rPr>
              <w:t>2</w:t>
            </w:r>
            <w:r w:rsidRPr="0023078A">
              <w:rPr>
                <w:bCs/>
              </w:rPr>
              <w:t xml:space="preserve"> торговой площади</w:t>
            </w:r>
          </w:p>
        </w:tc>
        <w:tc>
          <w:tcPr>
            <w:tcW w:w="3532" w:type="dxa"/>
            <w:tcBorders>
              <w:top w:val="nil"/>
            </w:tcBorders>
            <w:shd w:val="clear" w:color="auto" w:fill="auto"/>
          </w:tcPr>
          <w:p w:rsidR="00351D22" w:rsidRPr="0023078A" w:rsidRDefault="00351D22" w:rsidP="00FA5221">
            <w:pPr>
              <w:widowControl w:val="0"/>
              <w:spacing w:line="239" w:lineRule="auto"/>
              <w:jc w:val="center"/>
            </w:pPr>
            <w:smartTag w:uri="urn:schemas-microsoft-com:office:smarttags" w:element="metricconverter">
              <w:smartTagPr>
                <w:attr w:name="ProductID" w:val="800 м"/>
              </w:smartTagPr>
              <w:r w:rsidRPr="0023078A">
                <w:t>800 м</w:t>
              </w:r>
            </w:smartTag>
          </w:p>
        </w:tc>
      </w:tr>
      <w:tr w:rsidR="00351D22" w:rsidRPr="00351D22" w:rsidTr="00401E76">
        <w:tblPrEx>
          <w:tblBorders>
            <w:bottom w:val="single" w:sz="4" w:space="0" w:color="auto"/>
          </w:tblBorders>
        </w:tblPrEx>
        <w:trPr>
          <w:jc w:val="center"/>
        </w:trPr>
        <w:tc>
          <w:tcPr>
            <w:tcW w:w="2948" w:type="dxa"/>
            <w:shd w:val="clear" w:color="auto" w:fill="auto"/>
          </w:tcPr>
          <w:p w:rsidR="00351D22" w:rsidRPr="0023078A" w:rsidRDefault="00351D22" w:rsidP="00FA5221">
            <w:pPr>
              <w:widowControl w:val="0"/>
              <w:suppressAutoHyphens/>
            </w:pPr>
            <w:r w:rsidRPr="0023078A">
              <w:rPr>
                <w:bCs/>
              </w:rPr>
              <w:t>Объекты бытового обслуживания</w:t>
            </w:r>
          </w:p>
        </w:tc>
        <w:tc>
          <w:tcPr>
            <w:tcW w:w="3599" w:type="dxa"/>
            <w:shd w:val="clear" w:color="auto" w:fill="auto"/>
          </w:tcPr>
          <w:p w:rsidR="00351D22" w:rsidRPr="0023078A" w:rsidRDefault="00351D22" w:rsidP="00FA5221">
            <w:pPr>
              <w:widowControl w:val="0"/>
              <w:spacing w:line="239" w:lineRule="auto"/>
              <w:jc w:val="center"/>
            </w:pPr>
            <w:r w:rsidRPr="0023078A">
              <w:t>2 рабочих места</w:t>
            </w:r>
          </w:p>
        </w:tc>
        <w:tc>
          <w:tcPr>
            <w:tcW w:w="3532" w:type="dxa"/>
            <w:shd w:val="clear" w:color="auto" w:fill="auto"/>
          </w:tcPr>
          <w:p w:rsidR="00351D22" w:rsidRPr="0023078A" w:rsidRDefault="00351D22" w:rsidP="00FA5221">
            <w:pPr>
              <w:widowControl w:val="0"/>
              <w:spacing w:line="239" w:lineRule="auto"/>
              <w:jc w:val="center"/>
            </w:pPr>
            <w:smartTag w:uri="urn:schemas-microsoft-com:office:smarttags" w:element="metricconverter">
              <w:smartTagPr>
                <w:attr w:name="ProductID" w:val="800 м"/>
              </w:smartTagPr>
              <w:r w:rsidRPr="0023078A">
                <w:t>800 м</w:t>
              </w:r>
            </w:smartTag>
          </w:p>
        </w:tc>
      </w:tr>
      <w:tr w:rsidR="00351D22" w:rsidRPr="00351D22" w:rsidTr="00401E76">
        <w:tblPrEx>
          <w:tblBorders>
            <w:bottom w:val="single" w:sz="4" w:space="0" w:color="auto"/>
          </w:tblBorders>
        </w:tblPrEx>
        <w:trPr>
          <w:jc w:val="center"/>
        </w:trPr>
        <w:tc>
          <w:tcPr>
            <w:tcW w:w="2948" w:type="dxa"/>
            <w:shd w:val="clear" w:color="auto" w:fill="auto"/>
          </w:tcPr>
          <w:p w:rsidR="00351D22" w:rsidRPr="0023078A" w:rsidRDefault="00351D22" w:rsidP="00FA5221">
            <w:pPr>
              <w:widowControl w:val="0"/>
              <w:rPr>
                <w:bCs/>
              </w:rPr>
            </w:pPr>
            <w:r w:rsidRPr="0023078A">
              <w:rPr>
                <w:bCs/>
              </w:rPr>
              <w:t>Отделение связи</w:t>
            </w:r>
          </w:p>
        </w:tc>
        <w:tc>
          <w:tcPr>
            <w:tcW w:w="3599" w:type="dxa"/>
            <w:shd w:val="clear" w:color="auto" w:fill="auto"/>
          </w:tcPr>
          <w:p w:rsidR="00351D22" w:rsidRPr="0023078A" w:rsidRDefault="00351D22" w:rsidP="00FA5221">
            <w:pPr>
              <w:widowControl w:val="0"/>
              <w:spacing w:line="239" w:lineRule="auto"/>
              <w:jc w:val="center"/>
            </w:pPr>
            <w:r w:rsidRPr="0023078A">
              <w:t>1 объект на участок</w:t>
            </w:r>
          </w:p>
        </w:tc>
        <w:tc>
          <w:tcPr>
            <w:tcW w:w="3532" w:type="dxa"/>
            <w:shd w:val="clear" w:color="auto" w:fill="auto"/>
          </w:tcPr>
          <w:p w:rsidR="00351D22" w:rsidRPr="0023078A" w:rsidRDefault="00351D22" w:rsidP="00FA5221">
            <w:pPr>
              <w:widowControl w:val="0"/>
              <w:spacing w:line="239" w:lineRule="auto"/>
              <w:jc w:val="center"/>
            </w:pPr>
            <w:smartTag w:uri="urn:schemas-microsoft-com:office:smarttags" w:element="metricconverter">
              <w:smartTagPr>
                <w:attr w:name="ProductID" w:val="800 м"/>
              </w:smartTagPr>
              <w:r w:rsidRPr="0023078A">
                <w:t>800 м</w:t>
              </w:r>
            </w:smartTag>
          </w:p>
        </w:tc>
      </w:tr>
      <w:tr w:rsidR="00351D22" w:rsidRPr="00351D22" w:rsidTr="00401E76">
        <w:tblPrEx>
          <w:tblBorders>
            <w:bottom w:val="single" w:sz="4" w:space="0" w:color="auto"/>
          </w:tblBorders>
        </w:tblPrEx>
        <w:trPr>
          <w:jc w:val="center"/>
        </w:trPr>
        <w:tc>
          <w:tcPr>
            <w:tcW w:w="2948" w:type="dxa"/>
            <w:shd w:val="clear" w:color="auto" w:fill="auto"/>
          </w:tcPr>
          <w:p w:rsidR="00351D22" w:rsidRPr="0023078A" w:rsidRDefault="00351D22" w:rsidP="00FA5221">
            <w:pPr>
              <w:widowControl w:val="0"/>
              <w:rPr>
                <w:bCs/>
              </w:rPr>
            </w:pPr>
            <w:r w:rsidRPr="0023078A">
              <w:rPr>
                <w:bCs/>
              </w:rPr>
              <w:t>Отделение банка</w:t>
            </w:r>
          </w:p>
        </w:tc>
        <w:tc>
          <w:tcPr>
            <w:tcW w:w="3599" w:type="dxa"/>
            <w:shd w:val="clear" w:color="auto" w:fill="auto"/>
          </w:tcPr>
          <w:p w:rsidR="00351D22" w:rsidRPr="0023078A" w:rsidRDefault="00351D22" w:rsidP="00FA5221">
            <w:pPr>
              <w:widowControl w:val="0"/>
              <w:spacing w:line="239" w:lineRule="auto"/>
              <w:jc w:val="center"/>
            </w:pPr>
            <w:smartTag w:uri="urn:schemas-microsoft-com:office:smarttags" w:element="metricconverter">
              <w:smartTagPr>
                <w:attr w:name="ProductID" w:val="40 м2"/>
              </w:smartTagPr>
              <w:r w:rsidRPr="0023078A">
                <w:t xml:space="preserve">40 </w:t>
              </w:r>
              <w:r w:rsidRPr="0023078A">
                <w:rPr>
                  <w:bCs/>
                </w:rPr>
                <w:t>м</w:t>
              </w:r>
              <w:r w:rsidRPr="0023078A">
                <w:rPr>
                  <w:bCs/>
                  <w:vertAlign w:val="superscript"/>
                </w:rPr>
                <w:t>2</w:t>
              </w:r>
            </w:smartTag>
            <w:r w:rsidRPr="0023078A">
              <w:rPr>
                <w:bCs/>
              </w:rPr>
              <w:t xml:space="preserve"> общей площади</w:t>
            </w:r>
          </w:p>
        </w:tc>
        <w:tc>
          <w:tcPr>
            <w:tcW w:w="3532" w:type="dxa"/>
            <w:shd w:val="clear" w:color="auto" w:fill="auto"/>
          </w:tcPr>
          <w:p w:rsidR="00351D22" w:rsidRPr="0023078A" w:rsidRDefault="00351D22" w:rsidP="00FA5221">
            <w:pPr>
              <w:widowControl w:val="0"/>
              <w:spacing w:line="239" w:lineRule="auto"/>
              <w:jc w:val="center"/>
            </w:pPr>
            <w:smartTag w:uri="urn:schemas-microsoft-com:office:smarttags" w:element="metricconverter">
              <w:smartTagPr>
                <w:attr w:name="ProductID" w:val="800 м"/>
              </w:smartTagPr>
              <w:r w:rsidRPr="0023078A">
                <w:t>800 м</w:t>
              </w:r>
            </w:smartTag>
          </w:p>
        </w:tc>
      </w:tr>
      <w:tr w:rsidR="00351D22" w:rsidRPr="00351D22" w:rsidTr="00401E76">
        <w:tblPrEx>
          <w:tblBorders>
            <w:bottom w:val="single" w:sz="4" w:space="0" w:color="auto"/>
          </w:tblBorders>
        </w:tblPrEx>
        <w:trPr>
          <w:jc w:val="center"/>
        </w:trPr>
        <w:tc>
          <w:tcPr>
            <w:tcW w:w="2948" w:type="dxa"/>
            <w:shd w:val="clear" w:color="auto" w:fill="auto"/>
          </w:tcPr>
          <w:p w:rsidR="00351D22" w:rsidRPr="0023078A" w:rsidRDefault="00351D22" w:rsidP="00FA5221">
            <w:pPr>
              <w:widowControl w:val="0"/>
              <w:rPr>
                <w:bCs/>
              </w:rPr>
            </w:pPr>
            <w:r w:rsidRPr="0023078A">
              <w:rPr>
                <w:bCs/>
                <w:spacing w:val="-2"/>
              </w:rPr>
              <w:t>Опорный пункт охраны порядка</w:t>
            </w:r>
          </w:p>
        </w:tc>
        <w:tc>
          <w:tcPr>
            <w:tcW w:w="3599" w:type="dxa"/>
            <w:shd w:val="clear" w:color="auto" w:fill="auto"/>
          </w:tcPr>
          <w:p w:rsidR="00351D22" w:rsidRPr="0023078A" w:rsidRDefault="00351D22" w:rsidP="00FA5221">
            <w:pPr>
              <w:widowControl w:val="0"/>
              <w:spacing w:line="239" w:lineRule="auto"/>
              <w:jc w:val="center"/>
            </w:pPr>
            <w:r w:rsidRPr="0023078A">
              <w:t>1 объект на участок</w:t>
            </w:r>
          </w:p>
        </w:tc>
        <w:tc>
          <w:tcPr>
            <w:tcW w:w="3532" w:type="dxa"/>
            <w:shd w:val="clear" w:color="auto" w:fill="auto"/>
          </w:tcPr>
          <w:p w:rsidR="00351D22" w:rsidRPr="0023078A" w:rsidRDefault="00351D22" w:rsidP="00FA5221">
            <w:pPr>
              <w:widowControl w:val="0"/>
              <w:spacing w:line="239" w:lineRule="auto"/>
              <w:jc w:val="center"/>
            </w:pPr>
            <w:smartTag w:uri="urn:schemas-microsoft-com:office:smarttags" w:element="metricconverter">
              <w:smartTagPr>
                <w:attr w:name="ProductID" w:val="800 м"/>
              </w:smartTagPr>
              <w:r w:rsidRPr="0023078A">
                <w:t>800 м</w:t>
              </w:r>
            </w:smartTag>
          </w:p>
        </w:tc>
      </w:tr>
      <w:tr w:rsidR="00351D22" w:rsidRPr="00351D22" w:rsidTr="00401E76">
        <w:tblPrEx>
          <w:tblBorders>
            <w:bottom w:val="single" w:sz="4" w:space="0" w:color="auto"/>
          </w:tblBorders>
        </w:tblPrEx>
        <w:trPr>
          <w:jc w:val="center"/>
        </w:trPr>
        <w:tc>
          <w:tcPr>
            <w:tcW w:w="2948" w:type="dxa"/>
            <w:shd w:val="clear" w:color="auto" w:fill="auto"/>
          </w:tcPr>
          <w:p w:rsidR="00351D22" w:rsidRPr="0023078A" w:rsidRDefault="00351D22" w:rsidP="00FA5221">
            <w:pPr>
              <w:widowControl w:val="0"/>
              <w:suppressAutoHyphens/>
              <w:rPr>
                <w:bCs/>
              </w:rPr>
            </w:pPr>
            <w:r w:rsidRPr="0023078A">
              <w:rPr>
                <w:bCs/>
                <w:spacing w:val="-2"/>
              </w:rPr>
              <w:t>Центр местного самоуправления</w:t>
            </w:r>
          </w:p>
        </w:tc>
        <w:tc>
          <w:tcPr>
            <w:tcW w:w="3599" w:type="dxa"/>
            <w:shd w:val="clear" w:color="auto" w:fill="auto"/>
          </w:tcPr>
          <w:p w:rsidR="00351D22" w:rsidRPr="0023078A" w:rsidRDefault="00351D22" w:rsidP="00FA5221">
            <w:pPr>
              <w:widowControl w:val="0"/>
              <w:spacing w:line="239" w:lineRule="auto"/>
              <w:jc w:val="center"/>
            </w:pPr>
            <w:r w:rsidRPr="0023078A">
              <w:t>1 объект на участок</w:t>
            </w:r>
          </w:p>
        </w:tc>
        <w:tc>
          <w:tcPr>
            <w:tcW w:w="3532" w:type="dxa"/>
            <w:shd w:val="clear" w:color="auto" w:fill="auto"/>
          </w:tcPr>
          <w:p w:rsidR="00351D22" w:rsidRPr="0023078A" w:rsidRDefault="00351D22" w:rsidP="00FA5221">
            <w:pPr>
              <w:widowControl w:val="0"/>
              <w:spacing w:line="239" w:lineRule="auto"/>
              <w:jc w:val="center"/>
            </w:pPr>
            <w:smartTag w:uri="urn:schemas-microsoft-com:office:smarttags" w:element="metricconverter">
              <w:smartTagPr>
                <w:attr w:name="ProductID" w:val="1200 м"/>
              </w:smartTagPr>
              <w:r w:rsidRPr="0023078A">
                <w:t>1200 м</w:t>
              </w:r>
            </w:smartTag>
          </w:p>
        </w:tc>
      </w:tr>
    </w:tbl>
    <w:p w:rsidR="001957EF" w:rsidRDefault="001957EF" w:rsidP="00864098">
      <w:pPr>
        <w:pStyle w:val="a7"/>
        <w:ind w:firstLine="567"/>
        <w:rPr>
          <w:rStyle w:val="a6"/>
          <w:color w:val="auto"/>
        </w:rPr>
      </w:pPr>
    </w:p>
    <w:p w:rsidR="00E55AF0" w:rsidRDefault="00E55AF0" w:rsidP="00864098">
      <w:pPr>
        <w:pStyle w:val="a7"/>
        <w:ind w:firstLine="567"/>
        <w:rPr>
          <w:rStyle w:val="a6"/>
          <w:rFonts w:ascii="Times New Roman" w:hAnsi="Times New Roman" w:cs="Times New Roman"/>
          <w:color w:val="auto"/>
        </w:rPr>
      </w:pPr>
    </w:p>
    <w:p w:rsidR="0057095A" w:rsidRDefault="002449A5" w:rsidP="00864098">
      <w:pPr>
        <w:pStyle w:val="a7"/>
        <w:ind w:firstLine="567"/>
        <w:rPr>
          <w:rStyle w:val="a6"/>
          <w:rFonts w:ascii="Times New Roman" w:hAnsi="Times New Roman" w:cs="Times New Roman"/>
          <w:color w:val="auto"/>
        </w:rPr>
      </w:pPr>
      <w:r w:rsidRPr="0023078A">
        <w:rPr>
          <w:rStyle w:val="a6"/>
          <w:rFonts w:ascii="Times New Roman" w:hAnsi="Times New Roman" w:cs="Times New Roman"/>
          <w:color w:val="auto"/>
        </w:rPr>
        <w:t>П</w:t>
      </w:r>
      <w:r w:rsidR="00B60E02" w:rsidRPr="0023078A">
        <w:rPr>
          <w:rStyle w:val="a6"/>
          <w:rFonts w:ascii="Times New Roman" w:hAnsi="Times New Roman" w:cs="Times New Roman"/>
          <w:color w:val="auto"/>
        </w:rPr>
        <w:t xml:space="preserve">риложение </w:t>
      </w:r>
      <w:r w:rsidRPr="0023078A">
        <w:rPr>
          <w:rStyle w:val="a6"/>
          <w:rFonts w:ascii="Times New Roman" w:hAnsi="Times New Roman" w:cs="Times New Roman"/>
          <w:color w:val="auto"/>
        </w:rPr>
        <w:t>3(</w:t>
      </w:r>
      <w:r w:rsidR="001E5E4F" w:rsidRPr="0023078A">
        <w:rPr>
          <w:rStyle w:val="a6"/>
          <w:rFonts w:ascii="Times New Roman" w:hAnsi="Times New Roman" w:cs="Times New Roman"/>
          <w:color w:val="auto"/>
        </w:rPr>
        <w:t>справочное)</w:t>
      </w:r>
      <w:r w:rsidR="00B60E02" w:rsidRPr="0023078A">
        <w:rPr>
          <w:rStyle w:val="a6"/>
          <w:rFonts w:ascii="Times New Roman" w:hAnsi="Times New Roman" w:cs="Times New Roman"/>
        </w:rPr>
        <w:br/>
      </w:r>
      <w:bookmarkEnd w:id="40"/>
      <w:r w:rsidR="0057095A" w:rsidRPr="0023078A">
        <w:rPr>
          <w:rStyle w:val="a6"/>
          <w:rFonts w:ascii="Times New Roman" w:hAnsi="Times New Roman" w:cs="Times New Roman"/>
          <w:color w:val="auto"/>
        </w:rPr>
        <w:t>к местным Нормативам градостроительного</w:t>
      </w:r>
      <w:r w:rsidR="0057095A" w:rsidRPr="0023078A">
        <w:rPr>
          <w:rStyle w:val="a6"/>
          <w:rFonts w:ascii="Times New Roman" w:hAnsi="Times New Roman" w:cs="Times New Roman"/>
          <w:color w:val="auto"/>
        </w:rPr>
        <w:br/>
        <w:t xml:space="preserve">проектирования </w:t>
      </w:r>
      <w:r w:rsidR="00670AD7" w:rsidRPr="0023078A">
        <w:rPr>
          <w:rStyle w:val="a6"/>
          <w:rFonts w:ascii="Times New Roman" w:hAnsi="Times New Roman" w:cs="Times New Roman"/>
          <w:color w:val="auto"/>
        </w:rPr>
        <w:t>Баб</w:t>
      </w:r>
      <w:r w:rsidR="00161305" w:rsidRPr="0023078A">
        <w:rPr>
          <w:rStyle w:val="a6"/>
          <w:rFonts w:ascii="Times New Roman" w:hAnsi="Times New Roman" w:cs="Times New Roman"/>
          <w:color w:val="auto"/>
        </w:rPr>
        <w:t>ушкинского муниципального округа</w:t>
      </w:r>
    </w:p>
    <w:p w:rsidR="0023078A" w:rsidRPr="0023078A" w:rsidRDefault="0023078A" w:rsidP="0023078A"/>
    <w:p w:rsidR="0023078A" w:rsidRPr="00D81672" w:rsidRDefault="008C1CE6" w:rsidP="0023078A">
      <w:pPr>
        <w:pStyle w:val="a7"/>
        <w:ind w:firstLine="567"/>
        <w:jc w:val="center"/>
        <w:rPr>
          <w:rFonts w:ascii="Times New Roman" w:hAnsi="Times New Roman" w:cs="Times New Roman"/>
          <w:b/>
          <w:color w:val="000000"/>
          <w:sz w:val="24"/>
          <w:szCs w:val="24"/>
        </w:rPr>
      </w:pPr>
      <w:r w:rsidRPr="00D81672">
        <w:rPr>
          <w:rFonts w:ascii="Times New Roman" w:hAnsi="Times New Roman" w:cs="Times New Roman"/>
          <w:b/>
          <w:color w:val="000000"/>
          <w:sz w:val="24"/>
          <w:szCs w:val="24"/>
        </w:rPr>
        <w:t>Нормы расхода воды потребителями</w:t>
      </w:r>
    </w:p>
    <w:p w:rsidR="00FD16F0" w:rsidRDefault="00FD16F0" w:rsidP="00864098">
      <w:pPr>
        <w:ind w:firstLine="567"/>
      </w:pPr>
    </w:p>
    <w:tbl>
      <w:tblPr>
        <w:tblW w:w="1020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75"/>
        <w:gridCol w:w="1460"/>
        <w:gridCol w:w="872"/>
        <w:gridCol w:w="723"/>
        <w:gridCol w:w="1050"/>
        <w:gridCol w:w="864"/>
        <w:gridCol w:w="1244"/>
        <w:gridCol w:w="1154"/>
        <w:gridCol w:w="565"/>
      </w:tblGrid>
      <w:tr w:rsidR="00F81ACB" w:rsidRPr="00F81ACB" w:rsidTr="00FA5221">
        <w:trPr>
          <w:trHeight w:val="378"/>
        </w:trPr>
        <w:tc>
          <w:tcPr>
            <w:tcW w:w="2275" w:type="dxa"/>
            <w:vMerge w:val="restart"/>
          </w:tcPr>
          <w:p w:rsidR="008C1CE6" w:rsidRPr="0023078A" w:rsidRDefault="008C1CE6" w:rsidP="00FA5221"/>
          <w:p w:rsidR="008C1CE6" w:rsidRPr="0023078A" w:rsidRDefault="008C1CE6" w:rsidP="00FA5221">
            <w:proofErr w:type="spellStart"/>
            <w:r w:rsidRPr="0023078A">
              <w:rPr>
                <w:color w:val="1A1A1A"/>
                <w:shd w:val="clear" w:color="auto" w:fill="FFFFFF"/>
              </w:rPr>
              <w:t>Водопотребители</w:t>
            </w:r>
            <w:proofErr w:type="spellEnd"/>
          </w:p>
          <w:p w:rsidR="008C1CE6" w:rsidRPr="0023078A" w:rsidRDefault="008C1CE6" w:rsidP="00FA5221"/>
          <w:p w:rsidR="008C1CE6" w:rsidRPr="0023078A" w:rsidRDefault="008C1CE6" w:rsidP="00FA5221"/>
          <w:p w:rsidR="008C1CE6" w:rsidRPr="0023078A" w:rsidRDefault="008C1CE6" w:rsidP="00FA5221">
            <w:pPr>
              <w:pStyle w:val="1"/>
              <w:rPr>
                <w:rFonts w:ascii="Times New Roman" w:hAnsi="Times New Roman" w:cs="Times New Roman"/>
                <w:b w:val="0"/>
              </w:rPr>
            </w:pPr>
          </w:p>
        </w:tc>
        <w:tc>
          <w:tcPr>
            <w:tcW w:w="1460" w:type="dxa"/>
            <w:vMerge w:val="restart"/>
          </w:tcPr>
          <w:p w:rsidR="008C1CE6" w:rsidRPr="0023078A" w:rsidRDefault="008C1CE6" w:rsidP="00FA5221">
            <w:pPr>
              <w:rPr>
                <w:bCs/>
                <w:u w:val="single"/>
              </w:rPr>
            </w:pPr>
          </w:p>
          <w:p w:rsidR="00F81ACB" w:rsidRPr="0023078A" w:rsidRDefault="00F81ACB" w:rsidP="00FA5221">
            <w:pPr>
              <w:shd w:val="clear" w:color="auto" w:fill="FFFFFF"/>
              <w:rPr>
                <w:color w:val="1A1A1A"/>
              </w:rPr>
            </w:pPr>
            <w:r w:rsidRPr="0023078A">
              <w:rPr>
                <w:color w:val="1A1A1A"/>
              </w:rPr>
              <w:t>Единица</w:t>
            </w:r>
          </w:p>
          <w:p w:rsidR="00F81ACB" w:rsidRPr="0023078A" w:rsidRDefault="00F81ACB" w:rsidP="00FA5221">
            <w:pPr>
              <w:shd w:val="clear" w:color="auto" w:fill="FFFFFF"/>
              <w:rPr>
                <w:color w:val="1A1A1A"/>
              </w:rPr>
            </w:pPr>
            <w:r w:rsidRPr="0023078A">
              <w:rPr>
                <w:color w:val="1A1A1A"/>
              </w:rPr>
              <w:t>измерения</w:t>
            </w:r>
          </w:p>
          <w:p w:rsidR="008C1CE6" w:rsidRPr="0023078A" w:rsidRDefault="008C1CE6" w:rsidP="00FA5221">
            <w:pPr>
              <w:rPr>
                <w:bCs/>
                <w:u w:val="single"/>
              </w:rPr>
            </w:pPr>
          </w:p>
          <w:p w:rsidR="008C1CE6" w:rsidRPr="0023078A" w:rsidRDefault="008C1CE6" w:rsidP="00FA5221">
            <w:pPr>
              <w:rPr>
                <w:bCs/>
                <w:u w:val="single"/>
              </w:rPr>
            </w:pPr>
          </w:p>
          <w:p w:rsidR="008C1CE6" w:rsidRPr="0023078A" w:rsidRDefault="008C1CE6" w:rsidP="00FA5221">
            <w:pPr>
              <w:rPr>
                <w:bCs/>
                <w:u w:val="single"/>
              </w:rPr>
            </w:pPr>
          </w:p>
          <w:p w:rsidR="008C1CE6" w:rsidRPr="0023078A" w:rsidRDefault="008C1CE6" w:rsidP="00FA5221">
            <w:pPr>
              <w:pStyle w:val="1"/>
              <w:rPr>
                <w:rFonts w:ascii="Times New Roman" w:hAnsi="Times New Roman" w:cs="Times New Roman"/>
                <w:b w:val="0"/>
              </w:rPr>
            </w:pPr>
          </w:p>
        </w:tc>
        <w:tc>
          <w:tcPr>
            <w:tcW w:w="3509" w:type="dxa"/>
            <w:gridSpan w:val="4"/>
          </w:tcPr>
          <w:p w:rsidR="008C1CE6" w:rsidRPr="0023078A" w:rsidRDefault="008C1CE6" w:rsidP="00FA5221">
            <w:pPr>
              <w:rPr>
                <w:bCs/>
                <w:u w:val="single"/>
              </w:rPr>
            </w:pPr>
          </w:p>
          <w:p w:rsidR="008C1CE6" w:rsidRPr="0023078A" w:rsidRDefault="00F81ACB" w:rsidP="00FA5221">
            <w:pPr>
              <w:pStyle w:val="1"/>
              <w:rPr>
                <w:rFonts w:ascii="Times New Roman" w:hAnsi="Times New Roman" w:cs="Times New Roman"/>
                <w:b w:val="0"/>
              </w:rPr>
            </w:pPr>
            <w:r w:rsidRPr="0023078A">
              <w:rPr>
                <w:rFonts w:ascii="Times New Roman" w:hAnsi="Times New Roman" w:cs="Times New Roman"/>
                <w:b w:val="0"/>
                <w:color w:val="1A1A1A"/>
                <w:shd w:val="clear" w:color="auto" w:fill="FFFFFF"/>
              </w:rPr>
              <w:t>Расчетные расходы воды, л</w:t>
            </w:r>
          </w:p>
        </w:tc>
        <w:tc>
          <w:tcPr>
            <w:tcW w:w="2398" w:type="dxa"/>
            <w:gridSpan w:val="2"/>
          </w:tcPr>
          <w:p w:rsidR="008C1CE6" w:rsidRPr="0023078A" w:rsidRDefault="008C1CE6" w:rsidP="00FA5221">
            <w:pPr>
              <w:rPr>
                <w:bCs/>
                <w:u w:val="single"/>
              </w:rPr>
            </w:pPr>
          </w:p>
          <w:p w:rsidR="00F81ACB" w:rsidRPr="0023078A" w:rsidRDefault="00F81ACB" w:rsidP="00FA5221">
            <w:pPr>
              <w:shd w:val="clear" w:color="auto" w:fill="FFFFFF"/>
              <w:rPr>
                <w:color w:val="1A1A1A"/>
              </w:rPr>
            </w:pPr>
            <w:r w:rsidRPr="0023078A">
              <w:rPr>
                <w:color w:val="1A1A1A"/>
              </w:rPr>
              <w:t>Расход воды</w:t>
            </w:r>
          </w:p>
          <w:p w:rsidR="00F81ACB" w:rsidRPr="0023078A" w:rsidRDefault="00F81ACB" w:rsidP="00FA5221">
            <w:pPr>
              <w:shd w:val="clear" w:color="auto" w:fill="FFFFFF"/>
              <w:rPr>
                <w:color w:val="1A1A1A"/>
              </w:rPr>
            </w:pPr>
            <w:r w:rsidRPr="0023078A">
              <w:rPr>
                <w:color w:val="1A1A1A"/>
              </w:rPr>
              <w:t>прибором, л/с (л/ч)</w:t>
            </w:r>
          </w:p>
          <w:p w:rsidR="008C1CE6" w:rsidRPr="0023078A" w:rsidRDefault="008C1CE6" w:rsidP="00FA5221">
            <w:pPr>
              <w:pStyle w:val="1"/>
              <w:rPr>
                <w:rFonts w:ascii="Times New Roman" w:hAnsi="Times New Roman" w:cs="Times New Roman"/>
                <w:b w:val="0"/>
              </w:rPr>
            </w:pPr>
          </w:p>
        </w:tc>
        <w:tc>
          <w:tcPr>
            <w:tcW w:w="565" w:type="dxa"/>
          </w:tcPr>
          <w:p w:rsidR="008C1CE6" w:rsidRPr="0023078A" w:rsidRDefault="008C1CE6" w:rsidP="00FA5221">
            <w:pPr>
              <w:rPr>
                <w:bCs/>
                <w:u w:val="single"/>
              </w:rPr>
            </w:pPr>
          </w:p>
          <w:p w:rsidR="008C1CE6" w:rsidRPr="0023078A" w:rsidRDefault="00F81ACB" w:rsidP="00FA5221">
            <w:pPr>
              <w:pStyle w:val="1"/>
              <w:rPr>
                <w:rFonts w:ascii="Times New Roman" w:hAnsi="Times New Roman" w:cs="Times New Roman"/>
                <w:b w:val="0"/>
              </w:rPr>
            </w:pPr>
            <w:r w:rsidRPr="0023078A">
              <w:rPr>
                <w:rFonts w:ascii="Times New Roman" w:hAnsi="Times New Roman" w:cs="Times New Roman"/>
                <w:b w:val="0"/>
                <w:color w:val="1A1A1A"/>
                <w:u w:val="none"/>
                <w:shd w:val="clear" w:color="auto" w:fill="FFFFFF"/>
              </w:rPr>
              <w:t>Время,</w:t>
            </w:r>
            <w:r w:rsidRPr="0023078A">
              <w:rPr>
                <w:rFonts w:ascii="Times New Roman" w:hAnsi="Times New Roman" w:cs="Times New Roman"/>
                <w:b w:val="0"/>
                <w:color w:val="1A1A1A"/>
                <w:shd w:val="clear" w:color="auto" w:fill="FFFFFF"/>
              </w:rPr>
              <w:t xml:space="preserve"> ч</w:t>
            </w:r>
          </w:p>
        </w:tc>
      </w:tr>
      <w:tr w:rsidR="00F81ACB" w:rsidRPr="00F81ACB" w:rsidTr="00FA5221">
        <w:trPr>
          <w:trHeight w:val="510"/>
        </w:trPr>
        <w:tc>
          <w:tcPr>
            <w:tcW w:w="2275" w:type="dxa"/>
            <w:vMerge/>
          </w:tcPr>
          <w:p w:rsidR="008C1CE6" w:rsidRPr="0023078A" w:rsidRDefault="008C1CE6" w:rsidP="00FA5221"/>
        </w:tc>
        <w:tc>
          <w:tcPr>
            <w:tcW w:w="1460" w:type="dxa"/>
            <w:vMerge/>
          </w:tcPr>
          <w:p w:rsidR="008C1CE6" w:rsidRPr="0023078A" w:rsidRDefault="008C1CE6" w:rsidP="00FA5221">
            <w:pPr>
              <w:rPr>
                <w:bCs/>
                <w:u w:val="single"/>
              </w:rPr>
            </w:pPr>
          </w:p>
        </w:tc>
        <w:tc>
          <w:tcPr>
            <w:tcW w:w="1595" w:type="dxa"/>
            <w:gridSpan w:val="2"/>
          </w:tcPr>
          <w:p w:rsidR="00F81ACB" w:rsidRPr="0023078A" w:rsidRDefault="00F81ACB" w:rsidP="00FA5221">
            <w:pPr>
              <w:shd w:val="clear" w:color="auto" w:fill="FFFFFF"/>
              <w:rPr>
                <w:color w:val="1A1A1A"/>
              </w:rPr>
            </w:pPr>
            <w:r w:rsidRPr="0023078A">
              <w:rPr>
                <w:color w:val="1A1A1A"/>
              </w:rPr>
              <w:t>средне-</w:t>
            </w:r>
          </w:p>
          <w:p w:rsidR="00F81ACB" w:rsidRPr="0023078A" w:rsidRDefault="00F81ACB" w:rsidP="00FA5221">
            <w:pPr>
              <w:shd w:val="clear" w:color="auto" w:fill="FFFFFF"/>
              <w:rPr>
                <w:color w:val="1A1A1A"/>
              </w:rPr>
            </w:pPr>
            <w:r w:rsidRPr="0023078A">
              <w:rPr>
                <w:color w:val="1A1A1A"/>
              </w:rPr>
              <w:t>суточные</w:t>
            </w:r>
          </w:p>
          <w:p w:rsidR="008C1CE6" w:rsidRPr="0023078A" w:rsidRDefault="008C1CE6" w:rsidP="00FA5221">
            <w:pPr>
              <w:rPr>
                <w:bCs/>
                <w:u w:val="single"/>
              </w:rPr>
            </w:pPr>
          </w:p>
          <w:p w:rsidR="008C1CE6" w:rsidRPr="0023078A" w:rsidRDefault="008C1CE6" w:rsidP="00FA5221">
            <w:pPr>
              <w:pStyle w:val="1"/>
              <w:rPr>
                <w:rFonts w:ascii="Times New Roman" w:hAnsi="Times New Roman" w:cs="Times New Roman"/>
                <w:b w:val="0"/>
                <w:bCs w:val="0"/>
              </w:rPr>
            </w:pPr>
          </w:p>
        </w:tc>
        <w:tc>
          <w:tcPr>
            <w:tcW w:w="1914" w:type="dxa"/>
            <w:gridSpan w:val="2"/>
          </w:tcPr>
          <w:p w:rsidR="008C1CE6" w:rsidRPr="0023078A" w:rsidRDefault="008C1CE6" w:rsidP="00FA5221">
            <w:pPr>
              <w:rPr>
                <w:u w:val="single"/>
              </w:rPr>
            </w:pPr>
          </w:p>
          <w:p w:rsidR="00F81ACB" w:rsidRPr="0023078A" w:rsidRDefault="00F81ACB" w:rsidP="00FA5221">
            <w:pPr>
              <w:shd w:val="clear" w:color="auto" w:fill="FFFFFF"/>
              <w:rPr>
                <w:color w:val="1A1A1A"/>
              </w:rPr>
            </w:pPr>
            <w:r w:rsidRPr="0023078A">
              <w:rPr>
                <w:color w:val="1A1A1A"/>
              </w:rPr>
              <w:t>в час</w:t>
            </w:r>
          </w:p>
          <w:p w:rsidR="00F81ACB" w:rsidRPr="0023078A" w:rsidRDefault="00F81ACB" w:rsidP="00FA5221">
            <w:pPr>
              <w:shd w:val="clear" w:color="auto" w:fill="FFFFFF"/>
              <w:rPr>
                <w:color w:val="1A1A1A"/>
              </w:rPr>
            </w:pPr>
            <w:r w:rsidRPr="0023078A">
              <w:rPr>
                <w:color w:val="1A1A1A"/>
              </w:rPr>
              <w:t>наибольшего</w:t>
            </w:r>
          </w:p>
          <w:p w:rsidR="00F81ACB" w:rsidRPr="0023078A" w:rsidRDefault="00F81ACB" w:rsidP="00FA5221">
            <w:pPr>
              <w:shd w:val="clear" w:color="auto" w:fill="FFFFFF"/>
              <w:rPr>
                <w:color w:val="1A1A1A"/>
              </w:rPr>
            </w:pPr>
            <w:r w:rsidRPr="0023078A">
              <w:rPr>
                <w:color w:val="1A1A1A"/>
              </w:rPr>
              <w:t>водопотребления</w:t>
            </w:r>
          </w:p>
          <w:p w:rsidR="008C1CE6" w:rsidRPr="0023078A" w:rsidRDefault="008C1CE6" w:rsidP="00FA5221">
            <w:pPr>
              <w:pStyle w:val="1"/>
              <w:rPr>
                <w:rFonts w:ascii="Times New Roman" w:hAnsi="Times New Roman" w:cs="Times New Roman"/>
                <w:b w:val="0"/>
                <w:bCs w:val="0"/>
              </w:rPr>
            </w:pPr>
          </w:p>
        </w:tc>
        <w:tc>
          <w:tcPr>
            <w:tcW w:w="1244" w:type="dxa"/>
            <w:vMerge w:val="restart"/>
          </w:tcPr>
          <w:p w:rsidR="00F81ACB" w:rsidRPr="0023078A" w:rsidRDefault="00F81ACB" w:rsidP="00FA5221">
            <w:pPr>
              <w:shd w:val="clear" w:color="auto" w:fill="FFFFFF"/>
              <w:rPr>
                <w:color w:val="1A1A1A"/>
              </w:rPr>
            </w:pPr>
            <w:r w:rsidRPr="0023078A">
              <w:rPr>
                <w:color w:val="1A1A1A"/>
              </w:rPr>
              <w:t>общий</w:t>
            </w:r>
          </w:p>
          <w:p w:rsidR="00F81ACB" w:rsidRPr="0023078A" w:rsidRDefault="00F81ACB" w:rsidP="00FA5221">
            <w:pPr>
              <w:shd w:val="clear" w:color="auto" w:fill="FFFFFF"/>
              <w:rPr>
                <w:color w:val="1A1A1A"/>
              </w:rPr>
            </w:pPr>
            <w:r w:rsidRPr="0023078A">
              <w:rPr>
                <w:color w:val="1A1A1A"/>
              </w:rPr>
              <w:t>(</w:t>
            </w:r>
            <w:proofErr w:type="spellStart"/>
            <w:r w:rsidRPr="0023078A">
              <w:rPr>
                <w:color w:val="1A1A1A"/>
              </w:rPr>
              <w:t>холо</w:t>
            </w:r>
            <w:proofErr w:type="spellEnd"/>
            <w:r w:rsidRPr="0023078A">
              <w:rPr>
                <w:color w:val="1A1A1A"/>
              </w:rPr>
              <w:t>-</w:t>
            </w:r>
          </w:p>
          <w:p w:rsidR="00F81ACB" w:rsidRPr="0023078A" w:rsidRDefault="00F81ACB" w:rsidP="00FA5221">
            <w:pPr>
              <w:shd w:val="clear" w:color="auto" w:fill="FFFFFF"/>
              <w:rPr>
                <w:color w:val="1A1A1A"/>
              </w:rPr>
            </w:pPr>
            <w:proofErr w:type="spellStart"/>
            <w:r w:rsidRPr="0023078A">
              <w:rPr>
                <w:color w:val="1A1A1A"/>
              </w:rPr>
              <w:t>дной</w:t>
            </w:r>
            <w:proofErr w:type="spellEnd"/>
          </w:p>
          <w:p w:rsidR="00F81ACB" w:rsidRPr="0023078A" w:rsidRDefault="00F81ACB" w:rsidP="00FA5221">
            <w:pPr>
              <w:shd w:val="clear" w:color="auto" w:fill="FFFFFF"/>
              <w:rPr>
                <w:color w:val="1A1A1A"/>
              </w:rPr>
            </w:pPr>
            <w:r w:rsidRPr="0023078A">
              <w:rPr>
                <w:color w:val="1A1A1A"/>
              </w:rPr>
              <w:t>и горя-</w:t>
            </w:r>
          </w:p>
          <w:p w:rsidR="00F81ACB" w:rsidRPr="0023078A" w:rsidRDefault="00F81ACB" w:rsidP="00FA5221">
            <w:pPr>
              <w:shd w:val="clear" w:color="auto" w:fill="FFFFFF"/>
              <w:rPr>
                <w:color w:val="1A1A1A"/>
              </w:rPr>
            </w:pPr>
            <w:r w:rsidRPr="0023078A">
              <w:rPr>
                <w:color w:val="1A1A1A"/>
              </w:rPr>
              <w:t>чей)</w:t>
            </w:r>
          </w:p>
          <w:p w:rsidR="008C1CE6" w:rsidRPr="0023078A" w:rsidRDefault="008C1CE6" w:rsidP="00FA5221">
            <w:pPr>
              <w:pStyle w:val="1"/>
              <w:rPr>
                <w:rFonts w:ascii="Times New Roman" w:hAnsi="Times New Roman" w:cs="Times New Roman"/>
                <w:b w:val="0"/>
                <w:bCs w:val="0"/>
              </w:rPr>
            </w:pPr>
          </w:p>
          <w:p w:rsidR="008C1CE6" w:rsidRPr="0023078A" w:rsidRDefault="008C1CE6" w:rsidP="00FA5221">
            <w:pPr>
              <w:rPr>
                <w:bCs/>
                <w:u w:val="single"/>
              </w:rPr>
            </w:pPr>
          </w:p>
          <w:p w:rsidR="008C1CE6" w:rsidRPr="0023078A" w:rsidRDefault="008C1CE6" w:rsidP="00FA5221">
            <w:pPr>
              <w:pStyle w:val="1"/>
              <w:rPr>
                <w:rFonts w:ascii="Times New Roman" w:hAnsi="Times New Roman" w:cs="Times New Roman"/>
                <w:b w:val="0"/>
                <w:bCs w:val="0"/>
              </w:rPr>
            </w:pPr>
          </w:p>
        </w:tc>
        <w:tc>
          <w:tcPr>
            <w:tcW w:w="1154" w:type="dxa"/>
            <w:vMerge w:val="restart"/>
          </w:tcPr>
          <w:p w:rsidR="00F81ACB" w:rsidRPr="0023078A" w:rsidRDefault="00F81ACB" w:rsidP="00FA5221">
            <w:pPr>
              <w:shd w:val="clear" w:color="auto" w:fill="FFFFFF"/>
              <w:rPr>
                <w:color w:val="1A1A1A"/>
              </w:rPr>
            </w:pPr>
            <w:r w:rsidRPr="0023078A">
              <w:rPr>
                <w:color w:val="1A1A1A"/>
              </w:rPr>
              <w:t>холодной</w:t>
            </w:r>
          </w:p>
          <w:p w:rsidR="00F81ACB" w:rsidRPr="0023078A" w:rsidRDefault="00F81ACB" w:rsidP="00FA5221">
            <w:pPr>
              <w:shd w:val="clear" w:color="auto" w:fill="FFFFFF"/>
              <w:rPr>
                <w:color w:val="1A1A1A"/>
              </w:rPr>
            </w:pPr>
            <w:r w:rsidRPr="0023078A">
              <w:rPr>
                <w:color w:val="1A1A1A"/>
              </w:rPr>
              <w:t>или</w:t>
            </w:r>
          </w:p>
          <w:p w:rsidR="008C1CE6" w:rsidRPr="0023078A" w:rsidRDefault="00F81ACB" w:rsidP="00FA5221">
            <w:pPr>
              <w:shd w:val="clear" w:color="auto" w:fill="FFFFFF"/>
              <w:rPr>
                <w:color w:val="1A1A1A"/>
              </w:rPr>
            </w:pPr>
            <w:r w:rsidRPr="0023078A">
              <w:rPr>
                <w:color w:val="1A1A1A"/>
              </w:rPr>
              <w:t>горячей</w:t>
            </w:r>
          </w:p>
          <w:p w:rsidR="008C1CE6" w:rsidRPr="0023078A" w:rsidRDefault="008C1CE6" w:rsidP="00FA5221">
            <w:pPr>
              <w:rPr>
                <w:u w:val="single"/>
              </w:rPr>
            </w:pPr>
          </w:p>
          <w:p w:rsidR="008C1CE6" w:rsidRPr="0023078A" w:rsidRDefault="008C1CE6" w:rsidP="00FA5221">
            <w:pPr>
              <w:pStyle w:val="1"/>
              <w:rPr>
                <w:rFonts w:ascii="Times New Roman" w:hAnsi="Times New Roman" w:cs="Times New Roman"/>
                <w:b w:val="0"/>
                <w:bCs w:val="0"/>
              </w:rPr>
            </w:pPr>
          </w:p>
        </w:tc>
        <w:tc>
          <w:tcPr>
            <w:tcW w:w="565" w:type="dxa"/>
            <w:vMerge w:val="restart"/>
          </w:tcPr>
          <w:p w:rsidR="008C1CE6" w:rsidRPr="0023078A" w:rsidRDefault="008C1CE6" w:rsidP="00FA5221">
            <w:pPr>
              <w:pStyle w:val="1"/>
              <w:rPr>
                <w:rFonts w:ascii="Times New Roman" w:hAnsi="Times New Roman" w:cs="Times New Roman"/>
                <w:b w:val="0"/>
              </w:rPr>
            </w:pPr>
          </w:p>
          <w:p w:rsidR="008C1CE6" w:rsidRPr="0023078A" w:rsidRDefault="008C1CE6" w:rsidP="00FA5221">
            <w:pPr>
              <w:rPr>
                <w:u w:val="single"/>
              </w:rPr>
            </w:pPr>
          </w:p>
          <w:p w:rsidR="008C1CE6" w:rsidRPr="0023078A" w:rsidRDefault="008C1CE6" w:rsidP="00FA5221">
            <w:pPr>
              <w:pStyle w:val="1"/>
              <w:rPr>
                <w:rFonts w:ascii="Times New Roman" w:hAnsi="Times New Roman" w:cs="Times New Roman"/>
                <w:b w:val="0"/>
                <w:bCs w:val="0"/>
              </w:rPr>
            </w:pPr>
          </w:p>
        </w:tc>
      </w:tr>
      <w:tr w:rsidR="00F81ACB" w:rsidTr="00FA5221">
        <w:trPr>
          <w:trHeight w:val="570"/>
        </w:trPr>
        <w:tc>
          <w:tcPr>
            <w:tcW w:w="2275" w:type="dxa"/>
            <w:vMerge/>
          </w:tcPr>
          <w:p w:rsidR="008C1CE6" w:rsidRPr="0023078A" w:rsidRDefault="008C1CE6" w:rsidP="00FA5221"/>
        </w:tc>
        <w:tc>
          <w:tcPr>
            <w:tcW w:w="1460" w:type="dxa"/>
            <w:vMerge/>
          </w:tcPr>
          <w:p w:rsidR="008C1CE6" w:rsidRPr="0023078A" w:rsidRDefault="008C1CE6" w:rsidP="00FA5221">
            <w:pPr>
              <w:rPr>
                <w:b/>
                <w:bCs/>
                <w:u w:val="single"/>
              </w:rPr>
            </w:pPr>
          </w:p>
        </w:tc>
        <w:tc>
          <w:tcPr>
            <w:tcW w:w="872" w:type="dxa"/>
          </w:tcPr>
          <w:p w:rsidR="008C1CE6" w:rsidRPr="0023078A" w:rsidRDefault="00F81ACB" w:rsidP="00FA5221">
            <w:pPr>
              <w:shd w:val="clear" w:color="auto" w:fill="FFFFFF"/>
              <w:rPr>
                <w:b/>
                <w:bCs/>
                <w:u w:val="single"/>
              </w:rPr>
            </w:pPr>
            <w:r w:rsidRPr="0023078A">
              <w:rPr>
                <w:color w:val="1A1A1A"/>
              </w:rPr>
              <w:t xml:space="preserve">общий </w:t>
            </w:r>
          </w:p>
        </w:tc>
        <w:tc>
          <w:tcPr>
            <w:tcW w:w="723" w:type="dxa"/>
          </w:tcPr>
          <w:p w:rsidR="00F81ACB" w:rsidRPr="0023078A" w:rsidRDefault="00F81ACB" w:rsidP="00FA5221">
            <w:pPr>
              <w:shd w:val="clear" w:color="auto" w:fill="FFFFFF"/>
              <w:rPr>
                <w:color w:val="1A1A1A"/>
              </w:rPr>
            </w:pPr>
            <w:r w:rsidRPr="0023078A">
              <w:rPr>
                <w:color w:val="1A1A1A"/>
              </w:rPr>
              <w:t>горя-</w:t>
            </w:r>
          </w:p>
          <w:p w:rsidR="00F81ACB" w:rsidRPr="0023078A" w:rsidRDefault="00F81ACB" w:rsidP="00FA5221">
            <w:pPr>
              <w:shd w:val="clear" w:color="auto" w:fill="FFFFFF"/>
              <w:rPr>
                <w:color w:val="1A1A1A"/>
              </w:rPr>
            </w:pPr>
            <w:r w:rsidRPr="0023078A">
              <w:rPr>
                <w:color w:val="1A1A1A"/>
              </w:rPr>
              <w:t>чей</w:t>
            </w:r>
          </w:p>
          <w:p w:rsidR="008C1CE6" w:rsidRPr="0023078A" w:rsidRDefault="008C1CE6" w:rsidP="00FA5221">
            <w:pPr>
              <w:pStyle w:val="1"/>
              <w:rPr>
                <w:rFonts w:ascii="Times New Roman" w:hAnsi="Times New Roman" w:cs="Times New Roman"/>
                <w:b w:val="0"/>
                <w:bCs w:val="0"/>
                <w:u w:val="none"/>
              </w:rPr>
            </w:pPr>
          </w:p>
        </w:tc>
        <w:tc>
          <w:tcPr>
            <w:tcW w:w="1050" w:type="dxa"/>
          </w:tcPr>
          <w:p w:rsidR="008C1CE6" w:rsidRPr="0023078A" w:rsidRDefault="00F81ACB" w:rsidP="00FA5221">
            <w:pPr>
              <w:pStyle w:val="1"/>
              <w:rPr>
                <w:rFonts w:ascii="Times New Roman" w:hAnsi="Times New Roman" w:cs="Times New Roman"/>
                <w:b w:val="0"/>
                <w:u w:val="none"/>
              </w:rPr>
            </w:pPr>
            <w:r w:rsidRPr="0023078A">
              <w:rPr>
                <w:rFonts w:ascii="Times New Roman" w:hAnsi="Times New Roman" w:cs="Times New Roman"/>
                <w:b w:val="0"/>
                <w:color w:val="1A1A1A"/>
                <w:u w:val="none"/>
              </w:rPr>
              <w:t>общий</w:t>
            </w:r>
          </w:p>
        </w:tc>
        <w:tc>
          <w:tcPr>
            <w:tcW w:w="864" w:type="dxa"/>
          </w:tcPr>
          <w:p w:rsidR="00F81ACB" w:rsidRPr="0023078A" w:rsidRDefault="00F81ACB" w:rsidP="00FA5221">
            <w:pPr>
              <w:shd w:val="clear" w:color="auto" w:fill="FFFFFF"/>
              <w:rPr>
                <w:color w:val="1A1A1A"/>
              </w:rPr>
            </w:pPr>
            <w:r w:rsidRPr="0023078A">
              <w:rPr>
                <w:color w:val="1A1A1A"/>
              </w:rPr>
              <w:t>горя-</w:t>
            </w:r>
          </w:p>
          <w:p w:rsidR="00F81ACB" w:rsidRPr="0023078A" w:rsidRDefault="00F81ACB" w:rsidP="00FA5221">
            <w:pPr>
              <w:shd w:val="clear" w:color="auto" w:fill="FFFFFF"/>
              <w:rPr>
                <w:color w:val="1A1A1A"/>
              </w:rPr>
            </w:pPr>
            <w:r w:rsidRPr="0023078A">
              <w:rPr>
                <w:color w:val="1A1A1A"/>
              </w:rPr>
              <w:t>чей</w:t>
            </w:r>
          </w:p>
          <w:p w:rsidR="008C1CE6" w:rsidRPr="0023078A" w:rsidRDefault="008C1CE6" w:rsidP="00FA5221">
            <w:pPr>
              <w:pStyle w:val="1"/>
              <w:rPr>
                <w:rFonts w:ascii="Times New Roman" w:hAnsi="Times New Roman" w:cs="Times New Roman"/>
              </w:rPr>
            </w:pPr>
          </w:p>
        </w:tc>
        <w:tc>
          <w:tcPr>
            <w:tcW w:w="1244" w:type="dxa"/>
            <w:vMerge/>
          </w:tcPr>
          <w:p w:rsidR="008C1CE6" w:rsidRPr="0023078A" w:rsidRDefault="008C1CE6" w:rsidP="00FA5221">
            <w:pPr>
              <w:pStyle w:val="1"/>
              <w:rPr>
                <w:rFonts w:ascii="Times New Roman" w:hAnsi="Times New Roman" w:cs="Times New Roman"/>
                <w:b w:val="0"/>
                <w:bCs w:val="0"/>
              </w:rPr>
            </w:pPr>
          </w:p>
        </w:tc>
        <w:tc>
          <w:tcPr>
            <w:tcW w:w="1154" w:type="dxa"/>
            <w:vMerge/>
          </w:tcPr>
          <w:p w:rsidR="008C1CE6" w:rsidRPr="0023078A" w:rsidRDefault="008C1CE6" w:rsidP="00FA5221">
            <w:pPr>
              <w:pStyle w:val="1"/>
              <w:rPr>
                <w:rFonts w:ascii="Times New Roman" w:hAnsi="Times New Roman" w:cs="Times New Roman"/>
                <w:b w:val="0"/>
                <w:bCs w:val="0"/>
              </w:rPr>
            </w:pPr>
          </w:p>
        </w:tc>
        <w:tc>
          <w:tcPr>
            <w:tcW w:w="565" w:type="dxa"/>
            <w:vMerge/>
          </w:tcPr>
          <w:p w:rsidR="008C1CE6" w:rsidRPr="0023078A" w:rsidRDefault="008C1CE6" w:rsidP="00FA5221">
            <w:pPr>
              <w:pStyle w:val="1"/>
              <w:rPr>
                <w:rFonts w:ascii="Times New Roman" w:hAnsi="Times New Roman" w:cs="Times New Roman"/>
              </w:rPr>
            </w:pPr>
          </w:p>
        </w:tc>
      </w:tr>
      <w:tr w:rsidR="00F81ACB" w:rsidTr="00FA5221">
        <w:trPr>
          <w:trHeight w:val="615"/>
        </w:trPr>
        <w:tc>
          <w:tcPr>
            <w:tcW w:w="2275" w:type="dxa"/>
          </w:tcPr>
          <w:p w:rsidR="00F81ACB" w:rsidRPr="0023078A" w:rsidRDefault="00F81ACB" w:rsidP="00FA5221">
            <w:pPr>
              <w:pStyle w:val="a5"/>
              <w:jc w:val="left"/>
              <w:rPr>
                <w:rFonts w:ascii="Times New Roman" w:hAnsi="Times New Roman" w:cs="Times New Roman"/>
                <w:sz w:val="24"/>
                <w:szCs w:val="24"/>
              </w:rPr>
            </w:pPr>
            <w:r w:rsidRPr="0023078A">
              <w:rPr>
                <w:rFonts w:ascii="Times New Roman" w:hAnsi="Times New Roman" w:cs="Times New Roman"/>
                <w:sz w:val="24"/>
                <w:szCs w:val="24"/>
              </w:rPr>
              <w:t>Жилые дома квартирного типа:</w:t>
            </w:r>
          </w:p>
        </w:tc>
        <w:tc>
          <w:tcPr>
            <w:tcW w:w="1460" w:type="dxa"/>
          </w:tcPr>
          <w:p w:rsidR="00F81ACB" w:rsidRPr="0023078A" w:rsidRDefault="00F81ACB" w:rsidP="00FA5221">
            <w:pPr>
              <w:pStyle w:val="1"/>
              <w:rPr>
                <w:rFonts w:ascii="Times New Roman" w:hAnsi="Times New Roman" w:cs="Times New Roman"/>
              </w:rPr>
            </w:pPr>
          </w:p>
        </w:tc>
        <w:tc>
          <w:tcPr>
            <w:tcW w:w="872" w:type="dxa"/>
          </w:tcPr>
          <w:p w:rsidR="00F81ACB" w:rsidRPr="0023078A" w:rsidRDefault="00F81ACB" w:rsidP="00FA5221">
            <w:pPr>
              <w:pStyle w:val="1"/>
              <w:rPr>
                <w:rFonts w:ascii="Times New Roman" w:hAnsi="Times New Roman" w:cs="Times New Roman"/>
              </w:rPr>
            </w:pPr>
          </w:p>
        </w:tc>
        <w:tc>
          <w:tcPr>
            <w:tcW w:w="723" w:type="dxa"/>
          </w:tcPr>
          <w:p w:rsidR="00F81ACB" w:rsidRPr="0023078A" w:rsidRDefault="00F81ACB" w:rsidP="00FA5221">
            <w:pPr>
              <w:pStyle w:val="1"/>
              <w:rPr>
                <w:rFonts w:ascii="Times New Roman" w:hAnsi="Times New Roman" w:cs="Times New Roman"/>
              </w:rPr>
            </w:pPr>
          </w:p>
        </w:tc>
        <w:tc>
          <w:tcPr>
            <w:tcW w:w="1050" w:type="dxa"/>
          </w:tcPr>
          <w:p w:rsidR="00F81ACB" w:rsidRPr="0023078A" w:rsidRDefault="00F81ACB" w:rsidP="00FA5221">
            <w:pPr>
              <w:pStyle w:val="1"/>
              <w:rPr>
                <w:rFonts w:ascii="Times New Roman" w:hAnsi="Times New Roman" w:cs="Times New Roman"/>
              </w:rPr>
            </w:pPr>
          </w:p>
        </w:tc>
        <w:tc>
          <w:tcPr>
            <w:tcW w:w="864" w:type="dxa"/>
          </w:tcPr>
          <w:p w:rsidR="00F81ACB" w:rsidRPr="0023078A" w:rsidRDefault="00F81ACB" w:rsidP="00FA5221">
            <w:pPr>
              <w:pStyle w:val="1"/>
              <w:rPr>
                <w:rFonts w:ascii="Times New Roman" w:hAnsi="Times New Roman" w:cs="Times New Roman"/>
              </w:rPr>
            </w:pPr>
          </w:p>
        </w:tc>
        <w:tc>
          <w:tcPr>
            <w:tcW w:w="1244" w:type="dxa"/>
          </w:tcPr>
          <w:p w:rsidR="00F81ACB" w:rsidRPr="0023078A" w:rsidRDefault="00F81ACB" w:rsidP="00FA5221">
            <w:pPr>
              <w:pStyle w:val="1"/>
              <w:rPr>
                <w:rFonts w:ascii="Times New Roman" w:hAnsi="Times New Roman" w:cs="Times New Roman"/>
              </w:rPr>
            </w:pPr>
          </w:p>
        </w:tc>
        <w:tc>
          <w:tcPr>
            <w:tcW w:w="1154" w:type="dxa"/>
          </w:tcPr>
          <w:p w:rsidR="00F81ACB" w:rsidRPr="0023078A" w:rsidRDefault="00F81ACB" w:rsidP="00FA5221">
            <w:pPr>
              <w:pStyle w:val="1"/>
              <w:rPr>
                <w:rFonts w:ascii="Times New Roman" w:hAnsi="Times New Roman" w:cs="Times New Roman"/>
              </w:rPr>
            </w:pPr>
          </w:p>
        </w:tc>
        <w:tc>
          <w:tcPr>
            <w:tcW w:w="565" w:type="dxa"/>
          </w:tcPr>
          <w:p w:rsidR="00F81ACB" w:rsidRPr="0023078A" w:rsidRDefault="00F81ACB" w:rsidP="00FA5221">
            <w:pPr>
              <w:pStyle w:val="1"/>
              <w:rPr>
                <w:rFonts w:ascii="Times New Roman" w:hAnsi="Times New Roman" w:cs="Times New Roman"/>
              </w:rPr>
            </w:pPr>
          </w:p>
        </w:tc>
      </w:tr>
      <w:tr w:rsidR="00F81ACB" w:rsidTr="00FA5221">
        <w:trPr>
          <w:trHeight w:val="615"/>
        </w:trPr>
        <w:tc>
          <w:tcPr>
            <w:tcW w:w="2275" w:type="dxa"/>
          </w:tcPr>
          <w:p w:rsidR="00F81ACB" w:rsidRPr="0023078A" w:rsidRDefault="00F81ACB" w:rsidP="00FA5221">
            <w:pPr>
              <w:pStyle w:val="a5"/>
              <w:jc w:val="left"/>
              <w:rPr>
                <w:rFonts w:ascii="Times New Roman" w:hAnsi="Times New Roman" w:cs="Times New Roman"/>
                <w:sz w:val="24"/>
                <w:szCs w:val="24"/>
              </w:rPr>
            </w:pPr>
            <w:r w:rsidRPr="0023078A">
              <w:rPr>
                <w:rFonts w:ascii="Times New Roman" w:hAnsi="Times New Roman" w:cs="Times New Roman"/>
                <w:sz w:val="24"/>
                <w:szCs w:val="24"/>
              </w:rPr>
              <w:t>с водопроводом и канализацией без ванн</w:t>
            </w:r>
          </w:p>
        </w:tc>
        <w:tc>
          <w:tcPr>
            <w:tcW w:w="1460" w:type="dxa"/>
          </w:tcPr>
          <w:p w:rsidR="00F81ACB" w:rsidRPr="0023078A" w:rsidRDefault="00F81ACB" w:rsidP="00FA5221">
            <w:pPr>
              <w:pStyle w:val="a5"/>
              <w:jc w:val="center"/>
              <w:rPr>
                <w:rFonts w:ascii="Times New Roman" w:hAnsi="Times New Roman" w:cs="Times New Roman"/>
                <w:sz w:val="24"/>
                <w:szCs w:val="24"/>
              </w:rPr>
            </w:pPr>
            <w:r w:rsidRPr="0023078A">
              <w:rPr>
                <w:rFonts w:ascii="Times New Roman" w:hAnsi="Times New Roman" w:cs="Times New Roman"/>
                <w:sz w:val="24"/>
                <w:szCs w:val="24"/>
              </w:rPr>
              <w:t>1 житель</w:t>
            </w:r>
          </w:p>
        </w:tc>
        <w:tc>
          <w:tcPr>
            <w:tcW w:w="872" w:type="dxa"/>
          </w:tcPr>
          <w:p w:rsidR="00F81ACB" w:rsidRPr="0023078A" w:rsidRDefault="00F81ACB" w:rsidP="00FA5221">
            <w:pPr>
              <w:pStyle w:val="1"/>
              <w:rPr>
                <w:rFonts w:ascii="Times New Roman" w:hAnsi="Times New Roman" w:cs="Times New Roman"/>
                <w:b w:val="0"/>
                <w:u w:val="none"/>
              </w:rPr>
            </w:pPr>
            <w:r w:rsidRPr="0023078A">
              <w:rPr>
                <w:rFonts w:ascii="Times New Roman" w:hAnsi="Times New Roman" w:cs="Times New Roman"/>
                <w:b w:val="0"/>
                <w:u w:val="none"/>
              </w:rPr>
              <w:t>70</w:t>
            </w:r>
          </w:p>
        </w:tc>
        <w:tc>
          <w:tcPr>
            <w:tcW w:w="723" w:type="dxa"/>
          </w:tcPr>
          <w:p w:rsidR="00F81ACB" w:rsidRPr="0023078A" w:rsidRDefault="00F81ACB" w:rsidP="00FA5221">
            <w:pPr>
              <w:pStyle w:val="1"/>
              <w:rPr>
                <w:rFonts w:ascii="Times New Roman" w:hAnsi="Times New Roman" w:cs="Times New Roman"/>
                <w:b w:val="0"/>
                <w:u w:val="none"/>
              </w:rPr>
            </w:pPr>
          </w:p>
        </w:tc>
        <w:tc>
          <w:tcPr>
            <w:tcW w:w="1050" w:type="dxa"/>
          </w:tcPr>
          <w:p w:rsidR="00F81ACB" w:rsidRPr="0023078A" w:rsidRDefault="00F81ACB" w:rsidP="00FA5221">
            <w:pPr>
              <w:pStyle w:val="1"/>
              <w:rPr>
                <w:rFonts w:ascii="Times New Roman" w:hAnsi="Times New Roman" w:cs="Times New Roman"/>
                <w:b w:val="0"/>
                <w:u w:val="none"/>
              </w:rPr>
            </w:pPr>
            <w:r w:rsidRPr="0023078A">
              <w:rPr>
                <w:rFonts w:ascii="Times New Roman" w:hAnsi="Times New Roman" w:cs="Times New Roman"/>
                <w:b w:val="0"/>
                <w:u w:val="none"/>
              </w:rPr>
              <w:t>5,0</w:t>
            </w:r>
          </w:p>
        </w:tc>
        <w:tc>
          <w:tcPr>
            <w:tcW w:w="864" w:type="dxa"/>
          </w:tcPr>
          <w:p w:rsidR="00F81ACB" w:rsidRPr="0023078A" w:rsidRDefault="00F81ACB" w:rsidP="00FA5221">
            <w:pPr>
              <w:pStyle w:val="1"/>
              <w:rPr>
                <w:rFonts w:ascii="Times New Roman" w:hAnsi="Times New Roman" w:cs="Times New Roman"/>
                <w:b w:val="0"/>
                <w:u w:val="none"/>
              </w:rPr>
            </w:pPr>
          </w:p>
        </w:tc>
        <w:tc>
          <w:tcPr>
            <w:tcW w:w="1244" w:type="dxa"/>
          </w:tcPr>
          <w:p w:rsidR="00F81ACB" w:rsidRPr="0023078A" w:rsidRDefault="00F81ACB" w:rsidP="00FA5221">
            <w:pPr>
              <w:pStyle w:val="1"/>
              <w:rPr>
                <w:rFonts w:ascii="Times New Roman" w:hAnsi="Times New Roman" w:cs="Times New Roman"/>
                <w:b w:val="0"/>
                <w:u w:val="none"/>
              </w:rPr>
            </w:pPr>
            <w:r w:rsidRPr="0023078A">
              <w:rPr>
                <w:rFonts w:ascii="Times New Roman" w:hAnsi="Times New Roman" w:cs="Times New Roman"/>
                <w:b w:val="0"/>
                <w:u w:val="none"/>
              </w:rPr>
              <w:t>0,2(50)</w:t>
            </w:r>
          </w:p>
        </w:tc>
        <w:tc>
          <w:tcPr>
            <w:tcW w:w="1154" w:type="dxa"/>
          </w:tcPr>
          <w:p w:rsidR="00F81ACB" w:rsidRPr="0023078A" w:rsidRDefault="00F81ACB" w:rsidP="00FA5221">
            <w:pPr>
              <w:pStyle w:val="1"/>
              <w:rPr>
                <w:rFonts w:ascii="Times New Roman" w:hAnsi="Times New Roman" w:cs="Times New Roman"/>
                <w:b w:val="0"/>
                <w:u w:val="none"/>
              </w:rPr>
            </w:pPr>
            <w:r w:rsidRPr="0023078A">
              <w:rPr>
                <w:rFonts w:ascii="Times New Roman" w:hAnsi="Times New Roman" w:cs="Times New Roman"/>
                <w:b w:val="0"/>
                <w:u w:val="none"/>
              </w:rPr>
              <w:t>0,2(50)</w:t>
            </w:r>
          </w:p>
        </w:tc>
        <w:tc>
          <w:tcPr>
            <w:tcW w:w="565" w:type="dxa"/>
          </w:tcPr>
          <w:p w:rsidR="00F81ACB" w:rsidRPr="0023078A" w:rsidRDefault="00F81ACB" w:rsidP="00FA5221">
            <w:pPr>
              <w:pStyle w:val="1"/>
              <w:rPr>
                <w:rFonts w:ascii="Times New Roman" w:hAnsi="Times New Roman" w:cs="Times New Roman"/>
                <w:b w:val="0"/>
                <w:u w:val="none"/>
              </w:rPr>
            </w:pPr>
            <w:r w:rsidRPr="0023078A">
              <w:rPr>
                <w:rFonts w:ascii="Times New Roman" w:hAnsi="Times New Roman" w:cs="Times New Roman"/>
                <w:b w:val="0"/>
                <w:u w:val="none"/>
              </w:rPr>
              <w:t>24</w:t>
            </w:r>
          </w:p>
        </w:tc>
      </w:tr>
      <w:tr w:rsidR="00F81ACB" w:rsidTr="00FA5221">
        <w:trPr>
          <w:trHeight w:val="615"/>
        </w:trPr>
        <w:tc>
          <w:tcPr>
            <w:tcW w:w="2275" w:type="dxa"/>
          </w:tcPr>
          <w:p w:rsidR="00F81ACB" w:rsidRPr="0023078A" w:rsidRDefault="00F81ACB" w:rsidP="00FA5221">
            <w:pPr>
              <w:shd w:val="clear" w:color="auto" w:fill="FFFFFF"/>
              <w:rPr>
                <w:color w:val="1A1A1A"/>
              </w:rPr>
            </w:pPr>
            <w:r w:rsidRPr="0023078A">
              <w:rPr>
                <w:color w:val="1A1A1A"/>
              </w:rPr>
              <w:t>- с водопроводом,</w:t>
            </w:r>
          </w:p>
          <w:p w:rsidR="00F81ACB" w:rsidRPr="0023078A" w:rsidRDefault="00F81ACB" w:rsidP="00FA5221">
            <w:pPr>
              <w:shd w:val="clear" w:color="auto" w:fill="FFFFFF"/>
              <w:rPr>
                <w:color w:val="1A1A1A"/>
              </w:rPr>
            </w:pPr>
            <w:r w:rsidRPr="0023078A">
              <w:rPr>
                <w:color w:val="1A1A1A"/>
              </w:rPr>
              <w:t>канализацией и ваннами</w:t>
            </w:r>
          </w:p>
          <w:p w:rsidR="00F81ACB" w:rsidRPr="0023078A" w:rsidRDefault="00F81ACB" w:rsidP="00FA5221">
            <w:pPr>
              <w:shd w:val="clear" w:color="auto" w:fill="FFFFFF"/>
              <w:rPr>
                <w:color w:val="1A1A1A"/>
              </w:rPr>
            </w:pPr>
            <w:r w:rsidRPr="0023078A">
              <w:rPr>
                <w:color w:val="1A1A1A"/>
              </w:rPr>
              <w:t>с водонагревателями,</w:t>
            </w:r>
          </w:p>
          <w:p w:rsidR="00F81ACB" w:rsidRPr="0023078A" w:rsidRDefault="00F81ACB" w:rsidP="00FA5221">
            <w:pPr>
              <w:shd w:val="clear" w:color="auto" w:fill="FFFFFF"/>
              <w:rPr>
                <w:color w:val="1A1A1A"/>
              </w:rPr>
            </w:pPr>
            <w:r w:rsidRPr="0023078A">
              <w:rPr>
                <w:color w:val="1A1A1A"/>
              </w:rPr>
              <w:t>работающими на</w:t>
            </w:r>
          </w:p>
          <w:p w:rsidR="00F81ACB" w:rsidRPr="0023078A" w:rsidRDefault="00F81ACB" w:rsidP="00FA5221">
            <w:pPr>
              <w:shd w:val="clear" w:color="auto" w:fill="FFFFFF"/>
              <w:rPr>
                <w:color w:val="1A1A1A"/>
              </w:rPr>
            </w:pPr>
            <w:r w:rsidRPr="0023078A">
              <w:rPr>
                <w:color w:val="1A1A1A"/>
              </w:rPr>
              <w:t>твердом топливе</w:t>
            </w:r>
          </w:p>
          <w:p w:rsidR="00F81ACB" w:rsidRPr="0023078A" w:rsidRDefault="00F81ACB" w:rsidP="00FA5221">
            <w:pPr>
              <w:pStyle w:val="a5"/>
              <w:jc w:val="left"/>
              <w:rPr>
                <w:rFonts w:ascii="Times New Roman" w:hAnsi="Times New Roman" w:cs="Times New Roman"/>
                <w:sz w:val="24"/>
                <w:szCs w:val="24"/>
              </w:rPr>
            </w:pPr>
          </w:p>
        </w:tc>
        <w:tc>
          <w:tcPr>
            <w:tcW w:w="1460" w:type="dxa"/>
          </w:tcPr>
          <w:p w:rsidR="00F81ACB" w:rsidRPr="0023078A" w:rsidRDefault="00F81ACB" w:rsidP="00FA5221">
            <w:pPr>
              <w:pStyle w:val="a5"/>
              <w:jc w:val="center"/>
              <w:rPr>
                <w:rFonts w:ascii="Times New Roman" w:hAnsi="Times New Roman" w:cs="Times New Roman"/>
                <w:sz w:val="24"/>
                <w:szCs w:val="24"/>
              </w:rPr>
            </w:pPr>
            <w:r w:rsidRPr="0023078A">
              <w:rPr>
                <w:rFonts w:ascii="Times New Roman" w:hAnsi="Times New Roman" w:cs="Times New Roman"/>
                <w:sz w:val="24"/>
                <w:szCs w:val="24"/>
              </w:rPr>
              <w:t>1 житель</w:t>
            </w:r>
          </w:p>
        </w:tc>
        <w:tc>
          <w:tcPr>
            <w:tcW w:w="872" w:type="dxa"/>
          </w:tcPr>
          <w:p w:rsidR="00F81ACB" w:rsidRPr="0023078A" w:rsidRDefault="00F81ACB" w:rsidP="00FA5221">
            <w:pPr>
              <w:pStyle w:val="1"/>
              <w:rPr>
                <w:rFonts w:ascii="Times New Roman" w:hAnsi="Times New Roman" w:cs="Times New Roman"/>
                <w:b w:val="0"/>
                <w:u w:val="none"/>
              </w:rPr>
            </w:pPr>
            <w:r w:rsidRPr="0023078A">
              <w:rPr>
                <w:rFonts w:ascii="Times New Roman" w:hAnsi="Times New Roman" w:cs="Times New Roman"/>
                <w:b w:val="0"/>
                <w:u w:val="none"/>
              </w:rPr>
              <w:t>110</w:t>
            </w:r>
          </w:p>
        </w:tc>
        <w:tc>
          <w:tcPr>
            <w:tcW w:w="723" w:type="dxa"/>
          </w:tcPr>
          <w:p w:rsidR="00F81ACB" w:rsidRPr="0023078A" w:rsidRDefault="00F81ACB" w:rsidP="00FA5221">
            <w:pPr>
              <w:pStyle w:val="1"/>
              <w:rPr>
                <w:rFonts w:ascii="Times New Roman" w:hAnsi="Times New Roman" w:cs="Times New Roman"/>
                <w:b w:val="0"/>
                <w:u w:val="none"/>
              </w:rPr>
            </w:pPr>
          </w:p>
        </w:tc>
        <w:tc>
          <w:tcPr>
            <w:tcW w:w="1050" w:type="dxa"/>
          </w:tcPr>
          <w:p w:rsidR="00F81ACB" w:rsidRPr="0023078A" w:rsidRDefault="00F81ACB" w:rsidP="00FA5221">
            <w:pPr>
              <w:pStyle w:val="1"/>
              <w:rPr>
                <w:rFonts w:ascii="Times New Roman" w:hAnsi="Times New Roman" w:cs="Times New Roman"/>
                <w:b w:val="0"/>
                <w:u w:val="none"/>
              </w:rPr>
            </w:pPr>
            <w:r w:rsidRPr="0023078A">
              <w:rPr>
                <w:rFonts w:ascii="Times New Roman" w:hAnsi="Times New Roman" w:cs="Times New Roman"/>
                <w:b w:val="0"/>
                <w:u w:val="none"/>
              </w:rPr>
              <w:t>8,1</w:t>
            </w:r>
          </w:p>
        </w:tc>
        <w:tc>
          <w:tcPr>
            <w:tcW w:w="864" w:type="dxa"/>
          </w:tcPr>
          <w:p w:rsidR="00F81ACB" w:rsidRPr="0023078A" w:rsidRDefault="00F81ACB" w:rsidP="00FA5221">
            <w:pPr>
              <w:pStyle w:val="1"/>
              <w:rPr>
                <w:rFonts w:ascii="Times New Roman" w:hAnsi="Times New Roman" w:cs="Times New Roman"/>
                <w:b w:val="0"/>
                <w:u w:val="none"/>
              </w:rPr>
            </w:pPr>
          </w:p>
        </w:tc>
        <w:tc>
          <w:tcPr>
            <w:tcW w:w="1244" w:type="dxa"/>
          </w:tcPr>
          <w:p w:rsidR="00F81ACB" w:rsidRPr="0023078A" w:rsidRDefault="00F81ACB" w:rsidP="00FA5221">
            <w:pPr>
              <w:pStyle w:val="1"/>
              <w:rPr>
                <w:rFonts w:ascii="Times New Roman" w:hAnsi="Times New Roman" w:cs="Times New Roman"/>
                <w:b w:val="0"/>
                <w:u w:val="none"/>
              </w:rPr>
            </w:pPr>
            <w:r w:rsidRPr="0023078A">
              <w:rPr>
                <w:rFonts w:ascii="Times New Roman" w:hAnsi="Times New Roman" w:cs="Times New Roman"/>
                <w:b w:val="0"/>
                <w:u w:val="none"/>
              </w:rPr>
              <w:t>0,3(300)</w:t>
            </w:r>
          </w:p>
        </w:tc>
        <w:tc>
          <w:tcPr>
            <w:tcW w:w="1154" w:type="dxa"/>
          </w:tcPr>
          <w:p w:rsidR="00F81ACB" w:rsidRPr="0023078A" w:rsidRDefault="00F81ACB" w:rsidP="00FA5221">
            <w:pPr>
              <w:pStyle w:val="1"/>
              <w:rPr>
                <w:rFonts w:ascii="Times New Roman" w:hAnsi="Times New Roman" w:cs="Times New Roman"/>
                <w:b w:val="0"/>
                <w:u w:val="none"/>
              </w:rPr>
            </w:pPr>
            <w:r w:rsidRPr="0023078A">
              <w:rPr>
                <w:rFonts w:ascii="Times New Roman" w:hAnsi="Times New Roman" w:cs="Times New Roman"/>
                <w:b w:val="0"/>
                <w:u w:val="none"/>
              </w:rPr>
              <w:t>0,3(300)</w:t>
            </w:r>
          </w:p>
        </w:tc>
        <w:tc>
          <w:tcPr>
            <w:tcW w:w="565" w:type="dxa"/>
          </w:tcPr>
          <w:p w:rsidR="00F81ACB" w:rsidRPr="0023078A" w:rsidRDefault="00F81ACB" w:rsidP="00FA5221">
            <w:pPr>
              <w:pStyle w:val="1"/>
              <w:rPr>
                <w:rFonts w:ascii="Times New Roman" w:hAnsi="Times New Roman" w:cs="Times New Roman"/>
                <w:b w:val="0"/>
                <w:u w:val="none"/>
              </w:rPr>
            </w:pPr>
            <w:r w:rsidRPr="0023078A">
              <w:rPr>
                <w:rFonts w:ascii="Times New Roman" w:hAnsi="Times New Roman" w:cs="Times New Roman"/>
                <w:b w:val="0"/>
                <w:u w:val="none"/>
              </w:rPr>
              <w:t>24</w:t>
            </w:r>
          </w:p>
        </w:tc>
      </w:tr>
      <w:tr w:rsidR="00F81ACB" w:rsidTr="00FA5221">
        <w:trPr>
          <w:trHeight w:val="615"/>
        </w:trPr>
        <w:tc>
          <w:tcPr>
            <w:tcW w:w="2275" w:type="dxa"/>
          </w:tcPr>
          <w:p w:rsidR="00F81ACB" w:rsidRPr="0023078A" w:rsidRDefault="00F81ACB" w:rsidP="00FA5221">
            <w:pPr>
              <w:shd w:val="clear" w:color="auto" w:fill="FFFFFF"/>
              <w:rPr>
                <w:color w:val="1A1A1A"/>
              </w:rPr>
            </w:pPr>
            <w:r w:rsidRPr="0023078A">
              <w:rPr>
                <w:color w:val="1A1A1A"/>
              </w:rPr>
              <w:t>- с водопроводом,</w:t>
            </w:r>
          </w:p>
          <w:p w:rsidR="00F81ACB" w:rsidRPr="0023078A" w:rsidRDefault="00F81ACB" w:rsidP="00FA5221">
            <w:pPr>
              <w:shd w:val="clear" w:color="auto" w:fill="FFFFFF"/>
              <w:rPr>
                <w:color w:val="1A1A1A"/>
              </w:rPr>
            </w:pPr>
            <w:r w:rsidRPr="0023078A">
              <w:rPr>
                <w:color w:val="1A1A1A"/>
              </w:rPr>
              <w:t>канализацией и ваннами</w:t>
            </w:r>
          </w:p>
          <w:p w:rsidR="00F81ACB" w:rsidRPr="0023078A" w:rsidRDefault="00F81ACB" w:rsidP="00FA5221">
            <w:pPr>
              <w:shd w:val="clear" w:color="auto" w:fill="FFFFFF"/>
              <w:rPr>
                <w:color w:val="1A1A1A"/>
              </w:rPr>
            </w:pPr>
            <w:r w:rsidRPr="0023078A">
              <w:rPr>
                <w:color w:val="1A1A1A"/>
              </w:rPr>
              <w:t>с газовыми</w:t>
            </w:r>
          </w:p>
          <w:p w:rsidR="00F81ACB" w:rsidRPr="0023078A" w:rsidRDefault="00F81ACB" w:rsidP="00FA5221">
            <w:pPr>
              <w:shd w:val="clear" w:color="auto" w:fill="FFFFFF"/>
              <w:rPr>
                <w:color w:val="1A1A1A"/>
              </w:rPr>
            </w:pPr>
            <w:r w:rsidRPr="0023078A">
              <w:rPr>
                <w:color w:val="1A1A1A"/>
              </w:rPr>
              <w:t>водонагревателями</w:t>
            </w:r>
          </w:p>
          <w:p w:rsidR="00F81ACB" w:rsidRPr="0023078A" w:rsidRDefault="00F81ACB" w:rsidP="00FA5221">
            <w:pPr>
              <w:pStyle w:val="a5"/>
              <w:jc w:val="left"/>
              <w:rPr>
                <w:rFonts w:ascii="Times New Roman" w:hAnsi="Times New Roman" w:cs="Times New Roman"/>
                <w:sz w:val="24"/>
                <w:szCs w:val="24"/>
              </w:rPr>
            </w:pPr>
          </w:p>
        </w:tc>
        <w:tc>
          <w:tcPr>
            <w:tcW w:w="1460" w:type="dxa"/>
          </w:tcPr>
          <w:p w:rsidR="00F81ACB" w:rsidRPr="0023078A" w:rsidRDefault="00F81ACB" w:rsidP="00FA5221">
            <w:pPr>
              <w:pStyle w:val="a5"/>
              <w:jc w:val="center"/>
              <w:rPr>
                <w:rFonts w:ascii="Times New Roman" w:hAnsi="Times New Roman" w:cs="Times New Roman"/>
                <w:sz w:val="24"/>
                <w:szCs w:val="24"/>
              </w:rPr>
            </w:pPr>
            <w:r w:rsidRPr="0023078A">
              <w:rPr>
                <w:rFonts w:ascii="Times New Roman" w:hAnsi="Times New Roman" w:cs="Times New Roman"/>
                <w:sz w:val="24"/>
                <w:szCs w:val="24"/>
              </w:rPr>
              <w:t>1 житель</w:t>
            </w:r>
          </w:p>
        </w:tc>
        <w:tc>
          <w:tcPr>
            <w:tcW w:w="872" w:type="dxa"/>
          </w:tcPr>
          <w:p w:rsidR="00F81ACB" w:rsidRPr="0023078A" w:rsidRDefault="00F81ACB" w:rsidP="00FA5221">
            <w:pPr>
              <w:pStyle w:val="1"/>
              <w:rPr>
                <w:rFonts w:ascii="Times New Roman" w:hAnsi="Times New Roman" w:cs="Times New Roman"/>
                <w:b w:val="0"/>
                <w:u w:val="none"/>
              </w:rPr>
            </w:pPr>
            <w:r w:rsidRPr="0023078A">
              <w:rPr>
                <w:rFonts w:ascii="Times New Roman" w:hAnsi="Times New Roman" w:cs="Times New Roman"/>
                <w:b w:val="0"/>
                <w:u w:val="none"/>
              </w:rPr>
              <w:t>120</w:t>
            </w:r>
          </w:p>
        </w:tc>
        <w:tc>
          <w:tcPr>
            <w:tcW w:w="723" w:type="dxa"/>
          </w:tcPr>
          <w:p w:rsidR="00F81ACB" w:rsidRPr="0023078A" w:rsidRDefault="00F81ACB" w:rsidP="00FA5221">
            <w:pPr>
              <w:pStyle w:val="1"/>
              <w:rPr>
                <w:rFonts w:ascii="Times New Roman" w:hAnsi="Times New Roman" w:cs="Times New Roman"/>
                <w:b w:val="0"/>
                <w:u w:val="none"/>
              </w:rPr>
            </w:pPr>
          </w:p>
        </w:tc>
        <w:tc>
          <w:tcPr>
            <w:tcW w:w="1050" w:type="dxa"/>
          </w:tcPr>
          <w:p w:rsidR="00F81ACB" w:rsidRPr="0023078A" w:rsidRDefault="00F81ACB" w:rsidP="00FA5221">
            <w:pPr>
              <w:pStyle w:val="1"/>
              <w:rPr>
                <w:rFonts w:ascii="Times New Roman" w:hAnsi="Times New Roman" w:cs="Times New Roman"/>
                <w:b w:val="0"/>
                <w:u w:val="none"/>
              </w:rPr>
            </w:pPr>
            <w:r w:rsidRPr="0023078A">
              <w:rPr>
                <w:rFonts w:ascii="Times New Roman" w:hAnsi="Times New Roman" w:cs="Times New Roman"/>
                <w:b w:val="0"/>
                <w:u w:val="none"/>
              </w:rPr>
              <w:t>8,7</w:t>
            </w:r>
          </w:p>
        </w:tc>
        <w:tc>
          <w:tcPr>
            <w:tcW w:w="864" w:type="dxa"/>
          </w:tcPr>
          <w:p w:rsidR="00F81ACB" w:rsidRPr="0023078A" w:rsidRDefault="00F81ACB" w:rsidP="00FA5221">
            <w:pPr>
              <w:pStyle w:val="1"/>
              <w:rPr>
                <w:rFonts w:ascii="Times New Roman" w:hAnsi="Times New Roman" w:cs="Times New Roman"/>
                <w:b w:val="0"/>
                <w:u w:val="none"/>
              </w:rPr>
            </w:pPr>
          </w:p>
        </w:tc>
        <w:tc>
          <w:tcPr>
            <w:tcW w:w="1244" w:type="dxa"/>
          </w:tcPr>
          <w:p w:rsidR="00F81ACB" w:rsidRPr="0023078A" w:rsidRDefault="00F81ACB" w:rsidP="00FA5221">
            <w:pPr>
              <w:pStyle w:val="1"/>
              <w:rPr>
                <w:rFonts w:ascii="Times New Roman" w:hAnsi="Times New Roman" w:cs="Times New Roman"/>
                <w:b w:val="0"/>
                <w:u w:val="none"/>
              </w:rPr>
            </w:pPr>
            <w:r w:rsidRPr="0023078A">
              <w:rPr>
                <w:rFonts w:ascii="Times New Roman" w:hAnsi="Times New Roman" w:cs="Times New Roman"/>
                <w:b w:val="0"/>
                <w:u w:val="none"/>
              </w:rPr>
              <w:t>0,3(300)</w:t>
            </w:r>
          </w:p>
        </w:tc>
        <w:tc>
          <w:tcPr>
            <w:tcW w:w="1154" w:type="dxa"/>
          </w:tcPr>
          <w:p w:rsidR="00F81ACB" w:rsidRPr="0023078A" w:rsidRDefault="00F81ACB" w:rsidP="00FA5221">
            <w:pPr>
              <w:pStyle w:val="1"/>
              <w:rPr>
                <w:rFonts w:ascii="Times New Roman" w:hAnsi="Times New Roman" w:cs="Times New Roman"/>
                <w:b w:val="0"/>
                <w:u w:val="none"/>
              </w:rPr>
            </w:pPr>
            <w:r w:rsidRPr="0023078A">
              <w:rPr>
                <w:rFonts w:ascii="Times New Roman" w:hAnsi="Times New Roman" w:cs="Times New Roman"/>
                <w:b w:val="0"/>
                <w:u w:val="none"/>
              </w:rPr>
              <w:t>0,3(300)</w:t>
            </w:r>
          </w:p>
        </w:tc>
        <w:tc>
          <w:tcPr>
            <w:tcW w:w="565" w:type="dxa"/>
          </w:tcPr>
          <w:p w:rsidR="00F81ACB" w:rsidRPr="0023078A" w:rsidRDefault="00F81ACB" w:rsidP="00FA5221">
            <w:r w:rsidRPr="0023078A">
              <w:t>24</w:t>
            </w:r>
          </w:p>
        </w:tc>
      </w:tr>
      <w:tr w:rsidR="00F81ACB" w:rsidTr="00FA5221">
        <w:trPr>
          <w:trHeight w:val="615"/>
        </w:trPr>
        <w:tc>
          <w:tcPr>
            <w:tcW w:w="2275" w:type="dxa"/>
          </w:tcPr>
          <w:p w:rsidR="00F81ACB" w:rsidRPr="0023078A" w:rsidRDefault="00F81ACB" w:rsidP="00FA5221">
            <w:pPr>
              <w:shd w:val="clear" w:color="auto" w:fill="FFFFFF"/>
              <w:rPr>
                <w:color w:val="1A1A1A"/>
              </w:rPr>
            </w:pPr>
            <w:r w:rsidRPr="0023078A">
              <w:rPr>
                <w:color w:val="1A1A1A"/>
              </w:rPr>
              <w:t>- с централизованным</w:t>
            </w:r>
          </w:p>
          <w:p w:rsidR="00F81ACB" w:rsidRPr="0023078A" w:rsidRDefault="00F81ACB" w:rsidP="00FA5221">
            <w:pPr>
              <w:shd w:val="clear" w:color="auto" w:fill="FFFFFF"/>
              <w:rPr>
                <w:color w:val="1A1A1A"/>
              </w:rPr>
            </w:pPr>
            <w:r w:rsidRPr="0023078A">
              <w:rPr>
                <w:color w:val="1A1A1A"/>
              </w:rPr>
              <w:t>горячим</w:t>
            </w:r>
          </w:p>
          <w:p w:rsidR="00F81ACB" w:rsidRPr="0023078A" w:rsidRDefault="00F81ACB" w:rsidP="00FA5221">
            <w:pPr>
              <w:shd w:val="clear" w:color="auto" w:fill="FFFFFF"/>
              <w:rPr>
                <w:color w:val="1A1A1A"/>
              </w:rPr>
            </w:pPr>
            <w:r w:rsidRPr="0023078A">
              <w:rPr>
                <w:color w:val="1A1A1A"/>
              </w:rPr>
              <w:t>водоснабжением,</w:t>
            </w:r>
          </w:p>
          <w:p w:rsidR="00F81ACB" w:rsidRPr="0023078A" w:rsidRDefault="00F81ACB" w:rsidP="00FA5221">
            <w:pPr>
              <w:shd w:val="clear" w:color="auto" w:fill="FFFFFF"/>
              <w:rPr>
                <w:color w:val="1A1A1A"/>
              </w:rPr>
            </w:pPr>
            <w:r w:rsidRPr="0023078A">
              <w:rPr>
                <w:color w:val="1A1A1A"/>
              </w:rPr>
              <w:t>оборудованные</w:t>
            </w:r>
          </w:p>
          <w:p w:rsidR="00F81ACB" w:rsidRPr="0023078A" w:rsidRDefault="00F81ACB" w:rsidP="00FA5221">
            <w:pPr>
              <w:shd w:val="clear" w:color="auto" w:fill="FFFFFF"/>
              <w:rPr>
                <w:color w:val="1A1A1A"/>
              </w:rPr>
            </w:pPr>
            <w:r w:rsidRPr="0023078A">
              <w:rPr>
                <w:color w:val="1A1A1A"/>
              </w:rPr>
              <w:t>умывальниками,</w:t>
            </w:r>
          </w:p>
          <w:p w:rsidR="00F81ACB" w:rsidRPr="0023078A" w:rsidRDefault="00F81ACB" w:rsidP="00FA5221">
            <w:pPr>
              <w:shd w:val="clear" w:color="auto" w:fill="FFFFFF"/>
              <w:rPr>
                <w:color w:val="1A1A1A"/>
              </w:rPr>
            </w:pPr>
            <w:r w:rsidRPr="0023078A">
              <w:rPr>
                <w:color w:val="1A1A1A"/>
              </w:rPr>
              <w:t>мойками и душами</w:t>
            </w:r>
          </w:p>
          <w:p w:rsidR="00F81ACB" w:rsidRPr="0023078A" w:rsidRDefault="00F81ACB" w:rsidP="00FA5221">
            <w:pPr>
              <w:pStyle w:val="a5"/>
              <w:jc w:val="left"/>
              <w:rPr>
                <w:rFonts w:ascii="Times New Roman" w:hAnsi="Times New Roman" w:cs="Times New Roman"/>
                <w:sz w:val="24"/>
                <w:szCs w:val="24"/>
              </w:rPr>
            </w:pPr>
          </w:p>
        </w:tc>
        <w:tc>
          <w:tcPr>
            <w:tcW w:w="1460" w:type="dxa"/>
          </w:tcPr>
          <w:p w:rsidR="00F81ACB" w:rsidRPr="0023078A" w:rsidRDefault="00F81ACB" w:rsidP="00FA5221">
            <w:pPr>
              <w:pStyle w:val="a5"/>
              <w:jc w:val="center"/>
              <w:rPr>
                <w:rFonts w:ascii="Times New Roman" w:hAnsi="Times New Roman" w:cs="Times New Roman"/>
                <w:sz w:val="24"/>
                <w:szCs w:val="24"/>
              </w:rPr>
            </w:pPr>
            <w:r w:rsidRPr="0023078A">
              <w:rPr>
                <w:rFonts w:ascii="Times New Roman" w:hAnsi="Times New Roman" w:cs="Times New Roman"/>
                <w:sz w:val="24"/>
                <w:szCs w:val="24"/>
              </w:rPr>
              <w:t>1 житель</w:t>
            </w:r>
          </w:p>
        </w:tc>
        <w:tc>
          <w:tcPr>
            <w:tcW w:w="872" w:type="dxa"/>
          </w:tcPr>
          <w:p w:rsidR="00F81ACB" w:rsidRPr="0023078A" w:rsidRDefault="00F81ACB" w:rsidP="00FA5221">
            <w:pPr>
              <w:pStyle w:val="1"/>
              <w:rPr>
                <w:rFonts w:ascii="Times New Roman" w:hAnsi="Times New Roman" w:cs="Times New Roman"/>
                <w:b w:val="0"/>
                <w:u w:val="none"/>
              </w:rPr>
            </w:pPr>
            <w:r w:rsidRPr="0023078A">
              <w:rPr>
                <w:rFonts w:ascii="Times New Roman" w:hAnsi="Times New Roman" w:cs="Times New Roman"/>
                <w:b w:val="0"/>
                <w:u w:val="none"/>
              </w:rPr>
              <w:t>130</w:t>
            </w:r>
          </w:p>
        </w:tc>
        <w:tc>
          <w:tcPr>
            <w:tcW w:w="723" w:type="dxa"/>
          </w:tcPr>
          <w:p w:rsidR="00F81ACB" w:rsidRPr="0023078A" w:rsidRDefault="00F81ACB" w:rsidP="00FA5221">
            <w:pPr>
              <w:pStyle w:val="1"/>
              <w:rPr>
                <w:rFonts w:ascii="Times New Roman" w:hAnsi="Times New Roman" w:cs="Times New Roman"/>
                <w:b w:val="0"/>
                <w:u w:val="none"/>
              </w:rPr>
            </w:pPr>
            <w:r w:rsidRPr="0023078A">
              <w:rPr>
                <w:rFonts w:ascii="Times New Roman" w:hAnsi="Times New Roman" w:cs="Times New Roman"/>
                <w:b w:val="0"/>
                <w:u w:val="none"/>
              </w:rPr>
              <w:t>50</w:t>
            </w:r>
          </w:p>
        </w:tc>
        <w:tc>
          <w:tcPr>
            <w:tcW w:w="1050" w:type="dxa"/>
          </w:tcPr>
          <w:p w:rsidR="00F81ACB" w:rsidRPr="0023078A" w:rsidRDefault="00F81ACB" w:rsidP="00FA5221">
            <w:pPr>
              <w:pStyle w:val="1"/>
              <w:rPr>
                <w:rFonts w:ascii="Times New Roman" w:hAnsi="Times New Roman" w:cs="Times New Roman"/>
                <w:b w:val="0"/>
                <w:u w:val="none"/>
              </w:rPr>
            </w:pPr>
            <w:r w:rsidRPr="0023078A">
              <w:rPr>
                <w:rFonts w:ascii="Times New Roman" w:hAnsi="Times New Roman" w:cs="Times New Roman"/>
                <w:b w:val="0"/>
                <w:u w:val="none"/>
              </w:rPr>
              <w:t>8,2</w:t>
            </w:r>
          </w:p>
        </w:tc>
        <w:tc>
          <w:tcPr>
            <w:tcW w:w="864" w:type="dxa"/>
          </w:tcPr>
          <w:p w:rsidR="00F81ACB" w:rsidRPr="0023078A" w:rsidRDefault="00F81ACB" w:rsidP="00FA5221">
            <w:pPr>
              <w:pStyle w:val="1"/>
              <w:rPr>
                <w:rFonts w:ascii="Times New Roman" w:hAnsi="Times New Roman" w:cs="Times New Roman"/>
                <w:b w:val="0"/>
                <w:u w:val="none"/>
              </w:rPr>
            </w:pPr>
            <w:r w:rsidRPr="0023078A">
              <w:rPr>
                <w:rFonts w:ascii="Times New Roman" w:hAnsi="Times New Roman" w:cs="Times New Roman"/>
                <w:b w:val="0"/>
                <w:u w:val="none"/>
              </w:rPr>
              <w:t>4,5</w:t>
            </w:r>
          </w:p>
        </w:tc>
        <w:tc>
          <w:tcPr>
            <w:tcW w:w="1244" w:type="dxa"/>
          </w:tcPr>
          <w:p w:rsidR="00F81ACB" w:rsidRPr="0023078A" w:rsidRDefault="00F81ACB" w:rsidP="00FA5221">
            <w:pPr>
              <w:pStyle w:val="1"/>
              <w:rPr>
                <w:rFonts w:ascii="Times New Roman" w:hAnsi="Times New Roman" w:cs="Times New Roman"/>
                <w:b w:val="0"/>
                <w:u w:val="none"/>
              </w:rPr>
            </w:pPr>
            <w:r w:rsidRPr="0023078A">
              <w:rPr>
                <w:rFonts w:ascii="Times New Roman" w:hAnsi="Times New Roman" w:cs="Times New Roman"/>
                <w:b w:val="0"/>
                <w:u w:val="none"/>
              </w:rPr>
              <w:t>0,2(100)</w:t>
            </w:r>
          </w:p>
        </w:tc>
        <w:tc>
          <w:tcPr>
            <w:tcW w:w="1154" w:type="dxa"/>
          </w:tcPr>
          <w:p w:rsidR="00F81ACB" w:rsidRPr="0023078A" w:rsidRDefault="00F81ACB" w:rsidP="00FA5221">
            <w:pPr>
              <w:pStyle w:val="1"/>
              <w:rPr>
                <w:rFonts w:ascii="Times New Roman" w:hAnsi="Times New Roman" w:cs="Times New Roman"/>
                <w:b w:val="0"/>
                <w:u w:val="none"/>
              </w:rPr>
            </w:pPr>
            <w:r w:rsidRPr="0023078A">
              <w:rPr>
                <w:rFonts w:ascii="Times New Roman" w:hAnsi="Times New Roman" w:cs="Times New Roman"/>
                <w:b w:val="0"/>
                <w:u w:val="none"/>
              </w:rPr>
              <w:t>0,14(60)</w:t>
            </w:r>
          </w:p>
        </w:tc>
        <w:tc>
          <w:tcPr>
            <w:tcW w:w="565" w:type="dxa"/>
          </w:tcPr>
          <w:p w:rsidR="00F81ACB" w:rsidRPr="0023078A" w:rsidRDefault="00F81ACB" w:rsidP="00FA5221">
            <w:r w:rsidRPr="0023078A">
              <w:t>24</w:t>
            </w:r>
          </w:p>
        </w:tc>
      </w:tr>
      <w:tr w:rsidR="00F81ACB" w:rsidTr="00FA5221">
        <w:trPr>
          <w:trHeight w:val="615"/>
        </w:trPr>
        <w:tc>
          <w:tcPr>
            <w:tcW w:w="2275" w:type="dxa"/>
          </w:tcPr>
          <w:p w:rsidR="0080630F" w:rsidRPr="0023078A" w:rsidRDefault="0080630F" w:rsidP="00FA5221">
            <w:pPr>
              <w:shd w:val="clear" w:color="auto" w:fill="FFFFFF"/>
              <w:rPr>
                <w:color w:val="1A1A1A"/>
              </w:rPr>
            </w:pPr>
            <w:r w:rsidRPr="0023078A">
              <w:rPr>
                <w:color w:val="1A1A1A"/>
              </w:rPr>
              <w:lastRenderedPageBreak/>
              <w:t>- с сидячими ваннами,</w:t>
            </w:r>
          </w:p>
          <w:p w:rsidR="0080630F" w:rsidRPr="0023078A" w:rsidRDefault="0080630F" w:rsidP="00FA5221">
            <w:pPr>
              <w:shd w:val="clear" w:color="auto" w:fill="FFFFFF"/>
              <w:rPr>
                <w:color w:val="1A1A1A"/>
              </w:rPr>
            </w:pPr>
            <w:r w:rsidRPr="0023078A">
              <w:rPr>
                <w:color w:val="1A1A1A"/>
              </w:rPr>
              <w:t>оборудованными душами</w:t>
            </w:r>
          </w:p>
          <w:p w:rsidR="00F81ACB" w:rsidRPr="0023078A" w:rsidRDefault="00F81ACB" w:rsidP="00FA5221">
            <w:pPr>
              <w:pStyle w:val="a5"/>
              <w:jc w:val="left"/>
              <w:rPr>
                <w:rFonts w:ascii="Times New Roman" w:hAnsi="Times New Roman" w:cs="Times New Roman"/>
                <w:sz w:val="24"/>
                <w:szCs w:val="24"/>
              </w:rPr>
            </w:pPr>
          </w:p>
        </w:tc>
        <w:tc>
          <w:tcPr>
            <w:tcW w:w="1460" w:type="dxa"/>
          </w:tcPr>
          <w:p w:rsidR="00F81ACB" w:rsidRPr="0023078A" w:rsidRDefault="00F81ACB" w:rsidP="00FA5221">
            <w:pPr>
              <w:pStyle w:val="a5"/>
              <w:jc w:val="center"/>
              <w:rPr>
                <w:rFonts w:ascii="Times New Roman" w:hAnsi="Times New Roman" w:cs="Times New Roman"/>
                <w:sz w:val="24"/>
                <w:szCs w:val="24"/>
              </w:rPr>
            </w:pPr>
            <w:r w:rsidRPr="0023078A">
              <w:rPr>
                <w:rFonts w:ascii="Times New Roman" w:hAnsi="Times New Roman" w:cs="Times New Roman"/>
                <w:sz w:val="24"/>
                <w:szCs w:val="24"/>
              </w:rPr>
              <w:t>1 житель</w:t>
            </w:r>
          </w:p>
        </w:tc>
        <w:tc>
          <w:tcPr>
            <w:tcW w:w="872" w:type="dxa"/>
          </w:tcPr>
          <w:p w:rsidR="00F81ACB" w:rsidRPr="0023078A" w:rsidRDefault="0080630F" w:rsidP="00FA5221">
            <w:pPr>
              <w:pStyle w:val="1"/>
              <w:rPr>
                <w:rFonts w:ascii="Times New Roman" w:hAnsi="Times New Roman" w:cs="Times New Roman"/>
                <w:b w:val="0"/>
                <w:u w:val="none"/>
              </w:rPr>
            </w:pPr>
            <w:r w:rsidRPr="0023078A">
              <w:rPr>
                <w:rFonts w:ascii="Times New Roman" w:hAnsi="Times New Roman" w:cs="Times New Roman"/>
                <w:b w:val="0"/>
                <w:u w:val="none"/>
              </w:rPr>
              <w:t>160</w:t>
            </w:r>
          </w:p>
        </w:tc>
        <w:tc>
          <w:tcPr>
            <w:tcW w:w="723" w:type="dxa"/>
          </w:tcPr>
          <w:p w:rsidR="00F81ACB" w:rsidRPr="0023078A" w:rsidRDefault="0080630F" w:rsidP="00FA5221">
            <w:pPr>
              <w:pStyle w:val="1"/>
              <w:rPr>
                <w:rFonts w:ascii="Times New Roman" w:hAnsi="Times New Roman" w:cs="Times New Roman"/>
                <w:b w:val="0"/>
                <w:u w:val="none"/>
              </w:rPr>
            </w:pPr>
            <w:r w:rsidRPr="0023078A">
              <w:rPr>
                <w:rFonts w:ascii="Times New Roman" w:hAnsi="Times New Roman" w:cs="Times New Roman"/>
                <w:b w:val="0"/>
                <w:u w:val="none"/>
              </w:rPr>
              <w:t>65</w:t>
            </w:r>
          </w:p>
        </w:tc>
        <w:tc>
          <w:tcPr>
            <w:tcW w:w="1050" w:type="dxa"/>
          </w:tcPr>
          <w:p w:rsidR="00F81ACB" w:rsidRPr="0023078A" w:rsidRDefault="0080630F" w:rsidP="00FA5221">
            <w:pPr>
              <w:pStyle w:val="1"/>
              <w:rPr>
                <w:rFonts w:ascii="Times New Roman" w:hAnsi="Times New Roman" w:cs="Times New Roman"/>
                <w:b w:val="0"/>
                <w:u w:val="none"/>
              </w:rPr>
            </w:pPr>
            <w:r w:rsidRPr="0023078A">
              <w:rPr>
                <w:rFonts w:ascii="Times New Roman" w:hAnsi="Times New Roman" w:cs="Times New Roman"/>
                <w:b w:val="0"/>
                <w:u w:val="none"/>
              </w:rPr>
              <w:t>10,3</w:t>
            </w:r>
          </w:p>
        </w:tc>
        <w:tc>
          <w:tcPr>
            <w:tcW w:w="864" w:type="dxa"/>
          </w:tcPr>
          <w:p w:rsidR="00F81ACB" w:rsidRPr="0023078A" w:rsidRDefault="0080630F" w:rsidP="00FA5221">
            <w:pPr>
              <w:pStyle w:val="1"/>
              <w:rPr>
                <w:rFonts w:ascii="Times New Roman" w:hAnsi="Times New Roman" w:cs="Times New Roman"/>
                <w:b w:val="0"/>
                <w:u w:val="none"/>
              </w:rPr>
            </w:pPr>
            <w:r w:rsidRPr="0023078A">
              <w:rPr>
                <w:rFonts w:ascii="Times New Roman" w:hAnsi="Times New Roman" w:cs="Times New Roman"/>
                <w:b w:val="0"/>
                <w:u w:val="none"/>
              </w:rPr>
              <w:t>5,7</w:t>
            </w:r>
          </w:p>
        </w:tc>
        <w:tc>
          <w:tcPr>
            <w:tcW w:w="1244" w:type="dxa"/>
          </w:tcPr>
          <w:p w:rsidR="00F81ACB" w:rsidRPr="0023078A" w:rsidRDefault="0080630F" w:rsidP="00FA5221">
            <w:pPr>
              <w:pStyle w:val="1"/>
              <w:rPr>
                <w:rFonts w:ascii="Times New Roman" w:hAnsi="Times New Roman" w:cs="Times New Roman"/>
                <w:b w:val="0"/>
                <w:u w:val="none"/>
              </w:rPr>
            </w:pPr>
            <w:r w:rsidRPr="0023078A">
              <w:rPr>
                <w:rFonts w:ascii="Times New Roman" w:hAnsi="Times New Roman" w:cs="Times New Roman"/>
                <w:b w:val="0"/>
                <w:u w:val="none"/>
              </w:rPr>
              <w:t>0,3(300)</w:t>
            </w:r>
          </w:p>
        </w:tc>
        <w:tc>
          <w:tcPr>
            <w:tcW w:w="1154" w:type="dxa"/>
          </w:tcPr>
          <w:p w:rsidR="00F81ACB" w:rsidRPr="0023078A" w:rsidRDefault="0080630F" w:rsidP="00FA5221">
            <w:pPr>
              <w:pStyle w:val="1"/>
              <w:rPr>
                <w:rFonts w:ascii="Times New Roman" w:hAnsi="Times New Roman" w:cs="Times New Roman"/>
                <w:b w:val="0"/>
                <w:u w:val="none"/>
              </w:rPr>
            </w:pPr>
            <w:r w:rsidRPr="0023078A">
              <w:rPr>
                <w:rFonts w:ascii="Times New Roman" w:hAnsi="Times New Roman" w:cs="Times New Roman"/>
                <w:b w:val="0"/>
                <w:u w:val="none"/>
              </w:rPr>
              <w:t>0,2(200)</w:t>
            </w:r>
          </w:p>
        </w:tc>
        <w:tc>
          <w:tcPr>
            <w:tcW w:w="565" w:type="dxa"/>
          </w:tcPr>
          <w:p w:rsidR="00F81ACB" w:rsidRPr="0023078A" w:rsidRDefault="00F81ACB" w:rsidP="00FA5221">
            <w:r w:rsidRPr="0023078A">
              <w:t>24</w:t>
            </w:r>
          </w:p>
        </w:tc>
      </w:tr>
      <w:tr w:rsidR="00F81ACB" w:rsidTr="00FA5221">
        <w:trPr>
          <w:trHeight w:val="615"/>
        </w:trPr>
        <w:tc>
          <w:tcPr>
            <w:tcW w:w="2275" w:type="dxa"/>
          </w:tcPr>
          <w:p w:rsidR="00F81ACB" w:rsidRPr="0023078A" w:rsidRDefault="00F81ACB" w:rsidP="00FA5221">
            <w:pPr>
              <w:pStyle w:val="a5"/>
              <w:jc w:val="left"/>
              <w:rPr>
                <w:rFonts w:ascii="Times New Roman" w:hAnsi="Times New Roman" w:cs="Times New Roman"/>
                <w:sz w:val="24"/>
                <w:szCs w:val="24"/>
              </w:rPr>
            </w:pPr>
            <w:r w:rsidRPr="0023078A">
              <w:rPr>
                <w:rFonts w:ascii="Times New Roman" w:hAnsi="Times New Roman" w:cs="Times New Roman"/>
                <w:sz w:val="24"/>
                <w:szCs w:val="24"/>
              </w:rPr>
              <w:t>Гостиницы с ваннами в отдельных номерах, процент от общего числа номеров:</w:t>
            </w:r>
          </w:p>
        </w:tc>
        <w:tc>
          <w:tcPr>
            <w:tcW w:w="1460" w:type="dxa"/>
          </w:tcPr>
          <w:p w:rsidR="00F81ACB" w:rsidRPr="0023078A" w:rsidRDefault="00F81ACB" w:rsidP="00FA5221">
            <w:pPr>
              <w:pStyle w:val="a5"/>
              <w:jc w:val="center"/>
              <w:rPr>
                <w:rFonts w:ascii="Times New Roman" w:hAnsi="Times New Roman" w:cs="Times New Roman"/>
                <w:sz w:val="24"/>
                <w:szCs w:val="24"/>
              </w:rPr>
            </w:pPr>
          </w:p>
        </w:tc>
        <w:tc>
          <w:tcPr>
            <w:tcW w:w="872" w:type="dxa"/>
          </w:tcPr>
          <w:p w:rsidR="00F81ACB" w:rsidRPr="0023078A" w:rsidRDefault="00F81ACB" w:rsidP="00FA5221">
            <w:pPr>
              <w:pStyle w:val="1"/>
              <w:rPr>
                <w:rFonts w:ascii="Times New Roman" w:hAnsi="Times New Roman" w:cs="Times New Roman"/>
                <w:b w:val="0"/>
                <w:u w:val="none"/>
              </w:rPr>
            </w:pPr>
          </w:p>
        </w:tc>
        <w:tc>
          <w:tcPr>
            <w:tcW w:w="723" w:type="dxa"/>
          </w:tcPr>
          <w:p w:rsidR="00F81ACB" w:rsidRPr="0023078A" w:rsidRDefault="00F81ACB" w:rsidP="00FA5221">
            <w:pPr>
              <w:pStyle w:val="1"/>
              <w:rPr>
                <w:rFonts w:ascii="Times New Roman" w:hAnsi="Times New Roman" w:cs="Times New Roman"/>
                <w:b w:val="0"/>
                <w:u w:val="none"/>
              </w:rPr>
            </w:pPr>
          </w:p>
        </w:tc>
        <w:tc>
          <w:tcPr>
            <w:tcW w:w="1050" w:type="dxa"/>
          </w:tcPr>
          <w:p w:rsidR="00F81ACB" w:rsidRPr="0023078A" w:rsidRDefault="00F81ACB" w:rsidP="00FA5221">
            <w:pPr>
              <w:pStyle w:val="1"/>
              <w:rPr>
                <w:rFonts w:ascii="Times New Roman" w:hAnsi="Times New Roman" w:cs="Times New Roman"/>
                <w:b w:val="0"/>
                <w:u w:val="none"/>
              </w:rPr>
            </w:pPr>
          </w:p>
        </w:tc>
        <w:tc>
          <w:tcPr>
            <w:tcW w:w="864" w:type="dxa"/>
          </w:tcPr>
          <w:p w:rsidR="00F81ACB" w:rsidRPr="0023078A" w:rsidRDefault="00F81ACB" w:rsidP="00FA5221">
            <w:pPr>
              <w:pStyle w:val="1"/>
              <w:rPr>
                <w:rFonts w:ascii="Times New Roman" w:hAnsi="Times New Roman" w:cs="Times New Roman"/>
                <w:b w:val="0"/>
                <w:u w:val="none"/>
              </w:rPr>
            </w:pPr>
          </w:p>
        </w:tc>
        <w:tc>
          <w:tcPr>
            <w:tcW w:w="1244" w:type="dxa"/>
          </w:tcPr>
          <w:p w:rsidR="00F81ACB" w:rsidRPr="0023078A" w:rsidRDefault="00F81ACB" w:rsidP="00FA5221">
            <w:pPr>
              <w:pStyle w:val="1"/>
              <w:rPr>
                <w:rFonts w:ascii="Times New Roman" w:hAnsi="Times New Roman" w:cs="Times New Roman"/>
                <w:b w:val="0"/>
                <w:u w:val="none"/>
              </w:rPr>
            </w:pPr>
          </w:p>
        </w:tc>
        <w:tc>
          <w:tcPr>
            <w:tcW w:w="1154" w:type="dxa"/>
          </w:tcPr>
          <w:p w:rsidR="00F81ACB" w:rsidRPr="0023078A" w:rsidRDefault="00F81ACB" w:rsidP="00FA5221">
            <w:pPr>
              <w:pStyle w:val="1"/>
              <w:rPr>
                <w:rFonts w:ascii="Times New Roman" w:hAnsi="Times New Roman" w:cs="Times New Roman"/>
                <w:b w:val="0"/>
                <w:u w:val="none"/>
              </w:rPr>
            </w:pPr>
          </w:p>
        </w:tc>
        <w:tc>
          <w:tcPr>
            <w:tcW w:w="565" w:type="dxa"/>
          </w:tcPr>
          <w:p w:rsidR="00F81ACB" w:rsidRPr="0023078A" w:rsidRDefault="00F81ACB" w:rsidP="00FA5221">
            <w:r w:rsidRPr="0023078A">
              <w:t>24</w:t>
            </w:r>
          </w:p>
        </w:tc>
      </w:tr>
      <w:tr w:rsidR="00F81ACB" w:rsidTr="00FA5221">
        <w:trPr>
          <w:trHeight w:val="615"/>
        </w:trPr>
        <w:tc>
          <w:tcPr>
            <w:tcW w:w="2275" w:type="dxa"/>
          </w:tcPr>
          <w:p w:rsidR="00F81ACB" w:rsidRPr="0023078A" w:rsidRDefault="00F81ACB" w:rsidP="00FA5221">
            <w:pPr>
              <w:pStyle w:val="a5"/>
              <w:jc w:val="left"/>
              <w:rPr>
                <w:rFonts w:ascii="Times New Roman" w:hAnsi="Times New Roman" w:cs="Times New Roman"/>
                <w:sz w:val="24"/>
                <w:szCs w:val="24"/>
              </w:rPr>
            </w:pPr>
            <w:r w:rsidRPr="0023078A">
              <w:rPr>
                <w:rFonts w:ascii="Times New Roman" w:hAnsi="Times New Roman" w:cs="Times New Roman"/>
                <w:sz w:val="24"/>
                <w:szCs w:val="24"/>
              </w:rPr>
              <w:t>до 25</w:t>
            </w:r>
          </w:p>
        </w:tc>
        <w:tc>
          <w:tcPr>
            <w:tcW w:w="1460" w:type="dxa"/>
          </w:tcPr>
          <w:p w:rsidR="00F81ACB" w:rsidRPr="0023078A" w:rsidRDefault="00F81ACB" w:rsidP="00FA5221">
            <w:pPr>
              <w:pStyle w:val="a5"/>
              <w:jc w:val="center"/>
              <w:rPr>
                <w:rFonts w:ascii="Times New Roman" w:hAnsi="Times New Roman" w:cs="Times New Roman"/>
                <w:sz w:val="24"/>
                <w:szCs w:val="24"/>
              </w:rPr>
            </w:pPr>
            <w:r w:rsidRPr="0023078A">
              <w:rPr>
                <w:rFonts w:ascii="Times New Roman" w:hAnsi="Times New Roman" w:cs="Times New Roman"/>
                <w:sz w:val="24"/>
                <w:szCs w:val="24"/>
              </w:rPr>
              <w:t>1 житель</w:t>
            </w:r>
          </w:p>
        </w:tc>
        <w:tc>
          <w:tcPr>
            <w:tcW w:w="872" w:type="dxa"/>
          </w:tcPr>
          <w:p w:rsidR="00F81ACB" w:rsidRPr="0023078A" w:rsidRDefault="0080630F" w:rsidP="00FA5221">
            <w:pPr>
              <w:pStyle w:val="1"/>
              <w:rPr>
                <w:rFonts w:ascii="Times New Roman" w:hAnsi="Times New Roman" w:cs="Times New Roman"/>
                <w:b w:val="0"/>
                <w:u w:val="none"/>
              </w:rPr>
            </w:pPr>
            <w:r w:rsidRPr="0023078A">
              <w:rPr>
                <w:rFonts w:ascii="Times New Roman" w:hAnsi="Times New Roman" w:cs="Times New Roman"/>
                <w:b w:val="0"/>
                <w:u w:val="none"/>
              </w:rPr>
              <w:t>200</w:t>
            </w:r>
          </w:p>
        </w:tc>
        <w:tc>
          <w:tcPr>
            <w:tcW w:w="723" w:type="dxa"/>
          </w:tcPr>
          <w:p w:rsidR="00F81ACB" w:rsidRPr="0023078A" w:rsidRDefault="0080630F" w:rsidP="00FA5221">
            <w:pPr>
              <w:pStyle w:val="1"/>
              <w:rPr>
                <w:rFonts w:ascii="Times New Roman" w:hAnsi="Times New Roman" w:cs="Times New Roman"/>
                <w:b w:val="0"/>
                <w:u w:val="none"/>
              </w:rPr>
            </w:pPr>
            <w:r w:rsidRPr="0023078A">
              <w:rPr>
                <w:rFonts w:ascii="Times New Roman" w:hAnsi="Times New Roman" w:cs="Times New Roman"/>
                <w:b w:val="0"/>
                <w:u w:val="none"/>
              </w:rPr>
              <w:t>85</w:t>
            </w:r>
          </w:p>
        </w:tc>
        <w:tc>
          <w:tcPr>
            <w:tcW w:w="1050" w:type="dxa"/>
          </w:tcPr>
          <w:p w:rsidR="00F81ACB" w:rsidRPr="0023078A" w:rsidRDefault="0080630F" w:rsidP="00FA5221">
            <w:pPr>
              <w:pStyle w:val="1"/>
              <w:rPr>
                <w:rFonts w:ascii="Times New Roman" w:hAnsi="Times New Roman" w:cs="Times New Roman"/>
                <w:b w:val="0"/>
                <w:u w:val="none"/>
              </w:rPr>
            </w:pPr>
            <w:r w:rsidRPr="0023078A">
              <w:rPr>
                <w:rFonts w:ascii="Times New Roman" w:hAnsi="Times New Roman" w:cs="Times New Roman"/>
                <w:b w:val="0"/>
                <w:u w:val="none"/>
              </w:rPr>
              <w:t>22,4</w:t>
            </w:r>
          </w:p>
        </w:tc>
        <w:tc>
          <w:tcPr>
            <w:tcW w:w="864" w:type="dxa"/>
          </w:tcPr>
          <w:p w:rsidR="00F81ACB" w:rsidRPr="0023078A" w:rsidRDefault="0080630F" w:rsidP="00FA5221">
            <w:pPr>
              <w:pStyle w:val="1"/>
              <w:rPr>
                <w:rFonts w:ascii="Times New Roman" w:hAnsi="Times New Roman" w:cs="Times New Roman"/>
                <w:b w:val="0"/>
                <w:u w:val="none"/>
              </w:rPr>
            </w:pPr>
            <w:r w:rsidRPr="0023078A">
              <w:rPr>
                <w:rFonts w:ascii="Times New Roman" w:hAnsi="Times New Roman" w:cs="Times New Roman"/>
                <w:b w:val="0"/>
                <w:u w:val="none"/>
              </w:rPr>
              <w:t>8,8</w:t>
            </w:r>
          </w:p>
        </w:tc>
        <w:tc>
          <w:tcPr>
            <w:tcW w:w="1244" w:type="dxa"/>
          </w:tcPr>
          <w:p w:rsidR="00F81ACB" w:rsidRPr="0023078A" w:rsidRDefault="0080630F" w:rsidP="00FA5221">
            <w:pPr>
              <w:pStyle w:val="1"/>
              <w:rPr>
                <w:rFonts w:ascii="Times New Roman" w:hAnsi="Times New Roman" w:cs="Times New Roman"/>
                <w:b w:val="0"/>
                <w:u w:val="none"/>
              </w:rPr>
            </w:pPr>
            <w:r w:rsidRPr="0023078A">
              <w:rPr>
                <w:rFonts w:ascii="Times New Roman" w:hAnsi="Times New Roman" w:cs="Times New Roman"/>
                <w:b w:val="0"/>
                <w:u w:val="none"/>
              </w:rPr>
              <w:t>0,3(250)</w:t>
            </w:r>
          </w:p>
        </w:tc>
        <w:tc>
          <w:tcPr>
            <w:tcW w:w="1154" w:type="dxa"/>
          </w:tcPr>
          <w:p w:rsidR="00F81ACB" w:rsidRPr="0023078A" w:rsidRDefault="0080630F" w:rsidP="00FA5221">
            <w:pPr>
              <w:pStyle w:val="1"/>
              <w:rPr>
                <w:rFonts w:ascii="Times New Roman" w:hAnsi="Times New Roman" w:cs="Times New Roman"/>
                <w:b w:val="0"/>
                <w:u w:val="none"/>
              </w:rPr>
            </w:pPr>
            <w:r w:rsidRPr="0023078A">
              <w:rPr>
                <w:rFonts w:ascii="Times New Roman" w:hAnsi="Times New Roman" w:cs="Times New Roman"/>
                <w:b w:val="0"/>
                <w:u w:val="none"/>
              </w:rPr>
              <w:t>0,2(180)</w:t>
            </w:r>
          </w:p>
        </w:tc>
        <w:tc>
          <w:tcPr>
            <w:tcW w:w="565" w:type="dxa"/>
          </w:tcPr>
          <w:p w:rsidR="00F81ACB" w:rsidRPr="0023078A" w:rsidRDefault="00F81ACB" w:rsidP="00FA5221">
            <w:r w:rsidRPr="0023078A">
              <w:t>24</w:t>
            </w:r>
          </w:p>
        </w:tc>
      </w:tr>
      <w:tr w:rsidR="00F81ACB" w:rsidTr="00FA5221">
        <w:trPr>
          <w:trHeight w:val="615"/>
        </w:trPr>
        <w:tc>
          <w:tcPr>
            <w:tcW w:w="2275" w:type="dxa"/>
          </w:tcPr>
          <w:p w:rsidR="00F81ACB" w:rsidRPr="0023078A" w:rsidRDefault="00F81ACB" w:rsidP="00FA5221">
            <w:pPr>
              <w:pStyle w:val="a5"/>
              <w:jc w:val="left"/>
              <w:rPr>
                <w:rFonts w:ascii="Times New Roman" w:hAnsi="Times New Roman" w:cs="Times New Roman"/>
                <w:sz w:val="24"/>
                <w:szCs w:val="24"/>
              </w:rPr>
            </w:pPr>
            <w:r w:rsidRPr="0023078A">
              <w:rPr>
                <w:rFonts w:ascii="Times New Roman" w:hAnsi="Times New Roman" w:cs="Times New Roman"/>
                <w:sz w:val="24"/>
                <w:szCs w:val="24"/>
              </w:rPr>
              <w:t>Больницы:</w:t>
            </w:r>
          </w:p>
        </w:tc>
        <w:tc>
          <w:tcPr>
            <w:tcW w:w="1460" w:type="dxa"/>
          </w:tcPr>
          <w:p w:rsidR="00F81ACB" w:rsidRPr="0023078A" w:rsidRDefault="00F81ACB" w:rsidP="00FA5221">
            <w:pPr>
              <w:pStyle w:val="a5"/>
              <w:jc w:val="center"/>
              <w:rPr>
                <w:rFonts w:ascii="Times New Roman" w:hAnsi="Times New Roman" w:cs="Times New Roman"/>
                <w:sz w:val="24"/>
                <w:szCs w:val="24"/>
              </w:rPr>
            </w:pPr>
          </w:p>
        </w:tc>
        <w:tc>
          <w:tcPr>
            <w:tcW w:w="872" w:type="dxa"/>
          </w:tcPr>
          <w:p w:rsidR="00F81ACB" w:rsidRPr="0023078A" w:rsidRDefault="00F81ACB" w:rsidP="00FA5221">
            <w:pPr>
              <w:pStyle w:val="1"/>
              <w:rPr>
                <w:rFonts w:ascii="Times New Roman" w:hAnsi="Times New Roman" w:cs="Times New Roman"/>
                <w:b w:val="0"/>
                <w:u w:val="none"/>
              </w:rPr>
            </w:pPr>
          </w:p>
        </w:tc>
        <w:tc>
          <w:tcPr>
            <w:tcW w:w="723" w:type="dxa"/>
          </w:tcPr>
          <w:p w:rsidR="00F81ACB" w:rsidRPr="0023078A" w:rsidRDefault="00F81ACB" w:rsidP="00FA5221">
            <w:pPr>
              <w:pStyle w:val="1"/>
              <w:rPr>
                <w:rFonts w:ascii="Times New Roman" w:hAnsi="Times New Roman" w:cs="Times New Roman"/>
                <w:b w:val="0"/>
                <w:u w:val="none"/>
              </w:rPr>
            </w:pPr>
          </w:p>
        </w:tc>
        <w:tc>
          <w:tcPr>
            <w:tcW w:w="1050" w:type="dxa"/>
          </w:tcPr>
          <w:p w:rsidR="00F81ACB" w:rsidRPr="0023078A" w:rsidRDefault="00F81ACB" w:rsidP="00FA5221">
            <w:pPr>
              <w:pStyle w:val="1"/>
              <w:rPr>
                <w:rFonts w:ascii="Times New Roman" w:hAnsi="Times New Roman" w:cs="Times New Roman"/>
                <w:b w:val="0"/>
                <w:u w:val="none"/>
              </w:rPr>
            </w:pPr>
          </w:p>
        </w:tc>
        <w:tc>
          <w:tcPr>
            <w:tcW w:w="864" w:type="dxa"/>
          </w:tcPr>
          <w:p w:rsidR="00F81ACB" w:rsidRPr="0023078A" w:rsidRDefault="00F81ACB" w:rsidP="00FA5221">
            <w:pPr>
              <w:pStyle w:val="1"/>
              <w:rPr>
                <w:rFonts w:ascii="Times New Roman" w:hAnsi="Times New Roman" w:cs="Times New Roman"/>
                <w:b w:val="0"/>
                <w:u w:val="none"/>
              </w:rPr>
            </w:pPr>
          </w:p>
        </w:tc>
        <w:tc>
          <w:tcPr>
            <w:tcW w:w="1244" w:type="dxa"/>
          </w:tcPr>
          <w:p w:rsidR="00F81ACB" w:rsidRPr="0023078A" w:rsidRDefault="00F81ACB" w:rsidP="00FA5221">
            <w:pPr>
              <w:pStyle w:val="1"/>
              <w:rPr>
                <w:rFonts w:ascii="Times New Roman" w:hAnsi="Times New Roman" w:cs="Times New Roman"/>
                <w:b w:val="0"/>
                <w:u w:val="none"/>
              </w:rPr>
            </w:pPr>
          </w:p>
        </w:tc>
        <w:tc>
          <w:tcPr>
            <w:tcW w:w="1154" w:type="dxa"/>
          </w:tcPr>
          <w:p w:rsidR="00F81ACB" w:rsidRPr="0023078A" w:rsidRDefault="00F81ACB" w:rsidP="00FA5221">
            <w:pPr>
              <w:pStyle w:val="1"/>
              <w:rPr>
                <w:rFonts w:ascii="Times New Roman" w:hAnsi="Times New Roman" w:cs="Times New Roman"/>
                <w:b w:val="0"/>
                <w:u w:val="none"/>
              </w:rPr>
            </w:pPr>
          </w:p>
        </w:tc>
        <w:tc>
          <w:tcPr>
            <w:tcW w:w="565" w:type="dxa"/>
          </w:tcPr>
          <w:p w:rsidR="00F81ACB" w:rsidRPr="0023078A" w:rsidRDefault="00F81ACB" w:rsidP="00FA5221"/>
        </w:tc>
      </w:tr>
      <w:tr w:rsidR="00F81ACB" w:rsidTr="00FA5221">
        <w:trPr>
          <w:trHeight w:val="615"/>
        </w:trPr>
        <w:tc>
          <w:tcPr>
            <w:tcW w:w="2275" w:type="dxa"/>
          </w:tcPr>
          <w:p w:rsidR="00F81ACB" w:rsidRPr="0023078A" w:rsidRDefault="00F81ACB" w:rsidP="00FA5221">
            <w:pPr>
              <w:pStyle w:val="a5"/>
              <w:jc w:val="left"/>
              <w:rPr>
                <w:rFonts w:ascii="Times New Roman" w:hAnsi="Times New Roman" w:cs="Times New Roman"/>
                <w:sz w:val="24"/>
                <w:szCs w:val="24"/>
              </w:rPr>
            </w:pPr>
            <w:r w:rsidRPr="0023078A">
              <w:rPr>
                <w:rFonts w:ascii="Times New Roman" w:hAnsi="Times New Roman" w:cs="Times New Roman"/>
                <w:sz w:val="24"/>
                <w:szCs w:val="24"/>
              </w:rPr>
              <w:t>с общими ваннами и душевыми</w:t>
            </w:r>
          </w:p>
        </w:tc>
        <w:tc>
          <w:tcPr>
            <w:tcW w:w="1460" w:type="dxa"/>
          </w:tcPr>
          <w:p w:rsidR="00F81ACB" w:rsidRPr="0023078A" w:rsidRDefault="00F81ACB" w:rsidP="00FA5221">
            <w:pPr>
              <w:pStyle w:val="a5"/>
              <w:jc w:val="center"/>
              <w:rPr>
                <w:rFonts w:ascii="Times New Roman" w:hAnsi="Times New Roman" w:cs="Times New Roman"/>
                <w:sz w:val="24"/>
                <w:szCs w:val="24"/>
              </w:rPr>
            </w:pPr>
            <w:r w:rsidRPr="0023078A">
              <w:rPr>
                <w:rFonts w:ascii="Times New Roman" w:hAnsi="Times New Roman" w:cs="Times New Roman"/>
                <w:sz w:val="24"/>
                <w:szCs w:val="24"/>
              </w:rPr>
              <w:t>1 койка</w:t>
            </w:r>
          </w:p>
        </w:tc>
        <w:tc>
          <w:tcPr>
            <w:tcW w:w="872" w:type="dxa"/>
          </w:tcPr>
          <w:p w:rsidR="00F81ACB" w:rsidRPr="0023078A" w:rsidRDefault="0080630F" w:rsidP="00FA5221">
            <w:pPr>
              <w:pStyle w:val="1"/>
              <w:rPr>
                <w:rFonts w:ascii="Times New Roman" w:hAnsi="Times New Roman" w:cs="Times New Roman"/>
                <w:b w:val="0"/>
                <w:u w:val="none"/>
              </w:rPr>
            </w:pPr>
            <w:r w:rsidRPr="0023078A">
              <w:rPr>
                <w:rFonts w:ascii="Times New Roman" w:hAnsi="Times New Roman" w:cs="Times New Roman"/>
                <w:b w:val="0"/>
                <w:u w:val="none"/>
              </w:rPr>
              <w:t>115</w:t>
            </w:r>
          </w:p>
        </w:tc>
        <w:tc>
          <w:tcPr>
            <w:tcW w:w="723" w:type="dxa"/>
          </w:tcPr>
          <w:p w:rsidR="00F81ACB" w:rsidRPr="0023078A" w:rsidRDefault="0080630F" w:rsidP="00FA5221">
            <w:pPr>
              <w:pStyle w:val="1"/>
              <w:rPr>
                <w:rFonts w:ascii="Times New Roman" w:hAnsi="Times New Roman" w:cs="Times New Roman"/>
                <w:b w:val="0"/>
                <w:u w:val="none"/>
              </w:rPr>
            </w:pPr>
            <w:r w:rsidRPr="0023078A">
              <w:rPr>
                <w:rFonts w:ascii="Times New Roman" w:hAnsi="Times New Roman" w:cs="Times New Roman"/>
                <w:b w:val="0"/>
                <w:u w:val="none"/>
              </w:rPr>
              <w:t>65</w:t>
            </w:r>
          </w:p>
        </w:tc>
        <w:tc>
          <w:tcPr>
            <w:tcW w:w="1050" w:type="dxa"/>
          </w:tcPr>
          <w:p w:rsidR="00F81ACB" w:rsidRPr="0023078A" w:rsidRDefault="0080630F" w:rsidP="00FA5221">
            <w:pPr>
              <w:pStyle w:val="1"/>
              <w:rPr>
                <w:rFonts w:ascii="Times New Roman" w:hAnsi="Times New Roman" w:cs="Times New Roman"/>
                <w:b w:val="0"/>
                <w:u w:val="none"/>
              </w:rPr>
            </w:pPr>
            <w:r w:rsidRPr="0023078A">
              <w:rPr>
                <w:rFonts w:ascii="Times New Roman" w:hAnsi="Times New Roman" w:cs="Times New Roman"/>
                <w:b w:val="0"/>
                <w:u w:val="none"/>
              </w:rPr>
              <w:t>8,4</w:t>
            </w:r>
          </w:p>
        </w:tc>
        <w:tc>
          <w:tcPr>
            <w:tcW w:w="864" w:type="dxa"/>
          </w:tcPr>
          <w:p w:rsidR="00F81ACB" w:rsidRPr="0023078A" w:rsidRDefault="0080630F" w:rsidP="00FA5221">
            <w:pPr>
              <w:pStyle w:val="1"/>
              <w:rPr>
                <w:rFonts w:ascii="Times New Roman" w:hAnsi="Times New Roman" w:cs="Times New Roman"/>
                <w:b w:val="0"/>
                <w:u w:val="none"/>
              </w:rPr>
            </w:pPr>
            <w:r w:rsidRPr="0023078A">
              <w:rPr>
                <w:rFonts w:ascii="Times New Roman" w:hAnsi="Times New Roman" w:cs="Times New Roman"/>
                <w:b w:val="0"/>
                <w:u w:val="none"/>
              </w:rPr>
              <w:t>4,6</w:t>
            </w:r>
          </w:p>
        </w:tc>
        <w:tc>
          <w:tcPr>
            <w:tcW w:w="1244" w:type="dxa"/>
          </w:tcPr>
          <w:p w:rsidR="00F81ACB" w:rsidRPr="0023078A" w:rsidRDefault="0080630F" w:rsidP="00FA5221">
            <w:pPr>
              <w:pStyle w:val="1"/>
              <w:rPr>
                <w:rFonts w:ascii="Times New Roman" w:hAnsi="Times New Roman" w:cs="Times New Roman"/>
                <w:b w:val="0"/>
                <w:u w:val="none"/>
              </w:rPr>
            </w:pPr>
            <w:r w:rsidRPr="0023078A">
              <w:rPr>
                <w:rFonts w:ascii="Times New Roman" w:hAnsi="Times New Roman" w:cs="Times New Roman"/>
                <w:b w:val="0"/>
                <w:u w:val="none"/>
              </w:rPr>
              <w:t>0,2(100)</w:t>
            </w:r>
          </w:p>
        </w:tc>
        <w:tc>
          <w:tcPr>
            <w:tcW w:w="1154" w:type="dxa"/>
          </w:tcPr>
          <w:p w:rsidR="00F81ACB" w:rsidRPr="0023078A" w:rsidRDefault="0080630F" w:rsidP="00FA5221">
            <w:pPr>
              <w:pStyle w:val="1"/>
              <w:rPr>
                <w:rFonts w:ascii="Times New Roman" w:hAnsi="Times New Roman" w:cs="Times New Roman"/>
                <w:b w:val="0"/>
                <w:u w:val="none"/>
              </w:rPr>
            </w:pPr>
            <w:r w:rsidRPr="0023078A">
              <w:rPr>
                <w:rFonts w:ascii="Times New Roman" w:hAnsi="Times New Roman" w:cs="Times New Roman"/>
                <w:b w:val="0"/>
                <w:u w:val="none"/>
              </w:rPr>
              <w:t>0,14(60)</w:t>
            </w:r>
          </w:p>
        </w:tc>
        <w:tc>
          <w:tcPr>
            <w:tcW w:w="565" w:type="dxa"/>
          </w:tcPr>
          <w:p w:rsidR="00F81ACB" w:rsidRPr="0023078A" w:rsidRDefault="00F81ACB" w:rsidP="00FA5221">
            <w:r w:rsidRPr="0023078A">
              <w:t>24</w:t>
            </w:r>
          </w:p>
        </w:tc>
      </w:tr>
      <w:tr w:rsidR="00F81ACB" w:rsidTr="00FA5221">
        <w:trPr>
          <w:trHeight w:val="615"/>
        </w:trPr>
        <w:tc>
          <w:tcPr>
            <w:tcW w:w="2275" w:type="dxa"/>
          </w:tcPr>
          <w:p w:rsidR="00F81ACB" w:rsidRPr="0023078A" w:rsidRDefault="00F81ACB" w:rsidP="00FA5221">
            <w:pPr>
              <w:pStyle w:val="a5"/>
              <w:jc w:val="left"/>
              <w:rPr>
                <w:rFonts w:ascii="Times New Roman" w:hAnsi="Times New Roman" w:cs="Times New Roman"/>
                <w:sz w:val="24"/>
                <w:szCs w:val="24"/>
              </w:rPr>
            </w:pPr>
            <w:r w:rsidRPr="0023078A">
              <w:rPr>
                <w:rFonts w:ascii="Times New Roman" w:hAnsi="Times New Roman" w:cs="Times New Roman"/>
                <w:sz w:val="24"/>
                <w:szCs w:val="24"/>
              </w:rPr>
              <w:t>Поликлиники и амбулатории</w:t>
            </w:r>
          </w:p>
        </w:tc>
        <w:tc>
          <w:tcPr>
            <w:tcW w:w="1460" w:type="dxa"/>
          </w:tcPr>
          <w:p w:rsidR="00F81ACB" w:rsidRPr="0023078A" w:rsidRDefault="00F81ACB" w:rsidP="00FA5221">
            <w:pPr>
              <w:pStyle w:val="a5"/>
              <w:jc w:val="center"/>
              <w:rPr>
                <w:rFonts w:ascii="Times New Roman" w:hAnsi="Times New Roman" w:cs="Times New Roman"/>
                <w:sz w:val="24"/>
                <w:szCs w:val="24"/>
              </w:rPr>
            </w:pPr>
            <w:r w:rsidRPr="0023078A">
              <w:rPr>
                <w:rFonts w:ascii="Times New Roman" w:hAnsi="Times New Roman" w:cs="Times New Roman"/>
                <w:sz w:val="24"/>
                <w:szCs w:val="24"/>
              </w:rPr>
              <w:t>1 больной в смену</w:t>
            </w:r>
          </w:p>
        </w:tc>
        <w:tc>
          <w:tcPr>
            <w:tcW w:w="872" w:type="dxa"/>
          </w:tcPr>
          <w:p w:rsidR="00F81ACB" w:rsidRPr="0023078A" w:rsidRDefault="0080630F" w:rsidP="00FA5221">
            <w:pPr>
              <w:pStyle w:val="1"/>
              <w:rPr>
                <w:rFonts w:ascii="Times New Roman" w:hAnsi="Times New Roman" w:cs="Times New Roman"/>
                <w:b w:val="0"/>
                <w:u w:val="none"/>
              </w:rPr>
            </w:pPr>
            <w:r w:rsidRPr="0023078A">
              <w:rPr>
                <w:rFonts w:ascii="Times New Roman" w:hAnsi="Times New Roman" w:cs="Times New Roman"/>
                <w:b w:val="0"/>
                <w:u w:val="none"/>
              </w:rPr>
              <w:t>13</w:t>
            </w:r>
          </w:p>
        </w:tc>
        <w:tc>
          <w:tcPr>
            <w:tcW w:w="723" w:type="dxa"/>
          </w:tcPr>
          <w:p w:rsidR="00F81ACB" w:rsidRPr="0023078A" w:rsidRDefault="0080630F" w:rsidP="00FA5221">
            <w:pPr>
              <w:pStyle w:val="1"/>
              <w:rPr>
                <w:rFonts w:ascii="Times New Roman" w:hAnsi="Times New Roman" w:cs="Times New Roman"/>
                <w:b w:val="0"/>
                <w:u w:val="none"/>
              </w:rPr>
            </w:pPr>
            <w:r w:rsidRPr="0023078A">
              <w:rPr>
                <w:rFonts w:ascii="Times New Roman" w:hAnsi="Times New Roman" w:cs="Times New Roman"/>
                <w:b w:val="0"/>
                <w:u w:val="none"/>
              </w:rPr>
              <w:t>4,4</w:t>
            </w:r>
          </w:p>
        </w:tc>
        <w:tc>
          <w:tcPr>
            <w:tcW w:w="1050" w:type="dxa"/>
          </w:tcPr>
          <w:p w:rsidR="00F81ACB" w:rsidRPr="0023078A" w:rsidRDefault="0080630F" w:rsidP="00FA5221">
            <w:pPr>
              <w:pStyle w:val="1"/>
              <w:rPr>
                <w:rFonts w:ascii="Times New Roman" w:hAnsi="Times New Roman" w:cs="Times New Roman"/>
                <w:b w:val="0"/>
                <w:u w:val="none"/>
              </w:rPr>
            </w:pPr>
            <w:r w:rsidRPr="0023078A">
              <w:rPr>
                <w:rFonts w:ascii="Times New Roman" w:hAnsi="Times New Roman" w:cs="Times New Roman"/>
                <w:b w:val="0"/>
                <w:u w:val="none"/>
              </w:rPr>
              <w:t>2,6</w:t>
            </w:r>
          </w:p>
        </w:tc>
        <w:tc>
          <w:tcPr>
            <w:tcW w:w="864" w:type="dxa"/>
          </w:tcPr>
          <w:p w:rsidR="00F81ACB" w:rsidRPr="0023078A" w:rsidRDefault="0080630F" w:rsidP="00FA5221">
            <w:pPr>
              <w:pStyle w:val="1"/>
              <w:rPr>
                <w:rFonts w:ascii="Times New Roman" w:hAnsi="Times New Roman" w:cs="Times New Roman"/>
                <w:b w:val="0"/>
                <w:u w:val="none"/>
              </w:rPr>
            </w:pPr>
            <w:r w:rsidRPr="0023078A">
              <w:rPr>
                <w:rFonts w:ascii="Times New Roman" w:hAnsi="Times New Roman" w:cs="Times New Roman"/>
                <w:b w:val="0"/>
                <w:u w:val="none"/>
              </w:rPr>
              <w:t>1,0</w:t>
            </w:r>
          </w:p>
        </w:tc>
        <w:tc>
          <w:tcPr>
            <w:tcW w:w="1244" w:type="dxa"/>
          </w:tcPr>
          <w:p w:rsidR="00F81ACB" w:rsidRPr="0023078A" w:rsidRDefault="0080630F" w:rsidP="00FA5221">
            <w:pPr>
              <w:pStyle w:val="1"/>
              <w:rPr>
                <w:rFonts w:ascii="Times New Roman" w:hAnsi="Times New Roman" w:cs="Times New Roman"/>
                <w:b w:val="0"/>
                <w:u w:val="none"/>
              </w:rPr>
            </w:pPr>
            <w:r w:rsidRPr="0023078A">
              <w:rPr>
                <w:rFonts w:ascii="Times New Roman" w:hAnsi="Times New Roman" w:cs="Times New Roman"/>
                <w:b w:val="0"/>
                <w:u w:val="none"/>
              </w:rPr>
              <w:t>0,2(80)</w:t>
            </w:r>
          </w:p>
        </w:tc>
        <w:tc>
          <w:tcPr>
            <w:tcW w:w="1154" w:type="dxa"/>
          </w:tcPr>
          <w:p w:rsidR="00F81ACB" w:rsidRPr="0023078A" w:rsidRDefault="0080630F" w:rsidP="00FA5221">
            <w:pPr>
              <w:pStyle w:val="1"/>
              <w:rPr>
                <w:rFonts w:ascii="Times New Roman" w:hAnsi="Times New Roman" w:cs="Times New Roman"/>
                <w:b w:val="0"/>
                <w:u w:val="none"/>
              </w:rPr>
            </w:pPr>
            <w:r w:rsidRPr="0023078A">
              <w:rPr>
                <w:rFonts w:ascii="Times New Roman" w:hAnsi="Times New Roman" w:cs="Times New Roman"/>
                <w:b w:val="0"/>
                <w:u w:val="none"/>
              </w:rPr>
              <w:t>0,14(60)</w:t>
            </w:r>
          </w:p>
        </w:tc>
        <w:tc>
          <w:tcPr>
            <w:tcW w:w="565" w:type="dxa"/>
          </w:tcPr>
          <w:p w:rsidR="00F81ACB" w:rsidRPr="0023078A" w:rsidRDefault="00F81ACB" w:rsidP="00FA5221">
            <w:r w:rsidRPr="0023078A">
              <w:t>24</w:t>
            </w:r>
          </w:p>
        </w:tc>
      </w:tr>
      <w:tr w:rsidR="00F81ACB" w:rsidTr="00FA5221">
        <w:trPr>
          <w:trHeight w:val="615"/>
        </w:trPr>
        <w:tc>
          <w:tcPr>
            <w:tcW w:w="2275" w:type="dxa"/>
          </w:tcPr>
          <w:p w:rsidR="00F81ACB" w:rsidRPr="0023078A" w:rsidRDefault="00F81ACB" w:rsidP="00FA5221">
            <w:pPr>
              <w:pStyle w:val="a5"/>
              <w:jc w:val="left"/>
              <w:rPr>
                <w:rFonts w:ascii="Times New Roman" w:hAnsi="Times New Roman" w:cs="Times New Roman"/>
                <w:sz w:val="24"/>
                <w:szCs w:val="24"/>
              </w:rPr>
            </w:pPr>
            <w:r w:rsidRPr="0023078A">
              <w:rPr>
                <w:rFonts w:ascii="Times New Roman" w:hAnsi="Times New Roman" w:cs="Times New Roman"/>
                <w:sz w:val="24"/>
                <w:szCs w:val="24"/>
              </w:rPr>
              <w:t>Детские ясли-сады:</w:t>
            </w:r>
          </w:p>
        </w:tc>
        <w:tc>
          <w:tcPr>
            <w:tcW w:w="1460" w:type="dxa"/>
          </w:tcPr>
          <w:p w:rsidR="00F81ACB" w:rsidRPr="0023078A" w:rsidRDefault="00F81ACB" w:rsidP="00FA5221">
            <w:pPr>
              <w:pStyle w:val="a5"/>
              <w:jc w:val="center"/>
              <w:rPr>
                <w:rFonts w:ascii="Times New Roman" w:hAnsi="Times New Roman" w:cs="Times New Roman"/>
                <w:sz w:val="24"/>
                <w:szCs w:val="24"/>
              </w:rPr>
            </w:pPr>
          </w:p>
        </w:tc>
        <w:tc>
          <w:tcPr>
            <w:tcW w:w="872" w:type="dxa"/>
          </w:tcPr>
          <w:p w:rsidR="00F81ACB" w:rsidRPr="0023078A" w:rsidRDefault="00F81ACB" w:rsidP="00FA5221">
            <w:pPr>
              <w:pStyle w:val="1"/>
              <w:rPr>
                <w:rFonts w:ascii="Times New Roman" w:hAnsi="Times New Roman" w:cs="Times New Roman"/>
                <w:b w:val="0"/>
                <w:u w:val="none"/>
              </w:rPr>
            </w:pPr>
          </w:p>
        </w:tc>
        <w:tc>
          <w:tcPr>
            <w:tcW w:w="723" w:type="dxa"/>
          </w:tcPr>
          <w:p w:rsidR="00F81ACB" w:rsidRPr="0023078A" w:rsidRDefault="00F81ACB" w:rsidP="00FA5221">
            <w:pPr>
              <w:pStyle w:val="1"/>
              <w:rPr>
                <w:rFonts w:ascii="Times New Roman" w:hAnsi="Times New Roman" w:cs="Times New Roman"/>
                <w:b w:val="0"/>
                <w:u w:val="none"/>
              </w:rPr>
            </w:pPr>
          </w:p>
        </w:tc>
        <w:tc>
          <w:tcPr>
            <w:tcW w:w="1050" w:type="dxa"/>
          </w:tcPr>
          <w:p w:rsidR="00F81ACB" w:rsidRPr="0023078A" w:rsidRDefault="00F81ACB" w:rsidP="00FA5221">
            <w:pPr>
              <w:pStyle w:val="1"/>
              <w:rPr>
                <w:rFonts w:ascii="Times New Roman" w:hAnsi="Times New Roman" w:cs="Times New Roman"/>
                <w:b w:val="0"/>
                <w:u w:val="none"/>
              </w:rPr>
            </w:pPr>
          </w:p>
        </w:tc>
        <w:tc>
          <w:tcPr>
            <w:tcW w:w="864" w:type="dxa"/>
          </w:tcPr>
          <w:p w:rsidR="00F81ACB" w:rsidRPr="0023078A" w:rsidRDefault="00F81ACB" w:rsidP="00FA5221">
            <w:pPr>
              <w:pStyle w:val="1"/>
              <w:rPr>
                <w:rFonts w:ascii="Times New Roman" w:hAnsi="Times New Roman" w:cs="Times New Roman"/>
                <w:b w:val="0"/>
                <w:u w:val="none"/>
              </w:rPr>
            </w:pPr>
          </w:p>
        </w:tc>
        <w:tc>
          <w:tcPr>
            <w:tcW w:w="1244" w:type="dxa"/>
          </w:tcPr>
          <w:p w:rsidR="00F81ACB" w:rsidRPr="0023078A" w:rsidRDefault="00F81ACB" w:rsidP="00FA5221">
            <w:pPr>
              <w:pStyle w:val="1"/>
              <w:rPr>
                <w:rFonts w:ascii="Times New Roman" w:hAnsi="Times New Roman" w:cs="Times New Roman"/>
                <w:b w:val="0"/>
                <w:u w:val="none"/>
              </w:rPr>
            </w:pPr>
          </w:p>
        </w:tc>
        <w:tc>
          <w:tcPr>
            <w:tcW w:w="1154" w:type="dxa"/>
          </w:tcPr>
          <w:p w:rsidR="00F81ACB" w:rsidRPr="0023078A" w:rsidRDefault="00F81ACB" w:rsidP="00FA5221">
            <w:pPr>
              <w:pStyle w:val="1"/>
              <w:rPr>
                <w:rFonts w:ascii="Times New Roman" w:hAnsi="Times New Roman" w:cs="Times New Roman"/>
                <w:b w:val="0"/>
                <w:u w:val="none"/>
              </w:rPr>
            </w:pPr>
          </w:p>
        </w:tc>
        <w:tc>
          <w:tcPr>
            <w:tcW w:w="565" w:type="dxa"/>
          </w:tcPr>
          <w:p w:rsidR="00F81ACB" w:rsidRPr="0023078A" w:rsidRDefault="00F81ACB" w:rsidP="00FA5221"/>
        </w:tc>
      </w:tr>
      <w:tr w:rsidR="00F81ACB" w:rsidTr="00FA5221">
        <w:trPr>
          <w:trHeight w:val="615"/>
        </w:trPr>
        <w:tc>
          <w:tcPr>
            <w:tcW w:w="2275" w:type="dxa"/>
          </w:tcPr>
          <w:p w:rsidR="00F81ACB" w:rsidRPr="0023078A" w:rsidRDefault="00F81ACB" w:rsidP="00FA5221">
            <w:pPr>
              <w:pStyle w:val="a5"/>
              <w:jc w:val="left"/>
              <w:rPr>
                <w:rFonts w:ascii="Times New Roman" w:hAnsi="Times New Roman" w:cs="Times New Roman"/>
                <w:sz w:val="24"/>
                <w:szCs w:val="24"/>
              </w:rPr>
            </w:pPr>
            <w:r w:rsidRPr="0023078A">
              <w:rPr>
                <w:rFonts w:ascii="Times New Roman" w:hAnsi="Times New Roman" w:cs="Times New Roman"/>
                <w:sz w:val="24"/>
                <w:szCs w:val="24"/>
              </w:rPr>
              <w:t>с дневным пребыванием детей:</w:t>
            </w:r>
          </w:p>
        </w:tc>
        <w:tc>
          <w:tcPr>
            <w:tcW w:w="1460" w:type="dxa"/>
          </w:tcPr>
          <w:p w:rsidR="00F81ACB" w:rsidRPr="0023078A" w:rsidRDefault="00F81ACB" w:rsidP="00FA5221">
            <w:pPr>
              <w:pStyle w:val="a5"/>
              <w:jc w:val="center"/>
              <w:rPr>
                <w:rFonts w:ascii="Times New Roman" w:hAnsi="Times New Roman" w:cs="Times New Roman"/>
                <w:sz w:val="24"/>
                <w:szCs w:val="24"/>
              </w:rPr>
            </w:pPr>
          </w:p>
        </w:tc>
        <w:tc>
          <w:tcPr>
            <w:tcW w:w="872" w:type="dxa"/>
          </w:tcPr>
          <w:p w:rsidR="00F81ACB" w:rsidRPr="0023078A" w:rsidRDefault="00F81ACB" w:rsidP="00FA5221">
            <w:pPr>
              <w:pStyle w:val="1"/>
              <w:rPr>
                <w:rFonts w:ascii="Times New Roman" w:hAnsi="Times New Roman" w:cs="Times New Roman"/>
                <w:b w:val="0"/>
                <w:u w:val="none"/>
              </w:rPr>
            </w:pPr>
          </w:p>
        </w:tc>
        <w:tc>
          <w:tcPr>
            <w:tcW w:w="723" w:type="dxa"/>
          </w:tcPr>
          <w:p w:rsidR="00F81ACB" w:rsidRPr="0023078A" w:rsidRDefault="00F81ACB" w:rsidP="00FA5221">
            <w:pPr>
              <w:pStyle w:val="1"/>
              <w:rPr>
                <w:rFonts w:ascii="Times New Roman" w:hAnsi="Times New Roman" w:cs="Times New Roman"/>
                <w:b w:val="0"/>
                <w:u w:val="none"/>
              </w:rPr>
            </w:pPr>
          </w:p>
        </w:tc>
        <w:tc>
          <w:tcPr>
            <w:tcW w:w="1050" w:type="dxa"/>
          </w:tcPr>
          <w:p w:rsidR="00F81ACB" w:rsidRPr="0023078A" w:rsidRDefault="00F81ACB" w:rsidP="00FA5221">
            <w:pPr>
              <w:pStyle w:val="1"/>
              <w:rPr>
                <w:rFonts w:ascii="Times New Roman" w:hAnsi="Times New Roman" w:cs="Times New Roman"/>
                <w:b w:val="0"/>
                <w:u w:val="none"/>
              </w:rPr>
            </w:pPr>
          </w:p>
        </w:tc>
        <w:tc>
          <w:tcPr>
            <w:tcW w:w="864" w:type="dxa"/>
          </w:tcPr>
          <w:p w:rsidR="00F81ACB" w:rsidRPr="0023078A" w:rsidRDefault="00F81ACB" w:rsidP="00FA5221">
            <w:pPr>
              <w:pStyle w:val="1"/>
              <w:rPr>
                <w:rFonts w:ascii="Times New Roman" w:hAnsi="Times New Roman" w:cs="Times New Roman"/>
                <w:b w:val="0"/>
                <w:u w:val="none"/>
              </w:rPr>
            </w:pPr>
          </w:p>
        </w:tc>
        <w:tc>
          <w:tcPr>
            <w:tcW w:w="1244" w:type="dxa"/>
          </w:tcPr>
          <w:p w:rsidR="00F81ACB" w:rsidRPr="0023078A" w:rsidRDefault="00F81ACB" w:rsidP="00FA5221">
            <w:pPr>
              <w:pStyle w:val="1"/>
              <w:rPr>
                <w:rFonts w:ascii="Times New Roman" w:hAnsi="Times New Roman" w:cs="Times New Roman"/>
                <w:b w:val="0"/>
                <w:u w:val="none"/>
              </w:rPr>
            </w:pPr>
          </w:p>
        </w:tc>
        <w:tc>
          <w:tcPr>
            <w:tcW w:w="1154" w:type="dxa"/>
          </w:tcPr>
          <w:p w:rsidR="00F81ACB" w:rsidRPr="0023078A" w:rsidRDefault="00F81ACB" w:rsidP="00FA5221">
            <w:pPr>
              <w:pStyle w:val="1"/>
              <w:rPr>
                <w:rFonts w:ascii="Times New Roman" w:hAnsi="Times New Roman" w:cs="Times New Roman"/>
                <w:b w:val="0"/>
                <w:u w:val="none"/>
              </w:rPr>
            </w:pPr>
          </w:p>
        </w:tc>
        <w:tc>
          <w:tcPr>
            <w:tcW w:w="565" w:type="dxa"/>
          </w:tcPr>
          <w:p w:rsidR="00F81ACB" w:rsidRPr="0023078A" w:rsidRDefault="00F81ACB" w:rsidP="00FA5221"/>
        </w:tc>
      </w:tr>
      <w:tr w:rsidR="00F81ACB" w:rsidTr="00FA5221">
        <w:trPr>
          <w:trHeight w:val="615"/>
        </w:trPr>
        <w:tc>
          <w:tcPr>
            <w:tcW w:w="2275" w:type="dxa"/>
          </w:tcPr>
          <w:p w:rsidR="00F81ACB" w:rsidRPr="0023078A" w:rsidRDefault="00F81ACB" w:rsidP="00FA5221">
            <w:pPr>
              <w:pStyle w:val="a5"/>
              <w:jc w:val="left"/>
              <w:rPr>
                <w:rFonts w:ascii="Times New Roman" w:hAnsi="Times New Roman" w:cs="Times New Roman"/>
                <w:sz w:val="24"/>
                <w:szCs w:val="24"/>
              </w:rPr>
            </w:pPr>
            <w:r w:rsidRPr="0023078A">
              <w:rPr>
                <w:rFonts w:ascii="Times New Roman" w:hAnsi="Times New Roman" w:cs="Times New Roman"/>
                <w:sz w:val="24"/>
                <w:szCs w:val="24"/>
              </w:rPr>
              <w:t>со столовыми, работающими на полуфабрикатах</w:t>
            </w:r>
          </w:p>
        </w:tc>
        <w:tc>
          <w:tcPr>
            <w:tcW w:w="1460" w:type="dxa"/>
          </w:tcPr>
          <w:p w:rsidR="00F81ACB" w:rsidRPr="0023078A" w:rsidRDefault="00F81ACB" w:rsidP="00FA5221">
            <w:pPr>
              <w:pStyle w:val="a5"/>
              <w:jc w:val="center"/>
              <w:rPr>
                <w:rFonts w:ascii="Times New Roman" w:hAnsi="Times New Roman" w:cs="Times New Roman"/>
                <w:sz w:val="24"/>
                <w:szCs w:val="24"/>
              </w:rPr>
            </w:pPr>
            <w:r w:rsidRPr="0023078A">
              <w:rPr>
                <w:rFonts w:ascii="Times New Roman" w:hAnsi="Times New Roman" w:cs="Times New Roman"/>
                <w:sz w:val="24"/>
                <w:szCs w:val="24"/>
              </w:rPr>
              <w:t>1 ребенок</w:t>
            </w:r>
          </w:p>
        </w:tc>
        <w:tc>
          <w:tcPr>
            <w:tcW w:w="872" w:type="dxa"/>
          </w:tcPr>
          <w:p w:rsidR="00F81ACB" w:rsidRPr="0023078A" w:rsidRDefault="0080630F" w:rsidP="00FA5221">
            <w:pPr>
              <w:pStyle w:val="1"/>
              <w:rPr>
                <w:rFonts w:ascii="Times New Roman" w:hAnsi="Times New Roman" w:cs="Times New Roman"/>
                <w:b w:val="0"/>
                <w:u w:val="none"/>
              </w:rPr>
            </w:pPr>
            <w:r w:rsidRPr="0023078A">
              <w:rPr>
                <w:rFonts w:ascii="Times New Roman" w:hAnsi="Times New Roman" w:cs="Times New Roman"/>
                <w:b w:val="0"/>
                <w:u w:val="none"/>
              </w:rPr>
              <w:t>22</w:t>
            </w:r>
          </w:p>
        </w:tc>
        <w:tc>
          <w:tcPr>
            <w:tcW w:w="723" w:type="dxa"/>
          </w:tcPr>
          <w:p w:rsidR="00F81ACB" w:rsidRPr="0023078A" w:rsidRDefault="0080630F" w:rsidP="00FA5221">
            <w:pPr>
              <w:pStyle w:val="1"/>
              <w:rPr>
                <w:rFonts w:ascii="Times New Roman" w:hAnsi="Times New Roman" w:cs="Times New Roman"/>
                <w:b w:val="0"/>
                <w:u w:val="none"/>
              </w:rPr>
            </w:pPr>
            <w:r w:rsidRPr="0023078A">
              <w:rPr>
                <w:rFonts w:ascii="Times New Roman" w:hAnsi="Times New Roman" w:cs="Times New Roman"/>
                <w:b w:val="0"/>
                <w:u w:val="none"/>
              </w:rPr>
              <w:t>10</w:t>
            </w:r>
          </w:p>
        </w:tc>
        <w:tc>
          <w:tcPr>
            <w:tcW w:w="1050" w:type="dxa"/>
          </w:tcPr>
          <w:p w:rsidR="00F81ACB" w:rsidRPr="0023078A" w:rsidRDefault="0080630F" w:rsidP="00FA5221">
            <w:pPr>
              <w:pStyle w:val="1"/>
              <w:rPr>
                <w:rFonts w:ascii="Times New Roman" w:hAnsi="Times New Roman" w:cs="Times New Roman"/>
                <w:b w:val="0"/>
                <w:u w:val="none"/>
              </w:rPr>
            </w:pPr>
            <w:r w:rsidRPr="0023078A">
              <w:rPr>
                <w:rFonts w:ascii="Times New Roman" w:hAnsi="Times New Roman" w:cs="Times New Roman"/>
                <w:b w:val="0"/>
                <w:u w:val="none"/>
              </w:rPr>
              <w:t>9,5</w:t>
            </w:r>
          </w:p>
        </w:tc>
        <w:tc>
          <w:tcPr>
            <w:tcW w:w="864" w:type="dxa"/>
          </w:tcPr>
          <w:p w:rsidR="00F81ACB" w:rsidRPr="0023078A" w:rsidRDefault="0080630F" w:rsidP="00FA5221">
            <w:pPr>
              <w:pStyle w:val="1"/>
              <w:rPr>
                <w:rFonts w:ascii="Times New Roman" w:hAnsi="Times New Roman" w:cs="Times New Roman"/>
                <w:b w:val="0"/>
                <w:u w:val="none"/>
              </w:rPr>
            </w:pPr>
            <w:r w:rsidRPr="0023078A">
              <w:rPr>
                <w:rFonts w:ascii="Times New Roman" w:hAnsi="Times New Roman" w:cs="Times New Roman"/>
                <w:b w:val="0"/>
                <w:u w:val="none"/>
              </w:rPr>
              <w:t>3,8</w:t>
            </w:r>
          </w:p>
        </w:tc>
        <w:tc>
          <w:tcPr>
            <w:tcW w:w="1244" w:type="dxa"/>
          </w:tcPr>
          <w:p w:rsidR="00F81ACB" w:rsidRPr="0023078A" w:rsidRDefault="0080630F" w:rsidP="00FA5221">
            <w:pPr>
              <w:pStyle w:val="1"/>
              <w:rPr>
                <w:rFonts w:ascii="Times New Roman" w:hAnsi="Times New Roman" w:cs="Times New Roman"/>
                <w:b w:val="0"/>
                <w:u w:val="none"/>
              </w:rPr>
            </w:pPr>
            <w:r w:rsidRPr="0023078A">
              <w:rPr>
                <w:rFonts w:ascii="Times New Roman" w:hAnsi="Times New Roman" w:cs="Times New Roman"/>
                <w:b w:val="0"/>
                <w:u w:val="none"/>
              </w:rPr>
              <w:t>0,14(100)</w:t>
            </w:r>
          </w:p>
        </w:tc>
        <w:tc>
          <w:tcPr>
            <w:tcW w:w="1154" w:type="dxa"/>
          </w:tcPr>
          <w:p w:rsidR="00F81ACB" w:rsidRPr="0023078A" w:rsidRDefault="0080630F" w:rsidP="00FA5221">
            <w:pPr>
              <w:pStyle w:val="1"/>
              <w:rPr>
                <w:rFonts w:ascii="Times New Roman" w:hAnsi="Times New Roman" w:cs="Times New Roman"/>
                <w:b w:val="0"/>
                <w:u w:val="none"/>
              </w:rPr>
            </w:pPr>
            <w:r w:rsidRPr="0023078A">
              <w:rPr>
                <w:rFonts w:ascii="Times New Roman" w:hAnsi="Times New Roman" w:cs="Times New Roman"/>
                <w:b w:val="0"/>
                <w:u w:val="none"/>
              </w:rPr>
              <w:t>0,14(60)</w:t>
            </w:r>
          </w:p>
        </w:tc>
        <w:tc>
          <w:tcPr>
            <w:tcW w:w="565" w:type="dxa"/>
          </w:tcPr>
          <w:p w:rsidR="00F81ACB" w:rsidRPr="0023078A" w:rsidRDefault="0080630F" w:rsidP="00FA5221">
            <w:r w:rsidRPr="0023078A">
              <w:t>10</w:t>
            </w:r>
          </w:p>
        </w:tc>
      </w:tr>
      <w:tr w:rsidR="00F81ACB" w:rsidTr="00FA5221">
        <w:trPr>
          <w:trHeight w:val="615"/>
        </w:trPr>
        <w:tc>
          <w:tcPr>
            <w:tcW w:w="2275" w:type="dxa"/>
          </w:tcPr>
          <w:p w:rsidR="00F81ACB" w:rsidRPr="0023078A" w:rsidRDefault="00F81ACB" w:rsidP="00FA5221">
            <w:pPr>
              <w:pStyle w:val="a5"/>
              <w:jc w:val="left"/>
              <w:rPr>
                <w:rFonts w:ascii="Times New Roman" w:hAnsi="Times New Roman" w:cs="Times New Roman"/>
                <w:sz w:val="24"/>
                <w:szCs w:val="24"/>
              </w:rPr>
            </w:pPr>
            <w:r w:rsidRPr="0023078A">
              <w:rPr>
                <w:rFonts w:ascii="Times New Roman" w:hAnsi="Times New Roman" w:cs="Times New Roman"/>
                <w:sz w:val="24"/>
                <w:szCs w:val="24"/>
              </w:rPr>
              <w:t>Административные здания</w:t>
            </w:r>
          </w:p>
        </w:tc>
        <w:tc>
          <w:tcPr>
            <w:tcW w:w="1460" w:type="dxa"/>
          </w:tcPr>
          <w:p w:rsidR="00F81ACB" w:rsidRPr="0023078A" w:rsidRDefault="00F81ACB" w:rsidP="00FA5221">
            <w:pPr>
              <w:pStyle w:val="a5"/>
              <w:jc w:val="center"/>
              <w:rPr>
                <w:rFonts w:ascii="Times New Roman" w:hAnsi="Times New Roman" w:cs="Times New Roman"/>
                <w:sz w:val="24"/>
                <w:szCs w:val="24"/>
              </w:rPr>
            </w:pPr>
            <w:r w:rsidRPr="0023078A">
              <w:rPr>
                <w:rFonts w:ascii="Times New Roman" w:hAnsi="Times New Roman" w:cs="Times New Roman"/>
                <w:sz w:val="24"/>
                <w:szCs w:val="24"/>
              </w:rPr>
              <w:t>1 работающий</w:t>
            </w:r>
          </w:p>
        </w:tc>
        <w:tc>
          <w:tcPr>
            <w:tcW w:w="872" w:type="dxa"/>
          </w:tcPr>
          <w:p w:rsidR="00F81ACB" w:rsidRPr="0023078A" w:rsidRDefault="0080630F" w:rsidP="00FA5221">
            <w:pPr>
              <w:pStyle w:val="1"/>
              <w:rPr>
                <w:rFonts w:ascii="Times New Roman" w:hAnsi="Times New Roman" w:cs="Times New Roman"/>
                <w:b w:val="0"/>
                <w:u w:val="none"/>
              </w:rPr>
            </w:pPr>
            <w:r w:rsidRPr="0023078A">
              <w:rPr>
                <w:rFonts w:ascii="Times New Roman" w:hAnsi="Times New Roman" w:cs="Times New Roman"/>
                <w:b w:val="0"/>
                <w:u w:val="none"/>
              </w:rPr>
              <w:t>12</w:t>
            </w:r>
          </w:p>
        </w:tc>
        <w:tc>
          <w:tcPr>
            <w:tcW w:w="723" w:type="dxa"/>
          </w:tcPr>
          <w:p w:rsidR="00F81ACB" w:rsidRPr="0023078A" w:rsidRDefault="0080630F" w:rsidP="00FA5221">
            <w:pPr>
              <w:pStyle w:val="1"/>
              <w:rPr>
                <w:rFonts w:ascii="Times New Roman" w:hAnsi="Times New Roman" w:cs="Times New Roman"/>
                <w:b w:val="0"/>
                <w:u w:val="none"/>
              </w:rPr>
            </w:pPr>
            <w:r w:rsidRPr="0023078A">
              <w:rPr>
                <w:rFonts w:ascii="Times New Roman" w:hAnsi="Times New Roman" w:cs="Times New Roman"/>
                <w:b w:val="0"/>
                <w:u w:val="none"/>
              </w:rPr>
              <w:t>4,5</w:t>
            </w:r>
          </w:p>
        </w:tc>
        <w:tc>
          <w:tcPr>
            <w:tcW w:w="1050" w:type="dxa"/>
          </w:tcPr>
          <w:p w:rsidR="00F81ACB" w:rsidRPr="0023078A" w:rsidRDefault="0080630F" w:rsidP="00FA5221">
            <w:pPr>
              <w:pStyle w:val="1"/>
              <w:rPr>
                <w:rFonts w:ascii="Times New Roman" w:hAnsi="Times New Roman" w:cs="Times New Roman"/>
                <w:b w:val="0"/>
                <w:u w:val="none"/>
              </w:rPr>
            </w:pPr>
            <w:r w:rsidRPr="0023078A">
              <w:rPr>
                <w:rFonts w:ascii="Times New Roman" w:hAnsi="Times New Roman" w:cs="Times New Roman"/>
                <w:b w:val="0"/>
                <w:u w:val="none"/>
              </w:rPr>
              <w:t>4</w:t>
            </w:r>
          </w:p>
        </w:tc>
        <w:tc>
          <w:tcPr>
            <w:tcW w:w="864" w:type="dxa"/>
          </w:tcPr>
          <w:p w:rsidR="00F81ACB" w:rsidRPr="0023078A" w:rsidRDefault="0080630F" w:rsidP="00FA5221">
            <w:pPr>
              <w:pStyle w:val="1"/>
              <w:rPr>
                <w:rFonts w:ascii="Times New Roman" w:hAnsi="Times New Roman" w:cs="Times New Roman"/>
                <w:b w:val="0"/>
                <w:u w:val="none"/>
              </w:rPr>
            </w:pPr>
            <w:r w:rsidRPr="0023078A">
              <w:rPr>
                <w:rFonts w:ascii="Times New Roman" w:hAnsi="Times New Roman" w:cs="Times New Roman"/>
                <w:b w:val="0"/>
                <w:u w:val="none"/>
              </w:rPr>
              <w:t>1,7</w:t>
            </w:r>
          </w:p>
        </w:tc>
        <w:tc>
          <w:tcPr>
            <w:tcW w:w="1244" w:type="dxa"/>
          </w:tcPr>
          <w:p w:rsidR="00F81ACB" w:rsidRPr="0023078A" w:rsidRDefault="0080630F" w:rsidP="00FA5221">
            <w:pPr>
              <w:pStyle w:val="1"/>
              <w:rPr>
                <w:rFonts w:ascii="Times New Roman" w:hAnsi="Times New Roman" w:cs="Times New Roman"/>
                <w:b w:val="0"/>
                <w:u w:val="none"/>
              </w:rPr>
            </w:pPr>
            <w:r w:rsidRPr="0023078A">
              <w:rPr>
                <w:rFonts w:ascii="Times New Roman" w:hAnsi="Times New Roman" w:cs="Times New Roman"/>
                <w:b w:val="0"/>
                <w:u w:val="none"/>
              </w:rPr>
              <w:t>0,14(80)</w:t>
            </w:r>
          </w:p>
        </w:tc>
        <w:tc>
          <w:tcPr>
            <w:tcW w:w="1154" w:type="dxa"/>
          </w:tcPr>
          <w:p w:rsidR="00F81ACB" w:rsidRPr="0023078A" w:rsidRDefault="0080630F" w:rsidP="00FA5221">
            <w:pPr>
              <w:pStyle w:val="1"/>
              <w:rPr>
                <w:rFonts w:ascii="Times New Roman" w:hAnsi="Times New Roman" w:cs="Times New Roman"/>
                <w:b w:val="0"/>
                <w:u w:val="none"/>
              </w:rPr>
            </w:pPr>
            <w:r w:rsidRPr="0023078A">
              <w:rPr>
                <w:rFonts w:ascii="Times New Roman" w:hAnsi="Times New Roman" w:cs="Times New Roman"/>
                <w:b w:val="0"/>
                <w:u w:val="none"/>
              </w:rPr>
              <w:t>0,1(60)</w:t>
            </w:r>
          </w:p>
        </w:tc>
        <w:tc>
          <w:tcPr>
            <w:tcW w:w="565" w:type="dxa"/>
          </w:tcPr>
          <w:p w:rsidR="00F81ACB" w:rsidRPr="0023078A" w:rsidRDefault="0080630F" w:rsidP="00FA5221">
            <w:r w:rsidRPr="0023078A">
              <w:t>8</w:t>
            </w:r>
          </w:p>
        </w:tc>
      </w:tr>
      <w:tr w:rsidR="00F81ACB" w:rsidTr="00FA5221">
        <w:trPr>
          <w:trHeight w:val="615"/>
        </w:trPr>
        <w:tc>
          <w:tcPr>
            <w:tcW w:w="2275" w:type="dxa"/>
          </w:tcPr>
          <w:p w:rsidR="00F81ACB" w:rsidRPr="0023078A" w:rsidRDefault="00F81ACB" w:rsidP="00FA5221">
            <w:pPr>
              <w:pStyle w:val="a5"/>
              <w:jc w:val="left"/>
              <w:rPr>
                <w:rFonts w:ascii="Times New Roman" w:hAnsi="Times New Roman" w:cs="Times New Roman"/>
                <w:sz w:val="24"/>
                <w:szCs w:val="24"/>
              </w:rPr>
            </w:pPr>
            <w:r w:rsidRPr="0023078A">
              <w:rPr>
                <w:rFonts w:ascii="Times New Roman" w:hAnsi="Times New Roman" w:cs="Times New Roman"/>
                <w:sz w:val="24"/>
                <w:szCs w:val="24"/>
              </w:rPr>
              <w:t>Общеобразовательные школы с душевыми при гимнастических залах и столовыми, работающими на полуфабрикатах</w:t>
            </w:r>
          </w:p>
        </w:tc>
        <w:tc>
          <w:tcPr>
            <w:tcW w:w="1460" w:type="dxa"/>
          </w:tcPr>
          <w:p w:rsidR="00F81ACB" w:rsidRPr="0023078A" w:rsidRDefault="00F81ACB" w:rsidP="00FA5221">
            <w:pPr>
              <w:pStyle w:val="a5"/>
              <w:jc w:val="center"/>
              <w:rPr>
                <w:rFonts w:ascii="Times New Roman" w:hAnsi="Times New Roman" w:cs="Times New Roman"/>
                <w:sz w:val="24"/>
                <w:szCs w:val="24"/>
              </w:rPr>
            </w:pPr>
            <w:r w:rsidRPr="0023078A">
              <w:rPr>
                <w:rFonts w:ascii="Times New Roman" w:hAnsi="Times New Roman" w:cs="Times New Roman"/>
                <w:sz w:val="24"/>
                <w:szCs w:val="24"/>
              </w:rPr>
              <w:t>1 учащийся и 1 преподаватель в смену</w:t>
            </w:r>
          </w:p>
        </w:tc>
        <w:tc>
          <w:tcPr>
            <w:tcW w:w="872" w:type="dxa"/>
          </w:tcPr>
          <w:p w:rsidR="00F81ACB" w:rsidRPr="0023078A" w:rsidRDefault="00AD6055" w:rsidP="00FA5221">
            <w:pPr>
              <w:pStyle w:val="1"/>
              <w:rPr>
                <w:rFonts w:ascii="Times New Roman" w:hAnsi="Times New Roman" w:cs="Times New Roman"/>
                <w:b w:val="0"/>
                <w:u w:val="none"/>
              </w:rPr>
            </w:pPr>
            <w:r w:rsidRPr="0023078A">
              <w:rPr>
                <w:rFonts w:ascii="Times New Roman" w:hAnsi="Times New Roman" w:cs="Times New Roman"/>
                <w:b w:val="0"/>
                <w:u w:val="none"/>
              </w:rPr>
              <w:t>16</w:t>
            </w:r>
          </w:p>
        </w:tc>
        <w:tc>
          <w:tcPr>
            <w:tcW w:w="723" w:type="dxa"/>
          </w:tcPr>
          <w:p w:rsidR="00F81ACB" w:rsidRPr="0023078A" w:rsidRDefault="00AD6055" w:rsidP="00FA5221">
            <w:pPr>
              <w:pStyle w:val="1"/>
              <w:rPr>
                <w:rFonts w:ascii="Times New Roman" w:hAnsi="Times New Roman" w:cs="Times New Roman"/>
                <w:b w:val="0"/>
                <w:u w:val="none"/>
              </w:rPr>
            </w:pPr>
            <w:r w:rsidRPr="0023078A">
              <w:rPr>
                <w:rFonts w:ascii="Times New Roman" w:hAnsi="Times New Roman" w:cs="Times New Roman"/>
                <w:b w:val="0"/>
                <w:u w:val="none"/>
              </w:rPr>
              <w:t>5</w:t>
            </w:r>
          </w:p>
        </w:tc>
        <w:tc>
          <w:tcPr>
            <w:tcW w:w="1050" w:type="dxa"/>
          </w:tcPr>
          <w:p w:rsidR="00F81ACB" w:rsidRPr="0023078A" w:rsidRDefault="00AD6055" w:rsidP="00FA5221">
            <w:pPr>
              <w:pStyle w:val="1"/>
              <w:rPr>
                <w:rFonts w:ascii="Times New Roman" w:hAnsi="Times New Roman" w:cs="Times New Roman"/>
                <w:b w:val="0"/>
                <w:u w:val="none"/>
              </w:rPr>
            </w:pPr>
            <w:r w:rsidRPr="0023078A">
              <w:rPr>
                <w:rFonts w:ascii="Times New Roman" w:hAnsi="Times New Roman" w:cs="Times New Roman"/>
                <w:b w:val="0"/>
                <w:u w:val="none"/>
              </w:rPr>
              <w:t>3,5</w:t>
            </w:r>
          </w:p>
        </w:tc>
        <w:tc>
          <w:tcPr>
            <w:tcW w:w="864" w:type="dxa"/>
          </w:tcPr>
          <w:p w:rsidR="00F81ACB" w:rsidRPr="0023078A" w:rsidRDefault="00AD6055" w:rsidP="00FA5221">
            <w:pPr>
              <w:pStyle w:val="1"/>
              <w:rPr>
                <w:rFonts w:ascii="Times New Roman" w:hAnsi="Times New Roman" w:cs="Times New Roman"/>
                <w:b w:val="0"/>
                <w:u w:val="none"/>
              </w:rPr>
            </w:pPr>
            <w:r w:rsidRPr="0023078A">
              <w:rPr>
                <w:rFonts w:ascii="Times New Roman" w:hAnsi="Times New Roman" w:cs="Times New Roman"/>
                <w:b w:val="0"/>
                <w:u w:val="none"/>
              </w:rPr>
              <w:t>1,2</w:t>
            </w:r>
          </w:p>
        </w:tc>
        <w:tc>
          <w:tcPr>
            <w:tcW w:w="1244" w:type="dxa"/>
          </w:tcPr>
          <w:p w:rsidR="00F81ACB" w:rsidRPr="0023078A" w:rsidRDefault="00AD6055" w:rsidP="00FA5221">
            <w:pPr>
              <w:pStyle w:val="1"/>
              <w:rPr>
                <w:rFonts w:ascii="Times New Roman" w:hAnsi="Times New Roman" w:cs="Times New Roman"/>
                <w:b w:val="0"/>
                <w:u w:val="none"/>
              </w:rPr>
            </w:pPr>
            <w:r w:rsidRPr="0023078A">
              <w:rPr>
                <w:rFonts w:ascii="Times New Roman" w:hAnsi="Times New Roman" w:cs="Times New Roman"/>
                <w:b w:val="0"/>
                <w:u w:val="none"/>
              </w:rPr>
              <w:t>0,14(100)</w:t>
            </w:r>
          </w:p>
        </w:tc>
        <w:tc>
          <w:tcPr>
            <w:tcW w:w="1154" w:type="dxa"/>
          </w:tcPr>
          <w:p w:rsidR="00F81ACB" w:rsidRPr="0023078A" w:rsidRDefault="00AD6055" w:rsidP="00FA5221">
            <w:pPr>
              <w:pStyle w:val="1"/>
              <w:rPr>
                <w:rFonts w:ascii="Times New Roman" w:hAnsi="Times New Roman" w:cs="Times New Roman"/>
                <w:b w:val="0"/>
                <w:u w:val="none"/>
              </w:rPr>
            </w:pPr>
            <w:r w:rsidRPr="0023078A">
              <w:rPr>
                <w:rFonts w:ascii="Times New Roman" w:hAnsi="Times New Roman" w:cs="Times New Roman"/>
                <w:b w:val="0"/>
                <w:u w:val="none"/>
              </w:rPr>
              <w:t>0,1(60)</w:t>
            </w:r>
          </w:p>
        </w:tc>
        <w:tc>
          <w:tcPr>
            <w:tcW w:w="565" w:type="dxa"/>
          </w:tcPr>
          <w:p w:rsidR="00F81ACB" w:rsidRPr="0023078A" w:rsidRDefault="0080630F" w:rsidP="00FA5221">
            <w:r w:rsidRPr="0023078A">
              <w:t>8</w:t>
            </w:r>
          </w:p>
        </w:tc>
      </w:tr>
      <w:tr w:rsidR="00F81ACB" w:rsidTr="00FA5221">
        <w:trPr>
          <w:trHeight w:val="615"/>
        </w:trPr>
        <w:tc>
          <w:tcPr>
            <w:tcW w:w="2275" w:type="dxa"/>
          </w:tcPr>
          <w:p w:rsidR="00F81ACB" w:rsidRPr="0023078A" w:rsidRDefault="00F81ACB" w:rsidP="00FA5221">
            <w:pPr>
              <w:pStyle w:val="a5"/>
              <w:jc w:val="left"/>
              <w:rPr>
                <w:rFonts w:ascii="Times New Roman" w:hAnsi="Times New Roman" w:cs="Times New Roman"/>
                <w:sz w:val="24"/>
                <w:szCs w:val="24"/>
              </w:rPr>
            </w:pPr>
            <w:r w:rsidRPr="0023078A">
              <w:rPr>
                <w:rFonts w:ascii="Times New Roman" w:hAnsi="Times New Roman" w:cs="Times New Roman"/>
                <w:sz w:val="24"/>
                <w:szCs w:val="24"/>
              </w:rPr>
              <w:t>То же с продленным днем</w:t>
            </w:r>
          </w:p>
        </w:tc>
        <w:tc>
          <w:tcPr>
            <w:tcW w:w="1460" w:type="dxa"/>
          </w:tcPr>
          <w:p w:rsidR="00F81ACB" w:rsidRPr="0023078A" w:rsidRDefault="00F81ACB" w:rsidP="00FA5221">
            <w:pPr>
              <w:pStyle w:val="a5"/>
              <w:jc w:val="center"/>
              <w:rPr>
                <w:rFonts w:ascii="Times New Roman" w:hAnsi="Times New Roman" w:cs="Times New Roman"/>
                <w:sz w:val="24"/>
                <w:szCs w:val="24"/>
              </w:rPr>
            </w:pPr>
            <w:r w:rsidRPr="0023078A">
              <w:rPr>
                <w:rFonts w:ascii="Times New Roman" w:hAnsi="Times New Roman" w:cs="Times New Roman"/>
                <w:sz w:val="24"/>
                <w:szCs w:val="24"/>
              </w:rPr>
              <w:t>то же</w:t>
            </w:r>
          </w:p>
        </w:tc>
        <w:tc>
          <w:tcPr>
            <w:tcW w:w="872" w:type="dxa"/>
          </w:tcPr>
          <w:p w:rsidR="00F81ACB" w:rsidRPr="0023078A" w:rsidRDefault="00AD6055" w:rsidP="00FA5221">
            <w:pPr>
              <w:pStyle w:val="1"/>
              <w:rPr>
                <w:rFonts w:ascii="Times New Roman" w:hAnsi="Times New Roman" w:cs="Times New Roman"/>
                <w:b w:val="0"/>
                <w:u w:val="none"/>
              </w:rPr>
            </w:pPr>
            <w:r w:rsidRPr="0023078A">
              <w:rPr>
                <w:rFonts w:ascii="Times New Roman" w:hAnsi="Times New Roman" w:cs="Times New Roman"/>
                <w:b w:val="0"/>
                <w:u w:val="none"/>
              </w:rPr>
              <w:t>12</w:t>
            </w:r>
          </w:p>
        </w:tc>
        <w:tc>
          <w:tcPr>
            <w:tcW w:w="723" w:type="dxa"/>
          </w:tcPr>
          <w:p w:rsidR="00F81ACB" w:rsidRPr="0023078A" w:rsidRDefault="00AD6055" w:rsidP="00FA5221">
            <w:pPr>
              <w:pStyle w:val="1"/>
              <w:rPr>
                <w:rFonts w:ascii="Times New Roman" w:hAnsi="Times New Roman" w:cs="Times New Roman"/>
                <w:b w:val="0"/>
                <w:u w:val="none"/>
              </w:rPr>
            </w:pPr>
            <w:r w:rsidRPr="0023078A">
              <w:rPr>
                <w:rFonts w:ascii="Times New Roman" w:hAnsi="Times New Roman" w:cs="Times New Roman"/>
                <w:b w:val="0"/>
                <w:u w:val="none"/>
              </w:rPr>
              <w:t>2,9</w:t>
            </w:r>
          </w:p>
        </w:tc>
        <w:tc>
          <w:tcPr>
            <w:tcW w:w="1050" w:type="dxa"/>
          </w:tcPr>
          <w:p w:rsidR="00F81ACB" w:rsidRPr="0023078A" w:rsidRDefault="00AD6055" w:rsidP="00FA5221">
            <w:pPr>
              <w:pStyle w:val="1"/>
              <w:rPr>
                <w:rFonts w:ascii="Times New Roman" w:hAnsi="Times New Roman" w:cs="Times New Roman"/>
                <w:b w:val="0"/>
                <w:u w:val="none"/>
              </w:rPr>
            </w:pPr>
            <w:r w:rsidRPr="0023078A">
              <w:rPr>
                <w:rFonts w:ascii="Times New Roman" w:hAnsi="Times New Roman" w:cs="Times New Roman"/>
                <w:b w:val="0"/>
                <w:u w:val="none"/>
              </w:rPr>
              <w:t>3,1</w:t>
            </w:r>
          </w:p>
        </w:tc>
        <w:tc>
          <w:tcPr>
            <w:tcW w:w="864" w:type="dxa"/>
          </w:tcPr>
          <w:p w:rsidR="00F81ACB" w:rsidRPr="0023078A" w:rsidRDefault="00AD6055" w:rsidP="00FA5221">
            <w:pPr>
              <w:pStyle w:val="1"/>
              <w:rPr>
                <w:rFonts w:ascii="Times New Roman" w:hAnsi="Times New Roman" w:cs="Times New Roman"/>
                <w:b w:val="0"/>
                <w:u w:val="none"/>
              </w:rPr>
            </w:pPr>
            <w:r w:rsidRPr="0023078A">
              <w:rPr>
                <w:rFonts w:ascii="Times New Roman" w:hAnsi="Times New Roman" w:cs="Times New Roman"/>
                <w:b w:val="0"/>
                <w:u w:val="none"/>
              </w:rPr>
              <w:t>0,85</w:t>
            </w:r>
          </w:p>
        </w:tc>
        <w:tc>
          <w:tcPr>
            <w:tcW w:w="1244" w:type="dxa"/>
          </w:tcPr>
          <w:p w:rsidR="00F81ACB" w:rsidRPr="0023078A" w:rsidRDefault="00AD6055" w:rsidP="00FA5221">
            <w:pPr>
              <w:pStyle w:val="1"/>
              <w:rPr>
                <w:rFonts w:ascii="Times New Roman" w:hAnsi="Times New Roman" w:cs="Times New Roman"/>
                <w:b w:val="0"/>
                <w:u w:val="none"/>
              </w:rPr>
            </w:pPr>
            <w:r w:rsidRPr="0023078A">
              <w:rPr>
                <w:rFonts w:ascii="Times New Roman" w:hAnsi="Times New Roman" w:cs="Times New Roman"/>
                <w:b w:val="0"/>
                <w:u w:val="none"/>
              </w:rPr>
              <w:t>0,14(100)</w:t>
            </w:r>
          </w:p>
        </w:tc>
        <w:tc>
          <w:tcPr>
            <w:tcW w:w="1154" w:type="dxa"/>
          </w:tcPr>
          <w:p w:rsidR="00F81ACB" w:rsidRPr="0023078A" w:rsidRDefault="00AD6055" w:rsidP="00FA5221">
            <w:pPr>
              <w:pStyle w:val="1"/>
              <w:rPr>
                <w:rFonts w:ascii="Times New Roman" w:hAnsi="Times New Roman" w:cs="Times New Roman"/>
                <w:b w:val="0"/>
                <w:u w:val="none"/>
              </w:rPr>
            </w:pPr>
            <w:r w:rsidRPr="0023078A">
              <w:rPr>
                <w:rFonts w:ascii="Times New Roman" w:hAnsi="Times New Roman" w:cs="Times New Roman"/>
                <w:b w:val="0"/>
                <w:u w:val="none"/>
              </w:rPr>
              <w:t>0,1(60)</w:t>
            </w:r>
          </w:p>
        </w:tc>
        <w:tc>
          <w:tcPr>
            <w:tcW w:w="565" w:type="dxa"/>
          </w:tcPr>
          <w:p w:rsidR="00F81ACB" w:rsidRPr="0023078A" w:rsidRDefault="00AD6055" w:rsidP="00FA5221">
            <w:r w:rsidRPr="0023078A">
              <w:t>8</w:t>
            </w:r>
          </w:p>
        </w:tc>
      </w:tr>
      <w:tr w:rsidR="00F81ACB" w:rsidTr="00FA5221">
        <w:trPr>
          <w:trHeight w:val="615"/>
        </w:trPr>
        <w:tc>
          <w:tcPr>
            <w:tcW w:w="2275" w:type="dxa"/>
          </w:tcPr>
          <w:p w:rsidR="00F81ACB" w:rsidRPr="0023078A" w:rsidRDefault="00F81ACB" w:rsidP="00FA5221">
            <w:pPr>
              <w:pStyle w:val="a5"/>
              <w:jc w:val="left"/>
              <w:rPr>
                <w:rFonts w:ascii="Times New Roman" w:hAnsi="Times New Roman" w:cs="Times New Roman"/>
                <w:sz w:val="24"/>
                <w:szCs w:val="24"/>
              </w:rPr>
            </w:pPr>
            <w:r w:rsidRPr="0023078A">
              <w:rPr>
                <w:rFonts w:ascii="Times New Roman" w:hAnsi="Times New Roman" w:cs="Times New Roman"/>
                <w:sz w:val="24"/>
                <w:szCs w:val="24"/>
              </w:rPr>
              <w:t>Профессионально-технические училища с душевыми при гимнастических залах и столовыми, работающими на полуфабрикатах</w:t>
            </w:r>
          </w:p>
        </w:tc>
        <w:tc>
          <w:tcPr>
            <w:tcW w:w="1460" w:type="dxa"/>
          </w:tcPr>
          <w:p w:rsidR="00F81ACB" w:rsidRPr="0023078A" w:rsidRDefault="00F81ACB" w:rsidP="00FA5221">
            <w:pPr>
              <w:pStyle w:val="a5"/>
              <w:jc w:val="center"/>
              <w:rPr>
                <w:rFonts w:ascii="Times New Roman" w:hAnsi="Times New Roman" w:cs="Times New Roman"/>
                <w:sz w:val="24"/>
                <w:szCs w:val="24"/>
              </w:rPr>
            </w:pPr>
            <w:r w:rsidRPr="0023078A">
              <w:rPr>
                <w:rFonts w:ascii="Times New Roman" w:hAnsi="Times New Roman" w:cs="Times New Roman"/>
                <w:sz w:val="24"/>
                <w:szCs w:val="24"/>
              </w:rPr>
              <w:t>1 учащийся и 1 преподаватель в смену</w:t>
            </w:r>
          </w:p>
        </w:tc>
        <w:tc>
          <w:tcPr>
            <w:tcW w:w="872" w:type="dxa"/>
          </w:tcPr>
          <w:p w:rsidR="00F81ACB" w:rsidRPr="0023078A" w:rsidRDefault="00AD6055" w:rsidP="00FA5221">
            <w:pPr>
              <w:pStyle w:val="1"/>
              <w:rPr>
                <w:rFonts w:ascii="Times New Roman" w:hAnsi="Times New Roman" w:cs="Times New Roman"/>
                <w:b w:val="0"/>
                <w:u w:val="none"/>
              </w:rPr>
            </w:pPr>
            <w:r w:rsidRPr="0023078A">
              <w:rPr>
                <w:rFonts w:ascii="Times New Roman" w:hAnsi="Times New Roman" w:cs="Times New Roman"/>
                <w:b w:val="0"/>
                <w:u w:val="none"/>
              </w:rPr>
              <w:t>17,2</w:t>
            </w:r>
          </w:p>
        </w:tc>
        <w:tc>
          <w:tcPr>
            <w:tcW w:w="723" w:type="dxa"/>
          </w:tcPr>
          <w:p w:rsidR="00F81ACB" w:rsidRPr="0023078A" w:rsidRDefault="00AD6055" w:rsidP="00FA5221">
            <w:pPr>
              <w:pStyle w:val="1"/>
              <w:rPr>
                <w:rFonts w:ascii="Times New Roman" w:hAnsi="Times New Roman" w:cs="Times New Roman"/>
                <w:b w:val="0"/>
                <w:u w:val="none"/>
              </w:rPr>
            </w:pPr>
            <w:r w:rsidRPr="0023078A">
              <w:rPr>
                <w:rFonts w:ascii="Times New Roman" w:hAnsi="Times New Roman" w:cs="Times New Roman"/>
                <w:b w:val="0"/>
                <w:u w:val="none"/>
              </w:rPr>
              <w:t>5</w:t>
            </w:r>
          </w:p>
        </w:tc>
        <w:tc>
          <w:tcPr>
            <w:tcW w:w="1050" w:type="dxa"/>
          </w:tcPr>
          <w:p w:rsidR="00F81ACB" w:rsidRPr="0023078A" w:rsidRDefault="00AD6055" w:rsidP="00FA5221">
            <w:pPr>
              <w:pStyle w:val="1"/>
              <w:rPr>
                <w:rFonts w:ascii="Times New Roman" w:hAnsi="Times New Roman" w:cs="Times New Roman"/>
                <w:b w:val="0"/>
                <w:u w:val="none"/>
              </w:rPr>
            </w:pPr>
            <w:r w:rsidRPr="0023078A">
              <w:rPr>
                <w:rFonts w:ascii="Times New Roman" w:hAnsi="Times New Roman" w:cs="Times New Roman"/>
                <w:b w:val="0"/>
                <w:u w:val="none"/>
              </w:rPr>
              <w:t>2,7</w:t>
            </w:r>
          </w:p>
        </w:tc>
        <w:tc>
          <w:tcPr>
            <w:tcW w:w="864" w:type="dxa"/>
          </w:tcPr>
          <w:p w:rsidR="00F81ACB" w:rsidRPr="0023078A" w:rsidRDefault="00AD6055" w:rsidP="00FA5221">
            <w:pPr>
              <w:pStyle w:val="1"/>
              <w:rPr>
                <w:rFonts w:ascii="Times New Roman" w:hAnsi="Times New Roman" w:cs="Times New Roman"/>
                <w:b w:val="0"/>
                <w:u w:val="none"/>
              </w:rPr>
            </w:pPr>
            <w:r w:rsidRPr="0023078A">
              <w:rPr>
                <w:rFonts w:ascii="Times New Roman" w:hAnsi="Times New Roman" w:cs="Times New Roman"/>
                <w:b w:val="0"/>
                <w:u w:val="none"/>
              </w:rPr>
              <w:t>1,0</w:t>
            </w:r>
          </w:p>
        </w:tc>
        <w:tc>
          <w:tcPr>
            <w:tcW w:w="1244" w:type="dxa"/>
          </w:tcPr>
          <w:p w:rsidR="00F81ACB" w:rsidRPr="0023078A" w:rsidRDefault="00AD6055" w:rsidP="00FA5221">
            <w:pPr>
              <w:pStyle w:val="1"/>
              <w:rPr>
                <w:rFonts w:ascii="Times New Roman" w:hAnsi="Times New Roman" w:cs="Times New Roman"/>
                <w:b w:val="0"/>
                <w:u w:val="none"/>
              </w:rPr>
            </w:pPr>
            <w:r w:rsidRPr="0023078A">
              <w:rPr>
                <w:rFonts w:ascii="Times New Roman" w:hAnsi="Times New Roman" w:cs="Times New Roman"/>
                <w:b w:val="0"/>
                <w:u w:val="none"/>
              </w:rPr>
              <w:t>0,14(100)</w:t>
            </w:r>
          </w:p>
        </w:tc>
        <w:tc>
          <w:tcPr>
            <w:tcW w:w="1154" w:type="dxa"/>
          </w:tcPr>
          <w:p w:rsidR="00F81ACB" w:rsidRPr="0023078A" w:rsidRDefault="00AD6055" w:rsidP="00FA5221">
            <w:pPr>
              <w:pStyle w:val="1"/>
              <w:rPr>
                <w:rFonts w:ascii="Times New Roman" w:hAnsi="Times New Roman" w:cs="Times New Roman"/>
                <w:b w:val="0"/>
                <w:u w:val="none"/>
              </w:rPr>
            </w:pPr>
            <w:r w:rsidRPr="0023078A">
              <w:rPr>
                <w:rFonts w:ascii="Times New Roman" w:hAnsi="Times New Roman" w:cs="Times New Roman"/>
                <w:b w:val="0"/>
                <w:u w:val="none"/>
              </w:rPr>
              <w:t>0,1(60)</w:t>
            </w:r>
          </w:p>
        </w:tc>
        <w:tc>
          <w:tcPr>
            <w:tcW w:w="565" w:type="dxa"/>
          </w:tcPr>
          <w:p w:rsidR="00F81ACB" w:rsidRPr="0023078A" w:rsidRDefault="00AD6055" w:rsidP="00FA5221">
            <w:r w:rsidRPr="0023078A">
              <w:t>8</w:t>
            </w:r>
          </w:p>
        </w:tc>
      </w:tr>
      <w:tr w:rsidR="00F81ACB" w:rsidTr="00FA5221">
        <w:trPr>
          <w:trHeight w:val="615"/>
        </w:trPr>
        <w:tc>
          <w:tcPr>
            <w:tcW w:w="2275" w:type="dxa"/>
          </w:tcPr>
          <w:p w:rsidR="00F81ACB" w:rsidRPr="0023078A" w:rsidRDefault="00F81ACB" w:rsidP="00FA5221">
            <w:pPr>
              <w:pStyle w:val="a5"/>
              <w:jc w:val="left"/>
              <w:rPr>
                <w:rFonts w:ascii="Times New Roman" w:hAnsi="Times New Roman" w:cs="Times New Roman"/>
                <w:sz w:val="24"/>
                <w:szCs w:val="24"/>
              </w:rPr>
            </w:pPr>
            <w:r w:rsidRPr="0023078A">
              <w:rPr>
                <w:rFonts w:ascii="Times New Roman" w:hAnsi="Times New Roman" w:cs="Times New Roman"/>
                <w:sz w:val="24"/>
                <w:szCs w:val="24"/>
              </w:rPr>
              <w:t>Школы-интернаты с помещениями:</w:t>
            </w:r>
          </w:p>
        </w:tc>
        <w:tc>
          <w:tcPr>
            <w:tcW w:w="1460" w:type="dxa"/>
          </w:tcPr>
          <w:p w:rsidR="00F81ACB" w:rsidRPr="0023078A" w:rsidRDefault="00F81ACB" w:rsidP="00FA5221">
            <w:pPr>
              <w:pStyle w:val="a5"/>
              <w:jc w:val="center"/>
              <w:rPr>
                <w:rFonts w:ascii="Times New Roman" w:hAnsi="Times New Roman" w:cs="Times New Roman"/>
                <w:sz w:val="24"/>
                <w:szCs w:val="24"/>
              </w:rPr>
            </w:pPr>
            <w:r w:rsidRPr="0023078A">
              <w:rPr>
                <w:rFonts w:ascii="Times New Roman" w:hAnsi="Times New Roman" w:cs="Times New Roman"/>
                <w:sz w:val="24"/>
                <w:szCs w:val="24"/>
              </w:rPr>
              <w:t>1 учащийся и 1 преподават</w:t>
            </w:r>
            <w:r w:rsidRPr="0023078A">
              <w:rPr>
                <w:rFonts w:ascii="Times New Roman" w:hAnsi="Times New Roman" w:cs="Times New Roman"/>
                <w:sz w:val="24"/>
                <w:szCs w:val="24"/>
              </w:rPr>
              <w:lastRenderedPageBreak/>
              <w:t>ель в смену</w:t>
            </w:r>
          </w:p>
        </w:tc>
        <w:tc>
          <w:tcPr>
            <w:tcW w:w="872" w:type="dxa"/>
          </w:tcPr>
          <w:p w:rsidR="00F81ACB" w:rsidRPr="0023078A" w:rsidRDefault="00F81ACB" w:rsidP="00FA5221">
            <w:pPr>
              <w:pStyle w:val="1"/>
              <w:rPr>
                <w:rFonts w:ascii="Times New Roman" w:hAnsi="Times New Roman" w:cs="Times New Roman"/>
                <w:b w:val="0"/>
                <w:u w:val="none"/>
              </w:rPr>
            </w:pPr>
          </w:p>
        </w:tc>
        <w:tc>
          <w:tcPr>
            <w:tcW w:w="723" w:type="dxa"/>
          </w:tcPr>
          <w:p w:rsidR="00F81ACB" w:rsidRPr="0023078A" w:rsidRDefault="00F81ACB" w:rsidP="00FA5221">
            <w:pPr>
              <w:pStyle w:val="1"/>
              <w:jc w:val="left"/>
              <w:rPr>
                <w:rFonts w:ascii="Times New Roman" w:hAnsi="Times New Roman" w:cs="Times New Roman"/>
                <w:b w:val="0"/>
                <w:u w:val="none"/>
              </w:rPr>
            </w:pPr>
          </w:p>
        </w:tc>
        <w:tc>
          <w:tcPr>
            <w:tcW w:w="1050" w:type="dxa"/>
          </w:tcPr>
          <w:p w:rsidR="00F81ACB" w:rsidRPr="0023078A" w:rsidRDefault="00F81ACB" w:rsidP="00FA5221">
            <w:pPr>
              <w:pStyle w:val="1"/>
              <w:rPr>
                <w:rFonts w:ascii="Times New Roman" w:hAnsi="Times New Roman" w:cs="Times New Roman"/>
                <w:b w:val="0"/>
                <w:u w:val="none"/>
              </w:rPr>
            </w:pPr>
          </w:p>
        </w:tc>
        <w:tc>
          <w:tcPr>
            <w:tcW w:w="864" w:type="dxa"/>
          </w:tcPr>
          <w:p w:rsidR="00F81ACB" w:rsidRPr="0023078A" w:rsidRDefault="00F81ACB" w:rsidP="00FA5221">
            <w:pPr>
              <w:pStyle w:val="1"/>
              <w:rPr>
                <w:rFonts w:ascii="Times New Roman" w:hAnsi="Times New Roman" w:cs="Times New Roman"/>
                <w:b w:val="0"/>
                <w:u w:val="none"/>
              </w:rPr>
            </w:pPr>
          </w:p>
        </w:tc>
        <w:tc>
          <w:tcPr>
            <w:tcW w:w="1244" w:type="dxa"/>
          </w:tcPr>
          <w:p w:rsidR="00F81ACB" w:rsidRPr="0023078A" w:rsidRDefault="00F81ACB" w:rsidP="00FA5221">
            <w:pPr>
              <w:pStyle w:val="1"/>
              <w:rPr>
                <w:rFonts w:ascii="Times New Roman" w:hAnsi="Times New Roman" w:cs="Times New Roman"/>
                <w:b w:val="0"/>
                <w:u w:val="none"/>
              </w:rPr>
            </w:pPr>
          </w:p>
        </w:tc>
        <w:tc>
          <w:tcPr>
            <w:tcW w:w="1154" w:type="dxa"/>
          </w:tcPr>
          <w:p w:rsidR="00F81ACB" w:rsidRPr="0023078A" w:rsidRDefault="00F81ACB" w:rsidP="00FA5221">
            <w:pPr>
              <w:pStyle w:val="1"/>
              <w:rPr>
                <w:rFonts w:ascii="Times New Roman" w:hAnsi="Times New Roman" w:cs="Times New Roman"/>
                <w:b w:val="0"/>
                <w:u w:val="none"/>
              </w:rPr>
            </w:pPr>
          </w:p>
        </w:tc>
        <w:tc>
          <w:tcPr>
            <w:tcW w:w="565" w:type="dxa"/>
          </w:tcPr>
          <w:p w:rsidR="00F81ACB" w:rsidRPr="0023078A" w:rsidRDefault="00F81ACB" w:rsidP="00FA5221"/>
        </w:tc>
      </w:tr>
      <w:tr w:rsidR="00AD6055" w:rsidTr="00FA5221">
        <w:trPr>
          <w:trHeight w:val="615"/>
        </w:trPr>
        <w:tc>
          <w:tcPr>
            <w:tcW w:w="2275" w:type="dxa"/>
          </w:tcPr>
          <w:p w:rsidR="00AD6055" w:rsidRPr="0023078A" w:rsidRDefault="00AD6055" w:rsidP="00FA5221">
            <w:pPr>
              <w:pStyle w:val="a5"/>
              <w:jc w:val="left"/>
              <w:rPr>
                <w:rFonts w:ascii="Times New Roman" w:hAnsi="Times New Roman" w:cs="Times New Roman"/>
                <w:sz w:val="24"/>
                <w:szCs w:val="24"/>
              </w:rPr>
            </w:pPr>
            <w:r w:rsidRPr="0023078A">
              <w:rPr>
                <w:rFonts w:ascii="Times New Roman" w:hAnsi="Times New Roman" w:cs="Times New Roman"/>
                <w:sz w:val="24"/>
                <w:szCs w:val="24"/>
              </w:rPr>
              <w:lastRenderedPageBreak/>
              <w:t>учебными (с душевыми при гимнастических залах)</w:t>
            </w:r>
          </w:p>
        </w:tc>
        <w:tc>
          <w:tcPr>
            <w:tcW w:w="1460" w:type="dxa"/>
          </w:tcPr>
          <w:p w:rsidR="00AD6055" w:rsidRPr="0023078A" w:rsidRDefault="00AD6055" w:rsidP="00FA5221">
            <w:pPr>
              <w:pStyle w:val="a5"/>
              <w:jc w:val="center"/>
              <w:rPr>
                <w:rFonts w:ascii="Times New Roman" w:hAnsi="Times New Roman" w:cs="Times New Roman"/>
                <w:sz w:val="24"/>
                <w:szCs w:val="24"/>
              </w:rPr>
            </w:pPr>
          </w:p>
        </w:tc>
        <w:tc>
          <w:tcPr>
            <w:tcW w:w="872" w:type="dxa"/>
          </w:tcPr>
          <w:p w:rsidR="00AD6055" w:rsidRPr="0023078A" w:rsidRDefault="00AD6055" w:rsidP="00FA5221">
            <w:pPr>
              <w:pStyle w:val="1"/>
              <w:rPr>
                <w:rFonts w:ascii="Times New Roman" w:hAnsi="Times New Roman" w:cs="Times New Roman"/>
                <w:b w:val="0"/>
                <w:u w:val="none"/>
              </w:rPr>
            </w:pPr>
            <w:r w:rsidRPr="0023078A">
              <w:rPr>
                <w:rFonts w:ascii="Times New Roman" w:hAnsi="Times New Roman" w:cs="Times New Roman"/>
                <w:b w:val="0"/>
                <w:u w:val="none"/>
              </w:rPr>
              <w:t>9</w:t>
            </w:r>
          </w:p>
        </w:tc>
        <w:tc>
          <w:tcPr>
            <w:tcW w:w="723" w:type="dxa"/>
          </w:tcPr>
          <w:p w:rsidR="00AD6055" w:rsidRPr="0023078A" w:rsidRDefault="00AD6055" w:rsidP="00FA5221">
            <w:pPr>
              <w:pStyle w:val="1"/>
              <w:jc w:val="left"/>
              <w:rPr>
                <w:rFonts w:ascii="Times New Roman" w:hAnsi="Times New Roman" w:cs="Times New Roman"/>
                <w:b w:val="0"/>
                <w:u w:val="none"/>
              </w:rPr>
            </w:pPr>
            <w:r w:rsidRPr="0023078A">
              <w:rPr>
                <w:rFonts w:ascii="Times New Roman" w:hAnsi="Times New Roman" w:cs="Times New Roman"/>
                <w:b w:val="0"/>
                <w:u w:val="none"/>
              </w:rPr>
              <w:t>2,7</w:t>
            </w:r>
          </w:p>
        </w:tc>
        <w:tc>
          <w:tcPr>
            <w:tcW w:w="1050" w:type="dxa"/>
          </w:tcPr>
          <w:p w:rsidR="00AD6055" w:rsidRPr="0023078A" w:rsidRDefault="00AD6055" w:rsidP="00FA5221">
            <w:pPr>
              <w:pStyle w:val="1"/>
              <w:rPr>
                <w:rFonts w:ascii="Times New Roman" w:hAnsi="Times New Roman" w:cs="Times New Roman"/>
                <w:b w:val="0"/>
                <w:u w:val="none"/>
              </w:rPr>
            </w:pPr>
            <w:r w:rsidRPr="0023078A">
              <w:rPr>
                <w:rFonts w:ascii="Times New Roman" w:hAnsi="Times New Roman" w:cs="Times New Roman"/>
                <w:b w:val="0"/>
                <w:u w:val="none"/>
              </w:rPr>
              <w:t>3,1</w:t>
            </w:r>
          </w:p>
        </w:tc>
        <w:tc>
          <w:tcPr>
            <w:tcW w:w="864" w:type="dxa"/>
          </w:tcPr>
          <w:p w:rsidR="00AD6055" w:rsidRPr="0023078A" w:rsidRDefault="00AD6055" w:rsidP="00FA5221">
            <w:pPr>
              <w:pStyle w:val="1"/>
              <w:rPr>
                <w:rFonts w:ascii="Times New Roman" w:hAnsi="Times New Roman" w:cs="Times New Roman"/>
                <w:b w:val="0"/>
                <w:u w:val="none"/>
              </w:rPr>
            </w:pPr>
            <w:r w:rsidRPr="0023078A">
              <w:rPr>
                <w:rFonts w:ascii="Times New Roman" w:hAnsi="Times New Roman" w:cs="Times New Roman"/>
                <w:b w:val="0"/>
                <w:u w:val="none"/>
              </w:rPr>
              <w:t>0,85</w:t>
            </w:r>
          </w:p>
        </w:tc>
        <w:tc>
          <w:tcPr>
            <w:tcW w:w="1244" w:type="dxa"/>
          </w:tcPr>
          <w:p w:rsidR="00AD6055" w:rsidRPr="0023078A" w:rsidRDefault="00AD6055" w:rsidP="00FA5221">
            <w:pPr>
              <w:pStyle w:val="1"/>
              <w:rPr>
                <w:rFonts w:ascii="Times New Roman" w:hAnsi="Times New Roman" w:cs="Times New Roman"/>
                <w:b w:val="0"/>
                <w:u w:val="none"/>
              </w:rPr>
            </w:pPr>
            <w:r w:rsidRPr="0023078A">
              <w:rPr>
                <w:rFonts w:ascii="Times New Roman" w:hAnsi="Times New Roman" w:cs="Times New Roman"/>
                <w:b w:val="0"/>
                <w:u w:val="none"/>
              </w:rPr>
              <w:t>0,14(100)</w:t>
            </w:r>
          </w:p>
        </w:tc>
        <w:tc>
          <w:tcPr>
            <w:tcW w:w="1154" w:type="dxa"/>
          </w:tcPr>
          <w:p w:rsidR="00AD6055" w:rsidRPr="0023078A" w:rsidRDefault="00AD6055" w:rsidP="00FA5221">
            <w:pPr>
              <w:pStyle w:val="1"/>
              <w:rPr>
                <w:rFonts w:ascii="Times New Roman" w:hAnsi="Times New Roman" w:cs="Times New Roman"/>
                <w:b w:val="0"/>
                <w:u w:val="none"/>
              </w:rPr>
            </w:pPr>
            <w:r w:rsidRPr="0023078A">
              <w:rPr>
                <w:rFonts w:ascii="Times New Roman" w:hAnsi="Times New Roman" w:cs="Times New Roman"/>
                <w:b w:val="0"/>
                <w:u w:val="none"/>
              </w:rPr>
              <w:t>0,1(60)</w:t>
            </w:r>
          </w:p>
        </w:tc>
        <w:tc>
          <w:tcPr>
            <w:tcW w:w="565" w:type="dxa"/>
          </w:tcPr>
          <w:p w:rsidR="00AD6055" w:rsidRPr="0023078A" w:rsidRDefault="00AD6055" w:rsidP="00FA5221">
            <w:r w:rsidRPr="0023078A">
              <w:t>24</w:t>
            </w:r>
          </w:p>
        </w:tc>
      </w:tr>
      <w:tr w:rsidR="00F81ACB" w:rsidTr="00FA5221">
        <w:trPr>
          <w:trHeight w:val="615"/>
        </w:trPr>
        <w:tc>
          <w:tcPr>
            <w:tcW w:w="2275" w:type="dxa"/>
          </w:tcPr>
          <w:p w:rsidR="00F81ACB" w:rsidRPr="0023078A" w:rsidRDefault="00F81ACB" w:rsidP="00FA5221">
            <w:pPr>
              <w:pStyle w:val="a5"/>
              <w:jc w:val="left"/>
              <w:rPr>
                <w:rFonts w:ascii="Times New Roman" w:hAnsi="Times New Roman" w:cs="Times New Roman"/>
                <w:sz w:val="24"/>
                <w:szCs w:val="24"/>
              </w:rPr>
            </w:pPr>
            <w:r w:rsidRPr="0023078A">
              <w:rPr>
                <w:rFonts w:ascii="Times New Roman" w:hAnsi="Times New Roman" w:cs="Times New Roman"/>
                <w:sz w:val="24"/>
                <w:szCs w:val="24"/>
              </w:rPr>
              <w:t>спальными</w:t>
            </w:r>
          </w:p>
        </w:tc>
        <w:tc>
          <w:tcPr>
            <w:tcW w:w="1460" w:type="dxa"/>
          </w:tcPr>
          <w:p w:rsidR="00F81ACB" w:rsidRPr="0023078A" w:rsidRDefault="00F81ACB" w:rsidP="00FA5221">
            <w:pPr>
              <w:pStyle w:val="a5"/>
              <w:jc w:val="center"/>
              <w:rPr>
                <w:rFonts w:ascii="Times New Roman" w:hAnsi="Times New Roman" w:cs="Times New Roman"/>
                <w:sz w:val="24"/>
                <w:szCs w:val="24"/>
              </w:rPr>
            </w:pPr>
            <w:r w:rsidRPr="0023078A">
              <w:rPr>
                <w:rFonts w:ascii="Times New Roman" w:hAnsi="Times New Roman" w:cs="Times New Roman"/>
                <w:sz w:val="24"/>
                <w:szCs w:val="24"/>
              </w:rPr>
              <w:t>1 место</w:t>
            </w:r>
          </w:p>
        </w:tc>
        <w:tc>
          <w:tcPr>
            <w:tcW w:w="872" w:type="dxa"/>
          </w:tcPr>
          <w:p w:rsidR="00F81ACB" w:rsidRPr="0023078A" w:rsidRDefault="00AD6055" w:rsidP="00FA5221">
            <w:pPr>
              <w:pStyle w:val="1"/>
              <w:rPr>
                <w:rFonts w:ascii="Times New Roman" w:hAnsi="Times New Roman" w:cs="Times New Roman"/>
                <w:b w:val="0"/>
                <w:u w:val="none"/>
              </w:rPr>
            </w:pPr>
            <w:r w:rsidRPr="0023078A">
              <w:rPr>
                <w:rFonts w:ascii="Times New Roman" w:hAnsi="Times New Roman" w:cs="Times New Roman"/>
                <w:b w:val="0"/>
                <w:u w:val="none"/>
              </w:rPr>
              <w:t>70</w:t>
            </w:r>
          </w:p>
        </w:tc>
        <w:tc>
          <w:tcPr>
            <w:tcW w:w="723" w:type="dxa"/>
          </w:tcPr>
          <w:p w:rsidR="00F81ACB" w:rsidRPr="0023078A" w:rsidRDefault="00AD6055" w:rsidP="00FA5221">
            <w:pPr>
              <w:pStyle w:val="1"/>
              <w:rPr>
                <w:rFonts w:ascii="Times New Roman" w:hAnsi="Times New Roman" w:cs="Times New Roman"/>
                <w:b w:val="0"/>
                <w:u w:val="none"/>
              </w:rPr>
            </w:pPr>
            <w:r w:rsidRPr="0023078A">
              <w:rPr>
                <w:rFonts w:ascii="Times New Roman" w:hAnsi="Times New Roman" w:cs="Times New Roman"/>
                <w:b w:val="0"/>
                <w:u w:val="none"/>
              </w:rPr>
              <w:t>30</w:t>
            </w:r>
          </w:p>
        </w:tc>
        <w:tc>
          <w:tcPr>
            <w:tcW w:w="1050" w:type="dxa"/>
          </w:tcPr>
          <w:p w:rsidR="00F81ACB" w:rsidRPr="0023078A" w:rsidRDefault="00AD6055" w:rsidP="00FA5221">
            <w:pPr>
              <w:pStyle w:val="1"/>
              <w:rPr>
                <w:rFonts w:ascii="Times New Roman" w:hAnsi="Times New Roman" w:cs="Times New Roman"/>
                <w:b w:val="0"/>
                <w:u w:val="none"/>
              </w:rPr>
            </w:pPr>
            <w:r w:rsidRPr="0023078A">
              <w:rPr>
                <w:rFonts w:ascii="Times New Roman" w:hAnsi="Times New Roman" w:cs="Times New Roman"/>
                <w:b w:val="0"/>
                <w:u w:val="none"/>
              </w:rPr>
              <w:t>9</w:t>
            </w:r>
          </w:p>
        </w:tc>
        <w:tc>
          <w:tcPr>
            <w:tcW w:w="864" w:type="dxa"/>
          </w:tcPr>
          <w:p w:rsidR="00F81ACB" w:rsidRPr="0023078A" w:rsidRDefault="00AD6055" w:rsidP="00FA5221">
            <w:pPr>
              <w:pStyle w:val="1"/>
              <w:rPr>
                <w:rFonts w:ascii="Times New Roman" w:hAnsi="Times New Roman" w:cs="Times New Roman"/>
                <w:b w:val="0"/>
                <w:u w:val="none"/>
              </w:rPr>
            </w:pPr>
            <w:r w:rsidRPr="0023078A">
              <w:rPr>
                <w:rFonts w:ascii="Times New Roman" w:hAnsi="Times New Roman" w:cs="Times New Roman"/>
                <w:b w:val="0"/>
                <w:u w:val="none"/>
              </w:rPr>
              <w:t>5,1</w:t>
            </w:r>
          </w:p>
        </w:tc>
        <w:tc>
          <w:tcPr>
            <w:tcW w:w="1244" w:type="dxa"/>
          </w:tcPr>
          <w:p w:rsidR="00F81ACB" w:rsidRPr="0023078A" w:rsidRDefault="00AD6055" w:rsidP="00FA5221">
            <w:pPr>
              <w:pStyle w:val="1"/>
              <w:rPr>
                <w:rFonts w:ascii="Times New Roman" w:hAnsi="Times New Roman" w:cs="Times New Roman"/>
                <w:b w:val="0"/>
                <w:u w:val="none"/>
              </w:rPr>
            </w:pPr>
            <w:r w:rsidRPr="0023078A">
              <w:rPr>
                <w:rFonts w:ascii="Times New Roman" w:hAnsi="Times New Roman" w:cs="Times New Roman"/>
                <w:b w:val="0"/>
                <w:u w:val="none"/>
              </w:rPr>
              <w:t>0,14(100)</w:t>
            </w:r>
          </w:p>
        </w:tc>
        <w:tc>
          <w:tcPr>
            <w:tcW w:w="1154" w:type="dxa"/>
          </w:tcPr>
          <w:p w:rsidR="00F81ACB" w:rsidRPr="0023078A" w:rsidRDefault="00AD6055" w:rsidP="00FA5221">
            <w:pPr>
              <w:pStyle w:val="1"/>
              <w:rPr>
                <w:rFonts w:ascii="Times New Roman" w:hAnsi="Times New Roman" w:cs="Times New Roman"/>
                <w:b w:val="0"/>
                <w:u w:val="none"/>
              </w:rPr>
            </w:pPr>
            <w:r w:rsidRPr="0023078A">
              <w:rPr>
                <w:rFonts w:ascii="Times New Roman" w:hAnsi="Times New Roman" w:cs="Times New Roman"/>
                <w:b w:val="0"/>
                <w:u w:val="none"/>
              </w:rPr>
              <w:t>0,1(60)</w:t>
            </w:r>
          </w:p>
        </w:tc>
        <w:tc>
          <w:tcPr>
            <w:tcW w:w="565" w:type="dxa"/>
          </w:tcPr>
          <w:p w:rsidR="00F81ACB" w:rsidRPr="0023078A" w:rsidRDefault="00F81ACB" w:rsidP="00FA5221"/>
        </w:tc>
      </w:tr>
      <w:tr w:rsidR="00F81ACB" w:rsidTr="00FA5221">
        <w:trPr>
          <w:trHeight w:val="615"/>
        </w:trPr>
        <w:tc>
          <w:tcPr>
            <w:tcW w:w="2275" w:type="dxa"/>
          </w:tcPr>
          <w:p w:rsidR="00F81ACB" w:rsidRPr="0023078A" w:rsidRDefault="00F81ACB" w:rsidP="00FA5221">
            <w:pPr>
              <w:pStyle w:val="a5"/>
              <w:jc w:val="left"/>
              <w:rPr>
                <w:rFonts w:ascii="Times New Roman" w:hAnsi="Times New Roman" w:cs="Times New Roman"/>
                <w:sz w:val="24"/>
                <w:szCs w:val="24"/>
              </w:rPr>
            </w:pPr>
            <w:r w:rsidRPr="0023078A">
              <w:rPr>
                <w:rFonts w:ascii="Times New Roman" w:hAnsi="Times New Roman" w:cs="Times New Roman"/>
                <w:sz w:val="24"/>
                <w:szCs w:val="24"/>
              </w:rPr>
              <w:t>Аптеки:</w:t>
            </w:r>
          </w:p>
        </w:tc>
        <w:tc>
          <w:tcPr>
            <w:tcW w:w="1460" w:type="dxa"/>
          </w:tcPr>
          <w:p w:rsidR="00F81ACB" w:rsidRPr="0023078A" w:rsidRDefault="00F81ACB" w:rsidP="00FA5221">
            <w:pPr>
              <w:pStyle w:val="a5"/>
              <w:jc w:val="center"/>
              <w:rPr>
                <w:rFonts w:ascii="Times New Roman" w:hAnsi="Times New Roman" w:cs="Times New Roman"/>
                <w:sz w:val="24"/>
                <w:szCs w:val="24"/>
              </w:rPr>
            </w:pPr>
          </w:p>
          <w:p w:rsidR="00F81ACB" w:rsidRPr="0023078A" w:rsidRDefault="00F81ACB" w:rsidP="00FA5221">
            <w:pPr>
              <w:pStyle w:val="a5"/>
              <w:jc w:val="center"/>
              <w:rPr>
                <w:rFonts w:ascii="Times New Roman" w:hAnsi="Times New Roman" w:cs="Times New Roman"/>
                <w:sz w:val="24"/>
                <w:szCs w:val="24"/>
              </w:rPr>
            </w:pPr>
            <w:r w:rsidRPr="0023078A">
              <w:rPr>
                <w:rFonts w:ascii="Times New Roman" w:hAnsi="Times New Roman" w:cs="Times New Roman"/>
                <w:sz w:val="24"/>
                <w:szCs w:val="24"/>
              </w:rPr>
              <w:t>1 работающий</w:t>
            </w:r>
          </w:p>
        </w:tc>
        <w:tc>
          <w:tcPr>
            <w:tcW w:w="872" w:type="dxa"/>
          </w:tcPr>
          <w:p w:rsidR="00F81ACB" w:rsidRPr="0023078A" w:rsidRDefault="00F81ACB" w:rsidP="00FA5221">
            <w:pPr>
              <w:pStyle w:val="1"/>
              <w:rPr>
                <w:rFonts w:ascii="Times New Roman" w:hAnsi="Times New Roman" w:cs="Times New Roman"/>
                <w:b w:val="0"/>
                <w:u w:val="none"/>
              </w:rPr>
            </w:pPr>
          </w:p>
        </w:tc>
        <w:tc>
          <w:tcPr>
            <w:tcW w:w="723" w:type="dxa"/>
          </w:tcPr>
          <w:p w:rsidR="00F81ACB" w:rsidRPr="0023078A" w:rsidRDefault="00F81ACB" w:rsidP="00FA5221">
            <w:pPr>
              <w:pStyle w:val="1"/>
              <w:rPr>
                <w:rFonts w:ascii="Times New Roman" w:hAnsi="Times New Roman" w:cs="Times New Roman"/>
                <w:b w:val="0"/>
                <w:u w:val="none"/>
              </w:rPr>
            </w:pPr>
          </w:p>
        </w:tc>
        <w:tc>
          <w:tcPr>
            <w:tcW w:w="1050" w:type="dxa"/>
          </w:tcPr>
          <w:p w:rsidR="00F81ACB" w:rsidRPr="0023078A" w:rsidRDefault="00F81ACB" w:rsidP="00FA5221">
            <w:pPr>
              <w:pStyle w:val="1"/>
              <w:rPr>
                <w:rFonts w:ascii="Times New Roman" w:hAnsi="Times New Roman" w:cs="Times New Roman"/>
                <w:b w:val="0"/>
                <w:u w:val="none"/>
              </w:rPr>
            </w:pPr>
          </w:p>
        </w:tc>
        <w:tc>
          <w:tcPr>
            <w:tcW w:w="864" w:type="dxa"/>
          </w:tcPr>
          <w:p w:rsidR="00F81ACB" w:rsidRPr="0023078A" w:rsidRDefault="00F81ACB" w:rsidP="00FA5221">
            <w:pPr>
              <w:pStyle w:val="1"/>
              <w:rPr>
                <w:rFonts w:ascii="Times New Roman" w:hAnsi="Times New Roman" w:cs="Times New Roman"/>
                <w:b w:val="0"/>
                <w:u w:val="none"/>
              </w:rPr>
            </w:pPr>
          </w:p>
        </w:tc>
        <w:tc>
          <w:tcPr>
            <w:tcW w:w="1244" w:type="dxa"/>
          </w:tcPr>
          <w:p w:rsidR="00F81ACB" w:rsidRPr="0023078A" w:rsidRDefault="00F81ACB" w:rsidP="00FA5221">
            <w:pPr>
              <w:pStyle w:val="1"/>
              <w:rPr>
                <w:rFonts w:ascii="Times New Roman" w:hAnsi="Times New Roman" w:cs="Times New Roman"/>
                <w:b w:val="0"/>
                <w:u w:val="none"/>
              </w:rPr>
            </w:pPr>
          </w:p>
        </w:tc>
        <w:tc>
          <w:tcPr>
            <w:tcW w:w="1154" w:type="dxa"/>
          </w:tcPr>
          <w:p w:rsidR="00F81ACB" w:rsidRPr="0023078A" w:rsidRDefault="00F81ACB" w:rsidP="00FA5221">
            <w:pPr>
              <w:pStyle w:val="1"/>
              <w:rPr>
                <w:rFonts w:ascii="Times New Roman" w:hAnsi="Times New Roman" w:cs="Times New Roman"/>
                <w:b w:val="0"/>
                <w:u w:val="none"/>
              </w:rPr>
            </w:pPr>
          </w:p>
        </w:tc>
        <w:tc>
          <w:tcPr>
            <w:tcW w:w="565" w:type="dxa"/>
          </w:tcPr>
          <w:p w:rsidR="00F81ACB" w:rsidRPr="0023078A" w:rsidRDefault="00F81ACB" w:rsidP="00FA5221"/>
        </w:tc>
      </w:tr>
      <w:tr w:rsidR="00F81ACB" w:rsidTr="00FA5221">
        <w:trPr>
          <w:trHeight w:val="615"/>
        </w:trPr>
        <w:tc>
          <w:tcPr>
            <w:tcW w:w="2275" w:type="dxa"/>
          </w:tcPr>
          <w:p w:rsidR="00F81ACB" w:rsidRPr="0023078A" w:rsidRDefault="00F81ACB" w:rsidP="00FA5221">
            <w:pPr>
              <w:pStyle w:val="a5"/>
              <w:jc w:val="left"/>
              <w:rPr>
                <w:rFonts w:ascii="Times New Roman" w:hAnsi="Times New Roman" w:cs="Times New Roman"/>
                <w:sz w:val="24"/>
                <w:szCs w:val="24"/>
              </w:rPr>
            </w:pPr>
            <w:r w:rsidRPr="0023078A">
              <w:rPr>
                <w:rFonts w:ascii="Times New Roman" w:hAnsi="Times New Roman" w:cs="Times New Roman"/>
                <w:sz w:val="24"/>
                <w:szCs w:val="24"/>
              </w:rPr>
              <w:t>торговый зал и подсобные помещения</w:t>
            </w:r>
          </w:p>
        </w:tc>
        <w:tc>
          <w:tcPr>
            <w:tcW w:w="1460" w:type="dxa"/>
          </w:tcPr>
          <w:p w:rsidR="00F81ACB" w:rsidRPr="0023078A" w:rsidRDefault="00F81ACB" w:rsidP="00FA5221">
            <w:pPr>
              <w:pStyle w:val="a5"/>
              <w:jc w:val="center"/>
              <w:rPr>
                <w:rFonts w:ascii="Times New Roman" w:hAnsi="Times New Roman" w:cs="Times New Roman"/>
                <w:sz w:val="24"/>
                <w:szCs w:val="24"/>
              </w:rPr>
            </w:pPr>
          </w:p>
        </w:tc>
        <w:tc>
          <w:tcPr>
            <w:tcW w:w="872" w:type="dxa"/>
          </w:tcPr>
          <w:p w:rsidR="00F81ACB" w:rsidRPr="0023078A" w:rsidRDefault="00AD6055" w:rsidP="00FA5221">
            <w:pPr>
              <w:pStyle w:val="1"/>
              <w:rPr>
                <w:rFonts w:ascii="Times New Roman" w:hAnsi="Times New Roman" w:cs="Times New Roman"/>
                <w:b w:val="0"/>
                <w:u w:val="none"/>
              </w:rPr>
            </w:pPr>
            <w:r w:rsidRPr="0023078A">
              <w:rPr>
                <w:rFonts w:ascii="Times New Roman" w:hAnsi="Times New Roman" w:cs="Times New Roman"/>
                <w:b w:val="0"/>
                <w:u w:val="none"/>
              </w:rPr>
              <w:t>12</w:t>
            </w:r>
          </w:p>
        </w:tc>
        <w:tc>
          <w:tcPr>
            <w:tcW w:w="723" w:type="dxa"/>
          </w:tcPr>
          <w:p w:rsidR="00F81ACB" w:rsidRPr="0023078A" w:rsidRDefault="00AD6055" w:rsidP="00FA5221">
            <w:pPr>
              <w:pStyle w:val="1"/>
              <w:rPr>
                <w:rFonts w:ascii="Times New Roman" w:hAnsi="Times New Roman" w:cs="Times New Roman"/>
                <w:b w:val="0"/>
                <w:u w:val="none"/>
              </w:rPr>
            </w:pPr>
            <w:r w:rsidRPr="0023078A">
              <w:rPr>
                <w:rFonts w:ascii="Times New Roman" w:hAnsi="Times New Roman" w:cs="Times New Roman"/>
                <w:b w:val="0"/>
                <w:u w:val="none"/>
              </w:rPr>
              <w:t>4</w:t>
            </w:r>
          </w:p>
        </w:tc>
        <w:tc>
          <w:tcPr>
            <w:tcW w:w="1050" w:type="dxa"/>
          </w:tcPr>
          <w:p w:rsidR="00F81ACB" w:rsidRPr="0023078A" w:rsidRDefault="00AD6055" w:rsidP="00FA5221">
            <w:pPr>
              <w:pStyle w:val="1"/>
              <w:rPr>
                <w:rFonts w:ascii="Times New Roman" w:hAnsi="Times New Roman" w:cs="Times New Roman"/>
                <w:b w:val="0"/>
                <w:u w:val="none"/>
              </w:rPr>
            </w:pPr>
            <w:r w:rsidRPr="0023078A">
              <w:rPr>
                <w:rFonts w:ascii="Times New Roman" w:hAnsi="Times New Roman" w:cs="Times New Roman"/>
                <w:b w:val="0"/>
                <w:u w:val="none"/>
              </w:rPr>
              <w:t>4</w:t>
            </w:r>
          </w:p>
        </w:tc>
        <w:tc>
          <w:tcPr>
            <w:tcW w:w="864" w:type="dxa"/>
          </w:tcPr>
          <w:p w:rsidR="00F81ACB" w:rsidRPr="0023078A" w:rsidRDefault="00AD6055" w:rsidP="00FA5221">
            <w:pPr>
              <w:pStyle w:val="1"/>
              <w:rPr>
                <w:rFonts w:ascii="Times New Roman" w:hAnsi="Times New Roman" w:cs="Times New Roman"/>
                <w:b w:val="0"/>
                <w:u w:val="none"/>
              </w:rPr>
            </w:pPr>
            <w:r w:rsidRPr="0023078A">
              <w:rPr>
                <w:rFonts w:ascii="Times New Roman" w:hAnsi="Times New Roman" w:cs="Times New Roman"/>
                <w:b w:val="0"/>
                <w:u w:val="none"/>
              </w:rPr>
              <w:t>1,7</w:t>
            </w:r>
          </w:p>
        </w:tc>
        <w:tc>
          <w:tcPr>
            <w:tcW w:w="1244" w:type="dxa"/>
          </w:tcPr>
          <w:p w:rsidR="00F81ACB" w:rsidRPr="0023078A" w:rsidRDefault="00AD6055" w:rsidP="00FA5221">
            <w:pPr>
              <w:pStyle w:val="1"/>
              <w:rPr>
                <w:rFonts w:ascii="Times New Roman" w:hAnsi="Times New Roman" w:cs="Times New Roman"/>
                <w:b w:val="0"/>
                <w:u w:val="none"/>
              </w:rPr>
            </w:pPr>
            <w:r w:rsidRPr="0023078A">
              <w:rPr>
                <w:rFonts w:ascii="Times New Roman" w:hAnsi="Times New Roman" w:cs="Times New Roman"/>
                <w:b w:val="0"/>
                <w:u w:val="none"/>
              </w:rPr>
              <w:t>0,14(60)</w:t>
            </w:r>
          </w:p>
        </w:tc>
        <w:tc>
          <w:tcPr>
            <w:tcW w:w="1154" w:type="dxa"/>
          </w:tcPr>
          <w:p w:rsidR="00F81ACB" w:rsidRPr="0023078A" w:rsidRDefault="00AD6055" w:rsidP="00FA5221">
            <w:pPr>
              <w:pStyle w:val="1"/>
              <w:rPr>
                <w:rFonts w:ascii="Times New Roman" w:hAnsi="Times New Roman" w:cs="Times New Roman"/>
                <w:b w:val="0"/>
                <w:u w:val="none"/>
              </w:rPr>
            </w:pPr>
            <w:r w:rsidRPr="0023078A">
              <w:rPr>
                <w:rFonts w:ascii="Times New Roman" w:hAnsi="Times New Roman" w:cs="Times New Roman"/>
                <w:b w:val="0"/>
                <w:u w:val="none"/>
              </w:rPr>
              <w:t>0,1(40)</w:t>
            </w:r>
          </w:p>
        </w:tc>
        <w:tc>
          <w:tcPr>
            <w:tcW w:w="565" w:type="dxa"/>
          </w:tcPr>
          <w:p w:rsidR="00F81ACB" w:rsidRPr="0023078A" w:rsidRDefault="00AD6055" w:rsidP="00FA5221">
            <w:r w:rsidRPr="0023078A">
              <w:t>12</w:t>
            </w:r>
          </w:p>
        </w:tc>
      </w:tr>
      <w:tr w:rsidR="00F81ACB" w:rsidTr="00FA5221">
        <w:trPr>
          <w:trHeight w:val="615"/>
        </w:trPr>
        <w:tc>
          <w:tcPr>
            <w:tcW w:w="2275" w:type="dxa"/>
          </w:tcPr>
          <w:p w:rsidR="00F81ACB" w:rsidRPr="0023078A" w:rsidRDefault="00F81ACB" w:rsidP="00FA5221">
            <w:pPr>
              <w:pStyle w:val="a5"/>
              <w:jc w:val="left"/>
              <w:rPr>
                <w:rFonts w:ascii="Times New Roman" w:hAnsi="Times New Roman" w:cs="Times New Roman"/>
                <w:sz w:val="24"/>
                <w:szCs w:val="24"/>
              </w:rPr>
            </w:pPr>
            <w:r w:rsidRPr="0023078A">
              <w:rPr>
                <w:rFonts w:ascii="Times New Roman" w:hAnsi="Times New Roman" w:cs="Times New Roman"/>
                <w:sz w:val="24"/>
                <w:szCs w:val="24"/>
              </w:rPr>
              <w:t>лаборатория приготовления лекарств</w:t>
            </w:r>
          </w:p>
        </w:tc>
        <w:tc>
          <w:tcPr>
            <w:tcW w:w="1460" w:type="dxa"/>
          </w:tcPr>
          <w:p w:rsidR="00F81ACB" w:rsidRPr="0023078A" w:rsidRDefault="00F81ACB" w:rsidP="00FA5221">
            <w:pPr>
              <w:pStyle w:val="a5"/>
              <w:jc w:val="center"/>
              <w:rPr>
                <w:rFonts w:ascii="Times New Roman" w:hAnsi="Times New Roman" w:cs="Times New Roman"/>
                <w:sz w:val="24"/>
                <w:szCs w:val="24"/>
              </w:rPr>
            </w:pPr>
            <w:r w:rsidRPr="0023078A">
              <w:rPr>
                <w:rFonts w:ascii="Times New Roman" w:hAnsi="Times New Roman" w:cs="Times New Roman"/>
                <w:sz w:val="24"/>
                <w:szCs w:val="24"/>
              </w:rPr>
              <w:t>1 работающий</w:t>
            </w:r>
          </w:p>
        </w:tc>
        <w:tc>
          <w:tcPr>
            <w:tcW w:w="872" w:type="dxa"/>
          </w:tcPr>
          <w:p w:rsidR="00F81ACB" w:rsidRPr="0023078A" w:rsidRDefault="00AD6055" w:rsidP="00FA5221">
            <w:pPr>
              <w:pStyle w:val="1"/>
              <w:rPr>
                <w:rFonts w:ascii="Times New Roman" w:hAnsi="Times New Roman" w:cs="Times New Roman"/>
                <w:b w:val="0"/>
                <w:u w:val="none"/>
              </w:rPr>
            </w:pPr>
            <w:r w:rsidRPr="0023078A">
              <w:rPr>
                <w:rFonts w:ascii="Times New Roman" w:hAnsi="Times New Roman" w:cs="Times New Roman"/>
                <w:b w:val="0"/>
                <w:u w:val="none"/>
              </w:rPr>
              <w:t>310</w:t>
            </w:r>
          </w:p>
        </w:tc>
        <w:tc>
          <w:tcPr>
            <w:tcW w:w="723" w:type="dxa"/>
          </w:tcPr>
          <w:p w:rsidR="00F81ACB" w:rsidRPr="0023078A" w:rsidRDefault="00AD6055" w:rsidP="00FA5221">
            <w:pPr>
              <w:pStyle w:val="1"/>
              <w:rPr>
                <w:rFonts w:ascii="Times New Roman" w:hAnsi="Times New Roman" w:cs="Times New Roman"/>
                <w:b w:val="0"/>
                <w:u w:val="none"/>
              </w:rPr>
            </w:pPr>
            <w:r w:rsidRPr="0023078A">
              <w:rPr>
                <w:rFonts w:ascii="Times New Roman" w:hAnsi="Times New Roman" w:cs="Times New Roman"/>
                <w:b w:val="0"/>
                <w:u w:val="none"/>
              </w:rPr>
              <w:t>47</w:t>
            </w:r>
          </w:p>
        </w:tc>
        <w:tc>
          <w:tcPr>
            <w:tcW w:w="1050" w:type="dxa"/>
          </w:tcPr>
          <w:p w:rsidR="00F81ACB" w:rsidRPr="0023078A" w:rsidRDefault="00AD6055" w:rsidP="00FA5221">
            <w:pPr>
              <w:pStyle w:val="1"/>
              <w:rPr>
                <w:rFonts w:ascii="Times New Roman" w:hAnsi="Times New Roman" w:cs="Times New Roman"/>
                <w:b w:val="0"/>
                <w:u w:val="none"/>
              </w:rPr>
            </w:pPr>
            <w:r w:rsidRPr="0023078A">
              <w:rPr>
                <w:rFonts w:ascii="Times New Roman" w:hAnsi="Times New Roman" w:cs="Times New Roman"/>
                <w:b w:val="0"/>
                <w:u w:val="none"/>
              </w:rPr>
              <w:t>32</w:t>
            </w:r>
          </w:p>
        </w:tc>
        <w:tc>
          <w:tcPr>
            <w:tcW w:w="864" w:type="dxa"/>
          </w:tcPr>
          <w:p w:rsidR="00F81ACB" w:rsidRPr="0023078A" w:rsidRDefault="00AD6055" w:rsidP="00FA5221">
            <w:pPr>
              <w:pStyle w:val="1"/>
              <w:rPr>
                <w:rFonts w:ascii="Times New Roman" w:hAnsi="Times New Roman" w:cs="Times New Roman"/>
                <w:b w:val="0"/>
                <w:u w:val="none"/>
              </w:rPr>
            </w:pPr>
            <w:r w:rsidRPr="0023078A">
              <w:rPr>
                <w:rFonts w:ascii="Times New Roman" w:hAnsi="Times New Roman" w:cs="Times New Roman"/>
                <w:b w:val="0"/>
                <w:u w:val="none"/>
              </w:rPr>
              <w:t>7,0</w:t>
            </w:r>
          </w:p>
        </w:tc>
        <w:tc>
          <w:tcPr>
            <w:tcW w:w="1244" w:type="dxa"/>
          </w:tcPr>
          <w:p w:rsidR="00F81ACB" w:rsidRPr="0023078A" w:rsidRDefault="00AD6055" w:rsidP="00FA5221">
            <w:pPr>
              <w:pStyle w:val="1"/>
              <w:rPr>
                <w:rFonts w:ascii="Times New Roman" w:hAnsi="Times New Roman" w:cs="Times New Roman"/>
                <w:b w:val="0"/>
                <w:u w:val="none"/>
              </w:rPr>
            </w:pPr>
            <w:r w:rsidRPr="0023078A">
              <w:rPr>
                <w:rFonts w:ascii="Times New Roman" w:hAnsi="Times New Roman" w:cs="Times New Roman"/>
                <w:b w:val="0"/>
                <w:u w:val="none"/>
              </w:rPr>
              <w:t>0,2(300)</w:t>
            </w:r>
          </w:p>
        </w:tc>
        <w:tc>
          <w:tcPr>
            <w:tcW w:w="1154" w:type="dxa"/>
          </w:tcPr>
          <w:p w:rsidR="00F81ACB" w:rsidRPr="0023078A" w:rsidRDefault="00AD6055" w:rsidP="00FA5221">
            <w:pPr>
              <w:pStyle w:val="1"/>
              <w:rPr>
                <w:rFonts w:ascii="Times New Roman" w:hAnsi="Times New Roman" w:cs="Times New Roman"/>
                <w:b w:val="0"/>
                <w:u w:val="none"/>
              </w:rPr>
            </w:pPr>
            <w:r w:rsidRPr="0023078A">
              <w:rPr>
                <w:rFonts w:ascii="Times New Roman" w:hAnsi="Times New Roman" w:cs="Times New Roman"/>
                <w:b w:val="0"/>
                <w:u w:val="none"/>
              </w:rPr>
              <w:t>0,2(200)</w:t>
            </w:r>
          </w:p>
        </w:tc>
        <w:tc>
          <w:tcPr>
            <w:tcW w:w="565" w:type="dxa"/>
          </w:tcPr>
          <w:p w:rsidR="00F81ACB" w:rsidRPr="0023078A" w:rsidRDefault="00AD6055" w:rsidP="00FA5221">
            <w:r w:rsidRPr="0023078A">
              <w:t>12</w:t>
            </w:r>
          </w:p>
        </w:tc>
      </w:tr>
      <w:tr w:rsidR="00F81ACB" w:rsidTr="00FA5221">
        <w:trPr>
          <w:trHeight w:val="615"/>
        </w:trPr>
        <w:tc>
          <w:tcPr>
            <w:tcW w:w="2275" w:type="dxa"/>
          </w:tcPr>
          <w:p w:rsidR="00F81ACB" w:rsidRPr="0023078A" w:rsidRDefault="00F81ACB" w:rsidP="00FA5221">
            <w:pPr>
              <w:pStyle w:val="a5"/>
              <w:jc w:val="left"/>
              <w:rPr>
                <w:rFonts w:ascii="Times New Roman" w:hAnsi="Times New Roman" w:cs="Times New Roman"/>
                <w:sz w:val="24"/>
                <w:szCs w:val="24"/>
              </w:rPr>
            </w:pPr>
            <w:r w:rsidRPr="0023078A">
              <w:rPr>
                <w:rFonts w:ascii="Times New Roman" w:hAnsi="Times New Roman" w:cs="Times New Roman"/>
                <w:sz w:val="24"/>
                <w:szCs w:val="24"/>
              </w:rPr>
              <w:t>Предприятия общественного питания:</w:t>
            </w:r>
          </w:p>
        </w:tc>
        <w:tc>
          <w:tcPr>
            <w:tcW w:w="1460" w:type="dxa"/>
          </w:tcPr>
          <w:p w:rsidR="00F81ACB" w:rsidRPr="0023078A" w:rsidRDefault="00F81ACB" w:rsidP="00FA5221">
            <w:pPr>
              <w:pStyle w:val="a5"/>
              <w:jc w:val="center"/>
              <w:rPr>
                <w:rFonts w:ascii="Times New Roman" w:hAnsi="Times New Roman" w:cs="Times New Roman"/>
                <w:sz w:val="24"/>
                <w:szCs w:val="24"/>
              </w:rPr>
            </w:pPr>
          </w:p>
        </w:tc>
        <w:tc>
          <w:tcPr>
            <w:tcW w:w="872" w:type="dxa"/>
          </w:tcPr>
          <w:p w:rsidR="00F81ACB" w:rsidRPr="0023078A" w:rsidRDefault="00F81ACB" w:rsidP="00FA5221">
            <w:pPr>
              <w:pStyle w:val="1"/>
              <w:rPr>
                <w:rFonts w:ascii="Times New Roman" w:hAnsi="Times New Roman" w:cs="Times New Roman"/>
                <w:b w:val="0"/>
                <w:u w:val="none"/>
              </w:rPr>
            </w:pPr>
          </w:p>
        </w:tc>
        <w:tc>
          <w:tcPr>
            <w:tcW w:w="723" w:type="dxa"/>
          </w:tcPr>
          <w:p w:rsidR="00F81ACB" w:rsidRPr="0023078A" w:rsidRDefault="00F81ACB" w:rsidP="00FA5221">
            <w:pPr>
              <w:pStyle w:val="1"/>
              <w:rPr>
                <w:rFonts w:ascii="Times New Roman" w:hAnsi="Times New Roman" w:cs="Times New Roman"/>
                <w:b w:val="0"/>
                <w:u w:val="none"/>
              </w:rPr>
            </w:pPr>
          </w:p>
        </w:tc>
        <w:tc>
          <w:tcPr>
            <w:tcW w:w="1050" w:type="dxa"/>
          </w:tcPr>
          <w:p w:rsidR="00F81ACB" w:rsidRPr="0023078A" w:rsidRDefault="00F81ACB" w:rsidP="00FA5221">
            <w:pPr>
              <w:pStyle w:val="1"/>
              <w:rPr>
                <w:rFonts w:ascii="Times New Roman" w:hAnsi="Times New Roman" w:cs="Times New Roman"/>
                <w:b w:val="0"/>
                <w:u w:val="none"/>
              </w:rPr>
            </w:pPr>
          </w:p>
        </w:tc>
        <w:tc>
          <w:tcPr>
            <w:tcW w:w="864" w:type="dxa"/>
          </w:tcPr>
          <w:p w:rsidR="00F81ACB" w:rsidRPr="0023078A" w:rsidRDefault="00F81ACB" w:rsidP="00FA5221">
            <w:pPr>
              <w:pStyle w:val="1"/>
              <w:rPr>
                <w:rFonts w:ascii="Times New Roman" w:hAnsi="Times New Roman" w:cs="Times New Roman"/>
                <w:b w:val="0"/>
                <w:u w:val="none"/>
              </w:rPr>
            </w:pPr>
          </w:p>
        </w:tc>
        <w:tc>
          <w:tcPr>
            <w:tcW w:w="1244" w:type="dxa"/>
          </w:tcPr>
          <w:p w:rsidR="00F81ACB" w:rsidRPr="0023078A" w:rsidRDefault="00F81ACB" w:rsidP="00FA5221">
            <w:pPr>
              <w:pStyle w:val="1"/>
              <w:rPr>
                <w:rFonts w:ascii="Times New Roman" w:hAnsi="Times New Roman" w:cs="Times New Roman"/>
                <w:b w:val="0"/>
                <w:u w:val="none"/>
              </w:rPr>
            </w:pPr>
          </w:p>
        </w:tc>
        <w:tc>
          <w:tcPr>
            <w:tcW w:w="1154" w:type="dxa"/>
          </w:tcPr>
          <w:p w:rsidR="00F81ACB" w:rsidRPr="0023078A" w:rsidRDefault="00F81ACB" w:rsidP="00FA5221">
            <w:pPr>
              <w:pStyle w:val="1"/>
              <w:rPr>
                <w:rFonts w:ascii="Times New Roman" w:hAnsi="Times New Roman" w:cs="Times New Roman"/>
                <w:b w:val="0"/>
                <w:u w:val="none"/>
              </w:rPr>
            </w:pPr>
          </w:p>
        </w:tc>
        <w:tc>
          <w:tcPr>
            <w:tcW w:w="565" w:type="dxa"/>
          </w:tcPr>
          <w:p w:rsidR="00F81ACB" w:rsidRPr="0023078A" w:rsidRDefault="00F81ACB" w:rsidP="00FA5221"/>
        </w:tc>
      </w:tr>
      <w:tr w:rsidR="00F81ACB" w:rsidTr="00FA5221">
        <w:trPr>
          <w:trHeight w:val="615"/>
        </w:trPr>
        <w:tc>
          <w:tcPr>
            <w:tcW w:w="2275" w:type="dxa"/>
          </w:tcPr>
          <w:p w:rsidR="00F81ACB" w:rsidRPr="0023078A" w:rsidRDefault="00F81ACB" w:rsidP="00FA5221">
            <w:pPr>
              <w:pStyle w:val="a5"/>
              <w:jc w:val="left"/>
              <w:rPr>
                <w:rFonts w:ascii="Times New Roman" w:hAnsi="Times New Roman" w:cs="Times New Roman"/>
                <w:sz w:val="24"/>
                <w:szCs w:val="24"/>
              </w:rPr>
            </w:pPr>
            <w:r w:rsidRPr="0023078A">
              <w:rPr>
                <w:rFonts w:ascii="Times New Roman" w:hAnsi="Times New Roman" w:cs="Times New Roman"/>
                <w:sz w:val="24"/>
                <w:szCs w:val="24"/>
              </w:rPr>
              <w:t>для приготовления пищи:</w:t>
            </w:r>
          </w:p>
        </w:tc>
        <w:tc>
          <w:tcPr>
            <w:tcW w:w="1460" w:type="dxa"/>
          </w:tcPr>
          <w:p w:rsidR="00F81ACB" w:rsidRPr="0023078A" w:rsidRDefault="00F81ACB" w:rsidP="00FA5221">
            <w:pPr>
              <w:pStyle w:val="a5"/>
              <w:jc w:val="center"/>
              <w:rPr>
                <w:rFonts w:ascii="Times New Roman" w:hAnsi="Times New Roman" w:cs="Times New Roman"/>
                <w:sz w:val="24"/>
                <w:szCs w:val="24"/>
              </w:rPr>
            </w:pPr>
          </w:p>
        </w:tc>
        <w:tc>
          <w:tcPr>
            <w:tcW w:w="872" w:type="dxa"/>
          </w:tcPr>
          <w:p w:rsidR="00F81ACB" w:rsidRPr="0023078A" w:rsidRDefault="00F81ACB" w:rsidP="00FA5221">
            <w:pPr>
              <w:pStyle w:val="1"/>
              <w:rPr>
                <w:rFonts w:ascii="Times New Roman" w:hAnsi="Times New Roman" w:cs="Times New Roman"/>
                <w:b w:val="0"/>
                <w:u w:val="none"/>
              </w:rPr>
            </w:pPr>
          </w:p>
        </w:tc>
        <w:tc>
          <w:tcPr>
            <w:tcW w:w="723" w:type="dxa"/>
          </w:tcPr>
          <w:p w:rsidR="00F81ACB" w:rsidRPr="0023078A" w:rsidRDefault="00F81ACB" w:rsidP="00FA5221">
            <w:pPr>
              <w:pStyle w:val="1"/>
              <w:rPr>
                <w:rFonts w:ascii="Times New Roman" w:hAnsi="Times New Roman" w:cs="Times New Roman"/>
                <w:b w:val="0"/>
                <w:u w:val="none"/>
              </w:rPr>
            </w:pPr>
          </w:p>
        </w:tc>
        <w:tc>
          <w:tcPr>
            <w:tcW w:w="1050" w:type="dxa"/>
          </w:tcPr>
          <w:p w:rsidR="00F81ACB" w:rsidRPr="0023078A" w:rsidRDefault="00F81ACB" w:rsidP="00FA5221">
            <w:pPr>
              <w:pStyle w:val="1"/>
              <w:rPr>
                <w:rFonts w:ascii="Times New Roman" w:hAnsi="Times New Roman" w:cs="Times New Roman"/>
                <w:b w:val="0"/>
                <w:u w:val="none"/>
              </w:rPr>
            </w:pPr>
          </w:p>
        </w:tc>
        <w:tc>
          <w:tcPr>
            <w:tcW w:w="864" w:type="dxa"/>
          </w:tcPr>
          <w:p w:rsidR="00F81ACB" w:rsidRPr="0023078A" w:rsidRDefault="00F81ACB" w:rsidP="00FA5221">
            <w:pPr>
              <w:pStyle w:val="1"/>
              <w:rPr>
                <w:rFonts w:ascii="Times New Roman" w:hAnsi="Times New Roman" w:cs="Times New Roman"/>
                <w:b w:val="0"/>
                <w:u w:val="none"/>
              </w:rPr>
            </w:pPr>
          </w:p>
        </w:tc>
        <w:tc>
          <w:tcPr>
            <w:tcW w:w="1244" w:type="dxa"/>
          </w:tcPr>
          <w:p w:rsidR="00F81ACB" w:rsidRPr="0023078A" w:rsidRDefault="00F81ACB" w:rsidP="00FA5221">
            <w:pPr>
              <w:pStyle w:val="1"/>
              <w:rPr>
                <w:rFonts w:ascii="Times New Roman" w:hAnsi="Times New Roman" w:cs="Times New Roman"/>
                <w:b w:val="0"/>
                <w:u w:val="none"/>
              </w:rPr>
            </w:pPr>
          </w:p>
        </w:tc>
        <w:tc>
          <w:tcPr>
            <w:tcW w:w="1154" w:type="dxa"/>
          </w:tcPr>
          <w:p w:rsidR="00F81ACB" w:rsidRPr="0023078A" w:rsidRDefault="00F81ACB" w:rsidP="00FA5221">
            <w:pPr>
              <w:pStyle w:val="1"/>
              <w:rPr>
                <w:rFonts w:ascii="Times New Roman" w:hAnsi="Times New Roman" w:cs="Times New Roman"/>
                <w:b w:val="0"/>
                <w:u w:val="none"/>
              </w:rPr>
            </w:pPr>
          </w:p>
        </w:tc>
        <w:tc>
          <w:tcPr>
            <w:tcW w:w="565" w:type="dxa"/>
          </w:tcPr>
          <w:p w:rsidR="00F81ACB" w:rsidRPr="0023078A" w:rsidRDefault="00F81ACB" w:rsidP="00FA5221"/>
        </w:tc>
      </w:tr>
      <w:tr w:rsidR="00F81ACB" w:rsidTr="00FA5221">
        <w:trPr>
          <w:trHeight w:val="615"/>
        </w:trPr>
        <w:tc>
          <w:tcPr>
            <w:tcW w:w="2275" w:type="dxa"/>
          </w:tcPr>
          <w:p w:rsidR="00F81ACB" w:rsidRPr="0023078A" w:rsidRDefault="00F81ACB" w:rsidP="00FA5221">
            <w:pPr>
              <w:pStyle w:val="a5"/>
              <w:jc w:val="left"/>
              <w:rPr>
                <w:rFonts w:ascii="Times New Roman" w:hAnsi="Times New Roman" w:cs="Times New Roman"/>
                <w:sz w:val="24"/>
                <w:szCs w:val="24"/>
              </w:rPr>
            </w:pPr>
            <w:r w:rsidRPr="0023078A">
              <w:rPr>
                <w:rFonts w:ascii="Times New Roman" w:hAnsi="Times New Roman" w:cs="Times New Roman"/>
                <w:sz w:val="24"/>
                <w:szCs w:val="24"/>
              </w:rPr>
              <w:t>реализуемой в обеденном зале</w:t>
            </w:r>
          </w:p>
        </w:tc>
        <w:tc>
          <w:tcPr>
            <w:tcW w:w="1460" w:type="dxa"/>
          </w:tcPr>
          <w:p w:rsidR="00F81ACB" w:rsidRPr="0023078A" w:rsidRDefault="00F81ACB" w:rsidP="00FA5221">
            <w:pPr>
              <w:pStyle w:val="a5"/>
              <w:jc w:val="center"/>
              <w:rPr>
                <w:rFonts w:ascii="Times New Roman" w:hAnsi="Times New Roman" w:cs="Times New Roman"/>
                <w:sz w:val="24"/>
                <w:szCs w:val="24"/>
              </w:rPr>
            </w:pPr>
            <w:r w:rsidRPr="0023078A">
              <w:rPr>
                <w:rFonts w:ascii="Times New Roman" w:hAnsi="Times New Roman" w:cs="Times New Roman"/>
                <w:sz w:val="24"/>
                <w:szCs w:val="24"/>
              </w:rPr>
              <w:t>1 условное блюдо</w:t>
            </w:r>
          </w:p>
        </w:tc>
        <w:tc>
          <w:tcPr>
            <w:tcW w:w="872" w:type="dxa"/>
          </w:tcPr>
          <w:p w:rsidR="00F81ACB" w:rsidRPr="0023078A" w:rsidRDefault="00AD6055" w:rsidP="00FA5221">
            <w:pPr>
              <w:pStyle w:val="1"/>
              <w:rPr>
                <w:rFonts w:ascii="Times New Roman" w:hAnsi="Times New Roman" w:cs="Times New Roman"/>
                <w:b w:val="0"/>
                <w:u w:val="none"/>
              </w:rPr>
            </w:pPr>
            <w:r w:rsidRPr="0023078A">
              <w:rPr>
                <w:rFonts w:ascii="Times New Roman" w:hAnsi="Times New Roman" w:cs="Times New Roman"/>
                <w:b w:val="0"/>
                <w:u w:val="none"/>
              </w:rPr>
              <w:t>12</w:t>
            </w:r>
          </w:p>
        </w:tc>
        <w:tc>
          <w:tcPr>
            <w:tcW w:w="723" w:type="dxa"/>
          </w:tcPr>
          <w:p w:rsidR="00F81ACB" w:rsidRPr="0023078A" w:rsidRDefault="00AD6055" w:rsidP="00FA5221">
            <w:pPr>
              <w:pStyle w:val="1"/>
              <w:rPr>
                <w:rFonts w:ascii="Times New Roman" w:hAnsi="Times New Roman" w:cs="Times New Roman"/>
                <w:b w:val="0"/>
                <w:u w:val="none"/>
              </w:rPr>
            </w:pPr>
            <w:r w:rsidRPr="0023078A">
              <w:rPr>
                <w:rFonts w:ascii="Times New Roman" w:hAnsi="Times New Roman" w:cs="Times New Roman"/>
                <w:b w:val="0"/>
                <w:u w:val="none"/>
              </w:rPr>
              <w:t>3,4</w:t>
            </w:r>
          </w:p>
        </w:tc>
        <w:tc>
          <w:tcPr>
            <w:tcW w:w="1050" w:type="dxa"/>
          </w:tcPr>
          <w:p w:rsidR="00F81ACB" w:rsidRPr="0023078A" w:rsidRDefault="00AD6055" w:rsidP="00FA5221">
            <w:pPr>
              <w:pStyle w:val="1"/>
              <w:rPr>
                <w:rFonts w:ascii="Times New Roman" w:hAnsi="Times New Roman" w:cs="Times New Roman"/>
                <w:b w:val="0"/>
                <w:u w:val="none"/>
              </w:rPr>
            </w:pPr>
            <w:r w:rsidRPr="0023078A">
              <w:rPr>
                <w:rFonts w:ascii="Times New Roman" w:hAnsi="Times New Roman" w:cs="Times New Roman"/>
                <w:b w:val="0"/>
                <w:u w:val="none"/>
              </w:rPr>
              <w:t>12</w:t>
            </w:r>
          </w:p>
        </w:tc>
        <w:tc>
          <w:tcPr>
            <w:tcW w:w="864" w:type="dxa"/>
          </w:tcPr>
          <w:p w:rsidR="00F81ACB" w:rsidRPr="0023078A" w:rsidRDefault="00AD6055" w:rsidP="00FA5221">
            <w:pPr>
              <w:pStyle w:val="1"/>
              <w:rPr>
                <w:rFonts w:ascii="Times New Roman" w:hAnsi="Times New Roman" w:cs="Times New Roman"/>
                <w:b w:val="0"/>
                <w:u w:val="none"/>
              </w:rPr>
            </w:pPr>
            <w:r w:rsidRPr="0023078A">
              <w:rPr>
                <w:rFonts w:ascii="Times New Roman" w:hAnsi="Times New Roman" w:cs="Times New Roman"/>
                <w:b w:val="0"/>
                <w:u w:val="none"/>
              </w:rPr>
              <w:t>3,4</w:t>
            </w:r>
          </w:p>
        </w:tc>
        <w:tc>
          <w:tcPr>
            <w:tcW w:w="1244" w:type="dxa"/>
          </w:tcPr>
          <w:p w:rsidR="00F81ACB" w:rsidRPr="0023078A" w:rsidRDefault="00AD6055" w:rsidP="00FA5221">
            <w:pPr>
              <w:pStyle w:val="1"/>
              <w:rPr>
                <w:rFonts w:ascii="Times New Roman" w:hAnsi="Times New Roman" w:cs="Times New Roman"/>
                <w:b w:val="0"/>
                <w:u w:val="none"/>
              </w:rPr>
            </w:pPr>
            <w:r w:rsidRPr="0023078A">
              <w:rPr>
                <w:rFonts w:ascii="Times New Roman" w:hAnsi="Times New Roman" w:cs="Times New Roman"/>
                <w:b w:val="0"/>
                <w:u w:val="none"/>
              </w:rPr>
              <w:t>0,3(300)</w:t>
            </w:r>
          </w:p>
        </w:tc>
        <w:tc>
          <w:tcPr>
            <w:tcW w:w="1154" w:type="dxa"/>
          </w:tcPr>
          <w:p w:rsidR="00F81ACB" w:rsidRPr="0023078A" w:rsidRDefault="00AD6055" w:rsidP="00FA5221">
            <w:pPr>
              <w:pStyle w:val="1"/>
              <w:rPr>
                <w:rFonts w:ascii="Times New Roman" w:hAnsi="Times New Roman" w:cs="Times New Roman"/>
                <w:b w:val="0"/>
                <w:u w:val="none"/>
              </w:rPr>
            </w:pPr>
            <w:r w:rsidRPr="0023078A">
              <w:rPr>
                <w:rFonts w:ascii="Times New Roman" w:hAnsi="Times New Roman" w:cs="Times New Roman"/>
                <w:b w:val="0"/>
                <w:u w:val="none"/>
              </w:rPr>
              <w:t>0,2(200)</w:t>
            </w:r>
          </w:p>
        </w:tc>
        <w:tc>
          <w:tcPr>
            <w:tcW w:w="565" w:type="dxa"/>
          </w:tcPr>
          <w:p w:rsidR="00F81ACB" w:rsidRPr="0023078A" w:rsidRDefault="00F81ACB" w:rsidP="00FA5221"/>
        </w:tc>
      </w:tr>
      <w:tr w:rsidR="00F81ACB" w:rsidTr="00FA5221">
        <w:trPr>
          <w:trHeight w:val="615"/>
        </w:trPr>
        <w:tc>
          <w:tcPr>
            <w:tcW w:w="2275" w:type="dxa"/>
          </w:tcPr>
          <w:p w:rsidR="00F81ACB" w:rsidRPr="0023078A" w:rsidRDefault="00F81ACB" w:rsidP="00FA5221">
            <w:pPr>
              <w:pStyle w:val="a5"/>
              <w:jc w:val="left"/>
              <w:rPr>
                <w:rFonts w:ascii="Times New Roman" w:hAnsi="Times New Roman" w:cs="Times New Roman"/>
                <w:sz w:val="24"/>
                <w:szCs w:val="24"/>
              </w:rPr>
            </w:pPr>
            <w:r w:rsidRPr="0023078A">
              <w:rPr>
                <w:rFonts w:ascii="Times New Roman" w:hAnsi="Times New Roman" w:cs="Times New Roman"/>
                <w:sz w:val="24"/>
                <w:szCs w:val="24"/>
              </w:rPr>
              <w:t>Магазины:</w:t>
            </w:r>
          </w:p>
        </w:tc>
        <w:tc>
          <w:tcPr>
            <w:tcW w:w="1460" w:type="dxa"/>
          </w:tcPr>
          <w:p w:rsidR="00F81ACB" w:rsidRPr="0023078A" w:rsidRDefault="00F81ACB" w:rsidP="00FA5221">
            <w:pPr>
              <w:pStyle w:val="a5"/>
              <w:jc w:val="center"/>
              <w:rPr>
                <w:rFonts w:ascii="Times New Roman" w:hAnsi="Times New Roman" w:cs="Times New Roman"/>
                <w:sz w:val="24"/>
                <w:szCs w:val="24"/>
              </w:rPr>
            </w:pPr>
          </w:p>
        </w:tc>
        <w:tc>
          <w:tcPr>
            <w:tcW w:w="872" w:type="dxa"/>
          </w:tcPr>
          <w:p w:rsidR="00F81ACB" w:rsidRPr="0023078A" w:rsidRDefault="00F81ACB" w:rsidP="00FA5221">
            <w:pPr>
              <w:pStyle w:val="1"/>
              <w:rPr>
                <w:rFonts w:ascii="Times New Roman" w:hAnsi="Times New Roman" w:cs="Times New Roman"/>
                <w:b w:val="0"/>
                <w:u w:val="none"/>
              </w:rPr>
            </w:pPr>
          </w:p>
        </w:tc>
        <w:tc>
          <w:tcPr>
            <w:tcW w:w="723" w:type="dxa"/>
          </w:tcPr>
          <w:p w:rsidR="00F81ACB" w:rsidRPr="0023078A" w:rsidRDefault="00F81ACB" w:rsidP="00FA5221">
            <w:pPr>
              <w:pStyle w:val="1"/>
              <w:rPr>
                <w:rFonts w:ascii="Times New Roman" w:hAnsi="Times New Roman" w:cs="Times New Roman"/>
                <w:b w:val="0"/>
                <w:u w:val="none"/>
              </w:rPr>
            </w:pPr>
          </w:p>
        </w:tc>
        <w:tc>
          <w:tcPr>
            <w:tcW w:w="1050" w:type="dxa"/>
          </w:tcPr>
          <w:p w:rsidR="00F81ACB" w:rsidRPr="0023078A" w:rsidRDefault="00F81ACB" w:rsidP="00FA5221">
            <w:pPr>
              <w:pStyle w:val="1"/>
              <w:rPr>
                <w:rFonts w:ascii="Times New Roman" w:hAnsi="Times New Roman" w:cs="Times New Roman"/>
                <w:b w:val="0"/>
                <w:u w:val="none"/>
              </w:rPr>
            </w:pPr>
          </w:p>
        </w:tc>
        <w:tc>
          <w:tcPr>
            <w:tcW w:w="864" w:type="dxa"/>
          </w:tcPr>
          <w:p w:rsidR="00F81ACB" w:rsidRPr="0023078A" w:rsidRDefault="00F81ACB" w:rsidP="00FA5221">
            <w:pPr>
              <w:pStyle w:val="1"/>
              <w:rPr>
                <w:rFonts w:ascii="Times New Roman" w:hAnsi="Times New Roman" w:cs="Times New Roman"/>
                <w:b w:val="0"/>
                <w:u w:val="none"/>
              </w:rPr>
            </w:pPr>
          </w:p>
        </w:tc>
        <w:tc>
          <w:tcPr>
            <w:tcW w:w="1244" w:type="dxa"/>
          </w:tcPr>
          <w:p w:rsidR="00F81ACB" w:rsidRPr="0023078A" w:rsidRDefault="00F81ACB" w:rsidP="00FA5221">
            <w:pPr>
              <w:pStyle w:val="1"/>
              <w:rPr>
                <w:rFonts w:ascii="Times New Roman" w:hAnsi="Times New Roman" w:cs="Times New Roman"/>
                <w:b w:val="0"/>
                <w:u w:val="none"/>
              </w:rPr>
            </w:pPr>
          </w:p>
        </w:tc>
        <w:tc>
          <w:tcPr>
            <w:tcW w:w="1154" w:type="dxa"/>
          </w:tcPr>
          <w:p w:rsidR="00F81ACB" w:rsidRPr="0023078A" w:rsidRDefault="00F81ACB" w:rsidP="00FA5221">
            <w:pPr>
              <w:pStyle w:val="1"/>
              <w:rPr>
                <w:rFonts w:ascii="Times New Roman" w:hAnsi="Times New Roman" w:cs="Times New Roman"/>
                <w:b w:val="0"/>
                <w:u w:val="none"/>
              </w:rPr>
            </w:pPr>
          </w:p>
        </w:tc>
        <w:tc>
          <w:tcPr>
            <w:tcW w:w="565" w:type="dxa"/>
          </w:tcPr>
          <w:p w:rsidR="00F81ACB" w:rsidRPr="0023078A" w:rsidRDefault="00F81ACB" w:rsidP="00FA5221"/>
        </w:tc>
      </w:tr>
      <w:tr w:rsidR="00F81ACB" w:rsidTr="00FA5221">
        <w:trPr>
          <w:trHeight w:val="615"/>
        </w:trPr>
        <w:tc>
          <w:tcPr>
            <w:tcW w:w="2275" w:type="dxa"/>
          </w:tcPr>
          <w:p w:rsidR="00F81ACB" w:rsidRPr="0023078A" w:rsidRDefault="00F81ACB" w:rsidP="00FA5221">
            <w:pPr>
              <w:pStyle w:val="a5"/>
              <w:jc w:val="left"/>
              <w:rPr>
                <w:rFonts w:ascii="Times New Roman" w:hAnsi="Times New Roman" w:cs="Times New Roman"/>
                <w:sz w:val="24"/>
                <w:szCs w:val="24"/>
              </w:rPr>
            </w:pPr>
            <w:r w:rsidRPr="0023078A">
              <w:rPr>
                <w:rFonts w:ascii="Times New Roman" w:hAnsi="Times New Roman" w:cs="Times New Roman"/>
                <w:sz w:val="24"/>
                <w:szCs w:val="24"/>
              </w:rPr>
              <w:t>продовольственные</w:t>
            </w:r>
          </w:p>
        </w:tc>
        <w:tc>
          <w:tcPr>
            <w:tcW w:w="1460" w:type="dxa"/>
          </w:tcPr>
          <w:p w:rsidR="00F81ACB" w:rsidRPr="0023078A" w:rsidRDefault="00F81ACB" w:rsidP="00FA5221">
            <w:pPr>
              <w:pStyle w:val="a5"/>
              <w:jc w:val="center"/>
              <w:rPr>
                <w:rFonts w:ascii="Times New Roman" w:hAnsi="Times New Roman" w:cs="Times New Roman"/>
                <w:sz w:val="24"/>
                <w:szCs w:val="24"/>
              </w:rPr>
            </w:pPr>
            <w:r w:rsidRPr="0023078A">
              <w:rPr>
                <w:rFonts w:ascii="Times New Roman" w:hAnsi="Times New Roman" w:cs="Times New Roman"/>
                <w:sz w:val="24"/>
                <w:szCs w:val="24"/>
              </w:rPr>
              <w:t>1 работающий в смену (20 кв. м торгового зала)</w:t>
            </w:r>
          </w:p>
        </w:tc>
        <w:tc>
          <w:tcPr>
            <w:tcW w:w="872" w:type="dxa"/>
          </w:tcPr>
          <w:p w:rsidR="00AD6055" w:rsidRPr="0023078A" w:rsidRDefault="00AD6055" w:rsidP="00FA5221">
            <w:pPr>
              <w:pStyle w:val="1"/>
              <w:rPr>
                <w:rFonts w:ascii="Times New Roman" w:hAnsi="Times New Roman" w:cs="Times New Roman"/>
                <w:b w:val="0"/>
                <w:u w:val="none"/>
              </w:rPr>
            </w:pPr>
            <w:r w:rsidRPr="0023078A">
              <w:rPr>
                <w:rFonts w:ascii="Times New Roman" w:hAnsi="Times New Roman" w:cs="Times New Roman"/>
                <w:b w:val="0"/>
                <w:u w:val="none"/>
              </w:rPr>
              <w:t>250</w:t>
            </w:r>
          </w:p>
          <w:p w:rsidR="00F81ACB" w:rsidRPr="0023078A" w:rsidRDefault="00F81ACB" w:rsidP="00FA5221"/>
        </w:tc>
        <w:tc>
          <w:tcPr>
            <w:tcW w:w="723" w:type="dxa"/>
          </w:tcPr>
          <w:p w:rsidR="00F81ACB" w:rsidRPr="0023078A" w:rsidRDefault="00AD6055" w:rsidP="00FA5221">
            <w:pPr>
              <w:pStyle w:val="1"/>
              <w:rPr>
                <w:rFonts w:ascii="Times New Roman" w:hAnsi="Times New Roman" w:cs="Times New Roman"/>
                <w:b w:val="0"/>
                <w:u w:val="none"/>
              </w:rPr>
            </w:pPr>
            <w:r w:rsidRPr="0023078A">
              <w:rPr>
                <w:rFonts w:ascii="Times New Roman" w:hAnsi="Times New Roman" w:cs="Times New Roman"/>
                <w:b w:val="0"/>
                <w:u w:val="none"/>
              </w:rPr>
              <w:t>55</w:t>
            </w:r>
          </w:p>
        </w:tc>
        <w:tc>
          <w:tcPr>
            <w:tcW w:w="1050" w:type="dxa"/>
          </w:tcPr>
          <w:p w:rsidR="00F81ACB" w:rsidRPr="0023078A" w:rsidRDefault="00AD6055" w:rsidP="00FA5221">
            <w:pPr>
              <w:pStyle w:val="1"/>
              <w:rPr>
                <w:rFonts w:ascii="Times New Roman" w:hAnsi="Times New Roman" w:cs="Times New Roman"/>
                <w:b w:val="0"/>
                <w:u w:val="none"/>
              </w:rPr>
            </w:pPr>
            <w:r w:rsidRPr="0023078A">
              <w:rPr>
                <w:rFonts w:ascii="Times New Roman" w:hAnsi="Times New Roman" w:cs="Times New Roman"/>
                <w:b w:val="0"/>
                <w:u w:val="none"/>
              </w:rPr>
              <w:t>37</w:t>
            </w:r>
          </w:p>
        </w:tc>
        <w:tc>
          <w:tcPr>
            <w:tcW w:w="864" w:type="dxa"/>
          </w:tcPr>
          <w:p w:rsidR="00F81ACB" w:rsidRPr="0023078A" w:rsidRDefault="00AD6055" w:rsidP="00FA5221">
            <w:pPr>
              <w:pStyle w:val="1"/>
              <w:rPr>
                <w:rFonts w:ascii="Times New Roman" w:hAnsi="Times New Roman" w:cs="Times New Roman"/>
                <w:b w:val="0"/>
                <w:u w:val="none"/>
              </w:rPr>
            </w:pPr>
            <w:r w:rsidRPr="0023078A">
              <w:rPr>
                <w:rFonts w:ascii="Times New Roman" w:hAnsi="Times New Roman" w:cs="Times New Roman"/>
                <w:b w:val="0"/>
                <w:u w:val="none"/>
              </w:rPr>
              <w:t>8,2</w:t>
            </w:r>
          </w:p>
        </w:tc>
        <w:tc>
          <w:tcPr>
            <w:tcW w:w="1244" w:type="dxa"/>
          </w:tcPr>
          <w:p w:rsidR="00F81ACB" w:rsidRPr="0023078A" w:rsidRDefault="00AD6055" w:rsidP="00FA5221">
            <w:pPr>
              <w:pStyle w:val="1"/>
              <w:rPr>
                <w:rFonts w:ascii="Times New Roman" w:hAnsi="Times New Roman" w:cs="Times New Roman"/>
                <w:b w:val="0"/>
                <w:u w:val="none"/>
              </w:rPr>
            </w:pPr>
            <w:r w:rsidRPr="0023078A">
              <w:rPr>
                <w:rFonts w:ascii="Times New Roman" w:hAnsi="Times New Roman" w:cs="Times New Roman"/>
                <w:b w:val="0"/>
                <w:u w:val="none"/>
              </w:rPr>
              <w:t>0,3(300)</w:t>
            </w:r>
          </w:p>
        </w:tc>
        <w:tc>
          <w:tcPr>
            <w:tcW w:w="1154" w:type="dxa"/>
          </w:tcPr>
          <w:p w:rsidR="00F81ACB" w:rsidRPr="0023078A" w:rsidRDefault="00AD6055" w:rsidP="00FA5221">
            <w:pPr>
              <w:pStyle w:val="1"/>
              <w:rPr>
                <w:rFonts w:ascii="Times New Roman" w:hAnsi="Times New Roman" w:cs="Times New Roman"/>
                <w:b w:val="0"/>
                <w:u w:val="none"/>
              </w:rPr>
            </w:pPr>
            <w:r w:rsidRPr="0023078A">
              <w:rPr>
                <w:rFonts w:ascii="Times New Roman" w:hAnsi="Times New Roman" w:cs="Times New Roman"/>
                <w:b w:val="0"/>
                <w:u w:val="none"/>
              </w:rPr>
              <w:t>0,2(200)</w:t>
            </w:r>
          </w:p>
        </w:tc>
        <w:tc>
          <w:tcPr>
            <w:tcW w:w="565" w:type="dxa"/>
          </w:tcPr>
          <w:p w:rsidR="00F81ACB" w:rsidRPr="0023078A" w:rsidRDefault="00AD6055" w:rsidP="00FA5221">
            <w:r w:rsidRPr="0023078A">
              <w:t>8</w:t>
            </w:r>
          </w:p>
        </w:tc>
      </w:tr>
      <w:tr w:rsidR="00F81ACB" w:rsidTr="00FA5221">
        <w:trPr>
          <w:trHeight w:val="615"/>
        </w:trPr>
        <w:tc>
          <w:tcPr>
            <w:tcW w:w="2275" w:type="dxa"/>
          </w:tcPr>
          <w:p w:rsidR="00F81ACB" w:rsidRPr="0023078A" w:rsidRDefault="00AD6055" w:rsidP="00FA5221">
            <w:pPr>
              <w:pStyle w:val="a5"/>
              <w:jc w:val="left"/>
              <w:rPr>
                <w:rFonts w:ascii="Times New Roman" w:hAnsi="Times New Roman" w:cs="Times New Roman"/>
                <w:sz w:val="24"/>
                <w:szCs w:val="24"/>
              </w:rPr>
            </w:pPr>
            <w:r w:rsidRPr="0023078A">
              <w:rPr>
                <w:rFonts w:ascii="Times New Roman" w:hAnsi="Times New Roman" w:cs="Times New Roman"/>
                <w:sz w:val="24"/>
                <w:szCs w:val="24"/>
              </w:rPr>
              <w:t>промтоварные</w:t>
            </w:r>
          </w:p>
        </w:tc>
        <w:tc>
          <w:tcPr>
            <w:tcW w:w="1460" w:type="dxa"/>
          </w:tcPr>
          <w:p w:rsidR="00F81ACB" w:rsidRPr="0023078A" w:rsidRDefault="00F81ACB" w:rsidP="00FA5221">
            <w:pPr>
              <w:pStyle w:val="a5"/>
              <w:jc w:val="center"/>
              <w:rPr>
                <w:rFonts w:ascii="Times New Roman" w:hAnsi="Times New Roman" w:cs="Times New Roman"/>
                <w:sz w:val="24"/>
                <w:szCs w:val="24"/>
              </w:rPr>
            </w:pPr>
            <w:r w:rsidRPr="0023078A">
              <w:rPr>
                <w:rFonts w:ascii="Times New Roman" w:hAnsi="Times New Roman" w:cs="Times New Roman"/>
                <w:sz w:val="24"/>
                <w:szCs w:val="24"/>
              </w:rPr>
              <w:t>1 работающий в смену</w:t>
            </w:r>
          </w:p>
          <w:p w:rsidR="00F81ACB" w:rsidRPr="0023078A" w:rsidRDefault="00F81ACB" w:rsidP="00FA5221">
            <w:pPr>
              <w:pStyle w:val="a5"/>
              <w:jc w:val="center"/>
              <w:rPr>
                <w:rFonts w:ascii="Times New Roman" w:hAnsi="Times New Roman" w:cs="Times New Roman"/>
                <w:sz w:val="24"/>
                <w:szCs w:val="24"/>
              </w:rPr>
            </w:pPr>
            <w:r w:rsidRPr="0023078A">
              <w:rPr>
                <w:rFonts w:ascii="Times New Roman" w:hAnsi="Times New Roman" w:cs="Times New Roman"/>
                <w:sz w:val="24"/>
                <w:szCs w:val="24"/>
              </w:rPr>
              <w:t>1 рабочее место в смену</w:t>
            </w:r>
          </w:p>
        </w:tc>
        <w:tc>
          <w:tcPr>
            <w:tcW w:w="872" w:type="dxa"/>
          </w:tcPr>
          <w:p w:rsidR="00F81ACB" w:rsidRPr="0023078A" w:rsidRDefault="00AD6055" w:rsidP="00FA5221">
            <w:pPr>
              <w:pStyle w:val="1"/>
              <w:rPr>
                <w:rFonts w:ascii="Times New Roman" w:hAnsi="Times New Roman" w:cs="Times New Roman"/>
                <w:b w:val="0"/>
                <w:u w:val="none"/>
              </w:rPr>
            </w:pPr>
            <w:r w:rsidRPr="0023078A">
              <w:rPr>
                <w:rFonts w:ascii="Times New Roman" w:hAnsi="Times New Roman" w:cs="Times New Roman"/>
                <w:b w:val="0"/>
                <w:u w:val="none"/>
              </w:rPr>
              <w:t>12</w:t>
            </w:r>
          </w:p>
        </w:tc>
        <w:tc>
          <w:tcPr>
            <w:tcW w:w="723" w:type="dxa"/>
          </w:tcPr>
          <w:p w:rsidR="00F81ACB" w:rsidRPr="0023078A" w:rsidRDefault="00AD6055" w:rsidP="00FA5221">
            <w:pPr>
              <w:pStyle w:val="1"/>
              <w:rPr>
                <w:rFonts w:ascii="Times New Roman" w:hAnsi="Times New Roman" w:cs="Times New Roman"/>
                <w:b w:val="0"/>
                <w:u w:val="none"/>
              </w:rPr>
            </w:pPr>
            <w:r w:rsidRPr="0023078A">
              <w:rPr>
                <w:rFonts w:ascii="Times New Roman" w:hAnsi="Times New Roman" w:cs="Times New Roman"/>
                <w:b w:val="0"/>
                <w:u w:val="none"/>
              </w:rPr>
              <w:t>4</w:t>
            </w:r>
          </w:p>
        </w:tc>
        <w:tc>
          <w:tcPr>
            <w:tcW w:w="1050" w:type="dxa"/>
          </w:tcPr>
          <w:p w:rsidR="00F81ACB" w:rsidRPr="0023078A" w:rsidRDefault="00AD6055" w:rsidP="00FA5221">
            <w:pPr>
              <w:pStyle w:val="1"/>
              <w:rPr>
                <w:rFonts w:ascii="Times New Roman" w:hAnsi="Times New Roman" w:cs="Times New Roman"/>
                <w:b w:val="0"/>
                <w:u w:val="none"/>
              </w:rPr>
            </w:pPr>
            <w:r w:rsidRPr="0023078A">
              <w:rPr>
                <w:rFonts w:ascii="Times New Roman" w:hAnsi="Times New Roman" w:cs="Times New Roman"/>
                <w:b w:val="0"/>
                <w:u w:val="none"/>
              </w:rPr>
              <w:t>4</w:t>
            </w:r>
          </w:p>
        </w:tc>
        <w:tc>
          <w:tcPr>
            <w:tcW w:w="864" w:type="dxa"/>
          </w:tcPr>
          <w:p w:rsidR="00F81ACB" w:rsidRPr="0023078A" w:rsidRDefault="00AD6055" w:rsidP="00FA5221">
            <w:pPr>
              <w:pStyle w:val="1"/>
              <w:rPr>
                <w:rFonts w:ascii="Times New Roman" w:hAnsi="Times New Roman" w:cs="Times New Roman"/>
                <w:b w:val="0"/>
                <w:u w:val="none"/>
              </w:rPr>
            </w:pPr>
            <w:r w:rsidRPr="0023078A">
              <w:rPr>
                <w:rFonts w:ascii="Times New Roman" w:hAnsi="Times New Roman" w:cs="Times New Roman"/>
                <w:b w:val="0"/>
                <w:u w:val="none"/>
              </w:rPr>
              <w:t>1,7</w:t>
            </w:r>
          </w:p>
        </w:tc>
        <w:tc>
          <w:tcPr>
            <w:tcW w:w="1244" w:type="dxa"/>
          </w:tcPr>
          <w:p w:rsidR="00F81ACB" w:rsidRPr="0023078A" w:rsidRDefault="00AD6055" w:rsidP="00FA5221">
            <w:pPr>
              <w:pStyle w:val="1"/>
              <w:rPr>
                <w:rFonts w:ascii="Times New Roman" w:hAnsi="Times New Roman" w:cs="Times New Roman"/>
                <w:b w:val="0"/>
                <w:u w:val="none"/>
              </w:rPr>
            </w:pPr>
            <w:r w:rsidRPr="0023078A">
              <w:rPr>
                <w:rFonts w:ascii="Times New Roman" w:hAnsi="Times New Roman" w:cs="Times New Roman"/>
                <w:b w:val="0"/>
                <w:u w:val="none"/>
              </w:rPr>
              <w:t>0,14(80)</w:t>
            </w:r>
          </w:p>
        </w:tc>
        <w:tc>
          <w:tcPr>
            <w:tcW w:w="1154" w:type="dxa"/>
          </w:tcPr>
          <w:p w:rsidR="00F81ACB" w:rsidRPr="0023078A" w:rsidRDefault="00AD6055" w:rsidP="00FA5221">
            <w:pPr>
              <w:pStyle w:val="1"/>
              <w:rPr>
                <w:rFonts w:ascii="Times New Roman" w:hAnsi="Times New Roman" w:cs="Times New Roman"/>
                <w:b w:val="0"/>
                <w:u w:val="none"/>
              </w:rPr>
            </w:pPr>
            <w:r w:rsidRPr="0023078A">
              <w:rPr>
                <w:rFonts w:ascii="Times New Roman" w:hAnsi="Times New Roman" w:cs="Times New Roman"/>
                <w:b w:val="0"/>
                <w:u w:val="none"/>
              </w:rPr>
              <w:t>0,1(60)</w:t>
            </w:r>
          </w:p>
        </w:tc>
        <w:tc>
          <w:tcPr>
            <w:tcW w:w="565" w:type="dxa"/>
          </w:tcPr>
          <w:p w:rsidR="00F81ACB" w:rsidRPr="0023078A" w:rsidRDefault="00AD6055" w:rsidP="00FA5221">
            <w:r w:rsidRPr="0023078A">
              <w:t>8</w:t>
            </w:r>
          </w:p>
        </w:tc>
      </w:tr>
    </w:tbl>
    <w:p w:rsidR="00B60E02" w:rsidRDefault="00B60E02" w:rsidP="00FA5221"/>
    <w:p w:rsidR="00B60E02" w:rsidRPr="00C3632C" w:rsidRDefault="00864098" w:rsidP="00FA5221">
      <w:r>
        <w:t xml:space="preserve"> </w:t>
      </w:r>
      <w:r w:rsidR="00B60E02" w:rsidRPr="00C3632C">
        <w:t>Примечания.</w:t>
      </w:r>
    </w:p>
    <w:p w:rsidR="00B60E02" w:rsidRDefault="00864098" w:rsidP="00864098">
      <w:pPr>
        <w:ind w:firstLine="567"/>
      </w:pPr>
      <w:r>
        <w:t xml:space="preserve"> </w:t>
      </w:r>
      <w:r w:rsidR="00B60E02">
        <w:t>1. Нормы расхода воды установлены для основных потребителей и включают все дополнительные расходы (обслуживающим персоналом, душевыми для обслуживающего персонала, посетителями, на уборку помещений и другое).</w:t>
      </w:r>
    </w:p>
    <w:p w:rsidR="00B60E02" w:rsidRDefault="00864098" w:rsidP="00864098">
      <w:pPr>
        <w:ind w:firstLine="567"/>
      </w:pPr>
      <w:r>
        <w:t xml:space="preserve"> </w:t>
      </w:r>
      <w:r w:rsidR="00B60E02">
        <w:t>Потребление воды в групповых душевых и на ножные ванны в бытовых зданиях и помещениях производственных предприятий, на стирку белья в прачечных и приготовление пищи на предприятиях общественного питания, а также на водолечебные процедуры в водолечебницах, входящих в состав больниц, санаториев и поликлиник, следует учитывать дополнительно, за исключением потребителей, для которых установлены нормы водопотребления, включающие расход воды на указанные нужды.</w:t>
      </w:r>
    </w:p>
    <w:p w:rsidR="00B60E02" w:rsidRDefault="00864098" w:rsidP="00864098">
      <w:pPr>
        <w:ind w:firstLine="567"/>
      </w:pPr>
      <w:r>
        <w:lastRenderedPageBreak/>
        <w:t xml:space="preserve"> </w:t>
      </w:r>
      <w:r w:rsidR="00B60E02">
        <w:t>2. Нормы расхода воды в средние сутки приведены для выполнения технико-экономических сравнений вариантов.</w:t>
      </w:r>
    </w:p>
    <w:p w:rsidR="00B60E02" w:rsidRDefault="00864098" w:rsidP="00864098">
      <w:pPr>
        <w:ind w:firstLine="567"/>
      </w:pPr>
      <w:r>
        <w:t xml:space="preserve"> </w:t>
      </w:r>
      <w:r w:rsidR="00B60E02">
        <w:t>3. Расход воды на производственные нужды, не указанный в настоящей таблице, следует принимать в соответствии с техническими заданиями и указаниями по проектированию.</w:t>
      </w:r>
    </w:p>
    <w:p w:rsidR="00B60E02" w:rsidRDefault="00864098" w:rsidP="00864098">
      <w:pPr>
        <w:ind w:firstLine="567"/>
      </w:pPr>
      <w:r>
        <w:t xml:space="preserve"> </w:t>
      </w:r>
      <w:r w:rsidR="00B60E02">
        <w:t xml:space="preserve">4. При неавтоматизированных стиральных машинах в прачечных и при стирке белья со специфическими загрязнениями норму расхода горячей воды на стирку </w:t>
      </w:r>
      <w:smartTag w:uri="urn:schemas-microsoft-com:office:smarttags" w:element="metricconverter">
        <w:smartTagPr>
          <w:attr w:name="ProductID" w:val="1 кг"/>
        </w:smartTagPr>
        <w:r w:rsidR="00B60E02">
          <w:t>1 кг</w:t>
        </w:r>
      </w:smartTag>
      <w:r w:rsidR="00B60E02">
        <w:t xml:space="preserve"> сухого белья допускается увеличивать до 30 процентов.</w:t>
      </w:r>
    </w:p>
    <w:p w:rsidR="00B60E02" w:rsidRDefault="00864098" w:rsidP="00864098">
      <w:pPr>
        <w:ind w:firstLine="567"/>
      </w:pPr>
      <w:r>
        <w:t xml:space="preserve"> </w:t>
      </w:r>
      <w:r w:rsidR="00B60E02">
        <w:t>5. Норма расхода воды на поливку установлена из расчета одной поливки. Число поливок в сутки следует принимать в зависимости от климатических условий.</w:t>
      </w:r>
    </w:p>
    <w:p w:rsidR="00B60E02" w:rsidRDefault="00B60E02" w:rsidP="00864098">
      <w:pPr>
        <w:ind w:firstLine="567"/>
      </w:pPr>
    </w:p>
    <w:p w:rsidR="00B60E02" w:rsidRDefault="00B60E02" w:rsidP="00864098">
      <w:pPr>
        <w:ind w:firstLine="567"/>
      </w:pPr>
    </w:p>
    <w:p w:rsidR="00931A01" w:rsidRPr="0023078A" w:rsidRDefault="00B60E02" w:rsidP="00864098">
      <w:pPr>
        <w:pStyle w:val="a7"/>
        <w:ind w:firstLine="567"/>
        <w:rPr>
          <w:rStyle w:val="a6"/>
          <w:rFonts w:ascii="Times New Roman" w:hAnsi="Times New Roman" w:cs="Times New Roman"/>
          <w:color w:val="auto"/>
        </w:rPr>
      </w:pPr>
      <w:bookmarkStart w:id="41" w:name="sub_113"/>
      <w:r w:rsidRPr="0023078A">
        <w:rPr>
          <w:rStyle w:val="a6"/>
          <w:rFonts w:ascii="Times New Roman" w:hAnsi="Times New Roman" w:cs="Times New Roman"/>
          <w:color w:val="auto"/>
        </w:rPr>
        <w:t xml:space="preserve">Приложение </w:t>
      </w:r>
      <w:r w:rsidR="002449A5" w:rsidRPr="0023078A">
        <w:rPr>
          <w:rStyle w:val="a6"/>
          <w:rFonts w:ascii="Times New Roman" w:hAnsi="Times New Roman" w:cs="Times New Roman"/>
          <w:color w:val="auto"/>
        </w:rPr>
        <w:t>4</w:t>
      </w:r>
      <w:r w:rsidR="001E5E4F" w:rsidRPr="0023078A">
        <w:rPr>
          <w:rStyle w:val="a6"/>
          <w:rFonts w:ascii="Times New Roman" w:hAnsi="Times New Roman" w:cs="Times New Roman"/>
          <w:color w:val="auto"/>
        </w:rPr>
        <w:t>(справочное)</w:t>
      </w:r>
      <w:r w:rsidRPr="0023078A">
        <w:rPr>
          <w:rStyle w:val="a6"/>
          <w:rFonts w:ascii="Times New Roman" w:hAnsi="Times New Roman" w:cs="Times New Roman"/>
          <w:color w:val="auto"/>
        </w:rPr>
        <w:br/>
      </w:r>
      <w:bookmarkEnd w:id="41"/>
      <w:r w:rsidR="00931A01" w:rsidRPr="0023078A">
        <w:rPr>
          <w:rStyle w:val="a6"/>
          <w:rFonts w:ascii="Times New Roman" w:hAnsi="Times New Roman" w:cs="Times New Roman"/>
          <w:color w:val="auto"/>
        </w:rPr>
        <w:t>к местным Нормативам градостроительного</w:t>
      </w:r>
      <w:r w:rsidR="00931A01" w:rsidRPr="0023078A">
        <w:rPr>
          <w:rStyle w:val="a6"/>
          <w:rFonts w:ascii="Times New Roman" w:hAnsi="Times New Roman" w:cs="Times New Roman"/>
          <w:color w:val="auto"/>
        </w:rPr>
        <w:br/>
        <w:t xml:space="preserve">проектирования </w:t>
      </w:r>
      <w:r w:rsidR="00670AD7" w:rsidRPr="0023078A">
        <w:rPr>
          <w:rStyle w:val="a6"/>
          <w:rFonts w:ascii="Times New Roman" w:hAnsi="Times New Roman" w:cs="Times New Roman"/>
          <w:color w:val="auto"/>
        </w:rPr>
        <w:t>Баб</w:t>
      </w:r>
      <w:r w:rsidR="00161305" w:rsidRPr="0023078A">
        <w:rPr>
          <w:rStyle w:val="a6"/>
          <w:rFonts w:ascii="Times New Roman" w:hAnsi="Times New Roman" w:cs="Times New Roman"/>
          <w:color w:val="auto"/>
        </w:rPr>
        <w:t>ушкинского муниципального округа</w:t>
      </w:r>
    </w:p>
    <w:p w:rsidR="00B60E02" w:rsidRDefault="00B60E02" w:rsidP="00864098">
      <w:pPr>
        <w:pStyle w:val="a7"/>
        <w:ind w:firstLine="567"/>
      </w:pPr>
    </w:p>
    <w:p w:rsidR="00047C4A" w:rsidRPr="00047C4A" w:rsidRDefault="00047C4A" w:rsidP="00864098">
      <w:pPr>
        <w:pStyle w:val="1"/>
        <w:ind w:firstLine="567"/>
        <w:rPr>
          <w:rFonts w:ascii="Times New Roman" w:hAnsi="Times New Roman" w:cs="Times New Roman"/>
          <w:u w:val="none"/>
        </w:rPr>
      </w:pPr>
      <w:r w:rsidRPr="00047C4A">
        <w:rPr>
          <w:rFonts w:ascii="Times New Roman" w:hAnsi="Times New Roman" w:cs="Times New Roman"/>
          <w:u w:val="none"/>
        </w:rPr>
        <w:t>Укрупненные показатели электропотребления</w:t>
      </w:r>
    </w:p>
    <w:p w:rsidR="00B60E02" w:rsidRPr="00047C4A" w:rsidRDefault="00B60E02" w:rsidP="00864098">
      <w:pPr>
        <w:pStyle w:val="1"/>
        <w:ind w:firstLine="567"/>
        <w:rPr>
          <w:rFonts w:ascii="Times New Roman" w:hAnsi="Times New Roman" w:cs="Times New Roman"/>
          <w:u w:val="none"/>
        </w:rPr>
      </w:pPr>
    </w:p>
    <w:tbl>
      <w:tblPr>
        <w:tblW w:w="9491"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263"/>
        <w:gridCol w:w="1685"/>
        <w:gridCol w:w="2543"/>
      </w:tblGrid>
      <w:tr w:rsidR="00B60E02" w:rsidRPr="001A04F7" w:rsidTr="00931A01">
        <w:trPr>
          <w:trHeight w:val="930"/>
        </w:trPr>
        <w:tc>
          <w:tcPr>
            <w:tcW w:w="5263" w:type="dxa"/>
            <w:tcBorders>
              <w:top w:val="single" w:sz="4" w:space="0" w:color="auto"/>
              <w:bottom w:val="single" w:sz="4" w:space="0" w:color="auto"/>
              <w:right w:val="single" w:sz="4" w:space="0" w:color="auto"/>
            </w:tcBorders>
          </w:tcPr>
          <w:p w:rsidR="00B60E02" w:rsidRPr="0023078A" w:rsidRDefault="00B60E02" w:rsidP="00FA5221">
            <w:pPr>
              <w:pStyle w:val="a5"/>
              <w:jc w:val="left"/>
              <w:rPr>
                <w:rFonts w:ascii="Times New Roman" w:hAnsi="Times New Roman" w:cs="Times New Roman"/>
                <w:sz w:val="24"/>
                <w:szCs w:val="24"/>
              </w:rPr>
            </w:pPr>
          </w:p>
        </w:tc>
        <w:tc>
          <w:tcPr>
            <w:tcW w:w="1685" w:type="dxa"/>
            <w:tcBorders>
              <w:top w:val="single" w:sz="4" w:space="0" w:color="auto"/>
              <w:left w:val="single" w:sz="4" w:space="0" w:color="auto"/>
              <w:bottom w:val="single" w:sz="4" w:space="0" w:color="auto"/>
              <w:right w:val="single" w:sz="4" w:space="0" w:color="auto"/>
            </w:tcBorders>
          </w:tcPr>
          <w:p w:rsidR="00B60E02" w:rsidRPr="0023078A" w:rsidRDefault="00B60E02" w:rsidP="00FA5221">
            <w:pPr>
              <w:pStyle w:val="a5"/>
              <w:jc w:val="left"/>
              <w:rPr>
                <w:rFonts w:ascii="Times New Roman" w:hAnsi="Times New Roman" w:cs="Times New Roman"/>
                <w:sz w:val="24"/>
                <w:szCs w:val="24"/>
              </w:rPr>
            </w:pPr>
            <w:r w:rsidRPr="0023078A">
              <w:rPr>
                <w:rFonts w:ascii="Times New Roman" w:hAnsi="Times New Roman" w:cs="Times New Roman"/>
                <w:sz w:val="24"/>
                <w:szCs w:val="24"/>
              </w:rPr>
              <w:t>Электропотребление, кВт-ч/год на 1 чел.</w:t>
            </w:r>
          </w:p>
        </w:tc>
        <w:tc>
          <w:tcPr>
            <w:tcW w:w="2543" w:type="dxa"/>
            <w:tcBorders>
              <w:top w:val="single" w:sz="4" w:space="0" w:color="auto"/>
              <w:left w:val="single" w:sz="4" w:space="0" w:color="auto"/>
              <w:bottom w:val="single" w:sz="4" w:space="0" w:color="auto"/>
            </w:tcBorders>
          </w:tcPr>
          <w:p w:rsidR="00B60E02" w:rsidRPr="0023078A" w:rsidRDefault="00B60E02" w:rsidP="00FA5221">
            <w:pPr>
              <w:pStyle w:val="a5"/>
              <w:jc w:val="left"/>
              <w:rPr>
                <w:rFonts w:ascii="Times New Roman" w:hAnsi="Times New Roman" w:cs="Times New Roman"/>
                <w:sz w:val="24"/>
                <w:szCs w:val="24"/>
              </w:rPr>
            </w:pPr>
            <w:r w:rsidRPr="0023078A">
              <w:rPr>
                <w:rFonts w:ascii="Times New Roman" w:hAnsi="Times New Roman" w:cs="Times New Roman"/>
                <w:sz w:val="24"/>
                <w:szCs w:val="24"/>
              </w:rPr>
              <w:t>Использование максимума электрической нагрузки, ч/год</w:t>
            </w:r>
          </w:p>
        </w:tc>
      </w:tr>
      <w:tr w:rsidR="00B60E02" w:rsidRPr="001A04F7" w:rsidTr="00931A01">
        <w:trPr>
          <w:trHeight w:val="229"/>
        </w:trPr>
        <w:tc>
          <w:tcPr>
            <w:tcW w:w="5263" w:type="dxa"/>
            <w:tcBorders>
              <w:top w:val="single" w:sz="4" w:space="0" w:color="auto"/>
              <w:left w:val="single" w:sz="6" w:space="0" w:color="auto"/>
              <w:bottom w:val="single" w:sz="4" w:space="0" w:color="auto"/>
              <w:right w:val="single" w:sz="6" w:space="0" w:color="auto"/>
            </w:tcBorders>
          </w:tcPr>
          <w:p w:rsidR="00B60E02" w:rsidRPr="0023078A" w:rsidRDefault="00A85528" w:rsidP="00FA5221">
            <w:pPr>
              <w:pStyle w:val="a5"/>
              <w:jc w:val="left"/>
              <w:rPr>
                <w:rFonts w:ascii="Times New Roman" w:hAnsi="Times New Roman" w:cs="Times New Roman"/>
                <w:sz w:val="24"/>
                <w:szCs w:val="24"/>
              </w:rPr>
            </w:pPr>
            <w:r w:rsidRPr="0023078A">
              <w:rPr>
                <w:rFonts w:ascii="Times New Roman" w:hAnsi="Times New Roman" w:cs="Times New Roman"/>
                <w:sz w:val="24"/>
                <w:szCs w:val="24"/>
              </w:rPr>
              <w:t>Сельские населенные пункты</w:t>
            </w:r>
            <w:r w:rsidR="007026BF" w:rsidRPr="0023078A">
              <w:rPr>
                <w:rFonts w:ascii="Times New Roman" w:hAnsi="Times New Roman" w:cs="Times New Roman"/>
                <w:sz w:val="24"/>
                <w:szCs w:val="24"/>
              </w:rPr>
              <w:t xml:space="preserve"> и поселки городского типа</w:t>
            </w:r>
          </w:p>
        </w:tc>
        <w:tc>
          <w:tcPr>
            <w:tcW w:w="1685" w:type="dxa"/>
            <w:tcBorders>
              <w:top w:val="single" w:sz="4" w:space="0" w:color="auto"/>
              <w:left w:val="single" w:sz="6" w:space="0" w:color="auto"/>
              <w:bottom w:val="single" w:sz="4" w:space="0" w:color="auto"/>
              <w:right w:val="single" w:sz="6" w:space="0" w:color="auto"/>
            </w:tcBorders>
          </w:tcPr>
          <w:p w:rsidR="00B60E02" w:rsidRPr="0023078A" w:rsidRDefault="003E51BB" w:rsidP="00FA5221">
            <w:pPr>
              <w:pStyle w:val="a5"/>
              <w:jc w:val="left"/>
              <w:rPr>
                <w:rFonts w:ascii="Times New Roman" w:hAnsi="Times New Roman" w:cs="Times New Roman"/>
                <w:sz w:val="24"/>
                <w:szCs w:val="24"/>
              </w:rPr>
            </w:pPr>
            <w:r w:rsidRPr="0023078A">
              <w:rPr>
                <w:rFonts w:ascii="Times New Roman" w:hAnsi="Times New Roman" w:cs="Times New Roman"/>
                <w:sz w:val="24"/>
                <w:szCs w:val="24"/>
              </w:rPr>
              <w:t>2170</w:t>
            </w:r>
          </w:p>
        </w:tc>
        <w:tc>
          <w:tcPr>
            <w:tcW w:w="2543" w:type="dxa"/>
            <w:tcBorders>
              <w:top w:val="single" w:sz="4" w:space="0" w:color="auto"/>
              <w:left w:val="single" w:sz="6" w:space="0" w:color="auto"/>
              <w:bottom w:val="single" w:sz="4" w:space="0" w:color="auto"/>
              <w:right w:val="single" w:sz="6" w:space="0" w:color="auto"/>
            </w:tcBorders>
          </w:tcPr>
          <w:p w:rsidR="00B60E02" w:rsidRPr="0023078A" w:rsidRDefault="003E51BB" w:rsidP="00FA5221">
            <w:pPr>
              <w:pStyle w:val="a5"/>
              <w:jc w:val="left"/>
              <w:rPr>
                <w:rFonts w:ascii="Times New Roman" w:hAnsi="Times New Roman" w:cs="Times New Roman"/>
                <w:sz w:val="24"/>
                <w:szCs w:val="24"/>
              </w:rPr>
            </w:pPr>
            <w:r w:rsidRPr="0023078A">
              <w:rPr>
                <w:rFonts w:ascii="Times New Roman" w:hAnsi="Times New Roman" w:cs="Times New Roman"/>
                <w:sz w:val="24"/>
                <w:szCs w:val="24"/>
              </w:rPr>
              <w:t>5500</w:t>
            </w:r>
          </w:p>
        </w:tc>
      </w:tr>
    </w:tbl>
    <w:p w:rsidR="00B60E02" w:rsidRDefault="00B60E02" w:rsidP="00864098">
      <w:pPr>
        <w:ind w:firstLine="567"/>
      </w:pPr>
    </w:p>
    <w:p w:rsidR="00B60E02" w:rsidRDefault="00864098" w:rsidP="00864098">
      <w:pPr>
        <w:ind w:firstLine="567"/>
      </w:pPr>
      <w:r>
        <w:rPr>
          <w:color w:val="0000FF"/>
        </w:rPr>
        <w:t xml:space="preserve"> </w:t>
      </w:r>
      <w:r w:rsidR="00B60E02">
        <w:t>Приведенные укрупненные показатели предусматривают электропотребление жилыми и общественными зданиями, предприятиями коммунально-бытового обслуживания, наружным освещением, системами водоснабжения, водоотведения и теплоснабжения.</w:t>
      </w:r>
    </w:p>
    <w:p w:rsidR="00B60E02" w:rsidRDefault="00B60E02" w:rsidP="00864098">
      <w:pPr>
        <w:ind w:firstLine="567"/>
      </w:pPr>
    </w:p>
    <w:p w:rsidR="00142D0A" w:rsidRPr="0023078A" w:rsidRDefault="002449A5" w:rsidP="00864098">
      <w:pPr>
        <w:pStyle w:val="a7"/>
        <w:ind w:firstLine="567"/>
        <w:rPr>
          <w:rFonts w:ascii="Times New Roman" w:hAnsi="Times New Roman" w:cs="Times New Roman"/>
          <w:color w:val="auto"/>
        </w:rPr>
      </w:pPr>
      <w:bookmarkStart w:id="42" w:name="sub_114"/>
      <w:r w:rsidRPr="0023078A">
        <w:rPr>
          <w:rStyle w:val="a6"/>
          <w:rFonts w:ascii="Times New Roman" w:hAnsi="Times New Roman" w:cs="Times New Roman"/>
          <w:color w:val="auto"/>
        </w:rPr>
        <w:t>Пр</w:t>
      </w:r>
      <w:r w:rsidR="00B60E02" w:rsidRPr="0023078A">
        <w:rPr>
          <w:rStyle w:val="a6"/>
          <w:rFonts w:ascii="Times New Roman" w:hAnsi="Times New Roman" w:cs="Times New Roman"/>
          <w:color w:val="auto"/>
        </w:rPr>
        <w:t xml:space="preserve">иложение </w:t>
      </w:r>
      <w:r w:rsidRPr="0023078A">
        <w:rPr>
          <w:rStyle w:val="a6"/>
          <w:rFonts w:ascii="Times New Roman" w:hAnsi="Times New Roman" w:cs="Times New Roman"/>
          <w:color w:val="auto"/>
        </w:rPr>
        <w:t>5</w:t>
      </w:r>
      <w:r w:rsidR="00B60E02" w:rsidRPr="0023078A">
        <w:rPr>
          <w:rStyle w:val="a6"/>
          <w:rFonts w:ascii="Times New Roman" w:hAnsi="Times New Roman" w:cs="Times New Roman"/>
          <w:color w:val="auto"/>
        </w:rPr>
        <w:br/>
      </w:r>
      <w:bookmarkEnd w:id="42"/>
      <w:r w:rsidR="00E321B6" w:rsidRPr="0023078A">
        <w:rPr>
          <w:rStyle w:val="a6"/>
          <w:rFonts w:ascii="Times New Roman" w:hAnsi="Times New Roman" w:cs="Times New Roman"/>
          <w:color w:val="auto"/>
        </w:rPr>
        <w:t>к местным Нормативам градостроительного</w:t>
      </w:r>
      <w:r w:rsidR="00E321B6" w:rsidRPr="0023078A">
        <w:rPr>
          <w:rStyle w:val="a6"/>
          <w:rFonts w:ascii="Times New Roman" w:hAnsi="Times New Roman" w:cs="Times New Roman"/>
          <w:color w:val="auto"/>
        </w:rPr>
        <w:br/>
        <w:t xml:space="preserve">проектирования </w:t>
      </w:r>
      <w:r w:rsidR="00EF0998" w:rsidRPr="0023078A">
        <w:rPr>
          <w:rStyle w:val="a6"/>
          <w:rFonts w:ascii="Times New Roman" w:hAnsi="Times New Roman" w:cs="Times New Roman"/>
          <w:color w:val="auto"/>
        </w:rPr>
        <w:t>Бабушкинского муниципальног</w:t>
      </w:r>
      <w:r w:rsidR="00161305" w:rsidRPr="0023078A">
        <w:rPr>
          <w:rStyle w:val="a6"/>
          <w:rFonts w:ascii="Times New Roman" w:hAnsi="Times New Roman" w:cs="Times New Roman"/>
          <w:color w:val="auto"/>
        </w:rPr>
        <w:t>о округа</w:t>
      </w:r>
    </w:p>
    <w:p w:rsidR="00B60E02" w:rsidRPr="00FA5221" w:rsidRDefault="00B60E02" w:rsidP="00FA5221">
      <w:pPr>
        <w:pStyle w:val="1"/>
        <w:rPr>
          <w:rFonts w:ascii="Times New Roman" w:hAnsi="Times New Roman" w:cs="Times New Roman"/>
          <w:u w:val="none"/>
        </w:rPr>
      </w:pPr>
      <w:r w:rsidRPr="00FA5221">
        <w:rPr>
          <w:rFonts w:ascii="Times New Roman" w:hAnsi="Times New Roman" w:cs="Times New Roman"/>
          <w:u w:val="none"/>
        </w:rPr>
        <w:t>Нормы тепловой энергии на отопление</w:t>
      </w:r>
    </w:p>
    <w:p w:rsidR="00B60E02" w:rsidRPr="0023078A" w:rsidRDefault="00FD16F0" w:rsidP="0023078A">
      <w:pPr>
        <w:ind w:firstLine="8364"/>
      </w:pPr>
      <w:r w:rsidRPr="0023078A">
        <w:t xml:space="preserve">Таблица </w:t>
      </w:r>
      <w:r w:rsidR="00142D0A" w:rsidRPr="0023078A">
        <w:t>1</w:t>
      </w:r>
    </w:p>
    <w:tbl>
      <w:tblPr>
        <w:tblW w:w="9671"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026"/>
        <w:gridCol w:w="1430"/>
        <w:gridCol w:w="1468"/>
        <w:gridCol w:w="1373"/>
        <w:gridCol w:w="1374"/>
      </w:tblGrid>
      <w:tr w:rsidR="00B60E02" w:rsidRPr="0023078A" w:rsidTr="00C1444D">
        <w:trPr>
          <w:trHeight w:val="1803"/>
        </w:trPr>
        <w:tc>
          <w:tcPr>
            <w:tcW w:w="9671" w:type="dxa"/>
            <w:gridSpan w:val="5"/>
            <w:tcBorders>
              <w:top w:val="single" w:sz="4" w:space="0" w:color="auto"/>
              <w:bottom w:val="single" w:sz="2" w:space="0" w:color="auto"/>
            </w:tcBorders>
          </w:tcPr>
          <w:p w:rsidR="00B60E02" w:rsidRPr="0023078A" w:rsidRDefault="00B60E02" w:rsidP="00FA5221">
            <w:pPr>
              <w:pStyle w:val="a5"/>
              <w:jc w:val="center"/>
              <w:rPr>
                <w:rFonts w:ascii="Times New Roman" w:hAnsi="Times New Roman" w:cs="Times New Roman"/>
                <w:sz w:val="24"/>
                <w:szCs w:val="24"/>
              </w:rPr>
            </w:pPr>
            <w:bookmarkStart w:id="43" w:name="sub_1141"/>
            <w:bookmarkEnd w:id="43"/>
          </w:p>
          <w:p w:rsidR="00B60E02" w:rsidRPr="0023078A" w:rsidRDefault="00142D0A" w:rsidP="00FA5221">
            <w:pPr>
              <w:pStyle w:val="a5"/>
              <w:jc w:val="center"/>
              <w:rPr>
                <w:rFonts w:ascii="Times New Roman" w:hAnsi="Times New Roman" w:cs="Times New Roman"/>
                <w:sz w:val="24"/>
                <w:szCs w:val="24"/>
              </w:rPr>
            </w:pPr>
            <w:r w:rsidRPr="0023078A">
              <w:rPr>
                <w:rFonts w:ascii="Times New Roman" w:hAnsi="Times New Roman" w:cs="Times New Roman"/>
                <w:sz w:val="24"/>
                <w:szCs w:val="24"/>
              </w:rPr>
              <w:t xml:space="preserve">Нормируемая (базовая) удельная характеристика расхода тепловой энергии на отопление и вентиляцию малоэтажных жилых одноквартирных зданий </w:t>
            </w:r>
            <w:proofErr w:type="spellStart"/>
            <w:r w:rsidRPr="0023078A">
              <w:rPr>
                <w:rFonts w:ascii="Times New Roman" w:hAnsi="Times New Roman" w:cs="Times New Roman"/>
                <w:sz w:val="24"/>
                <w:szCs w:val="24"/>
              </w:rPr>
              <w:t>q</w:t>
            </w:r>
            <w:r w:rsidR="00AC6C45" w:rsidRPr="0023078A">
              <w:rPr>
                <w:rFonts w:ascii="Times New Roman" w:hAnsi="Times New Roman" w:cs="Times New Roman"/>
                <w:sz w:val="24"/>
                <w:szCs w:val="24"/>
                <w:vertAlign w:val="superscript"/>
              </w:rPr>
              <w:t>тр</w:t>
            </w:r>
            <w:r w:rsidR="00AC6C45" w:rsidRPr="0023078A">
              <w:rPr>
                <w:rFonts w:ascii="Times New Roman" w:hAnsi="Times New Roman" w:cs="Times New Roman"/>
                <w:sz w:val="24"/>
                <w:szCs w:val="24"/>
                <w:vertAlign w:val="subscript"/>
              </w:rPr>
              <w:t>от</w:t>
            </w:r>
            <w:proofErr w:type="spellEnd"/>
            <w:r w:rsidRPr="0023078A">
              <w:rPr>
                <w:rFonts w:ascii="Times New Roman" w:hAnsi="Times New Roman" w:cs="Times New Roman"/>
                <w:sz w:val="24"/>
                <w:szCs w:val="24"/>
              </w:rPr>
              <w:t xml:space="preserve"> , Вт/(м3 ·°C)</w:t>
            </w:r>
          </w:p>
          <w:p w:rsidR="00B60E02" w:rsidRPr="0023078A" w:rsidRDefault="00B60E02" w:rsidP="00FA5221">
            <w:pPr>
              <w:pStyle w:val="a5"/>
              <w:rPr>
                <w:rFonts w:ascii="Times New Roman" w:hAnsi="Times New Roman" w:cs="Times New Roman"/>
                <w:sz w:val="24"/>
                <w:szCs w:val="24"/>
              </w:rPr>
            </w:pPr>
          </w:p>
        </w:tc>
      </w:tr>
      <w:tr w:rsidR="00B60E02" w:rsidRPr="0023078A" w:rsidTr="00C1444D">
        <w:trPr>
          <w:trHeight w:val="224"/>
        </w:trPr>
        <w:tc>
          <w:tcPr>
            <w:tcW w:w="4026" w:type="dxa"/>
            <w:vMerge w:val="restart"/>
            <w:tcBorders>
              <w:top w:val="single" w:sz="4" w:space="0" w:color="auto"/>
              <w:bottom w:val="single" w:sz="4" w:space="0" w:color="auto"/>
              <w:right w:val="single" w:sz="4" w:space="0" w:color="auto"/>
            </w:tcBorders>
          </w:tcPr>
          <w:p w:rsidR="00B60E02" w:rsidRPr="0023078A" w:rsidRDefault="00FD16F0" w:rsidP="00FA5221">
            <w:pPr>
              <w:pStyle w:val="a5"/>
              <w:jc w:val="center"/>
              <w:rPr>
                <w:rFonts w:ascii="Times New Roman" w:hAnsi="Times New Roman" w:cs="Times New Roman"/>
                <w:sz w:val="24"/>
                <w:szCs w:val="24"/>
                <w:vertAlign w:val="superscript"/>
              </w:rPr>
            </w:pPr>
            <w:r w:rsidRPr="0023078A">
              <w:rPr>
                <w:rFonts w:ascii="Times New Roman" w:hAnsi="Times New Roman" w:cs="Times New Roman"/>
                <w:sz w:val="24"/>
                <w:szCs w:val="24"/>
              </w:rPr>
              <w:t>Площадь здания</w:t>
            </w:r>
            <w:r w:rsidR="00B60E02" w:rsidRPr="0023078A">
              <w:rPr>
                <w:rFonts w:ascii="Times New Roman" w:hAnsi="Times New Roman" w:cs="Times New Roman"/>
                <w:sz w:val="24"/>
                <w:szCs w:val="24"/>
              </w:rPr>
              <w:t>, м</w:t>
            </w:r>
            <w:r w:rsidRPr="0023078A">
              <w:rPr>
                <w:rFonts w:ascii="Times New Roman" w:hAnsi="Times New Roman" w:cs="Times New Roman"/>
                <w:sz w:val="24"/>
                <w:szCs w:val="24"/>
                <w:vertAlign w:val="superscript"/>
              </w:rPr>
              <w:t>2</w:t>
            </w:r>
          </w:p>
        </w:tc>
        <w:tc>
          <w:tcPr>
            <w:tcW w:w="5644" w:type="dxa"/>
            <w:gridSpan w:val="4"/>
            <w:tcBorders>
              <w:top w:val="single" w:sz="4" w:space="0" w:color="auto"/>
              <w:left w:val="single" w:sz="4" w:space="0" w:color="auto"/>
              <w:bottom w:val="single" w:sz="4" w:space="0" w:color="auto"/>
            </w:tcBorders>
          </w:tcPr>
          <w:p w:rsidR="00B60E02" w:rsidRPr="0023078A" w:rsidRDefault="00B60E02" w:rsidP="00FA5221">
            <w:pPr>
              <w:pStyle w:val="a5"/>
              <w:jc w:val="center"/>
              <w:rPr>
                <w:rFonts w:ascii="Times New Roman" w:hAnsi="Times New Roman" w:cs="Times New Roman"/>
                <w:sz w:val="24"/>
                <w:szCs w:val="24"/>
              </w:rPr>
            </w:pPr>
            <w:r w:rsidRPr="0023078A">
              <w:rPr>
                <w:rFonts w:ascii="Times New Roman" w:hAnsi="Times New Roman" w:cs="Times New Roman"/>
                <w:sz w:val="24"/>
                <w:szCs w:val="24"/>
              </w:rPr>
              <w:t>С числом этажей</w:t>
            </w:r>
          </w:p>
        </w:tc>
      </w:tr>
      <w:tr w:rsidR="00B60E02" w:rsidRPr="0023078A" w:rsidTr="00C1444D">
        <w:trPr>
          <w:trHeight w:val="143"/>
        </w:trPr>
        <w:tc>
          <w:tcPr>
            <w:tcW w:w="4026" w:type="dxa"/>
            <w:vMerge/>
            <w:tcBorders>
              <w:top w:val="single" w:sz="4" w:space="0" w:color="auto"/>
              <w:bottom w:val="single" w:sz="4" w:space="0" w:color="auto"/>
              <w:right w:val="single" w:sz="4" w:space="0" w:color="auto"/>
            </w:tcBorders>
          </w:tcPr>
          <w:p w:rsidR="00B60E02" w:rsidRPr="0023078A" w:rsidRDefault="00B60E02" w:rsidP="00FA5221">
            <w:pPr>
              <w:pStyle w:val="a5"/>
              <w:rPr>
                <w:rFonts w:ascii="Times New Roman" w:hAnsi="Times New Roman" w:cs="Times New Roman"/>
                <w:sz w:val="24"/>
                <w:szCs w:val="24"/>
              </w:rPr>
            </w:pPr>
          </w:p>
        </w:tc>
        <w:tc>
          <w:tcPr>
            <w:tcW w:w="1430" w:type="dxa"/>
            <w:tcBorders>
              <w:top w:val="single" w:sz="4" w:space="0" w:color="auto"/>
              <w:left w:val="single" w:sz="4" w:space="0" w:color="auto"/>
              <w:bottom w:val="single" w:sz="4" w:space="0" w:color="auto"/>
              <w:right w:val="single" w:sz="4" w:space="0" w:color="auto"/>
            </w:tcBorders>
          </w:tcPr>
          <w:p w:rsidR="00B60E02" w:rsidRPr="0023078A" w:rsidRDefault="00B60E02" w:rsidP="00FA5221">
            <w:pPr>
              <w:pStyle w:val="a5"/>
              <w:jc w:val="center"/>
              <w:rPr>
                <w:rFonts w:ascii="Times New Roman" w:hAnsi="Times New Roman" w:cs="Times New Roman"/>
                <w:sz w:val="24"/>
                <w:szCs w:val="24"/>
              </w:rPr>
            </w:pPr>
            <w:r w:rsidRPr="0023078A">
              <w:rPr>
                <w:rFonts w:ascii="Times New Roman" w:hAnsi="Times New Roman" w:cs="Times New Roman"/>
                <w:sz w:val="24"/>
                <w:szCs w:val="24"/>
              </w:rPr>
              <w:t>1</w:t>
            </w:r>
          </w:p>
        </w:tc>
        <w:tc>
          <w:tcPr>
            <w:tcW w:w="1468" w:type="dxa"/>
            <w:tcBorders>
              <w:top w:val="single" w:sz="4" w:space="0" w:color="auto"/>
              <w:left w:val="single" w:sz="4" w:space="0" w:color="auto"/>
              <w:bottom w:val="single" w:sz="4" w:space="0" w:color="auto"/>
              <w:right w:val="single" w:sz="4" w:space="0" w:color="auto"/>
            </w:tcBorders>
          </w:tcPr>
          <w:p w:rsidR="00B60E02" w:rsidRPr="0023078A" w:rsidRDefault="00B60E02" w:rsidP="00FA5221">
            <w:pPr>
              <w:pStyle w:val="a5"/>
              <w:jc w:val="center"/>
              <w:rPr>
                <w:rFonts w:ascii="Times New Roman" w:hAnsi="Times New Roman" w:cs="Times New Roman"/>
                <w:sz w:val="24"/>
                <w:szCs w:val="24"/>
              </w:rPr>
            </w:pPr>
            <w:r w:rsidRPr="0023078A">
              <w:rPr>
                <w:rFonts w:ascii="Times New Roman" w:hAnsi="Times New Roman" w:cs="Times New Roman"/>
                <w:sz w:val="24"/>
                <w:szCs w:val="24"/>
              </w:rPr>
              <w:t>2</w:t>
            </w:r>
          </w:p>
        </w:tc>
        <w:tc>
          <w:tcPr>
            <w:tcW w:w="1373" w:type="dxa"/>
            <w:tcBorders>
              <w:top w:val="single" w:sz="4" w:space="0" w:color="auto"/>
              <w:left w:val="single" w:sz="4" w:space="0" w:color="auto"/>
              <w:bottom w:val="single" w:sz="4" w:space="0" w:color="auto"/>
              <w:right w:val="single" w:sz="4" w:space="0" w:color="auto"/>
            </w:tcBorders>
          </w:tcPr>
          <w:p w:rsidR="00B60E02" w:rsidRPr="0023078A" w:rsidRDefault="00B60E02" w:rsidP="00FA5221">
            <w:pPr>
              <w:pStyle w:val="a5"/>
              <w:jc w:val="center"/>
              <w:rPr>
                <w:rFonts w:ascii="Times New Roman" w:hAnsi="Times New Roman" w:cs="Times New Roman"/>
                <w:sz w:val="24"/>
                <w:szCs w:val="24"/>
              </w:rPr>
            </w:pPr>
            <w:r w:rsidRPr="0023078A">
              <w:rPr>
                <w:rFonts w:ascii="Times New Roman" w:hAnsi="Times New Roman" w:cs="Times New Roman"/>
                <w:sz w:val="24"/>
                <w:szCs w:val="24"/>
              </w:rPr>
              <w:t>3</w:t>
            </w:r>
          </w:p>
        </w:tc>
        <w:tc>
          <w:tcPr>
            <w:tcW w:w="1373" w:type="dxa"/>
            <w:tcBorders>
              <w:top w:val="single" w:sz="4" w:space="0" w:color="auto"/>
              <w:left w:val="single" w:sz="4" w:space="0" w:color="auto"/>
              <w:bottom w:val="single" w:sz="4" w:space="0" w:color="auto"/>
            </w:tcBorders>
          </w:tcPr>
          <w:p w:rsidR="00B60E02" w:rsidRPr="0023078A" w:rsidRDefault="00B60E02" w:rsidP="00FA5221">
            <w:pPr>
              <w:pStyle w:val="a5"/>
              <w:jc w:val="center"/>
              <w:rPr>
                <w:rFonts w:ascii="Times New Roman" w:hAnsi="Times New Roman" w:cs="Times New Roman"/>
                <w:sz w:val="24"/>
                <w:szCs w:val="24"/>
              </w:rPr>
            </w:pPr>
            <w:r w:rsidRPr="0023078A">
              <w:rPr>
                <w:rFonts w:ascii="Times New Roman" w:hAnsi="Times New Roman" w:cs="Times New Roman"/>
                <w:sz w:val="24"/>
                <w:szCs w:val="24"/>
              </w:rPr>
              <w:t>4</w:t>
            </w:r>
          </w:p>
        </w:tc>
      </w:tr>
      <w:tr w:rsidR="00B60E02" w:rsidRPr="0023078A" w:rsidTr="00C1444D">
        <w:trPr>
          <w:trHeight w:val="224"/>
        </w:trPr>
        <w:tc>
          <w:tcPr>
            <w:tcW w:w="4026" w:type="dxa"/>
            <w:tcBorders>
              <w:top w:val="single" w:sz="4" w:space="0" w:color="auto"/>
              <w:bottom w:val="single" w:sz="4" w:space="0" w:color="auto"/>
              <w:right w:val="single" w:sz="4" w:space="0" w:color="auto"/>
            </w:tcBorders>
          </w:tcPr>
          <w:p w:rsidR="00B60E02" w:rsidRPr="0023078A" w:rsidRDefault="00142D0A" w:rsidP="00FA5221">
            <w:pPr>
              <w:pStyle w:val="a5"/>
              <w:jc w:val="left"/>
              <w:rPr>
                <w:rFonts w:ascii="Times New Roman" w:hAnsi="Times New Roman" w:cs="Times New Roman"/>
                <w:sz w:val="24"/>
                <w:szCs w:val="24"/>
              </w:rPr>
            </w:pPr>
            <w:r w:rsidRPr="0023078A">
              <w:rPr>
                <w:rFonts w:ascii="Times New Roman" w:hAnsi="Times New Roman" w:cs="Times New Roman"/>
                <w:sz w:val="24"/>
                <w:szCs w:val="24"/>
              </w:rPr>
              <w:t>50</w:t>
            </w:r>
          </w:p>
        </w:tc>
        <w:tc>
          <w:tcPr>
            <w:tcW w:w="1430" w:type="dxa"/>
            <w:tcBorders>
              <w:top w:val="single" w:sz="4" w:space="0" w:color="auto"/>
              <w:left w:val="single" w:sz="4" w:space="0" w:color="auto"/>
              <w:bottom w:val="single" w:sz="4" w:space="0" w:color="auto"/>
              <w:right w:val="single" w:sz="4" w:space="0" w:color="auto"/>
            </w:tcBorders>
          </w:tcPr>
          <w:p w:rsidR="00B60E02" w:rsidRPr="0023078A" w:rsidRDefault="00142D0A" w:rsidP="00FA5221">
            <w:pPr>
              <w:pStyle w:val="a5"/>
              <w:jc w:val="center"/>
              <w:rPr>
                <w:rFonts w:ascii="Times New Roman" w:hAnsi="Times New Roman" w:cs="Times New Roman"/>
                <w:sz w:val="24"/>
                <w:szCs w:val="24"/>
              </w:rPr>
            </w:pPr>
            <w:r w:rsidRPr="0023078A">
              <w:rPr>
                <w:rFonts w:ascii="Times New Roman" w:hAnsi="Times New Roman" w:cs="Times New Roman"/>
                <w:sz w:val="24"/>
                <w:szCs w:val="24"/>
              </w:rPr>
              <w:t>0,579</w:t>
            </w:r>
          </w:p>
        </w:tc>
        <w:tc>
          <w:tcPr>
            <w:tcW w:w="1468" w:type="dxa"/>
            <w:tcBorders>
              <w:top w:val="single" w:sz="4" w:space="0" w:color="auto"/>
              <w:left w:val="single" w:sz="4" w:space="0" w:color="auto"/>
              <w:bottom w:val="single" w:sz="4" w:space="0" w:color="auto"/>
              <w:right w:val="single" w:sz="4" w:space="0" w:color="auto"/>
            </w:tcBorders>
          </w:tcPr>
          <w:p w:rsidR="00B60E02" w:rsidRPr="0023078A" w:rsidRDefault="00B60E02" w:rsidP="00FA5221">
            <w:pPr>
              <w:pStyle w:val="a5"/>
              <w:jc w:val="center"/>
              <w:rPr>
                <w:rFonts w:ascii="Times New Roman" w:hAnsi="Times New Roman" w:cs="Times New Roman"/>
                <w:sz w:val="24"/>
                <w:szCs w:val="24"/>
              </w:rPr>
            </w:pPr>
            <w:r w:rsidRPr="0023078A">
              <w:rPr>
                <w:rFonts w:ascii="Times New Roman" w:hAnsi="Times New Roman" w:cs="Times New Roman"/>
                <w:sz w:val="24"/>
                <w:szCs w:val="24"/>
              </w:rPr>
              <w:t>-</w:t>
            </w:r>
          </w:p>
        </w:tc>
        <w:tc>
          <w:tcPr>
            <w:tcW w:w="1373" w:type="dxa"/>
            <w:tcBorders>
              <w:top w:val="single" w:sz="4" w:space="0" w:color="auto"/>
              <w:left w:val="single" w:sz="4" w:space="0" w:color="auto"/>
              <w:bottom w:val="single" w:sz="4" w:space="0" w:color="auto"/>
              <w:right w:val="single" w:sz="4" w:space="0" w:color="auto"/>
            </w:tcBorders>
          </w:tcPr>
          <w:p w:rsidR="00B60E02" w:rsidRPr="0023078A" w:rsidRDefault="00B60E02" w:rsidP="00FA5221">
            <w:pPr>
              <w:pStyle w:val="a5"/>
              <w:jc w:val="center"/>
              <w:rPr>
                <w:rFonts w:ascii="Times New Roman" w:hAnsi="Times New Roman" w:cs="Times New Roman"/>
                <w:sz w:val="24"/>
                <w:szCs w:val="24"/>
              </w:rPr>
            </w:pPr>
            <w:r w:rsidRPr="0023078A">
              <w:rPr>
                <w:rFonts w:ascii="Times New Roman" w:hAnsi="Times New Roman" w:cs="Times New Roman"/>
                <w:sz w:val="24"/>
                <w:szCs w:val="24"/>
              </w:rPr>
              <w:t>-</w:t>
            </w:r>
          </w:p>
        </w:tc>
        <w:tc>
          <w:tcPr>
            <w:tcW w:w="1373" w:type="dxa"/>
            <w:tcBorders>
              <w:top w:val="single" w:sz="4" w:space="0" w:color="auto"/>
              <w:left w:val="single" w:sz="4" w:space="0" w:color="auto"/>
              <w:bottom w:val="single" w:sz="4" w:space="0" w:color="auto"/>
            </w:tcBorders>
          </w:tcPr>
          <w:p w:rsidR="00B60E02" w:rsidRPr="0023078A" w:rsidRDefault="00B60E02" w:rsidP="00FA5221">
            <w:pPr>
              <w:pStyle w:val="a5"/>
              <w:jc w:val="center"/>
              <w:rPr>
                <w:rFonts w:ascii="Times New Roman" w:hAnsi="Times New Roman" w:cs="Times New Roman"/>
                <w:sz w:val="24"/>
                <w:szCs w:val="24"/>
              </w:rPr>
            </w:pPr>
            <w:r w:rsidRPr="0023078A">
              <w:rPr>
                <w:rFonts w:ascii="Times New Roman" w:hAnsi="Times New Roman" w:cs="Times New Roman"/>
                <w:sz w:val="24"/>
                <w:szCs w:val="24"/>
              </w:rPr>
              <w:t>-</w:t>
            </w:r>
          </w:p>
        </w:tc>
      </w:tr>
      <w:tr w:rsidR="00B60E02" w:rsidRPr="0023078A" w:rsidTr="00C1444D">
        <w:trPr>
          <w:trHeight w:val="224"/>
        </w:trPr>
        <w:tc>
          <w:tcPr>
            <w:tcW w:w="4026" w:type="dxa"/>
            <w:tcBorders>
              <w:top w:val="single" w:sz="4" w:space="0" w:color="auto"/>
              <w:bottom w:val="single" w:sz="4" w:space="0" w:color="auto"/>
              <w:right w:val="single" w:sz="4" w:space="0" w:color="auto"/>
            </w:tcBorders>
          </w:tcPr>
          <w:p w:rsidR="00B60E02" w:rsidRPr="0023078A" w:rsidRDefault="00B60E02" w:rsidP="00FA5221">
            <w:pPr>
              <w:pStyle w:val="a5"/>
              <w:jc w:val="left"/>
              <w:rPr>
                <w:rFonts w:ascii="Times New Roman" w:hAnsi="Times New Roman" w:cs="Times New Roman"/>
                <w:sz w:val="24"/>
                <w:szCs w:val="24"/>
              </w:rPr>
            </w:pPr>
            <w:r w:rsidRPr="0023078A">
              <w:rPr>
                <w:rFonts w:ascii="Times New Roman" w:hAnsi="Times New Roman" w:cs="Times New Roman"/>
                <w:sz w:val="24"/>
                <w:szCs w:val="24"/>
              </w:rPr>
              <w:t>100</w:t>
            </w:r>
          </w:p>
        </w:tc>
        <w:tc>
          <w:tcPr>
            <w:tcW w:w="1430" w:type="dxa"/>
            <w:tcBorders>
              <w:top w:val="single" w:sz="4" w:space="0" w:color="auto"/>
              <w:left w:val="single" w:sz="4" w:space="0" w:color="auto"/>
              <w:bottom w:val="single" w:sz="4" w:space="0" w:color="auto"/>
              <w:right w:val="single" w:sz="4" w:space="0" w:color="auto"/>
            </w:tcBorders>
          </w:tcPr>
          <w:p w:rsidR="00B60E02" w:rsidRPr="0023078A" w:rsidRDefault="00142D0A" w:rsidP="00FA5221">
            <w:pPr>
              <w:pStyle w:val="a5"/>
              <w:jc w:val="center"/>
              <w:rPr>
                <w:rFonts w:ascii="Times New Roman" w:hAnsi="Times New Roman" w:cs="Times New Roman"/>
                <w:sz w:val="24"/>
                <w:szCs w:val="24"/>
              </w:rPr>
            </w:pPr>
            <w:r w:rsidRPr="0023078A">
              <w:rPr>
                <w:rFonts w:ascii="Times New Roman" w:hAnsi="Times New Roman" w:cs="Times New Roman"/>
                <w:sz w:val="24"/>
                <w:szCs w:val="24"/>
              </w:rPr>
              <w:t>0,517</w:t>
            </w:r>
          </w:p>
        </w:tc>
        <w:tc>
          <w:tcPr>
            <w:tcW w:w="1468" w:type="dxa"/>
            <w:tcBorders>
              <w:top w:val="single" w:sz="4" w:space="0" w:color="auto"/>
              <w:left w:val="single" w:sz="4" w:space="0" w:color="auto"/>
              <w:bottom w:val="single" w:sz="4" w:space="0" w:color="auto"/>
              <w:right w:val="single" w:sz="4" w:space="0" w:color="auto"/>
            </w:tcBorders>
          </w:tcPr>
          <w:p w:rsidR="00B60E02" w:rsidRPr="0023078A" w:rsidRDefault="00142D0A" w:rsidP="00FA5221">
            <w:pPr>
              <w:pStyle w:val="a5"/>
              <w:jc w:val="center"/>
              <w:rPr>
                <w:rFonts w:ascii="Times New Roman" w:hAnsi="Times New Roman" w:cs="Times New Roman"/>
                <w:sz w:val="24"/>
                <w:szCs w:val="24"/>
              </w:rPr>
            </w:pPr>
            <w:r w:rsidRPr="0023078A">
              <w:rPr>
                <w:rFonts w:ascii="Times New Roman" w:hAnsi="Times New Roman" w:cs="Times New Roman"/>
                <w:sz w:val="24"/>
                <w:szCs w:val="24"/>
              </w:rPr>
              <w:t>0,558</w:t>
            </w:r>
          </w:p>
        </w:tc>
        <w:tc>
          <w:tcPr>
            <w:tcW w:w="1373" w:type="dxa"/>
            <w:tcBorders>
              <w:top w:val="single" w:sz="4" w:space="0" w:color="auto"/>
              <w:left w:val="single" w:sz="4" w:space="0" w:color="auto"/>
              <w:bottom w:val="single" w:sz="4" w:space="0" w:color="auto"/>
              <w:right w:val="single" w:sz="4" w:space="0" w:color="auto"/>
            </w:tcBorders>
          </w:tcPr>
          <w:p w:rsidR="00B60E02" w:rsidRPr="0023078A" w:rsidRDefault="00B60E02" w:rsidP="00FA5221">
            <w:pPr>
              <w:pStyle w:val="a5"/>
              <w:jc w:val="center"/>
              <w:rPr>
                <w:rFonts w:ascii="Times New Roman" w:hAnsi="Times New Roman" w:cs="Times New Roman"/>
                <w:sz w:val="24"/>
                <w:szCs w:val="24"/>
              </w:rPr>
            </w:pPr>
            <w:r w:rsidRPr="0023078A">
              <w:rPr>
                <w:rFonts w:ascii="Times New Roman" w:hAnsi="Times New Roman" w:cs="Times New Roman"/>
                <w:sz w:val="24"/>
                <w:szCs w:val="24"/>
              </w:rPr>
              <w:t>-</w:t>
            </w:r>
          </w:p>
        </w:tc>
        <w:tc>
          <w:tcPr>
            <w:tcW w:w="1373" w:type="dxa"/>
            <w:tcBorders>
              <w:top w:val="single" w:sz="4" w:space="0" w:color="auto"/>
              <w:left w:val="single" w:sz="4" w:space="0" w:color="auto"/>
              <w:bottom w:val="single" w:sz="4" w:space="0" w:color="auto"/>
            </w:tcBorders>
          </w:tcPr>
          <w:p w:rsidR="00B60E02" w:rsidRPr="0023078A" w:rsidRDefault="00B60E02" w:rsidP="00FA5221">
            <w:pPr>
              <w:pStyle w:val="a5"/>
              <w:jc w:val="center"/>
              <w:rPr>
                <w:rFonts w:ascii="Times New Roman" w:hAnsi="Times New Roman" w:cs="Times New Roman"/>
                <w:sz w:val="24"/>
                <w:szCs w:val="24"/>
              </w:rPr>
            </w:pPr>
            <w:r w:rsidRPr="0023078A">
              <w:rPr>
                <w:rFonts w:ascii="Times New Roman" w:hAnsi="Times New Roman" w:cs="Times New Roman"/>
                <w:sz w:val="24"/>
                <w:szCs w:val="24"/>
              </w:rPr>
              <w:t>-</w:t>
            </w:r>
          </w:p>
        </w:tc>
      </w:tr>
      <w:tr w:rsidR="00B60E02" w:rsidRPr="0023078A" w:rsidTr="00C1444D">
        <w:trPr>
          <w:trHeight w:val="224"/>
        </w:trPr>
        <w:tc>
          <w:tcPr>
            <w:tcW w:w="4026" w:type="dxa"/>
            <w:tcBorders>
              <w:top w:val="single" w:sz="4" w:space="0" w:color="auto"/>
              <w:bottom w:val="single" w:sz="4" w:space="0" w:color="auto"/>
              <w:right w:val="single" w:sz="4" w:space="0" w:color="auto"/>
            </w:tcBorders>
          </w:tcPr>
          <w:p w:rsidR="00B60E02" w:rsidRPr="0023078A" w:rsidRDefault="00B60E02" w:rsidP="00FA5221">
            <w:pPr>
              <w:pStyle w:val="a5"/>
              <w:jc w:val="left"/>
              <w:rPr>
                <w:rFonts w:ascii="Times New Roman" w:hAnsi="Times New Roman" w:cs="Times New Roman"/>
                <w:sz w:val="24"/>
                <w:szCs w:val="24"/>
              </w:rPr>
            </w:pPr>
            <w:r w:rsidRPr="0023078A">
              <w:rPr>
                <w:rFonts w:ascii="Times New Roman" w:hAnsi="Times New Roman" w:cs="Times New Roman"/>
                <w:sz w:val="24"/>
                <w:szCs w:val="24"/>
              </w:rPr>
              <w:t>150</w:t>
            </w:r>
          </w:p>
        </w:tc>
        <w:tc>
          <w:tcPr>
            <w:tcW w:w="1430" w:type="dxa"/>
            <w:tcBorders>
              <w:top w:val="single" w:sz="4" w:space="0" w:color="auto"/>
              <w:left w:val="single" w:sz="4" w:space="0" w:color="auto"/>
              <w:bottom w:val="single" w:sz="4" w:space="0" w:color="auto"/>
              <w:right w:val="single" w:sz="4" w:space="0" w:color="auto"/>
            </w:tcBorders>
          </w:tcPr>
          <w:p w:rsidR="00B60E02" w:rsidRPr="0023078A" w:rsidRDefault="00142D0A" w:rsidP="00FA5221">
            <w:pPr>
              <w:pStyle w:val="a5"/>
              <w:jc w:val="center"/>
              <w:rPr>
                <w:rFonts w:ascii="Times New Roman" w:hAnsi="Times New Roman" w:cs="Times New Roman"/>
                <w:sz w:val="24"/>
                <w:szCs w:val="24"/>
              </w:rPr>
            </w:pPr>
            <w:r w:rsidRPr="0023078A">
              <w:rPr>
                <w:rFonts w:ascii="Times New Roman" w:hAnsi="Times New Roman" w:cs="Times New Roman"/>
                <w:sz w:val="24"/>
                <w:szCs w:val="24"/>
              </w:rPr>
              <w:t>0,455</w:t>
            </w:r>
          </w:p>
        </w:tc>
        <w:tc>
          <w:tcPr>
            <w:tcW w:w="1468" w:type="dxa"/>
            <w:tcBorders>
              <w:top w:val="single" w:sz="4" w:space="0" w:color="auto"/>
              <w:left w:val="single" w:sz="4" w:space="0" w:color="auto"/>
              <w:bottom w:val="single" w:sz="4" w:space="0" w:color="auto"/>
              <w:right w:val="single" w:sz="4" w:space="0" w:color="auto"/>
            </w:tcBorders>
          </w:tcPr>
          <w:p w:rsidR="00B60E02" w:rsidRPr="0023078A" w:rsidRDefault="00142D0A" w:rsidP="00FA5221">
            <w:pPr>
              <w:pStyle w:val="a5"/>
              <w:jc w:val="center"/>
              <w:rPr>
                <w:rFonts w:ascii="Times New Roman" w:hAnsi="Times New Roman" w:cs="Times New Roman"/>
                <w:sz w:val="24"/>
                <w:szCs w:val="24"/>
              </w:rPr>
            </w:pPr>
            <w:r w:rsidRPr="0023078A">
              <w:rPr>
                <w:rFonts w:ascii="Times New Roman" w:hAnsi="Times New Roman" w:cs="Times New Roman"/>
                <w:sz w:val="24"/>
                <w:szCs w:val="24"/>
              </w:rPr>
              <w:t>0,496</w:t>
            </w:r>
          </w:p>
        </w:tc>
        <w:tc>
          <w:tcPr>
            <w:tcW w:w="1373" w:type="dxa"/>
            <w:tcBorders>
              <w:top w:val="single" w:sz="4" w:space="0" w:color="auto"/>
              <w:left w:val="single" w:sz="4" w:space="0" w:color="auto"/>
              <w:bottom w:val="single" w:sz="4" w:space="0" w:color="auto"/>
              <w:right w:val="single" w:sz="4" w:space="0" w:color="auto"/>
            </w:tcBorders>
          </w:tcPr>
          <w:p w:rsidR="00B60E02" w:rsidRPr="0023078A" w:rsidRDefault="00142D0A" w:rsidP="00FA5221">
            <w:pPr>
              <w:pStyle w:val="a5"/>
              <w:jc w:val="center"/>
              <w:rPr>
                <w:rFonts w:ascii="Times New Roman" w:hAnsi="Times New Roman" w:cs="Times New Roman"/>
                <w:sz w:val="24"/>
                <w:szCs w:val="24"/>
              </w:rPr>
            </w:pPr>
            <w:r w:rsidRPr="0023078A">
              <w:rPr>
                <w:rFonts w:ascii="Times New Roman" w:hAnsi="Times New Roman" w:cs="Times New Roman"/>
                <w:sz w:val="24"/>
                <w:szCs w:val="24"/>
              </w:rPr>
              <w:t>0,538</w:t>
            </w:r>
          </w:p>
        </w:tc>
        <w:tc>
          <w:tcPr>
            <w:tcW w:w="1373" w:type="dxa"/>
            <w:tcBorders>
              <w:top w:val="single" w:sz="4" w:space="0" w:color="auto"/>
              <w:left w:val="single" w:sz="4" w:space="0" w:color="auto"/>
              <w:bottom w:val="single" w:sz="4" w:space="0" w:color="auto"/>
            </w:tcBorders>
          </w:tcPr>
          <w:p w:rsidR="00B60E02" w:rsidRPr="0023078A" w:rsidRDefault="00B60E02" w:rsidP="00FA5221">
            <w:pPr>
              <w:pStyle w:val="a5"/>
              <w:jc w:val="center"/>
              <w:rPr>
                <w:rFonts w:ascii="Times New Roman" w:hAnsi="Times New Roman" w:cs="Times New Roman"/>
                <w:sz w:val="24"/>
                <w:szCs w:val="24"/>
              </w:rPr>
            </w:pPr>
            <w:r w:rsidRPr="0023078A">
              <w:rPr>
                <w:rFonts w:ascii="Times New Roman" w:hAnsi="Times New Roman" w:cs="Times New Roman"/>
                <w:sz w:val="24"/>
                <w:szCs w:val="24"/>
              </w:rPr>
              <w:t>-</w:t>
            </w:r>
          </w:p>
        </w:tc>
      </w:tr>
      <w:tr w:rsidR="00B60E02" w:rsidRPr="0023078A" w:rsidTr="00C1444D">
        <w:trPr>
          <w:trHeight w:val="224"/>
        </w:trPr>
        <w:tc>
          <w:tcPr>
            <w:tcW w:w="4026" w:type="dxa"/>
            <w:tcBorders>
              <w:top w:val="single" w:sz="4" w:space="0" w:color="auto"/>
              <w:bottom w:val="single" w:sz="4" w:space="0" w:color="auto"/>
              <w:right w:val="single" w:sz="4" w:space="0" w:color="auto"/>
            </w:tcBorders>
          </w:tcPr>
          <w:p w:rsidR="00B60E02" w:rsidRPr="0023078A" w:rsidRDefault="00B60E02" w:rsidP="00FA5221">
            <w:pPr>
              <w:pStyle w:val="a5"/>
              <w:jc w:val="left"/>
              <w:rPr>
                <w:rFonts w:ascii="Times New Roman" w:hAnsi="Times New Roman" w:cs="Times New Roman"/>
                <w:sz w:val="24"/>
                <w:szCs w:val="24"/>
              </w:rPr>
            </w:pPr>
            <w:r w:rsidRPr="0023078A">
              <w:rPr>
                <w:rFonts w:ascii="Times New Roman" w:hAnsi="Times New Roman" w:cs="Times New Roman"/>
                <w:sz w:val="24"/>
                <w:szCs w:val="24"/>
              </w:rPr>
              <w:t>250</w:t>
            </w:r>
          </w:p>
        </w:tc>
        <w:tc>
          <w:tcPr>
            <w:tcW w:w="1430" w:type="dxa"/>
            <w:tcBorders>
              <w:top w:val="single" w:sz="4" w:space="0" w:color="auto"/>
              <w:left w:val="single" w:sz="4" w:space="0" w:color="auto"/>
              <w:bottom w:val="single" w:sz="4" w:space="0" w:color="auto"/>
              <w:right w:val="single" w:sz="4" w:space="0" w:color="auto"/>
            </w:tcBorders>
          </w:tcPr>
          <w:p w:rsidR="00B60E02" w:rsidRPr="0023078A" w:rsidRDefault="00142D0A" w:rsidP="00FA5221">
            <w:pPr>
              <w:pStyle w:val="a5"/>
              <w:jc w:val="center"/>
              <w:rPr>
                <w:rFonts w:ascii="Times New Roman" w:hAnsi="Times New Roman" w:cs="Times New Roman"/>
                <w:sz w:val="24"/>
                <w:szCs w:val="24"/>
              </w:rPr>
            </w:pPr>
            <w:r w:rsidRPr="0023078A">
              <w:rPr>
                <w:rFonts w:ascii="Times New Roman" w:hAnsi="Times New Roman" w:cs="Times New Roman"/>
                <w:sz w:val="24"/>
                <w:szCs w:val="24"/>
              </w:rPr>
              <w:t>0,414</w:t>
            </w:r>
          </w:p>
        </w:tc>
        <w:tc>
          <w:tcPr>
            <w:tcW w:w="1468" w:type="dxa"/>
            <w:tcBorders>
              <w:top w:val="single" w:sz="4" w:space="0" w:color="auto"/>
              <w:left w:val="single" w:sz="4" w:space="0" w:color="auto"/>
              <w:bottom w:val="single" w:sz="4" w:space="0" w:color="auto"/>
              <w:right w:val="single" w:sz="4" w:space="0" w:color="auto"/>
            </w:tcBorders>
          </w:tcPr>
          <w:p w:rsidR="00B60E02" w:rsidRPr="0023078A" w:rsidRDefault="00142D0A" w:rsidP="00FA5221">
            <w:pPr>
              <w:pStyle w:val="a5"/>
              <w:jc w:val="center"/>
              <w:rPr>
                <w:rFonts w:ascii="Times New Roman" w:hAnsi="Times New Roman" w:cs="Times New Roman"/>
                <w:sz w:val="24"/>
                <w:szCs w:val="24"/>
              </w:rPr>
            </w:pPr>
            <w:r w:rsidRPr="0023078A">
              <w:rPr>
                <w:rFonts w:ascii="Times New Roman" w:hAnsi="Times New Roman" w:cs="Times New Roman"/>
                <w:sz w:val="24"/>
                <w:szCs w:val="24"/>
              </w:rPr>
              <w:t>0,434</w:t>
            </w:r>
          </w:p>
        </w:tc>
        <w:tc>
          <w:tcPr>
            <w:tcW w:w="1373" w:type="dxa"/>
            <w:tcBorders>
              <w:top w:val="single" w:sz="4" w:space="0" w:color="auto"/>
              <w:left w:val="single" w:sz="4" w:space="0" w:color="auto"/>
              <w:bottom w:val="single" w:sz="4" w:space="0" w:color="auto"/>
              <w:right w:val="single" w:sz="4" w:space="0" w:color="auto"/>
            </w:tcBorders>
          </w:tcPr>
          <w:p w:rsidR="00B60E02" w:rsidRPr="0023078A" w:rsidRDefault="00142D0A" w:rsidP="00FA5221">
            <w:pPr>
              <w:pStyle w:val="a5"/>
              <w:jc w:val="center"/>
              <w:rPr>
                <w:rFonts w:ascii="Times New Roman" w:hAnsi="Times New Roman" w:cs="Times New Roman"/>
                <w:sz w:val="24"/>
                <w:szCs w:val="24"/>
              </w:rPr>
            </w:pPr>
            <w:r w:rsidRPr="0023078A">
              <w:rPr>
                <w:rFonts w:ascii="Times New Roman" w:hAnsi="Times New Roman" w:cs="Times New Roman"/>
                <w:sz w:val="24"/>
                <w:szCs w:val="24"/>
              </w:rPr>
              <w:t>0,455</w:t>
            </w:r>
          </w:p>
        </w:tc>
        <w:tc>
          <w:tcPr>
            <w:tcW w:w="1373" w:type="dxa"/>
            <w:tcBorders>
              <w:top w:val="single" w:sz="4" w:space="0" w:color="auto"/>
              <w:left w:val="single" w:sz="4" w:space="0" w:color="auto"/>
              <w:bottom w:val="single" w:sz="4" w:space="0" w:color="auto"/>
            </w:tcBorders>
          </w:tcPr>
          <w:p w:rsidR="00B60E02" w:rsidRPr="0023078A" w:rsidRDefault="00142D0A" w:rsidP="00FA5221">
            <w:pPr>
              <w:pStyle w:val="a5"/>
              <w:jc w:val="center"/>
              <w:rPr>
                <w:rFonts w:ascii="Times New Roman" w:hAnsi="Times New Roman" w:cs="Times New Roman"/>
                <w:sz w:val="24"/>
                <w:szCs w:val="24"/>
              </w:rPr>
            </w:pPr>
            <w:r w:rsidRPr="0023078A">
              <w:rPr>
                <w:rFonts w:ascii="Times New Roman" w:hAnsi="Times New Roman" w:cs="Times New Roman"/>
                <w:sz w:val="24"/>
                <w:szCs w:val="24"/>
              </w:rPr>
              <w:t>0,476</w:t>
            </w:r>
          </w:p>
        </w:tc>
      </w:tr>
      <w:tr w:rsidR="00B60E02" w:rsidRPr="0023078A" w:rsidTr="00C1444D">
        <w:trPr>
          <w:trHeight w:val="224"/>
        </w:trPr>
        <w:tc>
          <w:tcPr>
            <w:tcW w:w="4026" w:type="dxa"/>
            <w:tcBorders>
              <w:top w:val="single" w:sz="4" w:space="0" w:color="auto"/>
              <w:bottom w:val="single" w:sz="4" w:space="0" w:color="auto"/>
              <w:right w:val="single" w:sz="4" w:space="0" w:color="auto"/>
            </w:tcBorders>
          </w:tcPr>
          <w:p w:rsidR="00B60E02" w:rsidRPr="0023078A" w:rsidRDefault="00B60E02" w:rsidP="00FA5221">
            <w:pPr>
              <w:pStyle w:val="a5"/>
              <w:jc w:val="left"/>
              <w:rPr>
                <w:rFonts w:ascii="Times New Roman" w:hAnsi="Times New Roman" w:cs="Times New Roman"/>
                <w:sz w:val="24"/>
                <w:szCs w:val="24"/>
              </w:rPr>
            </w:pPr>
            <w:r w:rsidRPr="0023078A">
              <w:rPr>
                <w:rFonts w:ascii="Times New Roman" w:hAnsi="Times New Roman" w:cs="Times New Roman"/>
                <w:sz w:val="24"/>
                <w:szCs w:val="24"/>
              </w:rPr>
              <w:t>400</w:t>
            </w:r>
          </w:p>
        </w:tc>
        <w:tc>
          <w:tcPr>
            <w:tcW w:w="1430" w:type="dxa"/>
            <w:tcBorders>
              <w:top w:val="single" w:sz="4" w:space="0" w:color="auto"/>
              <w:left w:val="single" w:sz="4" w:space="0" w:color="auto"/>
              <w:bottom w:val="single" w:sz="4" w:space="0" w:color="auto"/>
              <w:right w:val="single" w:sz="4" w:space="0" w:color="auto"/>
            </w:tcBorders>
          </w:tcPr>
          <w:p w:rsidR="00B60E02" w:rsidRPr="0023078A" w:rsidRDefault="00142D0A" w:rsidP="00FA5221">
            <w:pPr>
              <w:pStyle w:val="a5"/>
              <w:jc w:val="center"/>
              <w:rPr>
                <w:rFonts w:ascii="Times New Roman" w:hAnsi="Times New Roman" w:cs="Times New Roman"/>
                <w:sz w:val="24"/>
                <w:szCs w:val="24"/>
              </w:rPr>
            </w:pPr>
            <w:r w:rsidRPr="0023078A">
              <w:rPr>
                <w:rFonts w:ascii="Times New Roman" w:hAnsi="Times New Roman" w:cs="Times New Roman"/>
                <w:sz w:val="24"/>
                <w:szCs w:val="24"/>
              </w:rPr>
              <w:t>0,372</w:t>
            </w:r>
          </w:p>
        </w:tc>
        <w:tc>
          <w:tcPr>
            <w:tcW w:w="1468" w:type="dxa"/>
            <w:tcBorders>
              <w:top w:val="single" w:sz="4" w:space="0" w:color="auto"/>
              <w:left w:val="single" w:sz="4" w:space="0" w:color="auto"/>
              <w:bottom w:val="single" w:sz="4" w:space="0" w:color="auto"/>
              <w:right w:val="single" w:sz="4" w:space="0" w:color="auto"/>
            </w:tcBorders>
          </w:tcPr>
          <w:p w:rsidR="00B60E02" w:rsidRPr="0023078A" w:rsidRDefault="00142D0A" w:rsidP="00FA5221">
            <w:pPr>
              <w:pStyle w:val="a5"/>
              <w:jc w:val="center"/>
              <w:rPr>
                <w:rFonts w:ascii="Times New Roman" w:hAnsi="Times New Roman" w:cs="Times New Roman"/>
                <w:sz w:val="24"/>
                <w:szCs w:val="24"/>
              </w:rPr>
            </w:pPr>
            <w:r w:rsidRPr="0023078A">
              <w:rPr>
                <w:rFonts w:ascii="Times New Roman" w:hAnsi="Times New Roman" w:cs="Times New Roman"/>
                <w:sz w:val="24"/>
                <w:szCs w:val="24"/>
              </w:rPr>
              <w:t>0,372</w:t>
            </w:r>
          </w:p>
        </w:tc>
        <w:tc>
          <w:tcPr>
            <w:tcW w:w="1373" w:type="dxa"/>
            <w:tcBorders>
              <w:top w:val="single" w:sz="4" w:space="0" w:color="auto"/>
              <w:left w:val="single" w:sz="4" w:space="0" w:color="auto"/>
              <w:bottom w:val="single" w:sz="4" w:space="0" w:color="auto"/>
              <w:right w:val="single" w:sz="4" w:space="0" w:color="auto"/>
            </w:tcBorders>
          </w:tcPr>
          <w:p w:rsidR="00B60E02" w:rsidRPr="0023078A" w:rsidRDefault="00142D0A" w:rsidP="00FA5221">
            <w:pPr>
              <w:pStyle w:val="a5"/>
              <w:jc w:val="center"/>
              <w:rPr>
                <w:rFonts w:ascii="Times New Roman" w:hAnsi="Times New Roman" w:cs="Times New Roman"/>
                <w:sz w:val="24"/>
                <w:szCs w:val="24"/>
              </w:rPr>
            </w:pPr>
            <w:r w:rsidRPr="0023078A">
              <w:rPr>
                <w:rFonts w:ascii="Times New Roman" w:hAnsi="Times New Roman" w:cs="Times New Roman"/>
                <w:sz w:val="24"/>
                <w:szCs w:val="24"/>
              </w:rPr>
              <w:t>0,393</w:t>
            </w:r>
          </w:p>
        </w:tc>
        <w:tc>
          <w:tcPr>
            <w:tcW w:w="1373" w:type="dxa"/>
            <w:tcBorders>
              <w:top w:val="single" w:sz="4" w:space="0" w:color="auto"/>
              <w:left w:val="single" w:sz="4" w:space="0" w:color="auto"/>
              <w:bottom w:val="single" w:sz="4" w:space="0" w:color="auto"/>
            </w:tcBorders>
          </w:tcPr>
          <w:p w:rsidR="00B60E02" w:rsidRPr="0023078A" w:rsidRDefault="00142D0A" w:rsidP="00FA5221">
            <w:pPr>
              <w:pStyle w:val="a5"/>
              <w:jc w:val="center"/>
              <w:rPr>
                <w:rFonts w:ascii="Times New Roman" w:hAnsi="Times New Roman" w:cs="Times New Roman"/>
                <w:sz w:val="24"/>
                <w:szCs w:val="24"/>
              </w:rPr>
            </w:pPr>
            <w:r w:rsidRPr="0023078A">
              <w:rPr>
                <w:rFonts w:ascii="Times New Roman" w:hAnsi="Times New Roman" w:cs="Times New Roman"/>
                <w:sz w:val="24"/>
                <w:szCs w:val="24"/>
              </w:rPr>
              <w:t>0,414</w:t>
            </w:r>
          </w:p>
        </w:tc>
      </w:tr>
      <w:tr w:rsidR="00B60E02" w:rsidRPr="0023078A" w:rsidTr="00C1444D">
        <w:trPr>
          <w:trHeight w:val="224"/>
        </w:trPr>
        <w:tc>
          <w:tcPr>
            <w:tcW w:w="4026" w:type="dxa"/>
            <w:tcBorders>
              <w:top w:val="single" w:sz="4" w:space="0" w:color="auto"/>
              <w:bottom w:val="single" w:sz="4" w:space="0" w:color="auto"/>
              <w:right w:val="single" w:sz="4" w:space="0" w:color="auto"/>
            </w:tcBorders>
          </w:tcPr>
          <w:p w:rsidR="00B60E02" w:rsidRPr="0023078A" w:rsidRDefault="00B60E02" w:rsidP="00FA5221">
            <w:pPr>
              <w:pStyle w:val="a5"/>
              <w:jc w:val="left"/>
              <w:rPr>
                <w:rFonts w:ascii="Times New Roman" w:hAnsi="Times New Roman" w:cs="Times New Roman"/>
                <w:sz w:val="24"/>
                <w:szCs w:val="24"/>
              </w:rPr>
            </w:pPr>
            <w:r w:rsidRPr="0023078A">
              <w:rPr>
                <w:rFonts w:ascii="Times New Roman" w:hAnsi="Times New Roman" w:cs="Times New Roman"/>
                <w:sz w:val="24"/>
                <w:szCs w:val="24"/>
              </w:rPr>
              <w:t>600</w:t>
            </w:r>
          </w:p>
        </w:tc>
        <w:tc>
          <w:tcPr>
            <w:tcW w:w="1430" w:type="dxa"/>
            <w:tcBorders>
              <w:top w:val="single" w:sz="4" w:space="0" w:color="auto"/>
              <w:left w:val="single" w:sz="4" w:space="0" w:color="auto"/>
              <w:bottom w:val="single" w:sz="4" w:space="0" w:color="auto"/>
              <w:right w:val="single" w:sz="4" w:space="0" w:color="auto"/>
            </w:tcBorders>
          </w:tcPr>
          <w:p w:rsidR="00B60E02" w:rsidRPr="0023078A" w:rsidRDefault="00142D0A" w:rsidP="00FA5221">
            <w:pPr>
              <w:pStyle w:val="a5"/>
              <w:jc w:val="center"/>
              <w:rPr>
                <w:rFonts w:ascii="Times New Roman" w:hAnsi="Times New Roman" w:cs="Times New Roman"/>
                <w:sz w:val="24"/>
                <w:szCs w:val="24"/>
              </w:rPr>
            </w:pPr>
            <w:r w:rsidRPr="0023078A">
              <w:rPr>
                <w:rFonts w:ascii="Times New Roman" w:hAnsi="Times New Roman" w:cs="Times New Roman"/>
                <w:sz w:val="24"/>
                <w:szCs w:val="24"/>
              </w:rPr>
              <w:t>0,359</w:t>
            </w:r>
          </w:p>
        </w:tc>
        <w:tc>
          <w:tcPr>
            <w:tcW w:w="1468" w:type="dxa"/>
            <w:tcBorders>
              <w:top w:val="single" w:sz="4" w:space="0" w:color="auto"/>
              <w:left w:val="single" w:sz="4" w:space="0" w:color="auto"/>
              <w:bottom w:val="single" w:sz="4" w:space="0" w:color="auto"/>
              <w:right w:val="single" w:sz="4" w:space="0" w:color="auto"/>
            </w:tcBorders>
          </w:tcPr>
          <w:p w:rsidR="00B60E02" w:rsidRPr="0023078A" w:rsidRDefault="00142D0A" w:rsidP="00FA5221">
            <w:pPr>
              <w:pStyle w:val="a5"/>
              <w:jc w:val="center"/>
              <w:rPr>
                <w:rFonts w:ascii="Times New Roman" w:hAnsi="Times New Roman" w:cs="Times New Roman"/>
                <w:sz w:val="24"/>
                <w:szCs w:val="24"/>
              </w:rPr>
            </w:pPr>
            <w:r w:rsidRPr="0023078A">
              <w:rPr>
                <w:rFonts w:ascii="Times New Roman" w:hAnsi="Times New Roman" w:cs="Times New Roman"/>
                <w:sz w:val="24"/>
                <w:szCs w:val="24"/>
              </w:rPr>
              <w:t>0,359</w:t>
            </w:r>
          </w:p>
        </w:tc>
        <w:tc>
          <w:tcPr>
            <w:tcW w:w="1373" w:type="dxa"/>
            <w:tcBorders>
              <w:top w:val="single" w:sz="4" w:space="0" w:color="auto"/>
              <w:left w:val="single" w:sz="4" w:space="0" w:color="auto"/>
              <w:bottom w:val="single" w:sz="4" w:space="0" w:color="auto"/>
              <w:right w:val="single" w:sz="4" w:space="0" w:color="auto"/>
            </w:tcBorders>
          </w:tcPr>
          <w:p w:rsidR="00B60E02" w:rsidRPr="0023078A" w:rsidRDefault="00142D0A" w:rsidP="00FA5221">
            <w:pPr>
              <w:pStyle w:val="a5"/>
              <w:jc w:val="center"/>
              <w:rPr>
                <w:rFonts w:ascii="Times New Roman" w:hAnsi="Times New Roman" w:cs="Times New Roman"/>
                <w:sz w:val="24"/>
                <w:szCs w:val="24"/>
              </w:rPr>
            </w:pPr>
            <w:r w:rsidRPr="0023078A">
              <w:rPr>
                <w:rFonts w:ascii="Times New Roman" w:hAnsi="Times New Roman" w:cs="Times New Roman"/>
                <w:sz w:val="24"/>
                <w:szCs w:val="24"/>
              </w:rPr>
              <w:t>0,359</w:t>
            </w:r>
          </w:p>
        </w:tc>
        <w:tc>
          <w:tcPr>
            <w:tcW w:w="1373" w:type="dxa"/>
            <w:tcBorders>
              <w:top w:val="single" w:sz="4" w:space="0" w:color="auto"/>
              <w:left w:val="single" w:sz="4" w:space="0" w:color="auto"/>
              <w:bottom w:val="single" w:sz="4" w:space="0" w:color="auto"/>
            </w:tcBorders>
          </w:tcPr>
          <w:p w:rsidR="00B60E02" w:rsidRPr="0023078A" w:rsidRDefault="00142D0A" w:rsidP="00FA5221">
            <w:pPr>
              <w:pStyle w:val="a5"/>
              <w:jc w:val="center"/>
              <w:rPr>
                <w:rFonts w:ascii="Times New Roman" w:hAnsi="Times New Roman" w:cs="Times New Roman"/>
                <w:sz w:val="24"/>
                <w:szCs w:val="24"/>
              </w:rPr>
            </w:pPr>
            <w:r w:rsidRPr="0023078A">
              <w:rPr>
                <w:rFonts w:ascii="Times New Roman" w:hAnsi="Times New Roman" w:cs="Times New Roman"/>
                <w:sz w:val="24"/>
                <w:szCs w:val="24"/>
              </w:rPr>
              <w:t>0,372</w:t>
            </w:r>
          </w:p>
        </w:tc>
      </w:tr>
      <w:tr w:rsidR="00B60E02" w:rsidRPr="0023078A" w:rsidTr="00C1444D">
        <w:trPr>
          <w:trHeight w:val="239"/>
        </w:trPr>
        <w:tc>
          <w:tcPr>
            <w:tcW w:w="4026" w:type="dxa"/>
            <w:tcBorders>
              <w:top w:val="single" w:sz="4" w:space="0" w:color="auto"/>
              <w:bottom w:val="single" w:sz="4" w:space="0" w:color="auto"/>
              <w:right w:val="single" w:sz="4" w:space="0" w:color="auto"/>
            </w:tcBorders>
          </w:tcPr>
          <w:p w:rsidR="00B60E02" w:rsidRPr="0023078A" w:rsidRDefault="00B60E02" w:rsidP="00FA5221">
            <w:pPr>
              <w:pStyle w:val="a5"/>
              <w:jc w:val="left"/>
              <w:rPr>
                <w:rFonts w:ascii="Times New Roman" w:hAnsi="Times New Roman" w:cs="Times New Roman"/>
                <w:sz w:val="24"/>
                <w:szCs w:val="24"/>
              </w:rPr>
            </w:pPr>
            <w:r w:rsidRPr="0023078A">
              <w:rPr>
                <w:rFonts w:ascii="Times New Roman" w:hAnsi="Times New Roman" w:cs="Times New Roman"/>
                <w:sz w:val="24"/>
                <w:szCs w:val="24"/>
              </w:rPr>
              <w:t>1000 и более</w:t>
            </w:r>
          </w:p>
        </w:tc>
        <w:tc>
          <w:tcPr>
            <w:tcW w:w="1430" w:type="dxa"/>
            <w:tcBorders>
              <w:top w:val="single" w:sz="4" w:space="0" w:color="auto"/>
              <w:left w:val="single" w:sz="4" w:space="0" w:color="auto"/>
              <w:bottom w:val="single" w:sz="4" w:space="0" w:color="auto"/>
              <w:right w:val="single" w:sz="4" w:space="0" w:color="auto"/>
            </w:tcBorders>
          </w:tcPr>
          <w:p w:rsidR="00B60E02" w:rsidRPr="0023078A" w:rsidRDefault="00142D0A" w:rsidP="00FA5221">
            <w:pPr>
              <w:pStyle w:val="a5"/>
              <w:jc w:val="center"/>
              <w:rPr>
                <w:rFonts w:ascii="Times New Roman" w:hAnsi="Times New Roman" w:cs="Times New Roman"/>
                <w:sz w:val="24"/>
                <w:szCs w:val="24"/>
              </w:rPr>
            </w:pPr>
            <w:r w:rsidRPr="0023078A">
              <w:rPr>
                <w:rFonts w:ascii="Times New Roman" w:hAnsi="Times New Roman" w:cs="Times New Roman"/>
                <w:sz w:val="24"/>
                <w:szCs w:val="24"/>
              </w:rPr>
              <w:t>0,336</w:t>
            </w:r>
          </w:p>
        </w:tc>
        <w:tc>
          <w:tcPr>
            <w:tcW w:w="1468" w:type="dxa"/>
            <w:tcBorders>
              <w:top w:val="single" w:sz="4" w:space="0" w:color="auto"/>
              <w:left w:val="single" w:sz="4" w:space="0" w:color="auto"/>
              <w:bottom w:val="single" w:sz="4" w:space="0" w:color="auto"/>
              <w:right w:val="single" w:sz="4" w:space="0" w:color="auto"/>
            </w:tcBorders>
          </w:tcPr>
          <w:p w:rsidR="00B60E02" w:rsidRPr="0023078A" w:rsidRDefault="00142D0A" w:rsidP="00FA5221">
            <w:pPr>
              <w:pStyle w:val="a5"/>
              <w:jc w:val="center"/>
              <w:rPr>
                <w:rFonts w:ascii="Times New Roman" w:hAnsi="Times New Roman" w:cs="Times New Roman"/>
                <w:sz w:val="24"/>
                <w:szCs w:val="24"/>
              </w:rPr>
            </w:pPr>
            <w:r w:rsidRPr="0023078A">
              <w:rPr>
                <w:rFonts w:ascii="Times New Roman" w:hAnsi="Times New Roman" w:cs="Times New Roman"/>
                <w:sz w:val="24"/>
                <w:szCs w:val="24"/>
              </w:rPr>
              <w:t>0,336</w:t>
            </w:r>
          </w:p>
        </w:tc>
        <w:tc>
          <w:tcPr>
            <w:tcW w:w="1373" w:type="dxa"/>
            <w:tcBorders>
              <w:top w:val="single" w:sz="4" w:space="0" w:color="auto"/>
              <w:left w:val="single" w:sz="4" w:space="0" w:color="auto"/>
              <w:bottom w:val="single" w:sz="4" w:space="0" w:color="auto"/>
              <w:right w:val="single" w:sz="4" w:space="0" w:color="auto"/>
            </w:tcBorders>
          </w:tcPr>
          <w:p w:rsidR="00B60E02" w:rsidRPr="0023078A" w:rsidRDefault="00142D0A" w:rsidP="00FA5221">
            <w:pPr>
              <w:pStyle w:val="a5"/>
              <w:jc w:val="center"/>
              <w:rPr>
                <w:rFonts w:ascii="Times New Roman" w:hAnsi="Times New Roman" w:cs="Times New Roman"/>
                <w:sz w:val="24"/>
                <w:szCs w:val="24"/>
              </w:rPr>
            </w:pPr>
            <w:r w:rsidRPr="0023078A">
              <w:rPr>
                <w:rFonts w:ascii="Times New Roman" w:hAnsi="Times New Roman" w:cs="Times New Roman"/>
                <w:sz w:val="24"/>
                <w:szCs w:val="24"/>
              </w:rPr>
              <w:t>0,336</w:t>
            </w:r>
          </w:p>
        </w:tc>
        <w:tc>
          <w:tcPr>
            <w:tcW w:w="1373" w:type="dxa"/>
            <w:tcBorders>
              <w:top w:val="single" w:sz="4" w:space="0" w:color="auto"/>
              <w:left w:val="single" w:sz="4" w:space="0" w:color="auto"/>
              <w:bottom w:val="single" w:sz="4" w:space="0" w:color="auto"/>
            </w:tcBorders>
          </w:tcPr>
          <w:p w:rsidR="00B60E02" w:rsidRPr="0023078A" w:rsidRDefault="00FD16F0" w:rsidP="00FA5221">
            <w:pPr>
              <w:pStyle w:val="a5"/>
              <w:jc w:val="center"/>
              <w:rPr>
                <w:rFonts w:ascii="Times New Roman" w:hAnsi="Times New Roman" w:cs="Times New Roman"/>
                <w:sz w:val="24"/>
                <w:szCs w:val="24"/>
              </w:rPr>
            </w:pPr>
            <w:r w:rsidRPr="0023078A">
              <w:rPr>
                <w:rFonts w:ascii="Times New Roman" w:hAnsi="Times New Roman" w:cs="Times New Roman"/>
                <w:sz w:val="24"/>
                <w:szCs w:val="24"/>
              </w:rPr>
              <w:t>0,336</w:t>
            </w:r>
          </w:p>
        </w:tc>
      </w:tr>
    </w:tbl>
    <w:p w:rsidR="00B60E02" w:rsidRDefault="00B60E02" w:rsidP="00864098">
      <w:pPr>
        <w:ind w:firstLine="567"/>
      </w:pPr>
    </w:p>
    <w:p w:rsidR="00C1444D" w:rsidRDefault="00C1444D" w:rsidP="00864098">
      <w:pPr>
        <w:ind w:firstLine="567"/>
      </w:pPr>
    </w:p>
    <w:p w:rsidR="00B60E02" w:rsidRDefault="00AC6C45" w:rsidP="00864098">
      <w:pPr>
        <w:ind w:firstLine="567"/>
      </w:pPr>
      <w:r>
        <w:t xml:space="preserve">Примечание. При промежуточных значениях отапливаемой площади здания в интервале 50 - 1000 м2 значения </w:t>
      </w:r>
      <w:proofErr w:type="spellStart"/>
      <w:r>
        <w:t>q</w:t>
      </w:r>
      <w:r>
        <w:rPr>
          <w:vertAlign w:val="superscript"/>
        </w:rPr>
        <w:t>тр</w:t>
      </w:r>
      <w:r>
        <w:rPr>
          <w:vertAlign w:val="subscript"/>
        </w:rPr>
        <w:t>от</w:t>
      </w:r>
      <w:proofErr w:type="spellEnd"/>
      <w:r>
        <w:t xml:space="preserve"> должны определяться линейной интерполяцией.</w:t>
      </w:r>
    </w:p>
    <w:p w:rsidR="00AC6C45" w:rsidRDefault="00AC6C45" w:rsidP="00864098">
      <w:pPr>
        <w:pStyle w:val="a7"/>
        <w:ind w:firstLine="567"/>
        <w:rPr>
          <w:rStyle w:val="a6"/>
          <w:color w:val="auto"/>
        </w:rPr>
      </w:pPr>
      <w:bookmarkStart w:id="44" w:name="sub_115"/>
    </w:p>
    <w:p w:rsidR="00AC6C45" w:rsidRPr="0023078A" w:rsidRDefault="00FD16F0" w:rsidP="00864098">
      <w:pPr>
        <w:pStyle w:val="a7"/>
        <w:ind w:firstLine="567"/>
        <w:rPr>
          <w:rStyle w:val="a6"/>
          <w:rFonts w:ascii="Times New Roman" w:hAnsi="Times New Roman" w:cs="Times New Roman"/>
          <w:color w:val="auto"/>
          <w:sz w:val="24"/>
          <w:szCs w:val="24"/>
        </w:rPr>
      </w:pPr>
      <w:r w:rsidRPr="0023078A">
        <w:rPr>
          <w:rStyle w:val="a6"/>
          <w:rFonts w:ascii="Times New Roman" w:hAnsi="Times New Roman" w:cs="Times New Roman"/>
          <w:color w:val="auto"/>
          <w:sz w:val="24"/>
          <w:szCs w:val="24"/>
        </w:rPr>
        <w:t>Таблица 2</w:t>
      </w:r>
    </w:p>
    <w:tbl>
      <w:tblPr>
        <w:tblW w:w="9671"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026"/>
        <w:gridCol w:w="1430"/>
        <w:gridCol w:w="1468"/>
        <w:gridCol w:w="1373"/>
        <w:gridCol w:w="1374"/>
      </w:tblGrid>
      <w:tr w:rsidR="00AC6C45" w:rsidRPr="0023078A" w:rsidTr="00AC6C45">
        <w:trPr>
          <w:trHeight w:val="1803"/>
        </w:trPr>
        <w:tc>
          <w:tcPr>
            <w:tcW w:w="9671" w:type="dxa"/>
            <w:gridSpan w:val="5"/>
            <w:tcBorders>
              <w:top w:val="single" w:sz="4" w:space="0" w:color="auto"/>
              <w:bottom w:val="single" w:sz="2" w:space="0" w:color="auto"/>
            </w:tcBorders>
          </w:tcPr>
          <w:p w:rsidR="00AC6C45" w:rsidRPr="0023078A" w:rsidRDefault="00AC6C45" w:rsidP="00FA5221">
            <w:pPr>
              <w:pStyle w:val="a5"/>
              <w:jc w:val="center"/>
              <w:rPr>
                <w:rFonts w:ascii="Times New Roman" w:hAnsi="Times New Roman" w:cs="Times New Roman"/>
                <w:sz w:val="24"/>
                <w:szCs w:val="24"/>
                <w:highlight w:val="yellow"/>
              </w:rPr>
            </w:pPr>
          </w:p>
          <w:p w:rsidR="00AC6C45" w:rsidRPr="0023078A" w:rsidRDefault="00AC6C45" w:rsidP="00FA5221">
            <w:pPr>
              <w:pStyle w:val="a5"/>
              <w:tabs>
                <w:tab w:val="left" w:pos="3750"/>
              </w:tabs>
              <w:jc w:val="center"/>
              <w:rPr>
                <w:rFonts w:ascii="Times New Roman" w:hAnsi="Times New Roman" w:cs="Times New Roman"/>
                <w:sz w:val="24"/>
                <w:szCs w:val="24"/>
                <w:highlight w:val="yellow"/>
              </w:rPr>
            </w:pPr>
            <w:r w:rsidRPr="0023078A">
              <w:rPr>
                <w:rFonts w:ascii="Times New Roman" w:hAnsi="Times New Roman" w:cs="Times New Roman"/>
                <w:sz w:val="24"/>
                <w:szCs w:val="24"/>
              </w:rPr>
              <w:t xml:space="preserve">Нормируемая (базовая) удельная характеристика расхода тепловой энергии на отопление и вентиляцию зданий, </w:t>
            </w:r>
            <w:proofErr w:type="spellStart"/>
            <w:r w:rsidRPr="0023078A">
              <w:rPr>
                <w:rFonts w:ascii="Times New Roman" w:hAnsi="Times New Roman" w:cs="Times New Roman"/>
                <w:sz w:val="24"/>
                <w:szCs w:val="24"/>
              </w:rPr>
              <w:t>q</w:t>
            </w:r>
            <w:r w:rsidRPr="0023078A">
              <w:rPr>
                <w:rFonts w:ascii="Times New Roman" w:hAnsi="Times New Roman" w:cs="Times New Roman"/>
                <w:sz w:val="24"/>
                <w:szCs w:val="24"/>
                <w:vertAlign w:val="superscript"/>
              </w:rPr>
              <w:t>тр</w:t>
            </w:r>
            <w:r w:rsidRPr="0023078A">
              <w:rPr>
                <w:rFonts w:ascii="Times New Roman" w:hAnsi="Times New Roman" w:cs="Times New Roman"/>
                <w:sz w:val="24"/>
                <w:szCs w:val="24"/>
                <w:vertAlign w:val="subscript"/>
              </w:rPr>
              <w:t>от</w:t>
            </w:r>
            <w:proofErr w:type="spellEnd"/>
            <w:r w:rsidRPr="0023078A">
              <w:rPr>
                <w:rFonts w:ascii="Times New Roman" w:hAnsi="Times New Roman" w:cs="Times New Roman"/>
                <w:sz w:val="24"/>
                <w:szCs w:val="24"/>
              </w:rPr>
              <w:t>, Вт/(м3 ·°C)</w:t>
            </w:r>
          </w:p>
        </w:tc>
      </w:tr>
      <w:tr w:rsidR="00AC6C45" w:rsidRPr="0023078A" w:rsidTr="00AC6C45">
        <w:trPr>
          <w:trHeight w:val="224"/>
        </w:trPr>
        <w:tc>
          <w:tcPr>
            <w:tcW w:w="4026" w:type="dxa"/>
            <w:vMerge w:val="restart"/>
            <w:tcBorders>
              <w:top w:val="single" w:sz="4" w:space="0" w:color="auto"/>
              <w:bottom w:val="single" w:sz="4" w:space="0" w:color="auto"/>
              <w:right w:val="single" w:sz="4" w:space="0" w:color="auto"/>
            </w:tcBorders>
          </w:tcPr>
          <w:p w:rsidR="00AC6C45" w:rsidRPr="0023078A" w:rsidRDefault="00FD16F0" w:rsidP="00FA5221">
            <w:pPr>
              <w:pStyle w:val="a5"/>
              <w:jc w:val="center"/>
              <w:rPr>
                <w:rFonts w:ascii="Times New Roman" w:hAnsi="Times New Roman" w:cs="Times New Roman"/>
                <w:sz w:val="24"/>
                <w:szCs w:val="24"/>
              </w:rPr>
            </w:pPr>
            <w:r w:rsidRPr="0023078A">
              <w:rPr>
                <w:rFonts w:ascii="Times New Roman" w:hAnsi="Times New Roman" w:cs="Times New Roman"/>
                <w:sz w:val="24"/>
                <w:szCs w:val="24"/>
              </w:rPr>
              <w:t>Тип здания</w:t>
            </w:r>
          </w:p>
        </w:tc>
        <w:tc>
          <w:tcPr>
            <w:tcW w:w="5645" w:type="dxa"/>
            <w:gridSpan w:val="4"/>
            <w:tcBorders>
              <w:top w:val="single" w:sz="4" w:space="0" w:color="auto"/>
              <w:left w:val="single" w:sz="4" w:space="0" w:color="auto"/>
              <w:bottom w:val="single" w:sz="4" w:space="0" w:color="auto"/>
            </w:tcBorders>
          </w:tcPr>
          <w:p w:rsidR="00AC6C45" w:rsidRPr="0023078A" w:rsidRDefault="00FD16F0" w:rsidP="00FA5221">
            <w:pPr>
              <w:pStyle w:val="a5"/>
              <w:jc w:val="center"/>
              <w:rPr>
                <w:rFonts w:ascii="Times New Roman" w:hAnsi="Times New Roman" w:cs="Times New Roman"/>
                <w:sz w:val="24"/>
                <w:szCs w:val="24"/>
              </w:rPr>
            </w:pPr>
            <w:r w:rsidRPr="0023078A">
              <w:rPr>
                <w:rFonts w:ascii="Times New Roman" w:hAnsi="Times New Roman" w:cs="Times New Roman"/>
                <w:sz w:val="24"/>
                <w:szCs w:val="24"/>
              </w:rPr>
              <w:t>Этажность здания</w:t>
            </w:r>
          </w:p>
        </w:tc>
      </w:tr>
      <w:tr w:rsidR="00AC6C45" w:rsidRPr="0023078A" w:rsidTr="00AC6C45">
        <w:trPr>
          <w:trHeight w:val="143"/>
        </w:trPr>
        <w:tc>
          <w:tcPr>
            <w:tcW w:w="4026" w:type="dxa"/>
            <w:vMerge/>
            <w:tcBorders>
              <w:top w:val="single" w:sz="4" w:space="0" w:color="auto"/>
              <w:bottom w:val="single" w:sz="4" w:space="0" w:color="auto"/>
              <w:right w:val="single" w:sz="4" w:space="0" w:color="auto"/>
            </w:tcBorders>
          </w:tcPr>
          <w:p w:rsidR="00AC6C45" w:rsidRPr="0023078A" w:rsidRDefault="00AC6C45" w:rsidP="00FA5221">
            <w:pPr>
              <w:pStyle w:val="a5"/>
              <w:rPr>
                <w:rFonts w:ascii="Times New Roman" w:hAnsi="Times New Roman" w:cs="Times New Roman"/>
                <w:sz w:val="24"/>
                <w:szCs w:val="24"/>
              </w:rPr>
            </w:pPr>
          </w:p>
        </w:tc>
        <w:tc>
          <w:tcPr>
            <w:tcW w:w="1430" w:type="dxa"/>
            <w:tcBorders>
              <w:top w:val="single" w:sz="4" w:space="0" w:color="auto"/>
              <w:left w:val="single" w:sz="4" w:space="0" w:color="auto"/>
              <w:bottom w:val="single" w:sz="4" w:space="0" w:color="auto"/>
              <w:right w:val="single" w:sz="4" w:space="0" w:color="auto"/>
            </w:tcBorders>
          </w:tcPr>
          <w:p w:rsidR="00AC6C45" w:rsidRPr="0023078A" w:rsidRDefault="00AC6C45" w:rsidP="00FA5221">
            <w:pPr>
              <w:pStyle w:val="a5"/>
              <w:jc w:val="center"/>
              <w:rPr>
                <w:rFonts w:ascii="Times New Roman" w:hAnsi="Times New Roman" w:cs="Times New Roman"/>
                <w:sz w:val="24"/>
                <w:szCs w:val="24"/>
              </w:rPr>
            </w:pPr>
            <w:r w:rsidRPr="0023078A">
              <w:rPr>
                <w:rFonts w:ascii="Times New Roman" w:hAnsi="Times New Roman" w:cs="Times New Roman"/>
                <w:sz w:val="24"/>
                <w:szCs w:val="24"/>
              </w:rPr>
              <w:t>1</w:t>
            </w:r>
          </w:p>
        </w:tc>
        <w:tc>
          <w:tcPr>
            <w:tcW w:w="1468" w:type="dxa"/>
            <w:tcBorders>
              <w:top w:val="single" w:sz="4" w:space="0" w:color="auto"/>
              <w:left w:val="single" w:sz="4" w:space="0" w:color="auto"/>
              <w:bottom w:val="single" w:sz="4" w:space="0" w:color="auto"/>
              <w:right w:val="single" w:sz="4" w:space="0" w:color="auto"/>
            </w:tcBorders>
          </w:tcPr>
          <w:p w:rsidR="00AC6C45" w:rsidRPr="0023078A" w:rsidRDefault="00AC6C45" w:rsidP="00FA5221">
            <w:pPr>
              <w:pStyle w:val="a5"/>
              <w:jc w:val="center"/>
              <w:rPr>
                <w:rFonts w:ascii="Times New Roman" w:hAnsi="Times New Roman" w:cs="Times New Roman"/>
                <w:sz w:val="24"/>
                <w:szCs w:val="24"/>
              </w:rPr>
            </w:pPr>
            <w:r w:rsidRPr="0023078A">
              <w:rPr>
                <w:rFonts w:ascii="Times New Roman" w:hAnsi="Times New Roman" w:cs="Times New Roman"/>
                <w:sz w:val="24"/>
                <w:szCs w:val="24"/>
              </w:rPr>
              <w:t>2</w:t>
            </w:r>
          </w:p>
        </w:tc>
        <w:tc>
          <w:tcPr>
            <w:tcW w:w="1373" w:type="dxa"/>
            <w:tcBorders>
              <w:top w:val="single" w:sz="4" w:space="0" w:color="auto"/>
              <w:left w:val="single" w:sz="4" w:space="0" w:color="auto"/>
              <w:bottom w:val="single" w:sz="4" w:space="0" w:color="auto"/>
              <w:right w:val="single" w:sz="4" w:space="0" w:color="auto"/>
            </w:tcBorders>
          </w:tcPr>
          <w:p w:rsidR="00AC6C45" w:rsidRPr="0023078A" w:rsidRDefault="00AC6C45" w:rsidP="00FA5221">
            <w:pPr>
              <w:pStyle w:val="a5"/>
              <w:jc w:val="center"/>
              <w:rPr>
                <w:rFonts w:ascii="Times New Roman" w:hAnsi="Times New Roman" w:cs="Times New Roman"/>
                <w:sz w:val="24"/>
                <w:szCs w:val="24"/>
              </w:rPr>
            </w:pPr>
            <w:r w:rsidRPr="0023078A">
              <w:rPr>
                <w:rFonts w:ascii="Times New Roman" w:hAnsi="Times New Roman" w:cs="Times New Roman"/>
                <w:sz w:val="24"/>
                <w:szCs w:val="24"/>
              </w:rPr>
              <w:t>3</w:t>
            </w:r>
          </w:p>
        </w:tc>
        <w:tc>
          <w:tcPr>
            <w:tcW w:w="1374" w:type="dxa"/>
            <w:tcBorders>
              <w:top w:val="single" w:sz="4" w:space="0" w:color="auto"/>
              <w:left w:val="single" w:sz="4" w:space="0" w:color="auto"/>
              <w:bottom w:val="single" w:sz="4" w:space="0" w:color="auto"/>
            </w:tcBorders>
          </w:tcPr>
          <w:p w:rsidR="00AC6C45" w:rsidRPr="0023078A" w:rsidRDefault="00AC6C45" w:rsidP="00FA5221">
            <w:pPr>
              <w:pStyle w:val="a5"/>
              <w:jc w:val="center"/>
              <w:rPr>
                <w:rFonts w:ascii="Times New Roman" w:hAnsi="Times New Roman" w:cs="Times New Roman"/>
                <w:sz w:val="24"/>
                <w:szCs w:val="24"/>
              </w:rPr>
            </w:pPr>
            <w:r w:rsidRPr="0023078A">
              <w:rPr>
                <w:rFonts w:ascii="Times New Roman" w:hAnsi="Times New Roman" w:cs="Times New Roman"/>
                <w:sz w:val="24"/>
                <w:szCs w:val="24"/>
              </w:rPr>
              <w:t>4</w:t>
            </w:r>
          </w:p>
        </w:tc>
      </w:tr>
      <w:tr w:rsidR="00AC6C45" w:rsidRPr="0023078A" w:rsidTr="00AC6C45">
        <w:trPr>
          <w:trHeight w:val="224"/>
        </w:trPr>
        <w:tc>
          <w:tcPr>
            <w:tcW w:w="4026" w:type="dxa"/>
            <w:tcBorders>
              <w:top w:val="single" w:sz="4" w:space="0" w:color="auto"/>
              <w:bottom w:val="single" w:sz="4" w:space="0" w:color="auto"/>
              <w:right w:val="single" w:sz="4" w:space="0" w:color="auto"/>
            </w:tcBorders>
          </w:tcPr>
          <w:p w:rsidR="00AC6C45" w:rsidRPr="0023078A" w:rsidRDefault="00AC6C45" w:rsidP="00FA5221">
            <w:pPr>
              <w:pStyle w:val="a5"/>
              <w:jc w:val="left"/>
              <w:rPr>
                <w:rFonts w:ascii="Times New Roman" w:hAnsi="Times New Roman" w:cs="Times New Roman"/>
                <w:sz w:val="24"/>
                <w:szCs w:val="24"/>
              </w:rPr>
            </w:pPr>
            <w:r w:rsidRPr="0023078A">
              <w:rPr>
                <w:rFonts w:ascii="Times New Roman" w:hAnsi="Times New Roman" w:cs="Times New Roman"/>
                <w:sz w:val="24"/>
                <w:szCs w:val="24"/>
              </w:rPr>
              <w:t>1. Жилые многоквартирные, гостиницы, общежития</w:t>
            </w:r>
          </w:p>
        </w:tc>
        <w:tc>
          <w:tcPr>
            <w:tcW w:w="1430" w:type="dxa"/>
            <w:tcBorders>
              <w:top w:val="single" w:sz="4" w:space="0" w:color="auto"/>
              <w:left w:val="single" w:sz="4" w:space="0" w:color="auto"/>
              <w:bottom w:val="single" w:sz="4" w:space="0" w:color="auto"/>
              <w:right w:val="single" w:sz="4" w:space="0" w:color="auto"/>
            </w:tcBorders>
          </w:tcPr>
          <w:p w:rsidR="00AC6C45" w:rsidRPr="0023078A" w:rsidRDefault="00AC6C45" w:rsidP="00FA5221">
            <w:pPr>
              <w:jc w:val="center"/>
            </w:pPr>
            <w:r w:rsidRPr="0023078A">
              <w:t>0,455</w:t>
            </w:r>
          </w:p>
        </w:tc>
        <w:tc>
          <w:tcPr>
            <w:tcW w:w="1468" w:type="dxa"/>
            <w:tcBorders>
              <w:top w:val="single" w:sz="4" w:space="0" w:color="auto"/>
              <w:left w:val="single" w:sz="4" w:space="0" w:color="auto"/>
              <w:bottom w:val="single" w:sz="4" w:space="0" w:color="auto"/>
              <w:right w:val="single" w:sz="4" w:space="0" w:color="auto"/>
            </w:tcBorders>
          </w:tcPr>
          <w:p w:rsidR="00AC6C45" w:rsidRPr="0023078A" w:rsidRDefault="00AC6C45" w:rsidP="00FA5221">
            <w:pPr>
              <w:jc w:val="center"/>
            </w:pPr>
            <w:r w:rsidRPr="0023078A">
              <w:t>0,414</w:t>
            </w:r>
          </w:p>
        </w:tc>
        <w:tc>
          <w:tcPr>
            <w:tcW w:w="1373" w:type="dxa"/>
            <w:tcBorders>
              <w:top w:val="single" w:sz="4" w:space="0" w:color="auto"/>
              <w:left w:val="single" w:sz="4" w:space="0" w:color="auto"/>
              <w:bottom w:val="single" w:sz="4" w:space="0" w:color="auto"/>
              <w:right w:val="single" w:sz="4" w:space="0" w:color="auto"/>
            </w:tcBorders>
          </w:tcPr>
          <w:p w:rsidR="00AC6C45" w:rsidRPr="0023078A" w:rsidRDefault="00AC6C45" w:rsidP="00FA5221">
            <w:pPr>
              <w:jc w:val="center"/>
            </w:pPr>
            <w:r w:rsidRPr="0023078A">
              <w:t>0,372</w:t>
            </w:r>
          </w:p>
        </w:tc>
        <w:tc>
          <w:tcPr>
            <w:tcW w:w="1374" w:type="dxa"/>
            <w:tcBorders>
              <w:top w:val="single" w:sz="4" w:space="0" w:color="auto"/>
              <w:left w:val="single" w:sz="4" w:space="0" w:color="auto"/>
              <w:bottom w:val="single" w:sz="4" w:space="0" w:color="auto"/>
            </w:tcBorders>
          </w:tcPr>
          <w:p w:rsidR="00AC6C45" w:rsidRPr="0023078A" w:rsidRDefault="00AC6C45" w:rsidP="00FA5221">
            <w:pPr>
              <w:jc w:val="center"/>
            </w:pPr>
            <w:r w:rsidRPr="0023078A">
              <w:t>0,359</w:t>
            </w:r>
          </w:p>
        </w:tc>
      </w:tr>
      <w:tr w:rsidR="00AC6C45" w:rsidRPr="0023078A" w:rsidTr="00AC6C45">
        <w:trPr>
          <w:trHeight w:val="224"/>
        </w:trPr>
        <w:tc>
          <w:tcPr>
            <w:tcW w:w="4026" w:type="dxa"/>
            <w:tcBorders>
              <w:top w:val="single" w:sz="4" w:space="0" w:color="auto"/>
              <w:bottom w:val="single" w:sz="4" w:space="0" w:color="auto"/>
              <w:right w:val="single" w:sz="4" w:space="0" w:color="auto"/>
            </w:tcBorders>
          </w:tcPr>
          <w:p w:rsidR="00AC6C45" w:rsidRPr="0023078A" w:rsidRDefault="00AC6C45" w:rsidP="00FA5221">
            <w:pPr>
              <w:pStyle w:val="a5"/>
              <w:jc w:val="left"/>
              <w:rPr>
                <w:rFonts w:ascii="Times New Roman" w:hAnsi="Times New Roman" w:cs="Times New Roman"/>
                <w:sz w:val="24"/>
                <w:szCs w:val="24"/>
              </w:rPr>
            </w:pPr>
            <w:r w:rsidRPr="0023078A">
              <w:rPr>
                <w:rFonts w:ascii="Times New Roman" w:hAnsi="Times New Roman" w:cs="Times New Roman"/>
                <w:sz w:val="24"/>
                <w:szCs w:val="24"/>
              </w:rPr>
              <w:t>2. Общественные, кроме перечисленных в строках 3 - 6</w:t>
            </w:r>
          </w:p>
        </w:tc>
        <w:tc>
          <w:tcPr>
            <w:tcW w:w="1430" w:type="dxa"/>
            <w:tcBorders>
              <w:top w:val="single" w:sz="4" w:space="0" w:color="auto"/>
              <w:left w:val="single" w:sz="4" w:space="0" w:color="auto"/>
              <w:bottom w:val="single" w:sz="4" w:space="0" w:color="auto"/>
              <w:right w:val="single" w:sz="4" w:space="0" w:color="auto"/>
            </w:tcBorders>
          </w:tcPr>
          <w:p w:rsidR="00AC6C45" w:rsidRPr="0023078A" w:rsidRDefault="00AC6C45" w:rsidP="00FA5221">
            <w:pPr>
              <w:pStyle w:val="a5"/>
              <w:jc w:val="center"/>
              <w:rPr>
                <w:rFonts w:ascii="Times New Roman" w:hAnsi="Times New Roman" w:cs="Times New Roman"/>
                <w:sz w:val="24"/>
                <w:szCs w:val="24"/>
              </w:rPr>
            </w:pPr>
            <w:r w:rsidRPr="0023078A">
              <w:rPr>
                <w:rFonts w:ascii="Times New Roman" w:hAnsi="Times New Roman" w:cs="Times New Roman"/>
                <w:sz w:val="24"/>
                <w:szCs w:val="24"/>
              </w:rPr>
              <w:t>0,487</w:t>
            </w:r>
          </w:p>
        </w:tc>
        <w:tc>
          <w:tcPr>
            <w:tcW w:w="1468" w:type="dxa"/>
            <w:tcBorders>
              <w:top w:val="single" w:sz="4" w:space="0" w:color="auto"/>
              <w:left w:val="single" w:sz="4" w:space="0" w:color="auto"/>
              <w:bottom w:val="single" w:sz="4" w:space="0" w:color="auto"/>
              <w:right w:val="single" w:sz="4" w:space="0" w:color="auto"/>
            </w:tcBorders>
          </w:tcPr>
          <w:p w:rsidR="00AC6C45" w:rsidRPr="0023078A" w:rsidRDefault="00AC6C45" w:rsidP="00FA5221">
            <w:pPr>
              <w:pStyle w:val="a5"/>
              <w:jc w:val="center"/>
              <w:rPr>
                <w:rFonts w:ascii="Times New Roman" w:hAnsi="Times New Roman" w:cs="Times New Roman"/>
                <w:sz w:val="24"/>
                <w:szCs w:val="24"/>
              </w:rPr>
            </w:pPr>
            <w:r w:rsidRPr="0023078A">
              <w:rPr>
                <w:rFonts w:ascii="Times New Roman" w:hAnsi="Times New Roman" w:cs="Times New Roman"/>
                <w:sz w:val="24"/>
                <w:szCs w:val="24"/>
              </w:rPr>
              <w:t>0,440</w:t>
            </w:r>
          </w:p>
        </w:tc>
        <w:tc>
          <w:tcPr>
            <w:tcW w:w="1373" w:type="dxa"/>
            <w:tcBorders>
              <w:top w:val="single" w:sz="4" w:space="0" w:color="auto"/>
              <w:left w:val="single" w:sz="4" w:space="0" w:color="auto"/>
              <w:bottom w:val="single" w:sz="4" w:space="0" w:color="auto"/>
              <w:right w:val="single" w:sz="4" w:space="0" w:color="auto"/>
            </w:tcBorders>
          </w:tcPr>
          <w:p w:rsidR="00AC6C45" w:rsidRPr="0023078A" w:rsidRDefault="00AC6C45" w:rsidP="00FA5221">
            <w:pPr>
              <w:pStyle w:val="a5"/>
              <w:jc w:val="center"/>
              <w:rPr>
                <w:rFonts w:ascii="Times New Roman" w:hAnsi="Times New Roman" w:cs="Times New Roman"/>
                <w:sz w:val="24"/>
                <w:szCs w:val="24"/>
              </w:rPr>
            </w:pPr>
            <w:r w:rsidRPr="0023078A">
              <w:rPr>
                <w:rFonts w:ascii="Times New Roman" w:hAnsi="Times New Roman" w:cs="Times New Roman"/>
                <w:sz w:val="24"/>
                <w:szCs w:val="24"/>
              </w:rPr>
              <w:t>0,417</w:t>
            </w:r>
          </w:p>
        </w:tc>
        <w:tc>
          <w:tcPr>
            <w:tcW w:w="1374" w:type="dxa"/>
            <w:tcBorders>
              <w:top w:val="single" w:sz="4" w:space="0" w:color="auto"/>
              <w:left w:val="single" w:sz="4" w:space="0" w:color="auto"/>
              <w:bottom w:val="single" w:sz="4" w:space="0" w:color="auto"/>
            </w:tcBorders>
          </w:tcPr>
          <w:p w:rsidR="00AC6C45" w:rsidRPr="0023078A" w:rsidRDefault="00AC6C45" w:rsidP="00FA5221">
            <w:pPr>
              <w:pStyle w:val="a5"/>
              <w:jc w:val="center"/>
              <w:rPr>
                <w:rFonts w:ascii="Times New Roman" w:hAnsi="Times New Roman" w:cs="Times New Roman"/>
                <w:sz w:val="24"/>
                <w:szCs w:val="24"/>
              </w:rPr>
            </w:pPr>
            <w:r w:rsidRPr="0023078A">
              <w:rPr>
                <w:rFonts w:ascii="Times New Roman" w:hAnsi="Times New Roman" w:cs="Times New Roman"/>
                <w:sz w:val="24"/>
                <w:szCs w:val="24"/>
              </w:rPr>
              <w:t>0,371</w:t>
            </w:r>
          </w:p>
        </w:tc>
      </w:tr>
      <w:tr w:rsidR="00AC6C45" w:rsidRPr="0023078A" w:rsidTr="00AC6C45">
        <w:trPr>
          <w:trHeight w:val="224"/>
        </w:trPr>
        <w:tc>
          <w:tcPr>
            <w:tcW w:w="4026" w:type="dxa"/>
            <w:tcBorders>
              <w:top w:val="single" w:sz="4" w:space="0" w:color="auto"/>
              <w:bottom w:val="single" w:sz="4" w:space="0" w:color="auto"/>
              <w:right w:val="single" w:sz="4" w:space="0" w:color="auto"/>
            </w:tcBorders>
          </w:tcPr>
          <w:p w:rsidR="00AC6C45" w:rsidRPr="0023078A" w:rsidRDefault="00AC6C45" w:rsidP="00FA5221">
            <w:pPr>
              <w:pStyle w:val="a5"/>
              <w:jc w:val="left"/>
              <w:rPr>
                <w:rFonts w:ascii="Times New Roman" w:hAnsi="Times New Roman" w:cs="Times New Roman"/>
                <w:sz w:val="24"/>
                <w:szCs w:val="24"/>
              </w:rPr>
            </w:pPr>
            <w:r w:rsidRPr="0023078A">
              <w:rPr>
                <w:rFonts w:ascii="Times New Roman" w:hAnsi="Times New Roman" w:cs="Times New Roman"/>
                <w:sz w:val="24"/>
                <w:szCs w:val="24"/>
              </w:rPr>
              <w:t>3. Поликлиники и лечебные учреждения, дома-интернаты</w:t>
            </w:r>
          </w:p>
        </w:tc>
        <w:tc>
          <w:tcPr>
            <w:tcW w:w="1430" w:type="dxa"/>
            <w:tcBorders>
              <w:top w:val="single" w:sz="4" w:space="0" w:color="auto"/>
              <w:left w:val="single" w:sz="4" w:space="0" w:color="auto"/>
              <w:bottom w:val="single" w:sz="4" w:space="0" w:color="auto"/>
              <w:right w:val="single" w:sz="4" w:space="0" w:color="auto"/>
            </w:tcBorders>
          </w:tcPr>
          <w:p w:rsidR="00AC6C45" w:rsidRPr="0023078A" w:rsidRDefault="00AC6C45" w:rsidP="00FA5221">
            <w:pPr>
              <w:pStyle w:val="a5"/>
              <w:jc w:val="center"/>
              <w:rPr>
                <w:rFonts w:ascii="Times New Roman" w:hAnsi="Times New Roman" w:cs="Times New Roman"/>
                <w:sz w:val="24"/>
                <w:szCs w:val="24"/>
              </w:rPr>
            </w:pPr>
            <w:r w:rsidRPr="0023078A">
              <w:rPr>
                <w:rFonts w:ascii="Times New Roman" w:hAnsi="Times New Roman" w:cs="Times New Roman"/>
                <w:sz w:val="24"/>
                <w:szCs w:val="24"/>
              </w:rPr>
              <w:t>0,394</w:t>
            </w:r>
          </w:p>
        </w:tc>
        <w:tc>
          <w:tcPr>
            <w:tcW w:w="1468" w:type="dxa"/>
            <w:tcBorders>
              <w:top w:val="single" w:sz="4" w:space="0" w:color="auto"/>
              <w:left w:val="single" w:sz="4" w:space="0" w:color="auto"/>
              <w:bottom w:val="single" w:sz="4" w:space="0" w:color="auto"/>
              <w:right w:val="single" w:sz="4" w:space="0" w:color="auto"/>
            </w:tcBorders>
          </w:tcPr>
          <w:p w:rsidR="00AC6C45" w:rsidRPr="0023078A" w:rsidRDefault="00AC6C45" w:rsidP="00FA5221">
            <w:pPr>
              <w:pStyle w:val="a5"/>
              <w:jc w:val="center"/>
              <w:rPr>
                <w:rFonts w:ascii="Times New Roman" w:hAnsi="Times New Roman" w:cs="Times New Roman"/>
                <w:sz w:val="24"/>
                <w:szCs w:val="24"/>
              </w:rPr>
            </w:pPr>
            <w:r w:rsidRPr="0023078A">
              <w:rPr>
                <w:rFonts w:ascii="Times New Roman" w:hAnsi="Times New Roman" w:cs="Times New Roman"/>
                <w:sz w:val="24"/>
                <w:szCs w:val="24"/>
              </w:rPr>
              <w:t>0,382</w:t>
            </w:r>
          </w:p>
        </w:tc>
        <w:tc>
          <w:tcPr>
            <w:tcW w:w="1373" w:type="dxa"/>
            <w:tcBorders>
              <w:top w:val="single" w:sz="4" w:space="0" w:color="auto"/>
              <w:left w:val="single" w:sz="4" w:space="0" w:color="auto"/>
              <w:bottom w:val="single" w:sz="4" w:space="0" w:color="auto"/>
              <w:right w:val="single" w:sz="4" w:space="0" w:color="auto"/>
            </w:tcBorders>
          </w:tcPr>
          <w:p w:rsidR="00AC6C45" w:rsidRPr="0023078A" w:rsidRDefault="00AC6C45" w:rsidP="00FA5221">
            <w:pPr>
              <w:pStyle w:val="a5"/>
              <w:jc w:val="center"/>
              <w:rPr>
                <w:rFonts w:ascii="Times New Roman" w:hAnsi="Times New Roman" w:cs="Times New Roman"/>
                <w:sz w:val="24"/>
                <w:szCs w:val="24"/>
              </w:rPr>
            </w:pPr>
            <w:r w:rsidRPr="0023078A">
              <w:rPr>
                <w:rFonts w:ascii="Times New Roman" w:hAnsi="Times New Roman" w:cs="Times New Roman"/>
                <w:sz w:val="24"/>
                <w:szCs w:val="24"/>
              </w:rPr>
              <w:t>0,371</w:t>
            </w:r>
          </w:p>
        </w:tc>
        <w:tc>
          <w:tcPr>
            <w:tcW w:w="1374" w:type="dxa"/>
            <w:tcBorders>
              <w:top w:val="single" w:sz="4" w:space="0" w:color="auto"/>
              <w:left w:val="single" w:sz="4" w:space="0" w:color="auto"/>
              <w:bottom w:val="single" w:sz="4" w:space="0" w:color="auto"/>
            </w:tcBorders>
          </w:tcPr>
          <w:p w:rsidR="00AC6C45" w:rsidRPr="0023078A" w:rsidRDefault="00AC6C45" w:rsidP="00FA5221">
            <w:pPr>
              <w:pStyle w:val="a5"/>
              <w:jc w:val="center"/>
              <w:rPr>
                <w:rFonts w:ascii="Times New Roman" w:hAnsi="Times New Roman" w:cs="Times New Roman"/>
                <w:sz w:val="24"/>
                <w:szCs w:val="24"/>
              </w:rPr>
            </w:pPr>
            <w:r w:rsidRPr="0023078A">
              <w:rPr>
                <w:rFonts w:ascii="Times New Roman" w:hAnsi="Times New Roman" w:cs="Times New Roman"/>
                <w:sz w:val="24"/>
                <w:szCs w:val="24"/>
              </w:rPr>
              <w:t>0,359</w:t>
            </w:r>
          </w:p>
        </w:tc>
      </w:tr>
      <w:tr w:rsidR="00AC6C45" w:rsidRPr="0023078A" w:rsidTr="00AC6C45">
        <w:trPr>
          <w:trHeight w:val="224"/>
        </w:trPr>
        <w:tc>
          <w:tcPr>
            <w:tcW w:w="4026" w:type="dxa"/>
            <w:tcBorders>
              <w:top w:val="single" w:sz="4" w:space="0" w:color="auto"/>
              <w:bottom w:val="single" w:sz="4" w:space="0" w:color="auto"/>
              <w:right w:val="single" w:sz="4" w:space="0" w:color="auto"/>
            </w:tcBorders>
          </w:tcPr>
          <w:p w:rsidR="00AC6C45" w:rsidRPr="0023078A" w:rsidRDefault="00AC6C45" w:rsidP="00FA5221">
            <w:pPr>
              <w:pStyle w:val="a5"/>
              <w:jc w:val="left"/>
              <w:rPr>
                <w:rFonts w:ascii="Times New Roman" w:hAnsi="Times New Roman" w:cs="Times New Roman"/>
                <w:sz w:val="24"/>
                <w:szCs w:val="24"/>
              </w:rPr>
            </w:pPr>
            <w:r w:rsidRPr="0023078A">
              <w:rPr>
                <w:rFonts w:ascii="Times New Roman" w:hAnsi="Times New Roman" w:cs="Times New Roman"/>
                <w:sz w:val="24"/>
                <w:szCs w:val="24"/>
              </w:rPr>
              <w:t>4. Дошкольные учреждения, хосписы</w:t>
            </w:r>
          </w:p>
        </w:tc>
        <w:tc>
          <w:tcPr>
            <w:tcW w:w="1430" w:type="dxa"/>
            <w:tcBorders>
              <w:top w:val="single" w:sz="4" w:space="0" w:color="auto"/>
              <w:left w:val="single" w:sz="4" w:space="0" w:color="auto"/>
              <w:bottom w:val="single" w:sz="4" w:space="0" w:color="auto"/>
              <w:right w:val="single" w:sz="4" w:space="0" w:color="auto"/>
            </w:tcBorders>
          </w:tcPr>
          <w:p w:rsidR="00AC6C45" w:rsidRPr="0023078A" w:rsidRDefault="00AC6C45" w:rsidP="00FA5221">
            <w:pPr>
              <w:pStyle w:val="a5"/>
              <w:jc w:val="center"/>
              <w:rPr>
                <w:rFonts w:ascii="Times New Roman" w:hAnsi="Times New Roman" w:cs="Times New Roman"/>
                <w:sz w:val="24"/>
                <w:szCs w:val="24"/>
              </w:rPr>
            </w:pPr>
            <w:r w:rsidRPr="0023078A">
              <w:rPr>
                <w:rFonts w:ascii="Times New Roman" w:hAnsi="Times New Roman" w:cs="Times New Roman"/>
                <w:sz w:val="24"/>
                <w:szCs w:val="24"/>
              </w:rPr>
              <w:t>0,521</w:t>
            </w:r>
          </w:p>
        </w:tc>
        <w:tc>
          <w:tcPr>
            <w:tcW w:w="1468" w:type="dxa"/>
            <w:tcBorders>
              <w:top w:val="single" w:sz="4" w:space="0" w:color="auto"/>
              <w:left w:val="single" w:sz="4" w:space="0" w:color="auto"/>
              <w:bottom w:val="single" w:sz="4" w:space="0" w:color="auto"/>
              <w:right w:val="single" w:sz="4" w:space="0" w:color="auto"/>
            </w:tcBorders>
          </w:tcPr>
          <w:p w:rsidR="00AC6C45" w:rsidRPr="0023078A" w:rsidRDefault="00AC6C45" w:rsidP="00FA5221">
            <w:pPr>
              <w:pStyle w:val="a5"/>
              <w:jc w:val="center"/>
              <w:rPr>
                <w:rFonts w:ascii="Times New Roman" w:hAnsi="Times New Roman" w:cs="Times New Roman"/>
                <w:sz w:val="24"/>
                <w:szCs w:val="24"/>
              </w:rPr>
            </w:pPr>
            <w:r w:rsidRPr="0023078A">
              <w:rPr>
                <w:rFonts w:ascii="Times New Roman" w:hAnsi="Times New Roman" w:cs="Times New Roman"/>
                <w:sz w:val="24"/>
                <w:szCs w:val="24"/>
              </w:rPr>
              <w:t>0,521</w:t>
            </w:r>
          </w:p>
        </w:tc>
        <w:tc>
          <w:tcPr>
            <w:tcW w:w="1373" w:type="dxa"/>
            <w:tcBorders>
              <w:top w:val="single" w:sz="4" w:space="0" w:color="auto"/>
              <w:left w:val="single" w:sz="4" w:space="0" w:color="auto"/>
              <w:bottom w:val="single" w:sz="4" w:space="0" w:color="auto"/>
              <w:right w:val="single" w:sz="4" w:space="0" w:color="auto"/>
            </w:tcBorders>
          </w:tcPr>
          <w:p w:rsidR="00AC6C45" w:rsidRPr="0023078A" w:rsidRDefault="00AC6C45" w:rsidP="00FA5221">
            <w:pPr>
              <w:pStyle w:val="a5"/>
              <w:jc w:val="center"/>
              <w:rPr>
                <w:rFonts w:ascii="Times New Roman" w:hAnsi="Times New Roman" w:cs="Times New Roman"/>
                <w:sz w:val="24"/>
                <w:szCs w:val="24"/>
              </w:rPr>
            </w:pPr>
            <w:r w:rsidRPr="0023078A">
              <w:rPr>
                <w:rFonts w:ascii="Times New Roman" w:hAnsi="Times New Roman" w:cs="Times New Roman"/>
                <w:sz w:val="24"/>
                <w:szCs w:val="24"/>
              </w:rPr>
              <w:t>0,521</w:t>
            </w:r>
          </w:p>
        </w:tc>
        <w:tc>
          <w:tcPr>
            <w:tcW w:w="1374" w:type="dxa"/>
            <w:tcBorders>
              <w:top w:val="single" w:sz="4" w:space="0" w:color="auto"/>
              <w:left w:val="single" w:sz="4" w:space="0" w:color="auto"/>
              <w:bottom w:val="single" w:sz="4" w:space="0" w:color="auto"/>
            </w:tcBorders>
          </w:tcPr>
          <w:p w:rsidR="00AC6C45" w:rsidRPr="0023078A" w:rsidRDefault="00AC6C45" w:rsidP="00FA5221">
            <w:pPr>
              <w:pStyle w:val="a5"/>
              <w:jc w:val="center"/>
              <w:rPr>
                <w:rFonts w:ascii="Times New Roman" w:hAnsi="Times New Roman" w:cs="Times New Roman"/>
                <w:sz w:val="24"/>
                <w:szCs w:val="24"/>
              </w:rPr>
            </w:pPr>
          </w:p>
        </w:tc>
      </w:tr>
      <w:tr w:rsidR="00AC6C45" w:rsidRPr="0023078A" w:rsidTr="00AC6C45">
        <w:trPr>
          <w:trHeight w:val="224"/>
        </w:trPr>
        <w:tc>
          <w:tcPr>
            <w:tcW w:w="4026" w:type="dxa"/>
            <w:tcBorders>
              <w:top w:val="single" w:sz="4" w:space="0" w:color="auto"/>
              <w:bottom w:val="single" w:sz="4" w:space="0" w:color="auto"/>
              <w:right w:val="single" w:sz="4" w:space="0" w:color="auto"/>
            </w:tcBorders>
          </w:tcPr>
          <w:p w:rsidR="00AC6C45" w:rsidRPr="0023078A" w:rsidRDefault="00AC6C45" w:rsidP="00FA5221">
            <w:pPr>
              <w:pStyle w:val="a5"/>
              <w:jc w:val="left"/>
              <w:rPr>
                <w:rFonts w:ascii="Times New Roman" w:hAnsi="Times New Roman" w:cs="Times New Roman"/>
                <w:sz w:val="24"/>
                <w:szCs w:val="24"/>
              </w:rPr>
            </w:pPr>
            <w:r w:rsidRPr="0023078A">
              <w:rPr>
                <w:rFonts w:ascii="Times New Roman" w:hAnsi="Times New Roman" w:cs="Times New Roman"/>
                <w:sz w:val="24"/>
                <w:szCs w:val="24"/>
              </w:rPr>
              <w:t>5. Сервисного обслуживания, культурно-досуговой деятельности, технопарки, склады</w:t>
            </w:r>
          </w:p>
        </w:tc>
        <w:tc>
          <w:tcPr>
            <w:tcW w:w="1430" w:type="dxa"/>
            <w:tcBorders>
              <w:top w:val="single" w:sz="4" w:space="0" w:color="auto"/>
              <w:left w:val="single" w:sz="4" w:space="0" w:color="auto"/>
              <w:bottom w:val="single" w:sz="4" w:space="0" w:color="auto"/>
              <w:right w:val="single" w:sz="4" w:space="0" w:color="auto"/>
            </w:tcBorders>
          </w:tcPr>
          <w:p w:rsidR="00AC6C45" w:rsidRPr="0023078A" w:rsidRDefault="00AC6C45" w:rsidP="00FA5221">
            <w:pPr>
              <w:pStyle w:val="a5"/>
              <w:jc w:val="center"/>
              <w:rPr>
                <w:rFonts w:ascii="Times New Roman" w:hAnsi="Times New Roman" w:cs="Times New Roman"/>
                <w:sz w:val="24"/>
                <w:szCs w:val="24"/>
              </w:rPr>
            </w:pPr>
            <w:r w:rsidRPr="0023078A">
              <w:rPr>
                <w:rFonts w:ascii="Times New Roman" w:hAnsi="Times New Roman" w:cs="Times New Roman"/>
                <w:sz w:val="24"/>
                <w:szCs w:val="24"/>
              </w:rPr>
              <w:t>0,266</w:t>
            </w:r>
          </w:p>
        </w:tc>
        <w:tc>
          <w:tcPr>
            <w:tcW w:w="1468" w:type="dxa"/>
            <w:tcBorders>
              <w:top w:val="single" w:sz="4" w:space="0" w:color="auto"/>
              <w:left w:val="single" w:sz="4" w:space="0" w:color="auto"/>
              <w:bottom w:val="single" w:sz="4" w:space="0" w:color="auto"/>
              <w:right w:val="single" w:sz="4" w:space="0" w:color="auto"/>
            </w:tcBorders>
          </w:tcPr>
          <w:p w:rsidR="00AC6C45" w:rsidRPr="0023078A" w:rsidRDefault="00AC6C45" w:rsidP="00FA5221">
            <w:pPr>
              <w:pStyle w:val="a5"/>
              <w:jc w:val="center"/>
              <w:rPr>
                <w:rFonts w:ascii="Times New Roman" w:hAnsi="Times New Roman" w:cs="Times New Roman"/>
                <w:sz w:val="24"/>
                <w:szCs w:val="24"/>
              </w:rPr>
            </w:pPr>
            <w:r w:rsidRPr="0023078A">
              <w:rPr>
                <w:rFonts w:ascii="Times New Roman" w:hAnsi="Times New Roman" w:cs="Times New Roman"/>
                <w:sz w:val="24"/>
                <w:szCs w:val="24"/>
              </w:rPr>
              <w:t>0,255</w:t>
            </w:r>
          </w:p>
        </w:tc>
        <w:tc>
          <w:tcPr>
            <w:tcW w:w="1373" w:type="dxa"/>
            <w:tcBorders>
              <w:top w:val="single" w:sz="4" w:space="0" w:color="auto"/>
              <w:left w:val="single" w:sz="4" w:space="0" w:color="auto"/>
              <w:bottom w:val="single" w:sz="4" w:space="0" w:color="auto"/>
              <w:right w:val="single" w:sz="4" w:space="0" w:color="auto"/>
            </w:tcBorders>
          </w:tcPr>
          <w:p w:rsidR="00AC6C45" w:rsidRPr="0023078A" w:rsidRDefault="00AC6C45" w:rsidP="00FA5221">
            <w:pPr>
              <w:pStyle w:val="a5"/>
              <w:jc w:val="center"/>
              <w:rPr>
                <w:rFonts w:ascii="Times New Roman" w:hAnsi="Times New Roman" w:cs="Times New Roman"/>
                <w:sz w:val="24"/>
                <w:szCs w:val="24"/>
              </w:rPr>
            </w:pPr>
            <w:r w:rsidRPr="0023078A">
              <w:rPr>
                <w:rFonts w:ascii="Times New Roman" w:hAnsi="Times New Roman" w:cs="Times New Roman"/>
                <w:sz w:val="24"/>
                <w:szCs w:val="24"/>
              </w:rPr>
              <w:t>0,243</w:t>
            </w:r>
          </w:p>
        </w:tc>
        <w:tc>
          <w:tcPr>
            <w:tcW w:w="1374" w:type="dxa"/>
            <w:tcBorders>
              <w:top w:val="single" w:sz="4" w:space="0" w:color="auto"/>
              <w:left w:val="single" w:sz="4" w:space="0" w:color="auto"/>
              <w:bottom w:val="single" w:sz="4" w:space="0" w:color="auto"/>
            </w:tcBorders>
          </w:tcPr>
          <w:p w:rsidR="00AC6C45" w:rsidRPr="0023078A" w:rsidRDefault="00AC6C45" w:rsidP="00FA5221">
            <w:pPr>
              <w:pStyle w:val="a5"/>
              <w:jc w:val="center"/>
              <w:rPr>
                <w:rFonts w:ascii="Times New Roman" w:hAnsi="Times New Roman" w:cs="Times New Roman"/>
                <w:sz w:val="24"/>
                <w:szCs w:val="24"/>
              </w:rPr>
            </w:pPr>
            <w:r w:rsidRPr="0023078A">
              <w:rPr>
                <w:rFonts w:ascii="Times New Roman" w:hAnsi="Times New Roman" w:cs="Times New Roman"/>
                <w:sz w:val="24"/>
                <w:szCs w:val="24"/>
              </w:rPr>
              <w:t>0,232</w:t>
            </w:r>
          </w:p>
        </w:tc>
      </w:tr>
      <w:tr w:rsidR="00AC6C45" w:rsidRPr="0023078A" w:rsidTr="00AC6C45">
        <w:trPr>
          <w:trHeight w:val="224"/>
        </w:trPr>
        <w:tc>
          <w:tcPr>
            <w:tcW w:w="4026" w:type="dxa"/>
            <w:tcBorders>
              <w:top w:val="single" w:sz="4" w:space="0" w:color="auto"/>
              <w:bottom w:val="single" w:sz="4" w:space="0" w:color="auto"/>
              <w:right w:val="single" w:sz="4" w:space="0" w:color="auto"/>
            </w:tcBorders>
          </w:tcPr>
          <w:p w:rsidR="00AC6C45" w:rsidRPr="0023078A" w:rsidRDefault="00AC6C45" w:rsidP="00FA5221">
            <w:pPr>
              <w:pStyle w:val="a5"/>
              <w:jc w:val="left"/>
              <w:rPr>
                <w:rFonts w:ascii="Times New Roman" w:hAnsi="Times New Roman" w:cs="Times New Roman"/>
                <w:sz w:val="24"/>
                <w:szCs w:val="24"/>
              </w:rPr>
            </w:pPr>
            <w:r w:rsidRPr="0023078A">
              <w:rPr>
                <w:rFonts w:ascii="Times New Roman" w:hAnsi="Times New Roman" w:cs="Times New Roman"/>
                <w:sz w:val="24"/>
                <w:szCs w:val="24"/>
              </w:rPr>
              <w:t>6. Административного назначения (офисы)</w:t>
            </w:r>
          </w:p>
        </w:tc>
        <w:tc>
          <w:tcPr>
            <w:tcW w:w="1430" w:type="dxa"/>
            <w:tcBorders>
              <w:top w:val="single" w:sz="4" w:space="0" w:color="auto"/>
              <w:left w:val="single" w:sz="4" w:space="0" w:color="auto"/>
              <w:bottom w:val="single" w:sz="4" w:space="0" w:color="auto"/>
              <w:right w:val="single" w:sz="4" w:space="0" w:color="auto"/>
            </w:tcBorders>
          </w:tcPr>
          <w:p w:rsidR="00AC6C45" w:rsidRPr="0023078A" w:rsidRDefault="00AC6C45" w:rsidP="00FA5221">
            <w:pPr>
              <w:pStyle w:val="a5"/>
              <w:jc w:val="center"/>
              <w:rPr>
                <w:rFonts w:ascii="Times New Roman" w:hAnsi="Times New Roman" w:cs="Times New Roman"/>
                <w:sz w:val="24"/>
                <w:szCs w:val="24"/>
              </w:rPr>
            </w:pPr>
            <w:r w:rsidRPr="0023078A">
              <w:rPr>
                <w:rFonts w:ascii="Times New Roman" w:hAnsi="Times New Roman" w:cs="Times New Roman"/>
                <w:sz w:val="24"/>
                <w:szCs w:val="24"/>
              </w:rPr>
              <w:t>0,417</w:t>
            </w:r>
          </w:p>
        </w:tc>
        <w:tc>
          <w:tcPr>
            <w:tcW w:w="1468" w:type="dxa"/>
            <w:tcBorders>
              <w:top w:val="single" w:sz="4" w:space="0" w:color="auto"/>
              <w:left w:val="single" w:sz="4" w:space="0" w:color="auto"/>
              <w:bottom w:val="single" w:sz="4" w:space="0" w:color="auto"/>
              <w:right w:val="single" w:sz="4" w:space="0" w:color="auto"/>
            </w:tcBorders>
          </w:tcPr>
          <w:p w:rsidR="00AC6C45" w:rsidRPr="0023078A" w:rsidRDefault="00AC6C45" w:rsidP="00FA5221">
            <w:pPr>
              <w:pStyle w:val="a5"/>
              <w:jc w:val="center"/>
              <w:rPr>
                <w:rFonts w:ascii="Times New Roman" w:hAnsi="Times New Roman" w:cs="Times New Roman"/>
                <w:sz w:val="24"/>
                <w:szCs w:val="24"/>
              </w:rPr>
            </w:pPr>
            <w:r w:rsidRPr="0023078A">
              <w:rPr>
                <w:rFonts w:ascii="Times New Roman" w:hAnsi="Times New Roman" w:cs="Times New Roman"/>
                <w:sz w:val="24"/>
                <w:szCs w:val="24"/>
              </w:rPr>
              <w:t>0,394</w:t>
            </w:r>
          </w:p>
        </w:tc>
        <w:tc>
          <w:tcPr>
            <w:tcW w:w="1373" w:type="dxa"/>
            <w:tcBorders>
              <w:top w:val="single" w:sz="4" w:space="0" w:color="auto"/>
              <w:left w:val="single" w:sz="4" w:space="0" w:color="auto"/>
              <w:bottom w:val="single" w:sz="4" w:space="0" w:color="auto"/>
              <w:right w:val="single" w:sz="4" w:space="0" w:color="auto"/>
            </w:tcBorders>
          </w:tcPr>
          <w:p w:rsidR="00AC6C45" w:rsidRPr="0023078A" w:rsidRDefault="00AC6C45" w:rsidP="00FA5221">
            <w:pPr>
              <w:pStyle w:val="a5"/>
              <w:jc w:val="center"/>
              <w:rPr>
                <w:rFonts w:ascii="Times New Roman" w:hAnsi="Times New Roman" w:cs="Times New Roman"/>
                <w:sz w:val="24"/>
                <w:szCs w:val="24"/>
              </w:rPr>
            </w:pPr>
            <w:r w:rsidRPr="0023078A">
              <w:rPr>
                <w:rFonts w:ascii="Times New Roman" w:hAnsi="Times New Roman" w:cs="Times New Roman"/>
                <w:sz w:val="24"/>
                <w:szCs w:val="24"/>
              </w:rPr>
              <w:t>0,382</w:t>
            </w:r>
          </w:p>
        </w:tc>
        <w:tc>
          <w:tcPr>
            <w:tcW w:w="1374" w:type="dxa"/>
            <w:tcBorders>
              <w:top w:val="single" w:sz="4" w:space="0" w:color="auto"/>
              <w:left w:val="single" w:sz="4" w:space="0" w:color="auto"/>
              <w:bottom w:val="single" w:sz="4" w:space="0" w:color="auto"/>
            </w:tcBorders>
          </w:tcPr>
          <w:p w:rsidR="00AC6C45" w:rsidRPr="0023078A" w:rsidRDefault="00AC6C45" w:rsidP="00FA5221">
            <w:pPr>
              <w:pStyle w:val="a5"/>
              <w:jc w:val="center"/>
              <w:rPr>
                <w:rFonts w:ascii="Times New Roman" w:hAnsi="Times New Roman" w:cs="Times New Roman"/>
                <w:sz w:val="24"/>
                <w:szCs w:val="24"/>
              </w:rPr>
            </w:pPr>
            <w:r w:rsidRPr="0023078A">
              <w:rPr>
                <w:rFonts w:ascii="Times New Roman" w:hAnsi="Times New Roman" w:cs="Times New Roman"/>
                <w:sz w:val="24"/>
                <w:szCs w:val="24"/>
              </w:rPr>
              <w:t>0,313</w:t>
            </w:r>
          </w:p>
        </w:tc>
      </w:tr>
    </w:tbl>
    <w:p w:rsidR="00AC6C45" w:rsidRPr="00FD16F0" w:rsidRDefault="00AC6C45" w:rsidP="00864098">
      <w:pPr>
        <w:ind w:firstLine="567"/>
      </w:pPr>
    </w:p>
    <w:p w:rsidR="00AC6C45" w:rsidRDefault="00AC6C45" w:rsidP="00864098">
      <w:pPr>
        <w:ind w:firstLine="567"/>
      </w:pPr>
      <w:r>
        <w:t>Примечание. Для регионов, имеющих значение ГСОП = 8000 °</w:t>
      </w:r>
      <w:proofErr w:type="spellStart"/>
      <w:r>
        <w:t>C·сут</w:t>
      </w:r>
      <w:proofErr w:type="spellEnd"/>
      <w:r>
        <w:t xml:space="preserve"> и более, нормируемые </w:t>
      </w:r>
      <w:proofErr w:type="spellStart"/>
      <w:r>
        <w:t>q</w:t>
      </w:r>
      <w:r>
        <w:rPr>
          <w:vertAlign w:val="superscript"/>
        </w:rPr>
        <w:t>тр</w:t>
      </w:r>
      <w:r>
        <w:rPr>
          <w:vertAlign w:val="subscript"/>
        </w:rPr>
        <w:t>от</w:t>
      </w:r>
      <w:proofErr w:type="spellEnd"/>
      <w:r>
        <w:t xml:space="preserve"> следует снизить на 5%.</w:t>
      </w:r>
    </w:p>
    <w:p w:rsidR="00AC6C45" w:rsidRDefault="00AC6C45" w:rsidP="00864098">
      <w:pPr>
        <w:ind w:firstLine="567"/>
      </w:pPr>
    </w:p>
    <w:p w:rsidR="00AC6C45" w:rsidRDefault="00AC6C45" w:rsidP="00864098">
      <w:pPr>
        <w:ind w:firstLine="567"/>
      </w:pPr>
    </w:p>
    <w:p w:rsidR="00AC6C45" w:rsidRPr="00AC6C45" w:rsidRDefault="00AC6C45" w:rsidP="00864098">
      <w:pPr>
        <w:ind w:firstLine="567"/>
      </w:pPr>
    </w:p>
    <w:p w:rsidR="00C1444D" w:rsidRPr="0023078A" w:rsidRDefault="002449A5" w:rsidP="00864098">
      <w:pPr>
        <w:pStyle w:val="a7"/>
        <w:ind w:firstLine="567"/>
        <w:rPr>
          <w:rStyle w:val="a6"/>
          <w:rFonts w:ascii="Times New Roman" w:hAnsi="Times New Roman" w:cs="Times New Roman"/>
          <w:color w:val="auto"/>
        </w:rPr>
      </w:pPr>
      <w:r w:rsidRPr="0023078A">
        <w:rPr>
          <w:rStyle w:val="a6"/>
          <w:rFonts w:ascii="Times New Roman" w:hAnsi="Times New Roman" w:cs="Times New Roman"/>
          <w:color w:val="auto"/>
        </w:rPr>
        <w:t>П</w:t>
      </w:r>
      <w:r w:rsidR="00B60E02" w:rsidRPr="0023078A">
        <w:rPr>
          <w:rStyle w:val="a6"/>
          <w:rFonts w:ascii="Times New Roman" w:hAnsi="Times New Roman" w:cs="Times New Roman"/>
          <w:color w:val="auto"/>
        </w:rPr>
        <w:t xml:space="preserve">риложение </w:t>
      </w:r>
      <w:r w:rsidRPr="0023078A">
        <w:rPr>
          <w:rStyle w:val="a6"/>
          <w:rFonts w:ascii="Times New Roman" w:hAnsi="Times New Roman" w:cs="Times New Roman"/>
          <w:color w:val="auto"/>
        </w:rPr>
        <w:t>6</w:t>
      </w:r>
      <w:r w:rsidR="00F63D7F" w:rsidRPr="0023078A">
        <w:rPr>
          <w:rStyle w:val="a6"/>
          <w:rFonts w:ascii="Times New Roman" w:hAnsi="Times New Roman" w:cs="Times New Roman"/>
          <w:color w:val="auto"/>
        </w:rPr>
        <w:t>(справочное)</w:t>
      </w:r>
      <w:r w:rsidR="00B60E02" w:rsidRPr="0023078A">
        <w:rPr>
          <w:rStyle w:val="a6"/>
          <w:rFonts w:ascii="Times New Roman" w:hAnsi="Times New Roman" w:cs="Times New Roman"/>
          <w:color w:val="auto"/>
        </w:rPr>
        <w:br/>
      </w:r>
      <w:bookmarkEnd w:id="44"/>
      <w:r w:rsidR="00C1444D" w:rsidRPr="0023078A">
        <w:rPr>
          <w:rStyle w:val="a6"/>
          <w:rFonts w:ascii="Times New Roman" w:hAnsi="Times New Roman" w:cs="Times New Roman"/>
          <w:color w:val="auto"/>
        </w:rPr>
        <w:t>к местным Нормативам градостроительного</w:t>
      </w:r>
      <w:r w:rsidR="00C1444D" w:rsidRPr="0023078A">
        <w:rPr>
          <w:rStyle w:val="a6"/>
          <w:rFonts w:ascii="Times New Roman" w:hAnsi="Times New Roman" w:cs="Times New Roman"/>
          <w:color w:val="auto"/>
        </w:rPr>
        <w:br/>
        <w:t xml:space="preserve">проектирования </w:t>
      </w:r>
      <w:r w:rsidR="00EF0998" w:rsidRPr="0023078A">
        <w:rPr>
          <w:rStyle w:val="a6"/>
          <w:rFonts w:ascii="Times New Roman" w:hAnsi="Times New Roman" w:cs="Times New Roman"/>
          <w:color w:val="auto"/>
        </w:rPr>
        <w:t>Ба</w:t>
      </w:r>
      <w:r w:rsidR="00161305" w:rsidRPr="0023078A">
        <w:rPr>
          <w:rStyle w:val="a6"/>
          <w:rFonts w:ascii="Times New Roman" w:hAnsi="Times New Roman" w:cs="Times New Roman"/>
          <w:color w:val="auto"/>
        </w:rPr>
        <w:t>бушкинского муниципального округа</w:t>
      </w:r>
    </w:p>
    <w:p w:rsidR="00B60E02" w:rsidRPr="0023078A" w:rsidRDefault="00B60E02" w:rsidP="00864098">
      <w:pPr>
        <w:pStyle w:val="a7"/>
        <w:ind w:firstLine="567"/>
        <w:rPr>
          <w:rFonts w:ascii="Times New Roman" w:hAnsi="Times New Roman" w:cs="Times New Roman"/>
        </w:rPr>
      </w:pPr>
    </w:p>
    <w:p w:rsidR="00B60E02" w:rsidRDefault="00B60E02" w:rsidP="00864098">
      <w:pPr>
        <w:ind w:firstLine="567"/>
      </w:pPr>
    </w:p>
    <w:p w:rsidR="00B60E02" w:rsidRPr="00C1444D" w:rsidRDefault="00864098" w:rsidP="00864098">
      <w:pPr>
        <w:pStyle w:val="1"/>
        <w:ind w:firstLine="567"/>
        <w:jc w:val="left"/>
        <w:rPr>
          <w:rFonts w:ascii="Times New Roman" w:hAnsi="Times New Roman" w:cs="Times New Roman"/>
          <w:u w:val="none"/>
        </w:rPr>
      </w:pPr>
      <w:r>
        <w:rPr>
          <w:rFonts w:ascii="Times New Roman" w:hAnsi="Times New Roman" w:cs="Times New Roman"/>
          <w:u w:val="none"/>
        </w:rPr>
        <w:t xml:space="preserve"> </w:t>
      </w:r>
      <w:r w:rsidR="00B60E02" w:rsidRPr="00C1444D">
        <w:rPr>
          <w:rFonts w:ascii="Times New Roman" w:hAnsi="Times New Roman" w:cs="Times New Roman"/>
          <w:u w:val="none"/>
        </w:rPr>
        <w:t>Указания по устройству ограждений площадок и участков предприятий,</w:t>
      </w:r>
      <w:r w:rsidR="00B60E02" w:rsidRPr="00C1444D">
        <w:rPr>
          <w:rFonts w:ascii="Times New Roman" w:hAnsi="Times New Roman" w:cs="Times New Roman"/>
          <w:u w:val="none"/>
        </w:rPr>
        <w:br/>
        <w:t>зданий и сооружений</w:t>
      </w:r>
    </w:p>
    <w:p w:rsidR="00B60E02" w:rsidRPr="00C1444D" w:rsidRDefault="00B60E02" w:rsidP="00864098">
      <w:pPr>
        <w:ind w:firstLine="567"/>
      </w:pPr>
    </w:p>
    <w:p w:rsidR="00B60E02" w:rsidRDefault="00864098" w:rsidP="00864098">
      <w:pPr>
        <w:ind w:firstLine="567"/>
      </w:pPr>
      <w:bookmarkStart w:id="45" w:name="sub_1151"/>
      <w:r>
        <w:t xml:space="preserve"> </w:t>
      </w:r>
      <w:r w:rsidR="00B60E02">
        <w:t>1. Настоящие Указания распространяются на проектирование ограждений площадок и участков вновь строящихся и реконструируемых предприятий, зданий и сооружений различного назначения.</w:t>
      </w:r>
    </w:p>
    <w:bookmarkEnd w:id="45"/>
    <w:p w:rsidR="00B60E02" w:rsidRDefault="00864098" w:rsidP="00864098">
      <w:pPr>
        <w:ind w:firstLine="567"/>
      </w:pPr>
      <w:r>
        <w:t xml:space="preserve"> </w:t>
      </w:r>
      <w:r w:rsidR="00B60E02">
        <w:t>При проектировании ограждений территорий, расположенных в селитебной зоне следует соблюдать также требования других нормативных документов, заданий на проектирование, согласованных уполномоченными представителями органов местного самоуправления (главный архитектор, главный художник, дизайнер).</w:t>
      </w:r>
    </w:p>
    <w:p w:rsidR="00B60E02" w:rsidRDefault="00864098" w:rsidP="00864098">
      <w:pPr>
        <w:ind w:firstLine="567"/>
      </w:pPr>
      <w:r>
        <w:t xml:space="preserve"> </w:t>
      </w:r>
      <w:r w:rsidR="00B60E02">
        <w:t>Настоящие Указания не распространяются на проектирование специальных видов ограждений и охранных зон режимных предприятий и объектов, временных ограждений строек.</w:t>
      </w:r>
    </w:p>
    <w:p w:rsidR="00B60E02" w:rsidRDefault="00864098" w:rsidP="00864098">
      <w:pPr>
        <w:ind w:firstLine="567"/>
      </w:pPr>
      <w:bookmarkStart w:id="46" w:name="sub_1152"/>
      <w:r>
        <w:lastRenderedPageBreak/>
        <w:t xml:space="preserve"> </w:t>
      </w:r>
      <w:r w:rsidR="00B60E02">
        <w:t>2. Ограждения следует проектировать только в случаях, когда они требуются по условиям эксплуатации и охраны предприятий, зданий и сооружений, охраняемых автостоянок, спортивных площадок, в декоративных целях для условного разделения элементов территории благоустройства, а также различных лестниц и пандусов.</w:t>
      </w:r>
    </w:p>
    <w:bookmarkEnd w:id="46"/>
    <w:p w:rsidR="00B60E02" w:rsidRDefault="00864098" w:rsidP="00864098">
      <w:pPr>
        <w:ind w:firstLine="567"/>
      </w:pPr>
      <w:r>
        <w:t xml:space="preserve"> </w:t>
      </w:r>
      <w:r w:rsidR="00B60E02">
        <w:t xml:space="preserve">Высота ограждений должна быть не более </w:t>
      </w:r>
      <w:smartTag w:uri="urn:schemas-microsoft-com:office:smarttags" w:element="metricconverter">
        <w:smartTagPr>
          <w:attr w:name="ProductID" w:val="2 м"/>
        </w:smartTagPr>
        <w:r w:rsidR="00B60E02">
          <w:t>2 м</w:t>
        </w:r>
      </w:smartTag>
      <w:r w:rsidR="00B60E02">
        <w:t>.</w:t>
      </w:r>
    </w:p>
    <w:p w:rsidR="00B60E02" w:rsidRDefault="00864098" w:rsidP="00864098">
      <w:pPr>
        <w:ind w:firstLine="567"/>
      </w:pPr>
      <w:r>
        <w:t xml:space="preserve"> </w:t>
      </w:r>
      <w:r w:rsidR="00B60E02">
        <w:t>Во всех случаях запрещается предусматривать ограждения:</w:t>
      </w:r>
    </w:p>
    <w:p w:rsidR="00B60E02" w:rsidRDefault="00864098" w:rsidP="00864098">
      <w:pPr>
        <w:ind w:firstLine="567"/>
      </w:pPr>
      <w:r>
        <w:t xml:space="preserve"> </w:t>
      </w:r>
      <w:r w:rsidR="00C1444D">
        <w:t xml:space="preserve">- </w:t>
      </w:r>
      <w:r w:rsidR="00B60E02">
        <w:t>предприятий, производства которых размещены в одном или в нескольких зданиях с охраняемыми входами (при отсутствии складов открытого хранения ценных материалов и наземных технологических транспортных связей);</w:t>
      </w:r>
    </w:p>
    <w:p w:rsidR="00B60E02" w:rsidRDefault="00864098" w:rsidP="00864098">
      <w:pPr>
        <w:ind w:firstLine="567"/>
      </w:pPr>
      <w:r>
        <w:t xml:space="preserve"> </w:t>
      </w:r>
      <w:r w:rsidR="00C1444D">
        <w:t xml:space="preserve">- </w:t>
      </w:r>
      <w:r w:rsidR="00B60E02">
        <w:t>отдельных участков зданий и сооружений в пределах общего наружного ограждения площадки, за исключением участков, ограждение которых необходимо по требованиям техники безопасности или по санитарным требованиям (открытые электроподстанции, карантины и изоляторы мясокомбинатов и т.п.);</w:t>
      </w:r>
    </w:p>
    <w:p w:rsidR="00B60E02" w:rsidRDefault="00864098" w:rsidP="00864098">
      <w:pPr>
        <w:ind w:firstLine="567"/>
      </w:pPr>
      <w:r>
        <w:t xml:space="preserve"> </w:t>
      </w:r>
      <w:r w:rsidR="00C1444D">
        <w:t xml:space="preserve">- </w:t>
      </w:r>
      <w:r w:rsidR="00B60E02">
        <w:t>территорий общего имущества многоквартирного дома, расположенных в жилой застройке;</w:t>
      </w:r>
    </w:p>
    <w:p w:rsidR="00B60E02" w:rsidRDefault="00864098" w:rsidP="00864098">
      <w:pPr>
        <w:ind w:firstLine="567"/>
      </w:pPr>
      <w:r>
        <w:t xml:space="preserve"> </w:t>
      </w:r>
      <w:r w:rsidR="00C1444D">
        <w:t xml:space="preserve">- </w:t>
      </w:r>
      <w:r w:rsidR="00B60E02">
        <w:t>территорий, резервируемых для последующего расширения предприятий;</w:t>
      </w:r>
    </w:p>
    <w:p w:rsidR="00B60E02" w:rsidRDefault="00864098" w:rsidP="00864098">
      <w:pPr>
        <w:ind w:firstLine="567"/>
      </w:pPr>
      <w:r>
        <w:t xml:space="preserve"> </w:t>
      </w:r>
      <w:r w:rsidR="00C1444D">
        <w:t xml:space="preserve">- </w:t>
      </w:r>
      <w:r w:rsidR="00B60E02">
        <w:t xml:space="preserve">предприятий горнодобывающей и </w:t>
      </w:r>
      <w:proofErr w:type="spellStart"/>
      <w:r w:rsidR="00B60E02">
        <w:t>горнообрабатывающей</w:t>
      </w:r>
      <w:proofErr w:type="spellEnd"/>
      <w:r w:rsidR="00B60E02">
        <w:t xml:space="preserve"> промышленности;</w:t>
      </w:r>
    </w:p>
    <w:p w:rsidR="00B60E02" w:rsidRDefault="00864098" w:rsidP="00864098">
      <w:pPr>
        <w:ind w:firstLine="567"/>
      </w:pPr>
      <w:r>
        <w:t xml:space="preserve"> </w:t>
      </w:r>
      <w:r w:rsidR="00C1444D">
        <w:t xml:space="preserve">- </w:t>
      </w:r>
      <w:r w:rsidR="00B60E02">
        <w:t>карьеров (за исключением участков, где производятся взрывные работы) и складов рудных и нерудных ископаемых (бокситов, камня, щебня, песка и т.п.);</w:t>
      </w:r>
    </w:p>
    <w:p w:rsidR="00B60E02" w:rsidRDefault="00B60E02" w:rsidP="00864098">
      <w:pPr>
        <w:ind w:firstLine="567"/>
      </w:pPr>
      <w:r>
        <w:t>зданий распределительных устройств и подстанций;</w:t>
      </w:r>
    </w:p>
    <w:p w:rsidR="00B60E02" w:rsidRDefault="00864098" w:rsidP="00864098">
      <w:pPr>
        <w:ind w:firstLine="567"/>
      </w:pPr>
      <w:r>
        <w:t xml:space="preserve"> </w:t>
      </w:r>
      <w:r w:rsidR="00C1444D">
        <w:t xml:space="preserve">- </w:t>
      </w:r>
      <w:r w:rsidR="00B60E02">
        <w:t>сооружений коммунального назначения (полей фильтрации, орошения и т.п.);</w:t>
      </w:r>
    </w:p>
    <w:p w:rsidR="00B60E02" w:rsidRDefault="00B60E02" w:rsidP="00864098">
      <w:pPr>
        <w:ind w:firstLine="567"/>
      </w:pPr>
      <w:r>
        <w:t>складов малоценного сырья и материалов;</w:t>
      </w:r>
    </w:p>
    <w:p w:rsidR="00B60E02" w:rsidRDefault="00864098" w:rsidP="00864098">
      <w:pPr>
        <w:ind w:firstLine="567"/>
      </w:pPr>
      <w:r>
        <w:t xml:space="preserve"> </w:t>
      </w:r>
      <w:r w:rsidR="00C1444D">
        <w:t xml:space="preserve">- </w:t>
      </w:r>
      <w:r w:rsidR="00B60E02">
        <w:t>причалов для погрузки и выгрузки сыпучих и других малоценных материалов;</w:t>
      </w:r>
    </w:p>
    <w:p w:rsidR="00B60E02" w:rsidRDefault="00B60E02" w:rsidP="00864098">
      <w:pPr>
        <w:ind w:firstLine="567"/>
      </w:pPr>
      <w:r>
        <w:t>производственных отвалов, не опасных по своему составу для населения и животных (кроме отвалов, ограждение которых требуется по условиям техники безопасности);</w:t>
      </w:r>
    </w:p>
    <w:p w:rsidR="00B60E02" w:rsidRDefault="00B60E02" w:rsidP="00864098">
      <w:pPr>
        <w:ind w:firstLine="567"/>
      </w:pPr>
      <w:r>
        <w:t>железнодорожных станций (за исключением участков, где ограждение требуется по условиям охраны, эксплуатации или техники безопасности);</w:t>
      </w:r>
    </w:p>
    <w:p w:rsidR="00B60E02" w:rsidRDefault="00864098" w:rsidP="00864098">
      <w:pPr>
        <w:ind w:firstLine="567"/>
      </w:pPr>
      <w:r>
        <w:t xml:space="preserve"> </w:t>
      </w:r>
      <w:r w:rsidR="00C1444D">
        <w:t xml:space="preserve">- </w:t>
      </w:r>
      <w:r w:rsidR="00B60E02">
        <w:t xml:space="preserve">вспомогательных зданий и сооружений, располагаемых на </w:t>
      </w:r>
      <w:proofErr w:type="spellStart"/>
      <w:r w:rsidR="00B60E02">
        <w:t>предзаводских</w:t>
      </w:r>
      <w:proofErr w:type="spellEnd"/>
      <w:r w:rsidR="00B60E02">
        <w:t xml:space="preserve"> площадках промышленных предприятий;</w:t>
      </w:r>
    </w:p>
    <w:p w:rsidR="00B60E02" w:rsidRDefault="00864098" w:rsidP="00864098">
      <w:pPr>
        <w:ind w:firstLine="567"/>
      </w:pPr>
      <w:r>
        <w:t xml:space="preserve"> </w:t>
      </w:r>
      <w:r w:rsidR="00C1444D">
        <w:t xml:space="preserve">- </w:t>
      </w:r>
      <w:r w:rsidR="00B60E02">
        <w:t>жилых зданий;</w:t>
      </w:r>
    </w:p>
    <w:p w:rsidR="00B60E02" w:rsidRDefault="00864098" w:rsidP="00864098">
      <w:pPr>
        <w:ind w:firstLine="567"/>
      </w:pPr>
      <w:r>
        <w:t xml:space="preserve"> </w:t>
      </w:r>
      <w:r w:rsidR="00C1444D">
        <w:t xml:space="preserve">- </w:t>
      </w:r>
      <w:r w:rsidR="00B60E02">
        <w:t>магазинов, универмагов, торговых центров и других торговых предприятий;</w:t>
      </w:r>
    </w:p>
    <w:p w:rsidR="00B60E02" w:rsidRDefault="00864098" w:rsidP="00864098">
      <w:pPr>
        <w:ind w:firstLine="567"/>
      </w:pPr>
      <w:r>
        <w:t xml:space="preserve"> </w:t>
      </w:r>
      <w:r w:rsidR="00C1444D">
        <w:t xml:space="preserve">- </w:t>
      </w:r>
      <w:r w:rsidR="00B60E02">
        <w:t>столовых, кафе, ресторанов и других предприятий общественного питания;</w:t>
      </w:r>
    </w:p>
    <w:p w:rsidR="00B60E02" w:rsidRDefault="00864098" w:rsidP="00864098">
      <w:pPr>
        <w:ind w:firstLine="567"/>
      </w:pPr>
      <w:r>
        <w:t xml:space="preserve"> </w:t>
      </w:r>
      <w:r w:rsidR="00C1444D">
        <w:t xml:space="preserve">- </w:t>
      </w:r>
      <w:r w:rsidR="00B60E02">
        <w:t>предприятий бытового обслуживания населения;</w:t>
      </w:r>
    </w:p>
    <w:p w:rsidR="00B60E02" w:rsidRDefault="00864098" w:rsidP="00864098">
      <w:pPr>
        <w:ind w:firstLine="567"/>
      </w:pPr>
      <w:r>
        <w:t xml:space="preserve"> </w:t>
      </w:r>
      <w:r w:rsidR="00C1444D">
        <w:t xml:space="preserve">- </w:t>
      </w:r>
      <w:r w:rsidR="00B60E02">
        <w:t>поликлиник, диспансеров и других лечебных учреждений, не имеющих стационаров;</w:t>
      </w:r>
    </w:p>
    <w:p w:rsidR="00B60E02" w:rsidRDefault="00B60E02" w:rsidP="00864098">
      <w:pPr>
        <w:ind w:firstLine="567"/>
      </w:pPr>
      <w:r>
        <w:t>отдельных спортивных зданий (спортивных залов, крытых плавательных бассейнов и т.п.);</w:t>
      </w:r>
    </w:p>
    <w:p w:rsidR="00B60E02" w:rsidRDefault="00864098" w:rsidP="00864098">
      <w:pPr>
        <w:ind w:firstLine="567"/>
      </w:pPr>
      <w:r>
        <w:t xml:space="preserve"> </w:t>
      </w:r>
      <w:r w:rsidR="00C1444D">
        <w:t xml:space="preserve">- </w:t>
      </w:r>
      <w:r w:rsidR="00B60E02">
        <w:t>зданий управления;</w:t>
      </w:r>
    </w:p>
    <w:p w:rsidR="00B60E02" w:rsidRDefault="00864098" w:rsidP="00864098">
      <w:pPr>
        <w:ind w:firstLine="567"/>
      </w:pPr>
      <w:r>
        <w:t xml:space="preserve"> </w:t>
      </w:r>
      <w:r w:rsidR="00C1444D">
        <w:t xml:space="preserve">- </w:t>
      </w:r>
      <w:r w:rsidR="00B60E02">
        <w:t>театров, клубов, Дворцов культуры, кинотеатров и других зрелищных зданий.</w:t>
      </w:r>
    </w:p>
    <w:p w:rsidR="00B60E02" w:rsidRDefault="00864098" w:rsidP="00864098">
      <w:pPr>
        <w:ind w:firstLine="567"/>
      </w:pPr>
      <w:bookmarkStart w:id="47" w:name="sub_1153"/>
      <w:r>
        <w:t xml:space="preserve"> </w:t>
      </w:r>
      <w:r w:rsidR="00B60E02">
        <w:t>3. В проектах оград следует предусматривать экономичные конструкции индустриального изготовления, соответствующие эксплуатационным и современным эстетическим требованиям.</w:t>
      </w:r>
    </w:p>
    <w:p w:rsidR="00B60E02" w:rsidRDefault="00864098" w:rsidP="00864098">
      <w:pPr>
        <w:ind w:firstLine="567"/>
      </w:pPr>
      <w:bookmarkStart w:id="48" w:name="sub_1154"/>
      <w:bookmarkEnd w:id="47"/>
      <w:r>
        <w:t xml:space="preserve"> </w:t>
      </w:r>
      <w:r w:rsidR="00B60E02">
        <w:t>4. Ограждения, как правило, не следует предусматривать вдоль фасадов зданий, расположенных на границах площадки. В этих случаях ограждение должно предусматриваться только в разрывах между зданиями.</w:t>
      </w:r>
    </w:p>
    <w:p w:rsidR="00B60E02" w:rsidRDefault="00864098" w:rsidP="00864098">
      <w:pPr>
        <w:ind w:firstLine="567"/>
      </w:pPr>
      <w:bookmarkStart w:id="49" w:name="sub_1155"/>
      <w:bookmarkEnd w:id="48"/>
      <w:r>
        <w:t xml:space="preserve"> </w:t>
      </w:r>
      <w:r w:rsidR="00B60E02">
        <w:t>5. Подземные части оград следует изолировать от воздействия воды и влаги. Сетка и проволока, применяемые для ограждений, должны иметь антикоррозионное покрытие.</w:t>
      </w:r>
    </w:p>
    <w:p w:rsidR="00B60E02" w:rsidRDefault="00864098" w:rsidP="00864098">
      <w:pPr>
        <w:ind w:firstLine="567"/>
      </w:pPr>
      <w:bookmarkStart w:id="50" w:name="sub_1156"/>
      <w:bookmarkEnd w:id="49"/>
      <w:r>
        <w:t xml:space="preserve"> </w:t>
      </w:r>
      <w:r w:rsidR="00B60E02">
        <w:t>6. Высоту и вид ограждения следует принимать в соответствии со следующей таблицей:</w:t>
      </w:r>
    </w:p>
    <w:bookmarkEnd w:id="50"/>
    <w:p w:rsidR="00B60E02" w:rsidRDefault="00B60E02" w:rsidP="00864098">
      <w:pPr>
        <w:ind w:firstLine="567"/>
      </w:pPr>
    </w:p>
    <w:tbl>
      <w:tblPr>
        <w:tblW w:w="946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148"/>
        <w:gridCol w:w="1440"/>
        <w:gridCol w:w="2880"/>
      </w:tblGrid>
      <w:tr w:rsidR="00B60E02" w:rsidRPr="001A04F7" w:rsidTr="00820ADC">
        <w:trPr>
          <w:trHeight w:val="366"/>
        </w:trPr>
        <w:tc>
          <w:tcPr>
            <w:tcW w:w="5148" w:type="dxa"/>
            <w:tcBorders>
              <w:top w:val="single" w:sz="4" w:space="0" w:color="auto"/>
              <w:bottom w:val="single" w:sz="4" w:space="0" w:color="auto"/>
              <w:right w:val="single" w:sz="4" w:space="0" w:color="auto"/>
            </w:tcBorders>
          </w:tcPr>
          <w:p w:rsidR="00B60E02" w:rsidRPr="0023078A" w:rsidRDefault="00B60E02" w:rsidP="00FA5221">
            <w:pPr>
              <w:pStyle w:val="a5"/>
              <w:jc w:val="left"/>
              <w:rPr>
                <w:rFonts w:ascii="Times New Roman" w:hAnsi="Times New Roman" w:cs="Times New Roman"/>
                <w:sz w:val="24"/>
                <w:szCs w:val="24"/>
              </w:rPr>
            </w:pPr>
            <w:r w:rsidRPr="0023078A">
              <w:rPr>
                <w:rFonts w:ascii="Times New Roman" w:hAnsi="Times New Roman" w:cs="Times New Roman"/>
                <w:sz w:val="24"/>
                <w:szCs w:val="24"/>
              </w:rPr>
              <w:lastRenderedPageBreak/>
              <w:t>Предприятия, здания и сооружения</w:t>
            </w:r>
          </w:p>
        </w:tc>
        <w:tc>
          <w:tcPr>
            <w:tcW w:w="1440" w:type="dxa"/>
            <w:tcBorders>
              <w:top w:val="single" w:sz="4" w:space="0" w:color="auto"/>
              <w:left w:val="single" w:sz="4" w:space="0" w:color="auto"/>
              <w:bottom w:val="single" w:sz="4" w:space="0" w:color="auto"/>
              <w:right w:val="single" w:sz="4" w:space="0" w:color="auto"/>
            </w:tcBorders>
          </w:tcPr>
          <w:p w:rsidR="00B60E02" w:rsidRPr="0023078A" w:rsidRDefault="00B60E02" w:rsidP="00FA5221">
            <w:pPr>
              <w:pStyle w:val="a5"/>
              <w:jc w:val="left"/>
              <w:rPr>
                <w:rFonts w:ascii="Times New Roman" w:hAnsi="Times New Roman" w:cs="Times New Roman"/>
                <w:sz w:val="24"/>
                <w:szCs w:val="24"/>
              </w:rPr>
            </w:pPr>
            <w:r w:rsidRPr="0023078A">
              <w:rPr>
                <w:rFonts w:ascii="Times New Roman" w:hAnsi="Times New Roman" w:cs="Times New Roman"/>
                <w:sz w:val="24"/>
                <w:szCs w:val="24"/>
              </w:rPr>
              <w:t>Высота ограждения, м</w:t>
            </w:r>
          </w:p>
        </w:tc>
        <w:tc>
          <w:tcPr>
            <w:tcW w:w="2880" w:type="dxa"/>
            <w:tcBorders>
              <w:top w:val="single" w:sz="4" w:space="0" w:color="auto"/>
              <w:left w:val="single" w:sz="4" w:space="0" w:color="auto"/>
              <w:bottom w:val="single" w:sz="4" w:space="0" w:color="auto"/>
            </w:tcBorders>
          </w:tcPr>
          <w:p w:rsidR="00B60E02" w:rsidRPr="0023078A" w:rsidRDefault="00B60E02" w:rsidP="00FA5221">
            <w:pPr>
              <w:pStyle w:val="a5"/>
              <w:jc w:val="left"/>
              <w:rPr>
                <w:rFonts w:ascii="Times New Roman" w:hAnsi="Times New Roman" w:cs="Times New Roman"/>
                <w:sz w:val="24"/>
                <w:szCs w:val="24"/>
              </w:rPr>
            </w:pPr>
            <w:r w:rsidRPr="0023078A">
              <w:rPr>
                <w:rFonts w:ascii="Times New Roman" w:hAnsi="Times New Roman" w:cs="Times New Roman"/>
                <w:sz w:val="24"/>
                <w:szCs w:val="24"/>
              </w:rPr>
              <w:t>Рекомендуемый вид ограждения</w:t>
            </w:r>
          </w:p>
        </w:tc>
      </w:tr>
      <w:tr w:rsidR="00B60E02" w:rsidRPr="001A04F7" w:rsidTr="00820ADC">
        <w:trPr>
          <w:trHeight w:val="177"/>
        </w:trPr>
        <w:tc>
          <w:tcPr>
            <w:tcW w:w="5148" w:type="dxa"/>
            <w:tcBorders>
              <w:top w:val="single" w:sz="4" w:space="0" w:color="auto"/>
              <w:bottom w:val="single" w:sz="4" w:space="0" w:color="auto"/>
              <w:right w:val="single" w:sz="4" w:space="0" w:color="auto"/>
            </w:tcBorders>
          </w:tcPr>
          <w:p w:rsidR="00B60E02" w:rsidRPr="0023078A" w:rsidRDefault="00B60E02" w:rsidP="00FA5221">
            <w:pPr>
              <w:pStyle w:val="a5"/>
              <w:jc w:val="left"/>
              <w:rPr>
                <w:rFonts w:ascii="Times New Roman" w:hAnsi="Times New Roman" w:cs="Times New Roman"/>
                <w:sz w:val="24"/>
                <w:szCs w:val="24"/>
              </w:rPr>
            </w:pPr>
            <w:r w:rsidRPr="0023078A">
              <w:rPr>
                <w:rFonts w:ascii="Times New Roman" w:hAnsi="Times New Roman" w:cs="Times New Roman"/>
                <w:sz w:val="24"/>
                <w:szCs w:val="24"/>
              </w:rPr>
              <w:t>1</w:t>
            </w:r>
          </w:p>
        </w:tc>
        <w:tc>
          <w:tcPr>
            <w:tcW w:w="1440" w:type="dxa"/>
            <w:tcBorders>
              <w:top w:val="single" w:sz="4" w:space="0" w:color="auto"/>
              <w:left w:val="single" w:sz="4" w:space="0" w:color="auto"/>
              <w:bottom w:val="single" w:sz="4" w:space="0" w:color="auto"/>
              <w:right w:val="single" w:sz="4" w:space="0" w:color="auto"/>
            </w:tcBorders>
          </w:tcPr>
          <w:p w:rsidR="00B60E02" w:rsidRPr="0023078A" w:rsidRDefault="00B60E02" w:rsidP="00FA5221">
            <w:pPr>
              <w:pStyle w:val="a5"/>
              <w:jc w:val="left"/>
              <w:rPr>
                <w:rFonts w:ascii="Times New Roman" w:hAnsi="Times New Roman" w:cs="Times New Roman"/>
                <w:sz w:val="24"/>
                <w:szCs w:val="24"/>
              </w:rPr>
            </w:pPr>
            <w:r w:rsidRPr="0023078A">
              <w:rPr>
                <w:rFonts w:ascii="Times New Roman" w:hAnsi="Times New Roman" w:cs="Times New Roman"/>
                <w:sz w:val="24"/>
                <w:szCs w:val="24"/>
              </w:rPr>
              <w:t>2</w:t>
            </w:r>
          </w:p>
        </w:tc>
        <w:tc>
          <w:tcPr>
            <w:tcW w:w="2880" w:type="dxa"/>
            <w:tcBorders>
              <w:top w:val="single" w:sz="4" w:space="0" w:color="auto"/>
              <w:left w:val="single" w:sz="4" w:space="0" w:color="auto"/>
              <w:bottom w:val="single" w:sz="4" w:space="0" w:color="auto"/>
            </w:tcBorders>
          </w:tcPr>
          <w:p w:rsidR="00B60E02" w:rsidRPr="0023078A" w:rsidRDefault="00B60E02" w:rsidP="00FA5221">
            <w:pPr>
              <w:pStyle w:val="a5"/>
              <w:jc w:val="left"/>
              <w:rPr>
                <w:rFonts w:ascii="Times New Roman" w:hAnsi="Times New Roman" w:cs="Times New Roman"/>
                <w:sz w:val="24"/>
                <w:szCs w:val="24"/>
              </w:rPr>
            </w:pPr>
            <w:r w:rsidRPr="0023078A">
              <w:rPr>
                <w:rFonts w:ascii="Times New Roman" w:hAnsi="Times New Roman" w:cs="Times New Roman"/>
                <w:sz w:val="24"/>
                <w:szCs w:val="24"/>
              </w:rPr>
              <w:t>3</w:t>
            </w:r>
          </w:p>
        </w:tc>
      </w:tr>
      <w:tr w:rsidR="00B60E02" w:rsidRPr="001A04F7" w:rsidTr="00820ADC">
        <w:trPr>
          <w:trHeight w:val="720"/>
        </w:trPr>
        <w:tc>
          <w:tcPr>
            <w:tcW w:w="5148" w:type="dxa"/>
            <w:tcBorders>
              <w:top w:val="single" w:sz="4" w:space="0" w:color="auto"/>
              <w:bottom w:val="single" w:sz="4" w:space="0" w:color="auto"/>
              <w:right w:val="single" w:sz="4" w:space="0" w:color="auto"/>
            </w:tcBorders>
          </w:tcPr>
          <w:p w:rsidR="00B60E02" w:rsidRPr="0023078A" w:rsidRDefault="00B60E02" w:rsidP="00FA5221">
            <w:pPr>
              <w:pStyle w:val="a5"/>
              <w:jc w:val="left"/>
              <w:rPr>
                <w:rFonts w:ascii="Times New Roman" w:hAnsi="Times New Roman" w:cs="Times New Roman"/>
                <w:sz w:val="24"/>
                <w:szCs w:val="24"/>
              </w:rPr>
            </w:pPr>
            <w:r w:rsidRPr="0023078A">
              <w:rPr>
                <w:rFonts w:ascii="Times New Roman" w:hAnsi="Times New Roman" w:cs="Times New Roman"/>
                <w:sz w:val="24"/>
                <w:szCs w:val="24"/>
              </w:rPr>
              <w:t>1. Предприятия и объекты, на территории которых предусмотрено регулярное движение наземного транспорта, а также другие предприятия и объекты, ограждаемые по требованиям техники безопасности</w:t>
            </w:r>
          </w:p>
        </w:tc>
        <w:tc>
          <w:tcPr>
            <w:tcW w:w="1440" w:type="dxa"/>
            <w:tcBorders>
              <w:top w:val="single" w:sz="4" w:space="0" w:color="auto"/>
              <w:left w:val="single" w:sz="4" w:space="0" w:color="auto"/>
              <w:bottom w:val="single" w:sz="4" w:space="0" w:color="auto"/>
              <w:right w:val="single" w:sz="4" w:space="0" w:color="auto"/>
            </w:tcBorders>
          </w:tcPr>
          <w:p w:rsidR="00B60E02" w:rsidRPr="0023078A" w:rsidRDefault="00B60E02" w:rsidP="00FA5221">
            <w:pPr>
              <w:pStyle w:val="a5"/>
              <w:jc w:val="left"/>
              <w:rPr>
                <w:rFonts w:ascii="Times New Roman" w:hAnsi="Times New Roman" w:cs="Times New Roman"/>
                <w:sz w:val="24"/>
                <w:szCs w:val="24"/>
              </w:rPr>
            </w:pPr>
            <w:r w:rsidRPr="0023078A">
              <w:rPr>
                <w:rFonts w:ascii="Times New Roman" w:hAnsi="Times New Roman" w:cs="Times New Roman"/>
                <w:sz w:val="24"/>
                <w:szCs w:val="24"/>
              </w:rPr>
              <w:t>1,6</w:t>
            </w:r>
          </w:p>
        </w:tc>
        <w:tc>
          <w:tcPr>
            <w:tcW w:w="2880" w:type="dxa"/>
            <w:tcBorders>
              <w:top w:val="single" w:sz="4" w:space="0" w:color="auto"/>
              <w:left w:val="single" w:sz="4" w:space="0" w:color="auto"/>
              <w:bottom w:val="single" w:sz="4" w:space="0" w:color="auto"/>
            </w:tcBorders>
          </w:tcPr>
          <w:p w:rsidR="00B60E02" w:rsidRPr="0023078A" w:rsidRDefault="00B60E02" w:rsidP="00FA5221">
            <w:pPr>
              <w:pStyle w:val="a5"/>
              <w:jc w:val="left"/>
              <w:rPr>
                <w:rFonts w:ascii="Times New Roman" w:hAnsi="Times New Roman" w:cs="Times New Roman"/>
                <w:sz w:val="24"/>
                <w:szCs w:val="24"/>
              </w:rPr>
            </w:pPr>
            <w:r w:rsidRPr="0023078A">
              <w:rPr>
                <w:rFonts w:ascii="Times New Roman" w:hAnsi="Times New Roman" w:cs="Times New Roman"/>
                <w:sz w:val="24"/>
                <w:szCs w:val="24"/>
              </w:rPr>
              <w:t>стальная сетка или железобетонное решетчатое</w:t>
            </w:r>
          </w:p>
        </w:tc>
      </w:tr>
      <w:tr w:rsidR="00B60E02" w:rsidRPr="001A04F7" w:rsidTr="00820ADC">
        <w:trPr>
          <w:trHeight w:val="897"/>
        </w:trPr>
        <w:tc>
          <w:tcPr>
            <w:tcW w:w="5148" w:type="dxa"/>
            <w:tcBorders>
              <w:top w:val="single" w:sz="4" w:space="0" w:color="auto"/>
              <w:bottom w:val="single" w:sz="4" w:space="0" w:color="auto"/>
              <w:right w:val="single" w:sz="4" w:space="0" w:color="auto"/>
            </w:tcBorders>
          </w:tcPr>
          <w:p w:rsidR="00B60E02" w:rsidRPr="0023078A" w:rsidRDefault="00B60E02" w:rsidP="00FA5221">
            <w:pPr>
              <w:pStyle w:val="a5"/>
              <w:jc w:val="left"/>
              <w:rPr>
                <w:rFonts w:ascii="Times New Roman" w:hAnsi="Times New Roman" w:cs="Times New Roman"/>
                <w:sz w:val="24"/>
                <w:szCs w:val="24"/>
              </w:rPr>
            </w:pPr>
            <w:r w:rsidRPr="0023078A">
              <w:rPr>
                <w:rFonts w:ascii="Times New Roman" w:hAnsi="Times New Roman" w:cs="Times New Roman"/>
                <w:sz w:val="24"/>
                <w:szCs w:val="24"/>
              </w:rPr>
              <w:t>2. Предприятия по переработке пищевых, сельскохозяйственных и других продуктов, ограждаемые по санитарным требованиям (мясомолочные и рыбообрабатывающие предприятия, овощеконсервные, винодельческие заводы и т.п.)</w:t>
            </w:r>
          </w:p>
        </w:tc>
        <w:tc>
          <w:tcPr>
            <w:tcW w:w="1440" w:type="dxa"/>
            <w:tcBorders>
              <w:top w:val="single" w:sz="4" w:space="0" w:color="auto"/>
              <w:left w:val="single" w:sz="4" w:space="0" w:color="auto"/>
              <w:bottom w:val="single" w:sz="4" w:space="0" w:color="auto"/>
              <w:right w:val="single" w:sz="4" w:space="0" w:color="auto"/>
            </w:tcBorders>
          </w:tcPr>
          <w:p w:rsidR="00B60E02" w:rsidRPr="0023078A" w:rsidRDefault="00B60E02" w:rsidP="00FA5221">
            <w:pPr>
              <w:pStyle w:val="a5"/>
              <w:jc w:val="left"/>
              <w:rPr>
                <w:rFonts w:ascii="Times New Roman" w:hAnsi="Times New Roman" w:cs="Times New Roman"/>
                <w:sz w:val="24"/>
                <w:szCs w:val="24"/>
              </w:rPr>
            </w:pPr>
            <w:r w:rsidRPr="0023078A">
              <w:rPr>
                <w:rFonts w:ascii="Times New Roman" w:hAnsi="Times New Roman" w:cs="Times New Roman"/>
                <w:sz w:val="24"/>
                <w:szCs w:val="24"/>
              </w:rPr>
              <w:t xml:space="preserve"> 1,6</w:t>
            </w:r>
            <w:r w:rsidR="009B3D83" w:rsidRPr="0023078A">
              <w:rPr>
                <w:rFonts w:ascii="Times New Roman" w:hAnsi="Times New Roman" w:cs="Times New Roman"/>
                <w:sz w:val="24"/>
                <w:szCs w:val="24"/>
              </w:rPr>
              <w:t>-2</w:t>
            </w:r>
          </w:p>
        </w:tc>
        <w:tc>
          <w:tcPr>
            <w:tcW w:w="2880" w:type="dxa"/>
            <w:tcBorders>
              <w:top w:val="single" w:sz="4" w:space="0" w:color="auto"/>
              <w:left w:val="single" w:sz="4" w:space="0" w:color="auto"/>
              <w:bottom w:val="single" w:sz="4" w:space="0" w:color="auto"/>
            </w:tcBorders>
          </w:tcPr>
          <w:p w:rsidR="00B60E02" w:rsidRPr="0023078A" w:rsidRDefault="00B60E02" w:rsidP="00FA5221">
            <w:pPr>
              <w:pStyle w:val="a5"/>
              <w:jc w:val="left"/>
              <w:rPr>
                <w:rFonts w:ascii="Times New Roman" w:hAnsi="Times New Roman" w:cs="Times New Roman"/>
                <w:sz w:val="24"/>
                <w:szCs w:val="24"/>
              </w:rPr>
            </w:pPr>
            <w:r w:rsidRPr="0023078A">
              <w:rPr>
                <w:rFonts w:ascii="Times New Roman" w:hAnsi="Times New Roman" w:cs="Times New Roman"/>
                <w:sz w:val="24"/>
                <w:szCs w:val="24"/>
              </w:rPr>
              <w:t>стальная сетка с цоколем или железобетонное решетчатое с цоколем</w:t>
            </w:r>
          </w:p>
        </w:tc>
      </w:tr>
      <w:tr w:rsidR="00B60E02" w:rsidRPr="001A04F7" w:rsidTr="00820ADC">
        <w:trPr>
          <w:trHeight w:val="543"/>
        </w:trPr>
        <w:tc>
          <w:tcPr>
            <w:tcW w:w="5148" w:type="dxa"/>
            <w:tcBorders>
              <w:top w:val="single" w:sz="6" w:space="0" w:color="auto"/>
              <w:left w:val="single" w:sz="6" w:space="0" w:color="auto"/>
              <w:bottom w:val="single" w:sz="4" w:space="0" w:color="auto"/>
              <w:right w:val="single" w:sz="6" w:space="0" w:color="auto"/>
            </w:tcBorders>
          </w:tcPr>
          <w:p w:rsidR="00B60E02" w:rsidRPr="0023078A" w:rsidRDefault="00B60E02" w:rsidP="00FA5221">
            <w:pPr>
              <w:pStyle w:val="a5"/>
              <w:jc w:val="left"/>
              <w:rPr>
                <w:rFonts w:ascii="Times New Roman" w:hAnsi="Times New Roman" w:cs="Times New Roman"/>
                <w:sz w:val="24"/>
                <w:szCs w:val="24"/>
              </w:rPr>
            </w:pPr>
            <w:r w:rsidRPr="0023078A">
              <w:rPr>
                <w:rFonts w:ascii="Times New Roman" w:hAnsi="Times New Roman" w:cs="Times New Roman"/>
                <w:sz w:val="24"/>
                <w:szCs w:val="24"/>
              </w:rPr>
              <w:t>3. Предприятия по производству ценной продукции, склады ценных материалов и оборудования, при размещении их в нескольких неохраняемых зданиях</w:t>
            </w:r>
          </w:p>
        </w:tc>
        <w:tc>
          <w:tcPr>
            <w:tcW w:w="1440" w:type="dxa"/>
            <w:tcBorders>
              <w:top w:val="single" w:sz="6" w:space="0" w:color="auto"/>
              <w:left w:val="single" w:sz="6" w:space="0" w:color="auto"/>
              <w:bottom w:val="single" w:sz="4" w:space="0" w:color="auto"/>
              <w:right w:val="single" w:sz="6" w:space="0" w:color="auto"/>
            </w:tcBorders>
          </w:tcPr>
          <w:p w:rsidR="00B60E02" w:rsidRPr="0023078A" w:rsidRDefault="00B60E02" w:rsidP="00FA5221">
            <w:pPr>
              <w:pStyle w:val="a5"/>
              <w:jc w:val="left"/>
              <w:rPr>
                <w:rFonts w:ascii="Times New Roman" w:hAnsi="Times New Roman" w:cs="Times New Roman"/>
                <w:sz w:val="24"/>
                <w:szCs w:val="24"/>
              </w:rPr>
            </w:pPr>
            <w:r w:rsidRPr="0023078A">
              <w:rPr>
                <w:rFonts w:ascii="Times New Roman" w:hAnsi="Times New Roman" w:cs="Times New Roman"/>
                <w:sz w:val="24"/>
                <w:szCs w:val="24"/>
              </w:rPr>
              <w:t xml:space="preserve"> 1,6</w:t>
            </w:r>
            <w:r w:rsidR="009B3D83" w:rsidRPr="0023078A">
              <w:rPr>
                <w:rFonts w:ascii="Times New Roman" w:hAnsi="Times New Roman" w:cs="Times New Roman"/>
                <w:sz w:val="24"/>
                <w:szCs w:val="24"/>
              </w:rPr>
              <w:t>-2</w:t>
            </w:r>
          </w:p>
        </w:tc>
        <w:tc>
          <w:tcPr>
            <w:tcW w:w="2880" w:type="dxa"/>
            <w:tcBorders>
              <w:top w:val="single" w:sz="6" w:space="0" w:color="auto"/>
              <w:left w:val="single" w:sz="6" w:space="0" w:color="auto"/>
              <w:bottom w:val="single" w:sz="4" w:space="0" w:color="auto"/>
              <w:right w:val="single" w:sz="6" w:space="0" w:color="auto"/>
            </w:tcBorders>
          </w:tcPr>
          <w:p w:rsidR="00B60E02" w:rsidRPr="0023078A" w:rsidRDefault="00B60E02" w:rsidP="00FA5221">
            <w:pPr>
              <w:pStyle w:val="a5"/>
              <w:jc w:val="left"/>
              <w:rPr>
                <w:rFonts w:ascii="Times New Roman" w:hAnsi="Times New Roman" w:cs="Times New Roman"/>
                <w:sz w:val="24"/>
                <w:szCs w:val="24"/>
              </w:rPr>
            </w:pPr>
            <w:r w:rsidRPr="0023078A">
              <w:rPr>
                <w:rFonts w:ascii="Times New Roman" w:hAnsi="Times New Roman" w:cs="Times New Roman"/>
                <w:sz w:val="24"/>
                <w:szCs w:val="24"/>
              </w:rPr>
              <w:t>стальная сетка или железобетонное решетчатое</w:t>
            </w:r>
          </w:p>
        </w:tc>
      </w:tr>
      <w:tr w:rsidR="00B60E02" w:rsidRPr="001A04F7" w:rsidTr="00820ADC">
        <w:trPr>
          <w:trHeight w:val="354"/>
        </w:trPr>
        <w:tc>
          <w:tcPr>
            <w:tcW w:w="5148" w:type="dxa"/>
            <w:tcBorders>
              <w:top w:val="single" w:sz="4" w:space="0" w:color="auto"/>
              <w:left w:val="single" w:sz="6" w:space="0" w:color="auto"/>
              <w:bottom w:val="single" w:sz="6" w:space="0" w:color="auto"/>
              <w:right w:val="single" w:sz="6" w:space="0" w:color="auto"/>
            </w:tcBorders>
          </w:tcPr>
          <w:p w:rsidR="00B60E02" w:rsidRPr="0023078A" w:rsidRDefault="00B60E02" w:rsidP="00FA5221">
            <w:pPr>
              <w:pStyle w:val="a5"/>
              <w:jc w:val="left"/>
              <w:rPr>
                <w:rFonts w:ascii="Times New Roman" w:hAnsi="Times New Roman" w:cs="Times New Roman"/>
                <w:sz w:val="24"/>
                <w:szCs w:val="24"/>
              </w:rPr>
            </w:pPr>
            <w:r w:rsidRPr="0023078A">
              <w:rPr>
                <w:rFonts w:ascii="Times New Roman" w:hAnsi="Times New Roman" w:cs="Times New Roman"/>
                <w:sz w:val="24"/>
                <w:szCs w:val="24"/>
              </w:rPr>
              <w:t>То же особо ценных материалов, оборудования и продукции (драгоценные металлы, камни и т.п.)</w:t>
            </w:r>
          </w:p>
        </w:tc>
        <w:tc>
          <w:tcPr>
            <w:tcW w:w="1440" w:type="dxa"/>
            <w:tcBorders>
              <w:top w:val="single" w:sz="4" w:space="0" w:color="auto"/>
              <w:left w:val="single" w:sz="6" w:space="0" w:color="auto"/>
              <w:bottom w:val="single" w:sz="6" w:space="0" w:color="auto"/>
              <w:right w:val="single" w:sz="6" w:space="0" w:color="auto"/>
            </w:tcBorders>
          </w:tcPr>
          <w:p w:rsidR="00B60E02" w:rsidRPr="0023078A" w:rsidRDefault="00B60E02" w:rsidP="00FA5221">
            <w:pPr>
              <w:pStyle w:val="a5"/>
              <w:jc w:val="left"/>
              <w:rPr>
                <w:rFonts w:ascii="Times New Roman" w:hAnsi="Times New Roman" w:cs="Times New Roman"/>
                <w:sz w:val="24"/>
                <w:szCs w:val="24"/>
              </w:rPr>
            </w:pPr>
            <w:r w:rsidRPr="0023078A">
              <w:rPr>
                <w:rFonts w:ascii="Times New Roman" w:hAnsi="Times New Roman" w:cs="Times New Roman"/>
                <w:sz w:val="24"/>
                <w:szCs w:val="24"/>
              </w:rPr>
              <w:t>2</w:t>
            </w:r>
          </w:p>
        </w:tc>
        <w:tc>
          <w:tcPr>
            <w:tcW w:w="2880" w:type="dxa"/>
            <w:tcBorders>
              <w:top w:val="single" w:sz="4" w:space="0" w:color="auto"/>
              <w:left w:val="single" w:sz="6" w:space="0" w:color="auto"/>
              <w:bottom w:val="single" w:sz="6" w:space="0" w:color="auto"/>
              <w:right w:val="single" w:sz="6" w:space="0" w:color="auto"/>
            </w:tcBorders>
          </w:tcPr>
          <w:p w:rsidR="00B60E02" w:rsidRPr="0023078A" w:rsidRDefault="00B60E02" w:rsidP="00FA5221">
            <w:pPr>
              <w:pStyle w:val="a5"/>
              <w:jc w:val="left"/>
              <w:rPr>
                <w:rFonts w:ascii="Times New Roman" w:hAnsi="Times New Roman" w:cs="Times New Roman"/>
                <w:sz w:val="24"/>
                <w:szCs w:val="24"/>
              </w:rPr>
            </w:pPr>
            <w:r w:rsidRPr="0023078A">
              <w:rPr>
                <w:rFonts w:ascii="Times New Roman" w:hAnsi="Times New Roman" w:cs="Times New Roman"/>
                <w:sz w:val="24"/>
                <w:szCs w:val="24"/>
              </w:rPr>
              <w:t>железобетонное сплошное</w:t>
            </w:r>
          </w:p>
        </w:tc>
      </w:tr>
      <w:tr w:rsidR="00B60E02" w:rsidRPr="001A04F7" w:rsidTr="00820ADC">
        <w:trPr>
          <w:trHeight w:val="909"/>
        </w:trPr>
        <w:tc>
          <w:tcPr>
            <w:tcW w:w="5148" w:type="dxa"/>
            <w:tcBorders>
              <w:top w:val="single" w:sz="6" w:space="0" w:color="auto"/>
              <w:left w:val="single" w:sz="6" w:space="0" w:color="auto"/>
              <w:bottom w:val="single" w:sz="4" w:space="0" w:color="auto"/>
              <w:right w:val="single" w:sz="6" w:space="0" w:color="auto"/>
            </w:tcBorders>
          </w:tcPr>
          <w:p w:rsidR="00B60E02" w:rsidRPr="0023078A" w:rsidRDefault="00B60E02" w:rsidP="00FA5221">
            <w:pPr>
              <w:pStyle w:val="a5"/>
              <w:jc w:val="left"/>
              <w:rPr>
                <w:rFonts w:ascii="Times New Roman" w:hAnsi="Times New Roman" w:cs="Times New Roman"/>
                <w:sz w:val="24"/>
                <w:szCs w:val="24"/>
              </w:rPr>
            </w:pPr>
            <w:r w:rsidRPr="0023078A">
              <w:rPr>
                <w:rFonts w:ascii="Times New Roman" w:hAnsi="Times New Roman" w:cs="Times New Roman"/>
                <w:sz w:val="24"/>
                <w:szCs w:val="24"/>
              </w:rPr>
              <w:t xml:space="preserve">4. Объекты на территории населенных пунктов, ограждаемые по требованиям техники безопасности или по санитарно-гигиеническим требованиям (открытые распределительные устройства, подстанции, </w:t>
            </w:r>
            <w:proofErr w:type="spellStart"/>
            <w:r w:rsidRPr="0023078A">
              <w:rPr>
                <w:rFonts w:ascii="Times New Roman" w:hAnsi="Times New Roman" w:cs="Times New Roman"/>
                <w:sz w:val="24"/>
                <w:szCs w:val="24"/>
              </w:rPr>
              <w:t>артскважины</w:t>
            </w:r>
            <w:proofErr w:type="spellEnd"/>
            <w:r w:rsidRPr="0023078A">
              <w:rPr>
                <w:rFonts w:ascii="Times New Roman" w:hAnsi="Times New Roman" w:cs="Times New Roman"/>
                <w:sz w:val="24"/>
                <w:szCs w:val="24"/>
              </w:rPr>
              <w:t>, водозаборы и т.п.)</w:t>
            </w:r>
          </w:p>
        </w:tc>
        <w:tc>
          <w:tcPr>
            <w:tcW w:w="1440" w:type="dxa"/>
            <w:tcBorders>
              <w:top w:val="single" w:sz="6" w:space="0" w:color="auto"/>
              <w:left w:val="single" w:sz="6" w:space="0" w:color="auto"/>
              <w:bottom w:val="single" w:sz="4" w:space="0" w:color="auto"/>
              <w:right w:val="single" w:sz="6" w:space="0" w:color="auto"/>
            </w:tcBorders>
          </w:tcPr>
          <w:p w:rsidR="00B60E02" w:rsidRPr="0023078A" w:rsidRDefault="00B60E02" w:rsidP="00FA5221">
            <w:pPr>
              <w:pStyle w:val="a5"/>
              <w:jc w:val="left"/>
              <w:rPr>
                <w:rFonts w:ascii="Times New Roman" w:hAnsi="Times New Roman" w:cs="Times New Roman"/>
                <w:sz w:val="24"/>
                <w:szCs w:val="24"/>
              </w:rPr>
            </w:pPr>
            <w:r w:rsidRPr="0023078A">
              <w:rPr>
                <w:rFonts w:ascii="Times New Roman" w:hAnsi="Times New Roman" w:cs="Times New Roman"/>
                <w:sz w:val="24"/>
                <w:szCs w:val="24"/>
              </w:rPr>
              <w:t>1,6</w:t>
            </w:r>
            <w:r w:rsidR="009B3D83" w:rsidRPr="0023078A">
              <w:rPr>
                <w:rFonts w:ascii="Times New Roman" w:hAnsi="Times New Roman" w:cs="Times New Roman"/>
                <w:sz w:val="24"/>
                <w:szCs w:val="24"/>
              </w:rPr>
              <w:t>-2</w:t>
            </w:r>
          </w:p>
        </w:tc>
        <w:tc>
          <w:tcPr>
            <w:tcW w:w="2880" w:type="dxa"/>
            <w:tcBorders>
              <w:top w:val="single" w:sz="6" w:space="0" w:color="auto"/>
              <w:left w:val="single" w:sz="6" w:space="0" w:color="auto"/>
              <w:bottom w:val="single" w:sz="4" w:space="0" w:color="auto"/>
              <w:right w:val="single" w:sz="6" w:space="0" w:color="auto"/>
            </w:tcBorders>
          </w:tcPr>
          <w:p w:rsidR="00B60E02" w:rsidRPr="0023078A" w:rsidRDefault="00B60E02" w:rsidP="00FA5221">
            <w:pPr>
              <w:pStyle w:val="a5"/>
              <w:jc w:val="left"/>
              <w:rPr>
                <w:rFonts w:ascii="Times New Roman" w:hAnsi="Times New Roman" w:cs="Times New Roman"/>
                <w:sz w:val="24"/>
                <w:szCs w:val="24"/>
              </w:rPr>
            </w:pPr>
            <w:r w:rsidRPr="0023078A">
              <w:rPr>
                <w:rFonts w:ascii="Times New Roman" w:hAnsi="Times New Roman" w:cs="Times New Roman"/>
                <w:sz w:val="24"/>
                <w:szCs w:val="24"/>
              </w:rPr>
              <w:t>стальная сетка или железобетонное решетчатое</w:t>
            </w:r>
          </w:p>
        </w:tc>
      </w:tr>
      <w:tr w:rsidR="00B60E02" w:rsidRPr="001A04F7" w:rsidTr="00820ADC">
        <w:trPr>
          <w:trHeight w:val="177"/>
        </w:trPr>
        <w:tc>
          <w:tcPr>
            <w:tcW w:w="5148" w:type="dxa"/>
            <w:tcBorders>
              <w:top w:val="single" w:sz="4" w:space="0" w:color="auto"/>
              <w:left w:val="single" w:sz="6" w:space="0" w:color="auto"/>
              <w:bottom w:val="single" w:sz="4" w:space="0" w:color="auto"/>
              <w:right w:val="single" w:sz="6" w:space="0" w:color="auto"/>
            </w:tcBorders>
          </w:tcPr>
          <w:p w:rsidR="00B60E02" w:rsidRPr="0023078A" w:rsidRDefault="00B60E02" w:rsidP="00FA5221">
            <w:pPr>
              <w:pStyle w:val="a5"/>
              <w:jc w:val="left"/>
              <w:rPr>
                <w:rFonts w:ascii="Times New Roman" w:hAnsi="Times New Roman" w:cs="Times New Roman"/>
                <w:sz w:val="24"/>
                <w:szCs w:val="24"/>
              </w:rPr>
            </w:pPr>
            <w:r w:rsidRPr="0023078A">
              <w:rPr>
                <w:rFonts w:ascii="Times New Roman" w:hAnsi="Times New Roman" w:cs="Times New Roman"/>
                <w:sz w:val="24"/>
                <w:szCs w:val="24"/>
              </w:rPr>
              <w:t>То же вне населенных пунктов</w:t>
            </w:r>
          </w:p>
        </w:tc>
        <w:tc>
          <w:tcPr>
            <w:tcW w:w="1440" w:type="dxa"/>
            <w:tcBorders>
              <w:top w:val="single" w:sz="4" w:space="0" w:color="auto"/>
              <w:left w:val="single" w:sz="6" w:space="0" w:color="auto"/>
              <w:bottom w:val="single" w:sz="4" w:space="0" w:color="auto"/>
              <w:right w:val="single" w:sz="6" w:space="0" w:color="auto"/>
            </w:tcBorders>
          </w:tcPr>
          <w:p w:rsidR="00B60E02" w:rsidRPr="0023078A" w:rsidRDefault="00B60E02" w:rsidP="00FA5221">
            <w:pPr>
              <w:pStyle w:val="a5"/>
              <w:jc w:val="left"/>
              <w:rPr>
                <w:rFonts w:ascii="Times New Roman" w:hAnsi="Times New Roman" w:cs="Times New Roman"/>
                <w:sz w:val="24"/>
                <w:szCs w:val="24"/>
              </w:rPr>
            </w:pPr>
            <w:r w:rsidRPr="0023078A">
              <w:rPr>
                <w:rFonts w:ascii="Times New Roman" w:hAnsi="Times New Roman" w:cs="Times New Roman"/>
                <w:sz w:val="24"/>
                <w:szCs w:val="24"/>
              </w:rPr>
              <w:t>1,6</w:t>
            </w:r>
            <w:r w:rsidR="009B3D83" w:rsidRPr="0023078A">
              <w:rPr>
                <w:rFonts w:ascii="Times New Roman" w:hAnsi="Times New Roman" w:cs="Times New Roman"/>
                <w:sz w:val="24"/>
                <w:szCs w:val="24"/>
              </w:rPr>
              <w:t>-2</w:t>
            </w:r>
          </w:p>
        </w:tc>
        <w:tc>
          <w:tcPr>
            <w:tcW w:w="2880" w:type="dxa"/>
            <w:tcBorders>
              <w:top w:val="single" w:sz="4" w:space="0" w:color="auto"/>
              <w:left w:val="single" w:sz="6" w:space="0" w:color="auto"/>
              <w:bottom w:val="single" w:sz="4" w:space="0" w:color="auto"/>
              <w:right w:val="single" w:sz="6" w:space="0" w:color="auto"/>
            </w:tcBorders>
          </w:tcPr>
          <w:p w:rsidR="00B60E02" w:rsidRPr="0023078A" w:rsidRDefault="00B60E02" w:rsidP="00FA5221">
            <w:pPr>
              <w:pStyle w:val="a5"/>
              <w:jc w:val="left"/>
              <w:rPr>
                <w:rFonts w:ascii="Times New Roman" w:hAnsi="Times New Roman" w:cs="Times New Roman"/>
                <w:sz w:val="24"/>
                <w:szCs w:val="24"/>
              </w:rPr>
            </w:pPr>
            <w:r w:rsidRPr="0023078A">
              <w:rPr>
                <w:rFonts w:ascii="Times New Roman" w:hAnsi="Times New Roman" w:cs="Times New Roman"/>
                <w:sz w:val="24"/>
                <w:szCs w:val="24"/>
              </w:rPr>
              <w:t>колючая проволока</w:t>
            </w:r>
          </w:p>
        </w:tc>
      </w:tr>
      <w:tr w:rsidR="00B60E02" w:rsidRPr="001A04F7" w:rsidTr="00820ADC">
        <w:trPr>
          <w:trHeight w:val="177"/>
        </w:trPr>
        <w:tc>
          <w:tcPr>
            <w:tcW w:w="5148" w:type="dxa"/>
            <w:tcBorders>
              <w:top w:val="single" w:sz="4" w:space="0" w:color="auto"/>
              <w:left w:val="single" w:sz="2" w:space="0" w:color="auto"/>
              <w:bottom w:val="single" w:sz="2" w:space="0" w:color="auto"/>
              <w:right w:val="single" w:sz="2" w:space="0" w:color="auto"/>
            </w:tcBorders>
          </w:tcPr>
          <w:p w:rsidR="00B60E02" w:rsidRPr="0023078A" w:rsidRDefault="00B60E02" w:rsidP="00FA5221">
            <w:pPr>
              <w:pStyle w:val="a5"/>
              <w:jc w:val="left"/>
              <w:rPr>
                <w:rFonts w:ascii="Times New Roman" w:hAnsi="Times New Roman" w:cs="Times New Roman"/>
                <w:sz w:val="24"/>
                <w:szCs w:val="24"/>
              </w:rPr>
            </w:pPr>
            <w:r w:rsidRPr="0023078A">
              <w:rPr>
                <w:rFonts w:ascii="Times New Roman" w:hAnsi="Times New Roman" w:cs="Times New Roman"/>
                <w:sz w:val="24"/>
                <w:szCs w:val="24"/>
              </w:rPr>
              <w:t>То же на территории предприятий</w:t>
            </w:r>
          </w:p>
        </w:tc>
        <w:tc>
          <w:tcPr>
            <w:tcW w:w="1440" w:type="dxa"/>
            <w:tcBorders>
              <w:top w:val="single" w:sz="4" w:space="0" w:color="auto"/>
              <w:left w:val="single" w:sz="2" w:space="0" w:color="auto"/>
              <w:bottom w:val="single" w:sz="2" w:space="0" w:color="auto"/>
              <w:right w:val="single" w:sz="2" w:space="0" w:color="auto"/>
            </w:tcBorders>
          </w:tcPr>
          <w:p w:rsidR="00B60E02" w:rsidRPr="0023078A" w:rsidRDefault="00B60E02" w:rsidP="00FA5221">
            <w:pPr>
              <w:pStyle w:val="a5"/>
              <w:jc w:val="left"/>
              <w:rPr>
                <w:rFonts w:ascii="Times New Roman" w:hAnsi="Times New Roman" w:cs="Times New Roman"/>
                <w:sz w:val="24"/>
                <w:szCs w:val="24"/>
              </w:rPr>
            </w:pPr>
            <w:r w:rsidRPr="0023078A">
              <w:rPr>
                <w:rFonts w:ascii="Times New Roman" w:hAnsi="Times New Roman" w:cs="Times New Roman"/>
                <w:sz w:val="24"/>
                <w:szCs w:val="24"/>
              </w:rPr>
              <w:t>1,2</w:t>
            </w:r>
            <w:r w:rsidR="009B3D83" w:rsidRPr="0023078A">
              <w:rPr>
                <w:rFonts w:ascii="Times New Roman" w:hAnsi="Times New Roman" w:cs="Times New Roman"/>
                <w:sz w:val="24"/>
                <w:szCs w:val="24"/>
              </w:rPr>
              <w:t>-1,6</w:t>
            </w:r>
          </w:p>
        </w:tc>
        <w:tc>
          <w:tcPr>
            <w:tcW w:w="2880" w:type="dxa"/>
            <w:tcBorders>
              <w:top w:val="single" w:sz="4" w:space="0" w:color="auto"/>
              <w:left w:val="single" w:sz="2" w:space="0" w:color="auto"/>
              <w:bottom w:val="single" w:sz="2" w:space="0" w:color="auto"/>
              <w:right w:val="single" w:sz="2" w:space="0" w:color="auto"/>
            </w:tcBorders>
          </w:tcPr>
          <w:p w:rsidR="00B60E02" w:rsidRPr="0023078A" w:rsidRDefault="00B60E02" w:rsidP="00FA5221">
            <w:pPr>
              <w:pStyle w:val="a5"/>
              <w:jc w:val="left"/>
              <w:rPr>
                <w:rFonts w:ascii="Times New Roman" w:hAnsi="Times New Roman" w:cs="Times New Roman"/>
                <w:sz w:val="24"/>
                <w:szCs w:val="24"/>
              </w:rPr>
            </w:pPr>
            <w:r w:rsidRPr="0023078A">
              <w:rPr>
                <w:rFonts w:ascii="Times New Roman" w:hAnsi="Times New Roman" w:cs="Times New Roman"/>
                <w:sz w:val="24"/>
                <w:szCs w:val="24"/>
              </w:rPr>
              <w:t>стальная сетка</w:t>
            </w:r>
          </w:p>
        </w:tc>
      </w:tr>
      <w:tr w:rsidR="00B60E02" w:rsidRPr="001A04F7" w:rsidTr="00820ADC">
        <w:trPr>
          <w:trHeight w:val="720"/>
        </w:trPr>
        <w:tc>
          <w:tcPr>
            <w:tcW w:w="5148" w:type="dxa"/>
            <w:tcBorders>
              <w:top w:val="single" w:sz="4" w:space="0" w:color="auto"/>
              <w:bottom w:val="single" w:sz="4" w:space="0" w:color="auto"/>
              <w:right w:val="single" w:sz="4" w:space="0" w:color="auto"/>
            </w:tcBorders>
          </w:tcPr>
          <w:p w:rsidR="00B60E02" w:rsidRPr="0023078A" w:rsidRDefault="00B60E02" w:rsidP="00FA5221">
            <w:pPr>
              <w:pStyle w:val="a5"/>
              <w:jc w:val="left"/>
              <w:rPr>
                <w:rFonts w:ascii="Times New Roman" w:hAnsi="Times New Roman" w:cs="Times New Roman"/>
                <w:sz w:val="24"/>
                <w:szCs w:val="24"/>
              </w:rPr>
            </w:pPr>
            <w:r w:rsidRPr="0023078A">
              <w:rPr>
                <w:rFonts w:ascii="Times New Roman" w:hAnsi="Times New Roman" w:cs="Times New Roman"/>
                <w:sz w:val="24"/>
                <w:szCs w:val="24"/>
              </w:rPr>
              <w:t>5. Объекты транспортного назначения, ограждаемые по требованиям техники безопасности (опасные участки скоростных железных дорог в пределах населенных пунктов, аэродромы и т.п.)</w:t>
            </w:r>
          </w:p>
        </w:tc>
        <w:tc>
          <w:tcPr>
            <w:tcW w:w="1440" w:type="dxa"/>
            <w:tcBorders>
              <w:top w:val="single" w:sz="4" w:space="0" w:color="auto"/>
              <w:left w:val="single" w:sz="4" w:space="0" w:color="auto"/>
              <w:bottom w:val="single" w:sz="4" w:space="0" w:color="auto"/>
              <w:right w:val="single" w:sz="4" w:space="0" w:color="auto"/>
            </w:tcBorders>
          </w:tcPr>
          <w:p w:rsidR="00B60E02" w:rsidRPr="0023078A" w:rsidRDefault="00B60E02" w:rsidP="00FA5221">
            <w:pPr>
              <w:pStyle w:val="a5"/>
              <w:jc w:val="left"/>
              <w:rPr>
                <w:rFonts w:ascii="Times New Roman" w:hAnsi="Times New Roman" w:cs="Times New Roman"/>
                <w:sz w:val="24"/>
                <w:szCs w:val="24"/>
              </w:rPr>
            </w:pPr>
            <w:r w:rsidRPr="0023078A">
              <w:rPr>
                <w:rFonts w:ascii="Times New Roman" w:hAnsi="Times New Roman" w:cs="Times New Roman"/>
                <w:sz w:val="24"/>
                <w:szCs w:val="24"/>
              </w:rPr>
              <w:t>1,2</w:t>
            </w:r>
          </w:p>
        </w:tc>
        <w:tc>
          <w:tcPr>
            <w:tcW w:w="2880" w:type="dxa"/>
            <w:tcBorders>
              <w:top w:val="single" w:sz="4" w:space="0" w:color="auto"/>
              <w:left w:val="single" w:sz="4" w:space="0" w:color="auto"/>
              <w:bottom w:val="single" w:sz="4" w:space="0" w:color="auto"/>
            </w:tcBorders>
          </w:tcPr>
          <w:p w:rsidR="00B60E02" w:rsidRPr="0023078A" w:rsidRDefault="00B60E02" w:rsidP="00FA5221">
            <w:pPr>
              <w:pStyle w:val="a5"/>
              <w:jc w:val="left"/>
              <w:rPr>
                <w:rFonts w:ascii="Times New Roman" w:hAnsi="Times New Roman" w:cs="Times New Roman"/>
                <w:sz w:val="24"/>
                <w:szCs w:val="24"/>
              </w:rPr>
            </w:pPr>
            <w:r w:rsidRPr="0023078A">
              <w:rPr>
                <w:rFonts w:ascii="Times New Roman" w:hAnsi="Times New Roman" w:cs="Times New Roman"/>
                <w:sz w:val="24"/>
                <w:szCs w:val="24"/>
              </w:rPr>
              <w:t>стальная сетка, колючая проволока (вне населенных пунктов)</w:t>
            </w:r>
          </w:p>
        </w:tc>
      </w:tr>
      <w:tr w:rsidR="00B60E02" w:rsidRPr="001A04F7" w:rsidTr="00820ADC">
        <w:trPr>
          <w:trHeight w:val="531"/>
        </w:trPr>
        <w:tc>
          <w:tcPr>
            <w:tcW w:w="5148" w:type="dxa"/>
            <w:tcBorders>
              <w:top w:val="single" w:sz="4" w:space="0" w:color="auto"/>
              <w:bottom w:val="single" w:sz="4" w:space="0" w:color="auto"/>
              <w:right w:val="single" w:sz="4" w:space="0" w:color="auto"/>
            </w:tcBorders>
          </w:tcPr>
          <w:p w:rsidR="00B60E02" w:rsidRPr="0023078A" w:rsidRDefault="00B60E02" w:rsidP="00FA5221">
            <w:pPr>
              <w:pStyle w:val="a5"/>
              <w:jc w:val="left"/>
              <w:rPr>
                <w:rFonts w:ascii="Times New Roman" w:hAnsi="Times New Roman" w:cs="Times New Roman"/>
                <w:sz w:val="24"/>
                <w:szCs w:val="24"/>
              </w:rPr>
            </w:pPr>
            <w:r w:rsidRPr="0023078A">
              <w:rPr>
                <w:rFonts w:ascii="Times New Roman" w:hAnsi="Times New Roman" w:cs="Times New Roman"/>
                <w:sz w:val="24"/>
                <w:szCs w:val="24"/>
              </w:rPr>
              <w:t>6. Сельскохозяйственные предприятия, ограждаемые по ветеринарным или санитарным требованиям</w:t>
            </w:r>
          </w:p>
        </w:tc>
        <w:tc>
          <w:tcPr>
            <w:tcW w:w="1440" w:type="dxa"/>
            <w:tcBorders>
              <w:top w:val="single" w:sz="4" w:space="0" w:color="auto"/>
              <w:left w:val="single" w:sz="4" w:space="0" w:color="auto"/>
              <w:bottom w:val="single" w:sz="4" w:space="0" w:color="auto"/>
              <w:right w:val="single" w:sz="4" w:space="0" w:color="auto"/>
            </w:tcBorders>
          </w:tcPr>
          <w:p w:rsidR="00B60E02" w:rsidRPr="0023078A" w:rsidRDefault="00B60E02" w:rsidP="00FA5221">
            <w:pPr>
              <w:pStyle w:val="a5"/>
              <w:jc w:val="left"/>
              <w:rPr>
                <w:rFonts w:ascii="Times New Roman" w:hAnsi="Times New Roman" w:cs="Times New Roman"/>
                <w:sz w:val="24"/>
                <w:szCs w:val="24"/>
              </w:rPr>
            </w:pPr>
            <w:r w:rsidRPr="0023078A">
              <w:rPr>
                <w:rFonts w:ascii="Times New Roman" w:hAnsi="Times New Roman" w:cs="Times New Roman"/>
                <w:sz w:val="24"/>
                <w:szCs w:val="24"/>
              </w:rPr>
              <w:t>1,6</w:t>
            </w:r>
            <w:r w:rsidR="009B3D83" w:rsidRPr="0023078A">
              <w:rPr>
                <w:rFonts w:ascii="Times New Roman" w:hAnsi="Times New Roman" w:cs="Times New Roman"/>
                <w:sz w:val="24"/>
                <w:szCs w:val="24"/>
              </w:rPr>
              <w:t>-2</w:t>
            </w:r>
          </w:p>
        </w:tc>
        <w:tc>
          <w:tcPr>
            <w:tcW w:w="2880" w:type="dxa"/>
            <w:tcBorders>
              <w:top w:val="single" w:sz="4" w:space="0" w:color="auto"/>
              <w:left w:val="single" w:sz="4" w:space="0" w:color="auto"/>
              <w:bottom w:val="single" w:sz="4" w:space="0" w:color="auto"/>
            </w:tcBorders>
          </w:tcPr>
          <w:p w:rsidR="00B60E02" w:rsidRPr="0023078A" w:rsidRDefault="00B60E02" w:rsidP="00FA5221">
            <w:pPr>
              <w:pStyle w:val="a5"/>
              <w:jc w:val="left"/>
              <w:rPr>
                <w:rFonts w:ascii="Times New Roman" w:hAnsi="Times New Roman" w:cs="Times New Roman"/>
                <w:sz w:val="24"/>
                <w:szCs w:val="24"/>
              </w:rPr>
            </w:pPr>
            <w:r w:rsidRPr="0023078A">
              <w:rPr>
                <w:rFonts w:ascii="Times New Roman" w:hAnsi="Times New Roman" w:cs="Times New Roman"/>
                <w:sz w:val="24"/>
                <w:szCs w:val="24"/>
              </w:rPr>
              <w:t>стальная сетка с цоколем или железобетонное решетчатое с цоколем</w:t>
            </w:r>
          </w:p>
        </w:tc>
      </w:tr>
      <w:tr w:rsidR="00B60E02" w:rsidRPr="001A04F7" w:rsidTr="00820ADC">
        <w:trPr>
          <w:trHeight w:val="366"/>
        </w:trPr>
        <w:tc>
          <w:tcPr>
            <w:tcW w:w="5148" w:type="dxa"/>
            <w:tcBorders>
              <w:top w:val="single" w:sz="6" w:space="0" w:color="auto"/>
              <w:left w:val="single" w:sz="6" w:space="0" w:color="auto"/>
              <w:bottom w:val="single" w:sz="4" w:space="0" w:color="auto"/>
              <w:right w:val="single" w:sz="6" w:space="0" w:color="auto"/>
            </w:tcBorders>
          </w:tcPr>
          <w:p w:rsidR="00B60E02" w:rsidRPr="0023078A" w:rsidRDefault="00B60E02" w:rsidP="00FA5221">
            <w:pPr>
              <w:pStyle w:val="a5"/>
              <w:jc w:val="left"/>
              <w:rPr>
                <w:rFonts w:ascii="Times New Roman" w:hAnsi="Times New Roman" w:cs="Times New Roman"/>
                <w:sz w:val="24"/>
                <w:szCs w:val="24"/>
              </w:rPr>
            </w:pPr>
            <w:r w:rsidRPr="0023078A">
              <w:rPr>
                <w:rFonts w:ascii="Times New Roman" w:hAnsi="Times New Roman" w:cs="Times New Roman"/>
                <w:sz w:val="24"/>
                <w:szCs w:val="24"/>
              </w:rPr>
              <w:t>7. Больницы (кроме инфекционных и психиатрических)</w:t>
            </w:r>
          </w:p>
        </w:tc>
        <w:tc>
          <w:tcPr>
            <w:tcW w:w="1440" w:type="dxa"/>
            <w:tcBorders>
              <w:top w:val="single" w:sz="6" w:space="0" w:color="auto"/>
              <w:left w:val="single" w:sz="6" w:space="0" w:color="auto"/>
              <w:bottom w:val="single" w:sz="4" w:space="0" w:color="auto"/>
              <w:right w:val="single" w:sz="6" w:space="0" w:color="auto"/>
            </w:tcBorders>
          </w:tcPr>
          <w:p w:rsidR="00B60E02" w:rsidRPr="0023078A" w:rsidRDefault="00B60E02" w:rsidP="00FA5221">
            <w:pPr>
              <w:pStyle w:val="a5"/>
              <w:jc w:val="left"/>
              <w:rPr>
                <w:rFonts w:ascii="Times New Roman" w:hAnsi="Times New Roman" w:cs="Times New Roman"/>
                <w:sz w:val="24"/>
                <w:szCs w:val="24"/>
              </w:rPr>
            </w:pPr>
            <w:r w:rsidRPr="0023078A">
              <w:rPr>
                <w:rFonts w:ascii="Times New Roman" w:hAnsi="Times New Roman" w:cs="Times New Roman"/>
                <w:sz w:val="24"/>
                <w:szCs w:val="24"/>
              </w:rPr>
              <w:t>1,6</w:t>
            </w:r>
            <w:r w:rsidR="009B3D83" w:rsidRPr="0023078A">
              <w:rPr>
                <w:rFonts w:ascii="Times New Roman" w:hAnsi="Times New Roman" w:cs="Times New Roman"/>
                <w:sz w:val="24"/>
                <w:szCs w:val="24"/>
              </w:rPr>
              <w:t>-2</w:t>
            </w:r>
          </w:p>
        </w:tc>
        <w:tc>
          <w:tcPr>
            <w:tcW w:w="2880" w:type="dxa"/>
            <w:tcBorders>
              <w:top w:val="single" w:sz="6" w:space="0" w:color="auto"/>
              <w:left w:val="single" w:sz="6" w:space="0" w:color="auto"/>
              <w:bottom w:val="single" w:sz="4" w:space="0" w:color="auto"/>
              <w:right w:val="single" w:sz="6" w:space="0" w:color="auto"/>
            </w:tcBorders>
          </w:tcPr>
          <w:p w:rsidR="00B60E02" w:rsidRPr="0023078A" w:rsidRDefault="00B60E02" w:rsidP="00FA5221">
            <w:pPr>
              <w:pStyle w:val="a5"/>
              <w:jc w:val="left"/>
              <w:rPr>
                <w:rFonts w:ascii="Times New Roman" w:hAnsi="Times New Roman" w:cs="Times New Roman"/>
                <w:sz w:val="24"/>
                <w:szCs w:val="24"/>
              </w:rPr>
            </w:pPr>
            <w:r w:rsidRPr="0023078A">
              <w:rPr>
                <w:rFonts w:ascii="Times New Roman" w:hAnsi="Times New Roman" w:cs="Times New Roman"/>
                <w:sz w:val="24"/>
                <w:szCs w:val="24"/>
              </w:rPr>
              <w:t>стальная сетка или железобетонное решетчатое</w:t>
            </w:r>
          </w:p>
        </w:tc>
      </w:tr>
      <w:tr w:rsidR="00B60E02" w:rsidRPr="001A04F7" w:rsidTr="00820ADC">
        <w:trPr>
          <w:trHeight w:val="177"/>
        </w:trPr>
        <w:tc>
          <w:tcPr>
            <w:tcW w:w="5148" w:type="dxa"/>
            <w:tcBorders>
              <w:top w:val="single" w:sz="4" w:space="0" w:color="auto"/>
              <w:left w:val="single" w:sz="6" w:space="0" w:color="auto"/>
              <w:bottom w:val="single" w:sz="6" w:space="0" w:color="auto"/>
              <w:right w:val="single" w:sz="6" w:space="0" w:color="auto"/>
            </w:tcBorders>
          </w:tcPr>
          <w:p w:rsidR="00B60E02" w:rsidRPr="0023078A" w:rsidRDefault="00B60E02" w:rsidP="00FA5221">
            <w:pPr>
              <w:pStyle w:val="a5"/>
              <w:jc w:val="left"/>
              <w:rPr>
                <w:rFonts w:ascii="Times New Roman" w:hAnsi="Times New Roman" w:cs="Times New Roman"/>
                <w:sz w:val="24"/>
                <w:szCs w:val="24"/>
              </w:rPr>
            </w:pPr>
            <w:r w:rsidRPr="0023078A">
              <w:rPr>
                <w:rFonts w:ascii="Times New Roman" w:hAnsi="Times New Roman" w:cs="Times New Roman"/>
                <w:sz w:val="24"/>
                <w:szCs w:val="24"/>
              </w:rPr>
              <w:t>Инфекционные и психиатрические больницы</w:t>
            </w:r>
          </w:p>
        </w:tc>
        <w:tc>
          <w:tcPr>
            <w:tcW w:w="1440" w:type="dxa"/>
            <w:tcBorders>
              <w:top w:val="single" w:sz="4" w:space="0" w:color="auto"/>
              <w:left w:val="single" w:sz="6" w:space="0" w:color="auto"/>
              <w:bottom w:val="single" w:sz="6" w:space="0" w:color="auto"/>
              <w:right w:val="single" w:sz="6" w:space="0" w:color="auto"/>
            </w:tcBorders>
          </w:tcPr>
          <w:p w:rsidR="00B60E02" w:rsidRPr="0023078A" w:rsidRDefault="00B60E02" w:rsidP="00FA5221">
            <w:pPr>
              <w:pStyle w:val="a5"/>
              <w:jc w:val="left"/>
              <w:rPr>
                <w:rFonts w:ascii="Times New Roman" w:hAnsi="Times New Roman" w:cs="Times New Roman"/>
                <w:sz w:val="24"/>
                <w:szCs w:val="24"/>
              </w:rPr>
            </w:pPr>
            <w:r w:rsidRPr="0023078A">
              <w:rPr>
                <w:rFonts w:ascii="Times New Roman" w:hAnsi="Times New Roman" w:cs="Times New Roman"/>
                <w:sz w:val="24"/>
                <w:szCs w:val="24"/>
              </w:rPr>
              <w:t>2</w:t>
            </w:r>
          </w:p>
        </w:tc>
        <w:tc>
          <w:tcPr>
            <w:tcW w:w="2880" w:type="dxa"/>
            <w:tcBorders>
              <w:top w:val="single" w:sz="4" w:space="0" w:color="auto"/>
              <w:left w:val="single" w:sz="6" w:space="0" w:color="auto"/>
              <w:bottom w:val="single" w:sz="6" w:space="0" w:color="auto"/>
              <w:right w:val="single" w:sz="6" w:space="0" w:color="auto"/>
            </w:tcBorders>
          </w:tcPr>
          <w:p w:rsidR="00B60E02" w:rsidRPr="0023078A" w:rsidRDefault="00B60E02" w:rsidP="00FA5221">
            <w:pPr>
              <w:pStyle w:val="a5"/>
              <w:jc w:val="left"/>
              <w:rPr>
                <w:rFonts w:ascii="Times New Roman" w:hAnsi="Times New Roman" w:cs="Times New Roman"/>
                <w:sz w:val="24"/>
                <w:szCs w:val="24"/>
              </w:rPr>
            </w:pPr>
            <w:r w:rsidRPr="0023078A">
              <w:rPr>
                <w:rFonts w:ascii="Times New Roman" w:hAnsi="Times New Roman" w:cs="Times New Roman"/>
                <w:sz w:val="24"/>
                <w:szCs w:val="24"/>
              </w:rPr>
              <w:t>железобетонное сплошное</w:t>
            </w:r>
          </w:p>
        </w:tc>
      </w:tr>
      <w:tr w:rsidR="00B60E02" w:rsidRPr="001A04F7" w:rsidTr="00820ADC">
        <w:trPr>
          <w:trHeight w:val="909"/>
        </w:trPr>
        <w:tc>
          <w:tcPr>
            <w:tcW w:w="5148" w:type="dxa"/>
            <w:tcBorders>
              <w:top w:val="single" w:sz="4" w:space="0" w:color="auto"/>
              <w:bottom w:val="single" w:sz="4" w:space="0" w:color="auto"/>
              <w:right w:val="single" w:sz="4" w:space="0" w:color="auto"/>
            </w:tcBorders>
          </w:tcPr>
          <w:p w:rsidR="00B60E02" w:rsidRPr="0023078A" w:rsidRDefault="00B60E02" w:rsidP="00FA5221">
            <w:pPr>
              <w:pStyle w:val="a5"/>
              <w:jc w:val="left"/>
              <w:rPr>
                <w:rFonts w:ascii="Times New Roman" w:hAnsi="Times New Roman" w:cs="Times New Roman"/>
                <w:sz w:val="24"/>
                <w:szCs w:val="24"/>
              </w:rPr>
            </w:pPr>
            <w:r w:rsidRPr="0023078A">
              <w:rPr>
                <w:rFonts w:ascii="Times New Roman" w:hAnsi="Times New Roman" w:cs="Times New Roman"/>
                <w:sz w:val="24"/>
                <w:szCs w:val="24"/>
              </w:rPr>
              <w:t>8. Дома отдыха, санатории, пионерские лагеря</w:t>
            </w:r>
          </w:p>
        </w:tc>
        <w:tc>
          <w:tcPr>
            <w:tcW w:w="1440" w:type="dxa"/>
            <w:tcBorders>
              <w:top w:val="single" w:sz="4" w:space="0" w:color="auto"/>
              <w:left w:val="single" w:sz="4" w:space="0" w:color="auto"/>
              <w:bottom w:val="single" w:sz="4" w:space="0" w:color="auto"/>
              <w:right w:val="single" w:sz="4" w:space="0" w:color="auto"/>
            </w:tcBorders>
          </w:tcPr>
          <w:p w:rsidR="00B60E02" w:rsidRPr="0023078A" w:rsidRDefault="009B3D83" w:rsidP="00FA5221">
            <w:pPr>
              <w:pStyle w:val="a5"/>
              <w:jc w:val="left"/>
              <w:rPr>
                <w:rFonts w:ascii="Times New Roman" w:hAnsi="Times New Roman" w:cs="Times New Roman"/>
                <w:sz w:val="24"/>
                <w:szCs w:val="24"/>
              </w:rPr>
            </w:pPr>
            <w:r w:rsidRPr="0023078A">
              <w:rPr>
                <w:rFonts w:ascii="Times New Roman" w:hAnsi="Times New Roman" w:cs="Times New Roman"/>
                <w:sz w:val="24"/>
                <w:szCs w:val="24"/>
              </w:rPr>
              <w:t>1,2-1,6</w:t>
            </w:r>
          </w:p>
        </w:tc>
        <w:tc>
          <w:tcPr>
            <w:tcW w:w="2880" w:type="dxa"/>
            <w:tcBorders>
              <w:top w:val="single" w:sz="4" w:space="0" w:color="auto"/>
              <w:left w:val="single" w:sz="4" w:space="0" w:color="auto"/>
              <w:bottom w:val="single" w:sz="4" w:space="0" w:color="auto"/>
            </w:tcBorders>
          </w:tcPr>
          <w:p w:rsidR="00B60E02" w:rsidRPr="0023078A" w:rsidRDefault="00B60E02" w:rsidP="00FA5221">
            <w:pPr>
              <w:pStyle w:val="a5"/>
              <w:jc w:val="left"/>
              <w:rPr>
                <w:rFonts w:ascii="Times New Roman" w:hAnsi="Times New Roman" w:cs="Times New Roman"/>
                <w:sz w:val="24"/>
                <w:szCs w:val="24"/>
              </w:rPr>
            </w:pPr>
            <w:r w:rsidRPr="0023078A">
              <w:rPr>
                <w:rFonts w:ascii="Times New Roman" w:hAnsi="Times New Roman" w:cs="Times New Roman"/>
                <w:sz w:val="24"/>
                <w:szCs w:val="24"/>
              </w:rPr>
              <w:t>живая изгородь, стальная сетка или ограда из гладкой проволоки, устанавливаемая между рядами живой изгороди</w:t>
            </w:r>
          </w:p>
        </w:tc>
      </w:tr>
      <w:tr w:rsidR="00B60E02" w:rsidRPr="001A04F7" w:rsidTr="00820ADC">
        <w:trPr>
          <w:trHeight w:val="531"/>
        </w:trPr>
        <w:tc>
          <w:tcPr>
            <w:tcW w:w="5148" w:type="dxa"/>
            <w:tcBorders>
              <w:top w:val="single" w:sz="4" w:space="0" w:color="auto"/>
              <w:bottom w:val="single" w:sz="4" w:space="0" w:color="auto"/>
              <w:right w:val="single" w:sz="4" w:space="0" w:color="auto"/>
            </w:tcBorders>
          </w:tcPr>
          <w:p w:rsidR="00B60E02" w:rsidRPr="0023078A" w:rsidRDefault="00B60E02" w:rsidP="00FA5221">
            <w:pPr>
              <w:pStyle w:val="a5"/>
              <w:jc w:val="left"/>
              <w:rPr>
                <w:rFonts w:ascii="Times New Roman" w:hAnsi="Times New Roman" w:cs="Times New Roman"/>
                <w:sz w:val="24"/>
                <w:szCs w:val="24"/>
              </w:rPr>
            </w:pPr>
            <w:r w:rsidRPr="0023078A">
              <w:rPr>
                <w:rFonts w:ascii="Times New Roman" w:hAnsi="Times New Roman" w:cs="Times New Roman"/>
                <w:sz w:val="24"/>
                <w:szCs w:val="24"/>
              </w:rPr>
              <w:t>9. Общеобразовательные школы и профессионально-технические училища</w:t>
            </w:r>
          </w:p>
        </w:tc>
        <w:tc>
          <w:tcPr>
            <w:tcW w:w="1440" w:type="dxa"/>
            <w:tcBorders>
              <w:top w:val="single" w:sz="4" w:space="0" w:color="auto"/>
              <w:left w:val="single" w:sz="4" w:space="0" w:color="auto"/>
              <w:bottom w:val="single" w:sz="4" w:space="0" w:color="auto"/>
              <w:right w:val="single" w:sz="4" w:space="0" w:color="auto"/>
            </w:tcBorders>
          </w:tcPr>
          <w:p w:rsidR="00B60E02" w:rsidRPr="0023078A" w:rsidRDefault="00B60E02" w:rsidP="00FA5221">
            <w:pPr>
              <w:pStyle w:val="a5"/>
              <w:jc w:val="left"/>
              <w:rPr>
                <w:rFonts w:ascii="Times New Roman" w:hAnsi="Times New Roman" w:cs="Times New Roman"/>
                <w:sz w:val="24"/>
                <w:szCs w:val="24"/>
              </w:rPr>
            </w:pPr>
            <w:r w:rsidRPr="0023078A">
              <w:rPr>
                <w:rFonts w:ascii="Times New Roman" w:hAnsi="Times New Roman" w:cs="Times New Roman"/>
                <w:sz w:val="24"/>
                <w:szCs w:val="24"/>
              </w:rPr>
              <w:t>1,2</w:t>
            </w:r>
          </w:p>
        </w:tc>
        <w:tc>
          <w:tcPr>
            <w:tcW w:w="2880" w:type="dxa"/>
            <w:tcBorders>
              <w:top w:val="single" w:sz="4" w:space="0" w:color="auto"/>
              <w:left w:val="single" w:sz="4" w:space="0" w:color="auto"/>
              <w:bottom w:val="single" w:sz="4" w:space="0" w:color="auto"/>
            </w:tcBorders>
          </w:tcPr>
          <w:p w:rsidR="00B60E02" w:rsidRPr="0023078A" w:rsidRDefault="00B60E02" w:rsidP="00FA5221">
            <w:pPr>
              <w:pStyle w:val="a5"/>
              <w:jc w:val="left"/>
              <w:rPr>
                <w:rFonts w:ascii="Times New Roman" w:hAnsi="Times New Roman" w:cs="Times New Roman"/>
                <w:sz w:val="24"/>
                <w:szCs w:val="24"/>
              </w:rPr>
            </w:pPr>
            <w:r w:rsidRPr="0023078A">
              <w:rPr>
                <w:rFonts w:ascii="Times New Roman" w:hAnsi="Times New Roman" w:cs="Times New Roman"/>
                <w:sz w:val="24"/>
                <w:szCs w:val="24"/>
              </w:rPr>
              <w:t>стальная сетка (живая изгородь для участков внутри микрорайонов)</w:t>
            </w:r>
          </w:p>
        </w:tc>
      </w:tr>
      <w:tr w:rsidR="00B60E02" w:rsidRPr="001A04F7" w:rsidTr="00820ADC">
        <w:trPr>
          <w:trHeight w:val="366"/>
        </w:trPr>
        <w:tc>
          <w:tcPr>
            <w:tcW w:w="5148" w:type="dxa"/>
            <w:tcBorders>
              <w:top w:val="single" w:sz="4" w:space="0" w:color="auto"/>
              <w:bottom w:val="single" w:sz="4" w:space="0" w:color="auto"/>
              <w:right w:val="single" w:sz="4" w:space="0" w:color="auto"/>
            </w:tcBorders>
          </w:tcPr>
          <w:p w:rsidR="00B60E02" w:rsidRPr="0023078A" w:rsidRDefault="00B60E02" w:rsidP="00FA5221">
            <w:pPr>
              <w:pStyle w:val="a5"/>
              <w:jc w:val="left"/>
              <w:rPr>
                <w:rFonts w:ascii="Times New Roman" w:hAnsi="Times New Roman" w:cs="Times New Roman"/>
                <w:sz w:val="24"/>
                <w:szCs w:val="24"/>
              </w:rPr>
            </w:pPr>
            <w:r w:rsidRPr="0023078A">
              <w:rPr>
                <w:rFonts w:ascii="Times New Roman" w:hAnsi="Times New Roman" w:cs="Times New Roman"/>
                <w:sz w:val="24"/>
                <w:szCs w:val="24"/>
              </w:rPr>
              <w:lastRenderedPageBreak/>
              <w:t>10. Детские ясли-сады</w:t>
            </w:r>
          </w:p>
        </w:tc>
        <w:tc>
          <w:tcPr>
            <w:tcW w:w="1440" w:type="dxa"/>
            <w:tcBorders>
              <w:top w:val="single" w:sz="4" w:space="0" w:color="auto"/>
              <w:left w:val="single" w:sz="4" w:space="0" w:color="auto"/>
              <w:bottom w:val="single" w:sz="4" w:space="0" w:color="auto"/>
              <w:right w:val="single" w:sz="4" w:space="0" w:color="auto"/>
            </w:tcBorders>
          </w:tcPr>
          <w:p w:rsidR="00B60E02" w:rsidRPr="0023078A" w:rsidRDefault="00B60E02" w:rsidP="00FA5221">
            <w:pPr>
              <w:pStyle w:val="a5"/>
              <w:jc w:val="left"/>
              <w:rPr>
                <w:rFonts w:ascii="Times New Roman" w:hAnsi="Times New Roman" w:cs="Times New Roman"/>
                <w:sz w:val="24"/>
                <w:szCs w:val="24"/>
              </w:rPr>
            </w:pPr>
            <w:r w:rsidRPr="0023078A">
              <w:rPr>
                <w:rFonts w:ascii="Times New Roman" w:hAnsi="Times New Roman" w:cs="Times New Roman"/>
                <w:sz w:val="24"/>
                <w:szCs w:val="24"/>
              </w:rPr>
              <w:t>1,6</w:t>
            </w:r>
          </w:p>
        </w:tc>
        <w:tc>
          <w:tcPr>
            <w:tcW w:w="2880" w:type="dxa"/>
            <w:tcBorders>
              <w:top w:val="single" w:sz="4" w:space="0" w:color="auto"/>
              <w:left w:val="single" w:sz="4" w:space="0" w:color="auto"/>
              <w:bottom w:val="single" w:sz="4" w:space="0" w:color="auto"/>
            </w:tcBorders>
          </w:tcPr>
          <w:p w:rsidR="00B60E02" w:rsidRPr="0023078A" w:rsidRDefault="00B60E02" w:rsidP="00FA5221">
            <w:pPr>
              <w:pStyle w:val="a5"/>
              <w:jc w:val="left"/>
              <w:rPr>
                <w:rFonts w:ascii="Times New Roman" w:hAnsi="Times New Roman" w:cs="Times New Roman"/>
                <w:sz w:val="24"/>
                <w:szCs w:val="24"/>
              </w:rPr>
            </w:pPr>
            <w:r w:rsidRPr="0023078A">
              <w:rPr>
                <w:rFonts w:ascii="Times New Roman" w:hAnsi="Times New Roman" w:cs="Times New Roman"/>
                <w:sz w:val="24"/>
                <w:szCs w:val="24"/>
              </w:rPr>
              <w:t>стальная сетка или железобетонное решетчатое</w:t>
            </w:r>
          </w:p>
        </w:tc>
      </w:tr>
      <w:tr w:rsidR="00B60E02" w:rsidRPr="001A04F7" w:rsidTr="00820ADC">
        <w:trPr>
          <w:trHeight w:val="189"/>
        </w:trPr>
        <w:tc>
          <w:tcPr>
            <w:tcW w:w="5148" w:type="dxa"/>
            <w:tcBorders>
              <w:top w:val="single" w:sz="6" w:space="0" w:color="auto"/>
              <w:left w:val="single" w:sz="6" w:space="0" w:color="auto"/>
              <w:bottom w:val="single" w:sz="4" w:space="0" w:color="auto"/>
              <w:right w:val="single" w:sz="6" w:space="0" w:color="auto"/>
            </w:tcBorders>
          </w:tcPr>
          <w:p w:rsidR="00B60E02" w:rsidRPr="0023078A" w:rsidRDefault="00B60E02" w:rsidP="00FA5221">
            <w:pPr>
              <w:pStyle w:val="a5"/>
              <w:jc w:val="left"/>
              <w:rPr>
                <w:rFonts w:ascii="Times New Roman" w:hAnsi="Times New Roman" w:cs="Times New Roman"/>
                <w:sz w:val="24"/>
                <w:szCs w:val="24"/>
              </w:rPr>
            </w:pPr>
            <w:r w:rsidRPr="0023078A">
              <w:rPr>
                <w:rFonts w:ascii="Times New Roman" w:hAnsi="Times New Roman" w:cs="Times New Roman"/>
                <w:sz w:val="24"/>
                <w:szCs w:val="24"/>
              </w:rPr>
              <w:t>11. Спортивные комплексы, стадионы, катки, открытые бассейны и другие спортивные сооружения (при контролируемом входе посетителей)</w:t>
            </w:r>
          </w:p>
        </w:tc>
        <w:tc>
          <w:tcPr>
            <w:tcW w:w="1440" w:type="dxa"/>
            <w:tcBorders>
              <w:top w:val="single" w:sz="6" w:space="0" w:color="auto"/>
              <w:left w:val="single" w:sz="6" w:space="0" w:color="auto"/>
              <w:bottom w:val="single" w:sz="4" w:space="0" w:color="auto"/>
              <w:right w:val="single" w:sz="6" w:space="0" w:color="auto"/>
            </w:tcBorders>
          </w:tcPr>
          <w:p w:rsidR="00B60E02" w:rsidRPr="0023078A" w:rsidRDefault="00B60E02" w:rsidP="00FA5221">
            <w:pPr>
              <w:pStyle w:val="a5"/>
              <w:jc w:val="left"/>
              <w:rPr>
                <w:rFonts w:ascii="Times New Roman" w:hAnsi="Times New Roman" w:cs="Times New Roman"/>
                <w:sz w:val="24"/>
                <w:szCs w:val="24"/>
              </w:rPr>
            </w:pPr>
            <w:r w:rsidRPr="0023078A">
              <w:rPr>
                <w:rFonts w:ascii="Times New Roman" w:hAnsi="Times New Roman" w:cs="Times New Roman"/>
                <w:sz w:val="24"/>
                <w:szCs w:val="24"/>
              </w:rPr>
              <w:t>2</w:t>
            </w:r>
          </w:p>
        </w:tc>
        <w:tc>
          <w:tcPr>
            <w:tcW w:w="2880" w:type="dxa"/>
            <w:tcBorders>
              <w:top w:val="single" w:sz="6" w:space="0" w:color="auto"/>
              <w:left w:val="single" w:sz="6" w:space="0" w:color="auto"/>
              <w:bottom w:val="single" w:sz="4" w:space="0" w:color="auto"/>
              <w:right w:val="single" w:sz="6" w:space="0" w:color="auto"/>
            </w:tcBorders>
          </w:tcPr>
          <w:p w:rsidR="00B60E02" w:rsidRPr="0023078A" w:rsidRDefault="00B60E02" w:rsidP="00FA5221">
            <w:pPr>
              <w:pStyle w:val="a5"/>
              <w:jc w:val="left"/>
              <w:rPr>
                <w:rFonts w:ascii="Times New Roman" w:hAnsi="Times New Roman" w:cs="Times New Roman"/>
                <w:sz w:val="24"/>
                <w:szCs w:val="24"/>
              </w:rPr>
            </w:pPr>
            <w:r w:rsidRPr="0023078A">
              <w:rPr>
                <w:rFonts w:ascii="Times New Roman" w:hAnsi="Times New Roman" w:cs="Times New Roman"/>
                <w:sz w:val="24"/>
                <w:szCs w:val="24"/>
              </w:rPr>
              <w:t>стальная сетка, сварные или литые металлические секции, железобетонное решетчатое</w:t>
            </w:r>
          </w:p>
        </w:tc>
      </w:tr>
      <w:tr w:rsidR="00B60E02" w:rsidRPr="001A04F7" w:rsidTr="00820ADC">
        <w:trPr>
          <w:trHeight w:val="543"/>
        </w:trPr>
        <w:tc>
          <w:tcPr>
            <w:tcW w:w="5148" w:type="dxa"/>
            <w:tcBorders>
              <w:top w:val="single" w:sz="4" w:space="0" w:color="auto"/>
              <w:bottom w:val="single" w:sz="4" w:space="0" w:color="auto"/>
              <w:right w:val="single" w:sz="4" w:space="0" w:color="auto"/>
            </w:tcBorders>
          </w:tcPr>
          <w:p w:rsidR="00B60E02" w:rsidRPr="0023078A" w:rsidRDefault="00B60E02" w:rsidP="00FA5221">
            <w:pPr>
              <w:pStyle w:val="a5"/>
              <w:jc w:val="left"/>
              <w:rPr>
                <w:rFonts w:ascii="Times New Roman" w:hAnsi="Times New Roman" w:cs="Times New Roman"/>
                <w:sz w:val="24"/>
                <w:szCs w:val="24"/>
              </w:rPr>
            </w:pPr>
            <w:r w:rsidRPr="0023078A">
              <w:rPr>
                <w:rFonts w:ascii="Times New Roman" w:hAnsi="Times New Roman" w:cs="Times New Roman"/>
                <w:sz w:val="24"/>
                <w:szCs w:val="24"/>
              </w:rPr>
              <w:t>12. Летние сооружения в парках при контролируемом входе посетителей (танцевальные площадки аттракционы и т.п.)</w:t>
            </w:r>
          </w:p>
        </w:tc>
        <w:tc>
          <w:tcPr>
            <w:tcW w:w="1440" w:type="dxa"/>
            <w:tcBorders>
              <w:top w:val="single" w:sz="4" w:space="0" w:color="auto"/>
              <w:left w:val="single" w:sz="4" w:space="0" w:color="auto"/>
              <w:bottom w:val="single" w:sz="4" w:space="0" w:color="auto"/>
              <w:right w:val="single" w:sz="4" w:space="0" w:color="auto"/>
            </w:tcBorders>
          </w:tcPr>
          <w:p w:rsidR="00B60E02" w:rsidRPr="0023078A" w:rsidRDefault="00B60E02" w:rsidP="00FA5221">
            <w:pPr>
              <w:pStyle w:val="a5"/>
              <w:jc w:val="left"/>
              <w:rPr>
                <w:rFonts w:ascii="Times New Roman" w:hAnsi="Times New Roman" w:cs="Times New Roman"/>
                <w:sz w:val="24"/>
                <w:szCs w:val="24"/>
              </w:rPr>
            </w:pPr>
            <w:r w:rsidRPr="0023078A">
              <w:rPr>
                <w:rFonts w:ascii="Times New Roman" w:hAnsi="Times New Roman" w:cs="Times New Roman"/>
                <w:sz w:val="24"/>
                <w:szCs w:val="24"/>
              </w:rPr>
              <w:t>1,6</w:t>
            </w:r>
          </w:p>
        </w:tc>
        <w:tc>
          <w:tcPr>
            <w:tcW w:w="2880" w:type="dxa"/>
            <w:tcBorders>
              <w:top w:val="single" w:sz="4" w:space="0" w:color="auto"/>
              <w:left w:val="single" w:sz="4" w:space="0" w:color="auto"/>
              <w:bottom w:val="single" w:sz="4" w:space="0" w:color="auto"/>
            </w:tcBorders>
          </w:tcPr>
          <w:p w:rsidR="00B60E02" w:rsidRPr="0023078A" w:rsidRDefault="00B60E02" w:rsidP="00FA5221">
            <w:pPr>
              <w:pStyle w:val="a5"/>
              <w:jc w:val="left"/>
              <w:rPr>
                <w:rFonts w:ascii="Times New Roman" w:hAnsi="Times New Roman" w:cs="Times New Roman"/>
                <w:sz w:val="24"/>
                <w:szCs w:val="24"/>
              </w:rPr>
            </w:pPr>
            <w:r w:rsidRPr="0023078A">
              <w:rPr>
                <w:rFonts w:ascii="Times New Roman" w:hAnsi="Times New Roman" w:cs="Times New Roman"/>
                <w:sz w:val="24"/>
                <w:szCs w:val="24"/>
              </w:rPr>
              <w:t>стальная сетка (при необходимости охраны) или живая изгородь</w:t>
            </w:r>
          </w:p>
        </w:tc>
      </w:tr>
      <w:tr w:rsidR="00B60E02" w:rsidRPr="001A04F7" w:rsidTr="00820ADC">
        <w:trPr>
          <w:trHeight w:val="354"/>
        </w:trPr>
        <w:tc>
          <w:tcPr>
            <w:tcW w:w="5148" w:type="dxa"/>
            <w:tcBorders>
              <w:top w:val="single" w:sz="4" w:space="0" w:color="auto"/>
              <w:bottom w:val="single" w:sz="4" w:space="0" w:color="auto"/>
              <w:right w:val="single" w:sz="4" w:space="0" w:color="auto"/>
            </w:tcBorders>
          </w:tcPr>
          <w:p w:rsidR="00B60E02" w:rsidRPr="0023078A" w:rsidRDefault="00B60E02" w:rsidP="00FA5221">
            <w:pPr>
              <w:pStyle w:val="a5"/>
              <w:jc w:val="left"/>
              <w:rPr>
                <w:rFonts w:ascii="Times New Roman" w:hAnsi="Times New Roman" w:cs="Times New Roman"/>
                <w:sz w:val="24"/>
                <w:szCs w:val="24"/>
              </w:rPr>
            </w:pPr>
            <w:r w:rsidRPr="0023078A">
              <w:rPr>
                <w:rFonts w:ascii="Times New Roman" w:hAnsi="Times New Roman" w:cs="Times New Roman"/>
                <w:sz w:val="24"/>
                <w:szCs w:val="24"/>
              </w:rPr>
              <w:t>13. Ботанические и зоологические сады</w:t>
            </w:r>
          </w:p>
        </w:tc>
        <w:tc>
          <w:tcPr>
            <w:tcW w:w="1440" w:type="dxa"/>
            <w:tcBorders>
              <w:top w:val="single" w:sz="4" w:space="0" w:color="auto"/>
              <w:left w:val="single" w:sz="4" w:space="0" w:color="auto"/>
              <w:bottom w:val="single" w:sz="4" w:space="0" w:color="auto"/>
              <w:right w:val="single" w:sz="4" w:space="0" w:color="auto"/>
            </w:tcBorders>
          </w:tcPr>
          <w:p w:rsidR="00B60E02" w:rsidRPr="0023078A" w:rsidRDefault="00B60E02" w:rsidP="00FA5221">
            <w:pPr>
              <w:pStyle w:val="a5"/>
              <w:jc w:val="left"/>
              <w:rPr>
                <w:rFonts w:ascii="Times New Roman" w:hAnsi="Times New Roman" w:cs="Times New Roman"/>
                <w:sz w:val="24"/>
                <w:szCs w:val="24"/>
              </w:rPr>
            </w:pPr>
            <w:r w:rsidRPr="0023078A">
              <w:rPr>
                <w:rFonts w:ascii="Times New Roman" w:hAnsi="Times New Roman" w:cs="Times New Roman"/>
                <w:sz w:val="24"/>
                <w:szCs w:val="24"/>
              </w:rPr>
              <w:t>1,6</w:t>
            </w:r>
          </w:p>
        </w:tc>
        <w:tc>
          <w:tcPr>
            <w:tcW w:w="2880" w:type="dxa"/>
            <w:tcBorders>
              <w:top w:val="single" w:sz="4" w:space="0" w:color="auto"/>
              <w:left w:val="single" w:sz="4" w:space="0" w:color="auto"/>
              <w:bottom w:val="single" w:sz="4" w:space="0" w:color="auto"/>
            </w:tcBorders>
          </w:tcPr>
          <w:p w:rsidR="00B60E02" w:rsidRPr="0023078A" w:rsidRDefault="00B60E02" w:rsidP="00FA5221">
            <w:pPr>
              <w:pStyle w:val="a5"/>
              <w:jc w:val="left"/>
              <w:rPr>
                <w:rFonts w:ascii="Times New Roman" w:hAnsi="Times New Roman" w:cs="Times New Roman"/>
                <w:sz w:val="24"/>
                <w:szCs w:val="24"/>
              </w:rPr>
            </w:pPr>
            <w:r w:rsidRPr="0023078A">
              <w:rPr>
                <w:rFonts w:ascii="Times New Roman" w:hAnsi="Times New Roman" w:cs="Times New Roman"/>
                <w:sz w:val="24"/>
                <w:szCs w:val="24"/>
              </w:rPr>
              <w:t>стальная сетка или железобетонное решетчатое</w:t>
            </w:r>
          </w:p>
        </w:tc>
      </w:tr>
      <w:tr w:rsidR="00B60E02" w:rsidRPr="001A04F7" w:rsidTr="00820ADC">
        <w:trPr>
          <w:trHeight w:val="177"/>
        </w:trPr>
        <w:tc>
          <w:tcPr>
            <w:tcW w:w="5148" w:type="dxa"/>
            <w:tcBorders>
              <w:top w:val="single" w:sz="4" w:space="0" w:color="auto"/>
              <w:bottom w:val="single" w:sz="4" w:space="0" w:color="auto"/>
              <w:right w:val="single" w:sz="4" w:space="0" w:color="auto"/>
            </w:tcBorders>
          </w:tcPr>
          <w:p w:rsidR="00B60E02" w:rsidRPr="0023078A" w:rsidRDefault="00B60E02" w:rsidP="00FA5221">
            <w:pPr>
              <w:pStyle w:val="a5"/>
              <w:jc w:val="left"/>
              <w:rPr>
                <w:rFonts w:ascii="Times New Roman" w:hAnsi="Times New Roman" w:cs="Times New Roman"/>
                <w:sz w:val="24"/>
                <w:szCs w:val="24"/>
              </w:rPr>
            </w:pPr>
            <w:r w:rsidRPr="0023078A">
              <w:rPr>
                <w:rFonts w:ascii="Times New Roman" w:hAnsi="Times New Roman" w:cs="Times New Roman"/>
                <w:sz w:val="24"/>
                <w:szCs w:val="24"/>
              </w:rPr>
              <w:t>14. Охраняемые объекты радиовещания и телевидения</w:t>
            </w:r>
          </w:p>
        </w:tc>
        <w:tc>
          <w:tcPr>
            <w:tcW w:w="1440" w:type="dxa"/>
            <w:tcBorders>
              <w:top w:val="single" w:sz="4" w:space="0" w:color="auto"/>
              <w:left w:val="single" w:sz="4" w:space="0" w:color="auto"/>
              <w:bottom w:val="single" w:sz="4" w:space="0" w:color="auto"/>
              <w:right w:val="single" w:sz="4" w:space="0" w:color="auto"/>
            </w:tcBorders>
          </w:tcPr>
          <w:p w:rsidR="00B60E02" w:rsidRPr="0023078A" w:rsidRDefault="00B60E02" w:rsidP="00FA5221">
            <w:pPr>
              <w:pStyle w:val="a5"/>
              <w:jc w:val="left"/>
              <w:rPr>
                <w:rFonts w:ascii="Times New Roman" w:hAnsi="Times New Roman" w:cs="Times New Roman"/>
                <w:sz w:val="24"/>
                <w:szCs w:val="24"/>
              </w:rPr>
            </w:pPr>
            <w:r w:rsidRPr="0023078A">
              <w:rPr>
                <w:rFonts w:ascii="Times New Roman" w:hAnsi="Times New Roman" w:cs="Times New Roman"/>
                <w:sz w:val="24"/>
                <w:szCs w:val="24"/>
              </w:rPr>
              <w:t>2</w:t>
            </w:r>
          </w:p>
        </w:tc>
        <w:tc>
          <w:tcPr>
            <w:tcW w:w="2880" w:type="dxa"/>
            <w:tcBorders>
              <w:top w:val="single" w:sz="4" w:space="0" w:color="auto"/>
              <w:left w:val="single" w:sz="4" w:space="0" w:color="auto"/>
              <w:bottom w:val="single" w:sz="4" w:space="0" w:color="auto"/>
            </w:tcBorders>
          </w:tcPr>
          <w:p w:rsidR="00B60E02" w:rsidRPr="0023078A" w:rsidRDefault="00B60E02" w:rsidP="00FA5221">
            <w:pPr>
              <w:pStyle w:val="a5"/>
              <w:jc w:val="left"/>
              <w:rPr>
                <w:rFonts w:ascii="Times New Roman" w:hAnsi="Times New Roman" w:cs="Times New Roman"/>
                <w:sz w:val="24"/>
                <w:szCs w:val="24"/>
              </w:rPr>
            </w:pPr>
            <w:r w:rsidRPr="0023078A">
              <w:rPr>
                <w:rFonts w:ascii="Times New Roman" w:hAnsi="Times New Roman" w:cs="Times New Roman"/>
                <w:sz w:val="24"/>
                <w:szCs w:val="24"/>
              </w:rPr>
              <w:t>стальная сетка</w:t>
            </w:r>
          </w:p>
        </w:tc>
      </w:tr>
      <w:tr w:rsidR="00B60E02" w:rsidRPr="001A04F7" w:rsidTr="00820ADC">
        <w:trPr>
          <w:trHeight w:val="555"/>
        </w:trPr>
        <w:tc>
          <w:tcPr>
            <w:tcW w:w="5148" w:type="dxa"/>
            <w:tcBorders>
              <w:top w:val="single" w:sz="4" w:space="0" w:color="auto"/>
              <w:bottom w:val="single" w:sz="4" w:space="0" w:color="auto"/>
              <w:right w:val="single" w:sz="4" w:space="0" w:color="auto"/>
            </w:tcBorders>
          </w:tcPr>
          <w:p w:rsidR="00B60E02" w:rsidRPr="0023078A" w:rsidRDefault="00B60E02" w:rsidP="00FA5221">
            <w:pPr>
              <w:pStyle w:val="a5"/>
              <w:jc w:val="left"/>
              <w:rPr>
                <w:rFonts w:ascii="Times New Roman" w:hAnsi="Times New Roman" w:cs="Times New Roman"/>
                <w:sz w:val="24"/>
                <w:szCs w:val="24"/>
              </w:rPr>
            </w:pPr>
            <w:r w:rsidRPr="0023078A">
              <w:rPr>
                <w:rFonts w:ascii="Times New Roman" w:hAnsi="Times New Roman" w:cs="Times New Roman"/>
                <w:sz w:val="24"/>
                <w:szCs w:val="24"/>
              </w:rPr>
              <w:t>15. Хозяйственные зоны предприятий общественного питания и бытового обслуживания населения магазинов, санаториев, домов отдыха, гостиниц и т.п.</w:t>
            </w:r>
          </w:p>
        </w:tc>
        <w:tc>
          <w:tcPr>
            <w:tcW w:w="1440" w:type="dxa"/>
            <w:tcBorders>
              <w:top w:val="single" w:sz="4" w:space="0" w:color="auto"/>
              <w:left w:val="single" w:sz="4" w:space="0" w:color="auto"/>
              <w:bottom w:val="single" w:sz="4" w:space="0" w:color="auto"/>
              <w:right w:val="single" w:sz="4" w:space="0" w:color="auto"/>
            </w:tcBorders>
          </w:tcPr>
          <w:p w:rsidR="00B60E02" w:rsidRPr="0023078A" w:rsidRDefault="00B60E02" w:rsidP="00FA5221">
            <w:pPr>
              <w:pStyle w:val="a5"/>
              <w:jc w:val="left"/>
              <w:rPr>
                <w:rFonts w:ascii="Times New Roman" w:hAnsi="Times New Roman" w:cs="Times New Roman"/>
                <w:sz w:val="24"/>
                <w:szCs w:val="24"/>
              </w:rPr>
            </w:pPr>
            <w:r w:rsidRPr="0023078A">
              <w:rPr>
                <w:rFonts w:ascii="Times New Roman" w:hAnsi="Times New Roman" w:cs="Times New Roman"/>
                <w:sz w:val="24"/>
                <w:szCs w:val="24"/>
              </w:rPr>
              <w:t>1,6</w:t>
            </w:r>
          </w:p>
        </w:tc>
        <w:tc>
          <w:tcPr>
            <w:tcW w:w="2880" w:type="dxa"/>
            <w:tcBorders>
              <w:top w:val="single" w:sz="4" w:space="0" w:color="auto"/>
              <w:left w:val="single" w:sz="4" w:space="0" w:color="auto"/>
              <w:bottom w:val="single" w:sz="4" w:space="0" w:color="auto"/>
            </w:tcBorders>
          </w:tcPr>
          <w:p w:rsidR="00B60E02" w:rsidRPr="0023078A" w:rsidRDefault="00B60E02" w:rsidP="00FA5221">
            <w:pPr>
              <w:pStyle w:val="a5"/>
              <w:jc w:val="left"/>
              <w:rPr>
                <w:rFonts w:ascii="Times New Roman" w:hAnsi="Times New Roman" w:cs="Times New Roman"/>
                <w:sz w:val="24"/>
                <w:szCs w:val="24"/>
              </w:rPr>
            </w:pPr>
            <w:r w:rsidRPr="0023078A">
              <w:rPr>
                <w:rFonts w:ascii="Times New Roman" w:hAnsi="Times New Roman" w:cs="Times New Roman"/>
                <w:sz w:val="24"/>
                <w:szCs w:val="24"/>
              </w:rPr>
              <w:t>живая изгородь, стальная сетка (при необходимости охраны)</w:t>
            </w:r>
          </w:p>
        </w:tc>
      </w:tr>
    </w:tbl>
    <w:p w:rsidR="00B60E02" w:rsidRDefault="00B60E02" w:rsidP="00FA5221">
      <w:bookmarkStart w:id="51" w:name="sub_1157"/>
    </w:p>
    <w:bookmarkEnd w:id="51"/>
    <w:p w:rsidR="00B60E02" w:rsidRPr="00820ADC" w:rsidRDefault="00864098" w:rsidP="00864098">
      <w:pPr>
        <w:ind w:firstLine="567"/>
      </w:pPr>
      <w:r>
        <w:t xml:space="preserve"> </w:t>
      </w:r>
      <w:r w:rsidR="00B60E02" w:rsidRPr="00820ADC">
        <w:t>Примечания:</w:t>
      </w:r>
    </w:p>
    <w:p w:rsidR="00B60E02" w:rsidRDefault="00864098" w:rsidP="00864098">
      <w:pPr>
        <w:ind w:firstLine="567"/>
      </w:pPr>
      <w:r>
        <w:t xml:space="preserve"> </w:t>
      </w:r>
      <w:r w:rsidR="00820ADC">
        <w:t>1</w:t>
      </w:r>
      <w:r w:rsidR="00B60E02">
        <w:t>. Живая изгородь пред</w:t>
      </w:r>
      <w:r w:rsidR="00FA5221">
        <w:t>ставляет собой рядовую (1 - 3 ря</w:t>
      </w:r>
      <w:r w:rsidR="00B60E02">
        <w:t>да) посадку кустарников и деревьев специальных пород.</w:t>
      </w:r>
    </w:p>
    <w:p w:rsidR="00B60E02" w:rsidRDefault="00864098" w:rsidP="00864098">
      <w:pPr>
        <w:ind w:firstLine="567"/>
      </w:pPr>
      <w:r>
        <w:t xml:space="preserve"> </w:t>
      </w:r>
      <w:r w:rsidR="00B60E02">
        <w:t>Выбор пород кустарников и деревьев для живых изгородей следует производить с учетом почвенно-климатических условий.</w:t>
      </w:r>
    </w:p>
    <w:p w:rsidR="00B60E02" w:rsidRDefault="002449A5" w:rsidP="00864098">
      <w:pPr>
        <w:ind w:firstLine="567"/>
      </w:pPr>
      <w:r>
        <w:t xml:space="preserve"> </w:t>
      </w:r>
    </w:p>
    <w:p w:rsidR="00B60E02" w:rsidRDefault="00B60E02" w:rsidP="00864098">
      <w:pPr>
        <w:ind w:firstLine="567"/>
      </w:pPr>
    </w:p>
    <w:p w:rsidR="00B60E02" w:rsidRDefault="00B60E02" w:rsidP="00864098">
      <w:pPr>
        <w:ind w:firstLine="567"/>
      </w:pPr>
    </w:p>
    <w:p w:rsidR="00B60E02" w:rsidRDefault="00B60E02" w:rsidP="00864098">
      <w:pPr>
        <w:ind w:firstLine="567"/>
      </w:pPr>
    </w:p>
    <w:sectPr w:rsidR="00B60E02">
      <w:footerReference w:type="default" r:id="rId26"/>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7143F" w:rsidRDefault="0027143F">
      <w:r>
        <w:separator/>
      </w:r>
    </w:p>
  </w:endnote>
  <w:endnote w:type="continuationSeparator" w:id="0">
    <w:p w:rsidR="0027143F" w:rsidRDefault="002714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 w:name="Times New Roman Полужирный">
    <w:panose1 w:val="00000000000000000000"/>
    <w:charset w:val="00"/>
    <w:family w:val="roman"/>
    <w:notTrueType/>
    <w:pitch w:val="default"/>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6432" w:rsidRDefault="00D66432" w:rsidP="00787610">
    <w:pPr>
      <w:pStyle w:val="a8"/>
      <w:framePr w:wrap="around" w:vAnchor="text" w:hAnchor="margin" w:xAlign="right" w:y="1"/>
      <w:rPr>
        <w:rStyle w:val="aa"/>
      </w:rPr>
    </w:pPr>
    <w:r>
      <w:rPr>
        <w:rStyle w:val="aa"/>
      </w:rPr>
      <w:fldChar w:fldCharType="begin"/>
    </w:r>
    <w:r>
      <w:rPr>
        <w:rStyle w:val="aa"/>
      </w:rPr>
      <w:instrText xml:space="preserve">PAGE  </w:instrText>
    </w:r>
    <w:r>
      <w:rPr>
        <w:rStyle w:val="aa"/>
      </w:rPr>
      <w:fldChar w:fldCharType="end"/>
    </w:r>
  </w:p>
  <w:p w:rsidR="00D66432" w:rsidRDefault="00D66432" w:rsidP="000D2B64">
    <w:pPr>
      <w:pStyle w:val="a8"/>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6432" w:rsidRDefault="00D66432">
    <w:pPr>
      <w:pStyle w:val="a8"/>
      <w:jc w:val="center"/>
    </w:pPr>
    <w:r>
      <w:fldChar w:fldCharType="begin"/>
    </w:r>
    <w:r>
      <w:instrText>PAGE   \* MERGEFORMAT</w:instrText>
    </w:r>
    <w:r>
      <w:fldChar w:fldCharType="separate"/>
    </w:r>
    <w:r w:rsidR="00B96C1A">
      <w:rPr>
        <w:noProof/>
      </w:rPr>
      <w:t>58</w:t>
    </w:r>
    <w:r>
      <w:fldChar w:fldCharType="end"/>
    </w:r>
  </w:p>
  <w:p w:rsidR="00D66432" w:rsidRDefault="00D66432" w:rsidP="000D2B64">
    <w:pPr>
      <w:pStyle w:val="a8"/>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6432" w:rsidRDefault="00D66432">
    <w:pPr>
      <w:pStyle w:val="a8"/>
      <w:jc w:val="center"/>
    </w:pPr>
    <w:r>
      <w:fldChar w:fldCharType="begin"/>
    </w:r>
    <w:r>
      <w:instrText>PAGE   \* MERGEFORMAT</w:instrText>
    </w:r>
    <w:r>
      <w:fldChar w:fldCharType="separate"/>
    </w:r>
    <w:r w:rsidR="000F2D7E">
      <w:rPr>
        <w:noProof/>
      </w:rPr>
      <w:t>68</w:t>
    </w:r>
    <w:r>
      <w:fldChar w:fldCharType="end"/>
    </w:r>
  </w:p>
  <w:p w:rsidR="00D66432" w:rsidRDefault="00D66432" w:rsidP="000D2B64">
    <w:pPr>
      <w:pStyle w:val="a8"/>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7143F" w:rsidRDefault="0027143F">
      <w:r>
        <w:separator/>
      </w:r>
    </w:p>
  </w:footnote>
  <w:footnote w:type="continuationSeparator" w:id="0">
    <w:p w:rsidR="0027143F" w:rsidRDefault="0027143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54278F"/>
    <w:multiLevelType w:val="multilevel"/>
    <w:tmpl w:val="B86C83FE"/>
    <w:lvl w:ilvl="0">
      <w:start w:val="2"/>
      <w:numFmt w:val="decimal"/>
      <w:lvlText w:val="%1."/>
      <w:lvlJc w:val="left"/>
      <w:pPr>
        <w:tabs>
          <w:tab w:val="num" w:pos="840"/>
        </w:tabs>
        <w:ind w:left="840" w:hanging="840"/>
      </w:pPr>
      <w:rPr>
        <w:rFonts w:hint="default"/>
      </w:rPr>
    </w:lvl>
    <w:lvl w:ilvl="1">
      <w:start w:val="2"/>
      <w:numFmt w:val="decimal"/>
      <w:lvlText w:val="%1.%2."/>
      <w:lvlJc w:val="left"/>
      <w:pPr>
        <w:tabs>
          <w:tab w:val="num" w:pos="1050"/>
        </w:tabs>
        <w:ind w:left="1050" w:hanging="840"/>
      </w:pPr>
      <w:rPr>
        <w:rFonts w:hint="default"/>
      </w:rPr>
    </w:lvl>
    <w:lvl w:ilvl="2">
      <w:start w:val="32"/>
      <w:numFmt w:val="decimal"/>
      <w:lvlText w:val="%1.%2.%3."/>
      <w:lvlJc w:val="left"/>
      <w:pPr>
        <w:tabs>
          <w:tab w:val="num" w:pos="1260"/>
        </w:tabs>
        <w:ind w:left="1260" w:hanging="840"/>
      </w:pPr>
      <w:rPr>
        <w:rFonts w:hint="default"/>
      </w:rPr>
    </w:lvl>
    <w:lvl w:ilvl="3">
      <w:start w:val="1"/>
      <w:numFmt w:val="decimal"/>
      <w:lvlText w:val="%1.%2.%3.%4."/>
      <w:lvlJc w:val="left"/>
      <w:pPr>
        <w:tabs>
          <w:tab w:val="num" w:pos="1470"/>
        </w:tabs>
        <w:ind w:left="1470" w:hanging="840"/>
      </w:pPr>
      <w:rPr>
        <w:rFonts w:hint="default"/>
      </w:rPr>
    </w:lvl>
    <w:lvl w:ilvl="4">
      <w:start w:val="1"/>
      <w:numFmt w:val="decimal"/>
      <w:lvlText w:val="%1.%2.%3.%4.%5."/>
      <w:lvlJc w:val="left"/>
      <w:pPr>
        <w:tabs>
          <w:tab w:val="num" w:pos="1920"/>
        </w:tabs>
        <w:ind w:left="1920" w:hanging="1080"/>
      </w:pPr>
      <w:rPr>
        <w:rFonts w:hint="default"/>
      </w:rPr>
    </w:lvl>
    <w:lvl w:ilvl="5">
      <w:start w:val="1"/>
      <w:numFmt w:val="decimal"/>
      <w:lvlText w:val="%1.%2.%3.%4.%5.%6."/>
      <w:lvlJc w:val="left"/>
      <w:pPr>
        <w:tabs>
          <w:tab w:val="num" w:pos="2130"/>
        </w:tabs>
        <w:ind w:left="2130" w:hanging="1080"/>
      </w:pPr>
      <w:rPr>
        <w:rFonts w:hint="default"/>
      </w:rPr>
    </w:lvl>
    <w:lvl w:ilvl="6">
      <w:start w:val="1"/>
      <w:numFmt w:val="decimal"/>
      <w:lvlText w:val="%1.%2.%3.%4.%5.%6.%7."/>
      <w:lvlJc w:val="left"/>
      <w:pPr>
        <w:tabs>
          <w:tab w:val="num" w:pos="2700"/>
        </w:tabs>
        <w:ind w:left="2700" w:hanging="1440"/>
      </w:pPr>
      <w:rPr>
        <w:rFonts w:hint="default"/>
      </w:rPr>
    </w:lvl>
    <w:lvl w:ilvl="7">
      <w:start w:val="1"/>
      <w:numFmt w:val="decimal"/>
      <w:lvlText w:val="%1.%2.%3.%4.%5.%6.%7.%8."/>
      <w:lvlJc w:val="left"/>
      <w:pPr>
        <w:tabs>
          <w:tab w:val="num" w:pos="2910"/>
        </w:tabs>
        <w:ind w:left="2910" w:hanging="1440"/>
      </w:pPr>
      <w:rPr>
        <w:rFonts w:hint="default"/>
      </w:rPr>
    </w:lvl>
    <w:lvl w:ilvl="8">
      <w:start w:val="1"/>
      <w:numFmt w:val="decimal"/>
      <w:lvlText w:val="%1.%2.%3.%4.%5.%6.%7.%8.%9."/>
      <w:lvlJc w:val="left"/>
      <w:pPr>
        <w:tabs>
          <w:tab w:val="num" w:pos="3480"/>
        </w:tabs>
        <w:ind w:left="3480" w:hanging="1800"/>
      </w:pPr>
      <w:rPr>
        <w:rFonts w:hint="default"/>
      </w:rPr>
    </w:lvl>
  </w:abstractNum>
  <w:abstractNum w:abstractNumId="1">
    <w:nsid w:val="11436196"/>
    <w:multiLevelType w:val="multilevel"/>
    <w:tmpl w:val="10C6B74A"/>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nsid w:val="128F288F"/>
    <w:multiLevelType w:val="multilevel"/>
    <w:tmpl w:val="41328296"/>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254C0573"/>
    <w:multiLevelType w:val="hybridMultilevel"/>
    <w:tmpl w:val="744E442A"/>
    <w:lvl w:ilvl="0" w:tplc="BF083862">
      <w:start w:val="1"/>
      <w:numFmt w:val="decimal"/>
      <w:lvlText w:val="%1."/>
      <w:lvlJc w:val="left"/>
      <w:pPr>
        <w:ind w:left="675" w:hanging="375"/>
      </w:pPr>
      <w:rPr>
        <w:rFonts w:hint="default"/>
      </w:rPr>
    </w:lvl>
    <w:lvl w:ilvl="1" w:tplc="04190019" w:tentative="1">
      <w:start w:val="1"/>
      <w:numFmt w:val="lowerLetter"/>
      <w:lvlText w:val="%2."/>
      <w:lvlJc w:val="left"/>
      <w:pPr>
        <w:ind w:left="1380" w:hanging="360"/>
      </w:pPr>
    </w:lvl>
    <w:lvl w:ilvl="2" w:tplc="0419001B" w:tentative="1">
      <w:start w:val="1"/>
      <w:numFmt w:val="lowerRoman"/>
      <w:lvlText w:val="%3."/>
      <w:lvlJc w:val="right"/>
      <w:pPr>
        <w:ind w:left="2100" w:hanging="180"/>
      </w:pPr>
    </w:lvl>
    <w:lvl w:ilvl="3" w:tplc="0419000F" w:tentative="1">
      <w:start w:val="1"/>
      <w:numFmt w:val="decimal"/>
      <w:lvlText w:val="%4."/>
      <w:lvlJc w:val="left"/>
      <w:pPr>
        <w:ind w:left="2820" w:hanging="360"/>
      </w:pPr>
    </w:lvl>
    <w:lvl w:ilvl="4" w:tplc="04190019" w:tentative="1">
      <w:start w:val="1"/>
      <w:numFmt w:val="lowerLetter"/>
      <w:lvlText w:val="%5."/>
      <w:lvlJc w:val="left"/>
      <w:pPr>
        <w:ind w:left="3540" w:hanging="360"/>
      </w:pPr>
    </w:lvl>
    <w:lvl w:ilvl="5" w:tplc="0419001B" w:tentative="1">
      <w:start w:val="1"/>
      <w:numFmt w:val="lowerRoman"/>
      <w:lvlText w:val="%6."/>
      <w:lvlJc w:val="right"/>
      <w:pPr>
        <w:ind w:left="4260" w:hanging="180"/>
      </w:pPr>
    </w:lvl>
    <w:lvl w:ilvl="6" w:tplc="0419000F" w:tentative="1">
      <w:start w:val="1"/>
      <w:numFmt w:val="decimal"/>
      <w:lvlText w:val="%7."/>
      <w:lvlJc w:val="left"/>
      <w:pPr>
        <w:ind w:left="4980" w:hanging="360"/>
      </w:pPr>
    </w:lvl>
    <w:lvl w:ilvl="7" w:tplc="04190019" w:tentative="1">
      <w:start w:val="1"/>
      <w:numFmt w:val="lowerLetter"/>
      <w:lvlText w:val="%8."/>
      <w:lvlJc w:val="left"/>
      <w:pPr>
        <w:ind w:left="5700" w:hanging="360"/>
      </w:pPr>
    </w:lvl>
    <w:lvl w:ilvl="8" w:tplc="0419001B" w:tentative="1">
      <w:start w:val="1"/>
      <w:numFmt w:val="lowerRoman"/>
      <w:lvlText w:val="%9."/>
      <w:lvlJc w:val="right"/>
      <w:pPr>
        <w:ind w:left="6420" w:hanging="180"/>
      </w:pPr>
    </w:lvl>
  </w:abstractNum>
  <w:abstractNum w:abstractNumId="4">
    <w:nsid w:val="36AD48F7"/>
    <w:multiLevelType w:val="multilevel"/>
    <w:tmpl w:val="FE1C439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nsid w:val="503A7787"/>
    <w:multiLevelType w:val="multilevel"/>
    <w:tmpl w:val="8186754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50D24962"/>
    <w:multiLevelType w:val="multilevel"/>
    <w:tmpl w:val="FE26A1CE"/>
    <w:lvl w:ilvl="0">
      <w:start w:val="2"/>
      <w:numFmt w:val="decimal"/>
      <w:lvlText w:val="%1."/>
      <w:lvlJc w:val="left"/>
      <w:pPr>
        <w:tabs>
          <w:tab w:val="num" w:pos="840"/>
        </w:tabs>
        <w:ind w:left="840" w:hanging="840"/>
      </w:pPr>
      <w:rPr>
        <w:rFonts w:hint="default"/>
      </w:rPr>
    </w:lvl>
    <w:lvl w:ilvl="1">
      <w:start w:val="2"/>
      <w:numFmt w:val="decimal"/>
      <w:lvlText w:val="%1.%2."/>
      <w:lvlJc w:val="left"/>
      <w:pPr>
        <w:tabs>
          <w:tab w:val="num" w:pos="1050"/>
        </w:tabs>
        <w:ind w:left="1050" w:hanging="840"/>
      </w:pPr>
      <w:rPr>
        <w:rFonts w:hint="default"/>
      </w:rPr>
    </w:lvl>
    <w:lvl w:ilvl="2">
      <w:start w:val="32"/>
      <w:numFmt w:val="decimal"/>
      <w:lvlText w:val="%1.%2.%3."/>
      <w:lvlJc w:val="left"/>
      <w:pPr>
        <w:tabs>
          <w:tab w:val="num" w:pos="1260"/>
        </w:tabs>
        <w:ind w:left="1260" w:hanging="840"/>
      </w:pPr>
      <w:rPr>
        <w:rFonts w:hint="default"/>
      </w:rPr>
    </w:lvl>
    <w:lvl w:ilvl="3">
      <w:start w:val="1"/>
      <w:numFmt w:val="decimal"/>
      <w:lvlText w:val="%1.%2.%3.%4."/>
      <w:lvlJc w:val="left"/>
      <w:pPr>
        <w:tabs>
          <w:tab w:val="num" w:pos="1470"/>
        </w:tabs>
        <w:ind w:left="1470" w:hanging="840"/>
      </w:pPr>
      <w:rPr>
        <w:rFonts w:hint="default"/>
      </w:rPr>
    </w:lvl>
    <w:lvl w:ilvl="4">
      <w:start w:val="1"/>
      <w:numFmt w:val="decimal"/>
      <w:lvlText w:val="%1.%2.%3.%4.%5."/>
      <w:lvlJc w:val="left"/>
      <w:pPr>
        <w:tabs>
          <w:tab w:val="num" w:pos="1920"/>
        </w:tabs>
        <w:ind w:left="1920" w:hanging="1080"/>
      </w:pPr>
      <w:rPr>
        <w:rFonts w:hint="default"/>
      </w:rPr>
    </w:lvl>
    <w:lvl w:ilvl="5">
      <w:start w:val="1"/>
      <w:numFmt w:val="decimal"/>
      <w:lvlText w:val="%1.%2.%3.%4.%5.%6."/>
      <w:lvlJc w:val="left"/>
      <w:pPr>
        <w:tabs>
          <w:tab w:val="num" w:pos="2130"/>
        </w:tabs>
        <w:ind w:left="2130" w:hanging="1080"/>
      </w:pPr>
      <w:rPr>
        <w:rFonts w:hint="default"/>
      </w:rPr>
    </w:lvl>
    <w:lvl w:ilvl="6">
      <w:start w:val="1"/>
      <w:numFmt w:val="decimal"/>
      <w:lvlText w:val="%1.%2.%3.%4.%5.%6.%7."/>
      <w:lvlJc w:val="left"/>
      <w:pPr>
        <w:tabs>
          <w:tab w:val="num" w:pos="2700"/>
        </w:tabs>
        <w:ind w:left="2700" w:hanging="1440"/>
      </w:pPr>
      <w:rPr>
        <w:rFonts w:hint="default"/>
      </w:rPr>
    </w:lvl>
    <w:lvl w:ilvl="7">
      <w:start w:val="1"/>
      <w:numFmt w:val="decimal"/>
      <w:lvlText w:val="%1.%2.%3.%4.%5.%6.%7.%8."/>
      <w:lvlJc w:val="left"/>
      <w:pPr>
        <w:tabs>
          <w:tab w:val="num" w:pos="2910"/>
        </w:tabs>
        <w:ind w:left="2910" w:hanging="1440"/>
      </w:pPr>
      <w:rPr>
        <w:rFonts w:hint="default"/>
      </w:rPr>
    </w:lvl>
    <w:lvl w:ilvl="8">
      <w:start w:val="1"/>
      <w:numFmt w:val="decimal"/>
      <w:lvlText w:val="%1.%2.%3.%4.%5.%6.%7.%8.%9."/>
      <w:lvlJc w:val="left"/>
      <w:pPr>
        <w:tabs>
          <w:tab w:val="num" w:pos="3480"/>
        </w:tabs>
        <w:ind w:left="3480" w:hanging="1800"/>
      </w:pPr>
      <w:rPr>
        <w:rFonts w:hint="default"/>
      </w:rPr>
    </w:lvl>
  </w:abstractNum>
  <w:abstractNum w:abstractNumId="7">
    <w:nsid w:val="5CC0036A"/>
    <w:multiLevelType w:val="hybridMultilevel"/>
    <w:tmpl w:val="5E8464B0"/>
    <w:lvl w:ilvl="0" w:tplc="F544F5A4">
      <w:start w:val="2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5"/>
  </w:num>
  <w:num w:numId="2">
    <w:abstractNumId w:val="2"/>
  </w:num>
  <w:num w:numId="3">
    <w:abstractNumId w:val="1"/>
  </w:num>
  <w:num w:numId="4">
    <w:abstractNumId w:val="6"/>
  </w:num>
  <w:num w:numId="5">
    <w:abstractNumId w:val="0"/>
  </w:num>
  <w:num w:numId="6">
    <w:abstractNumId w:val="3"/>
  </w:num>
  <w:num w:numId="7">
    <w:abstractNumId w:val="7"/>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B7E7F"/>
    <w:rsid w:val="0000074E"/>
    <w:rsid w:val="0000139C"/>
    <w:rsid w:val="000041AF"/>
    <w:rsid w:val="000043AC"/>
    <w:rsid w:val="00005586"/>
    <w:rsid w:val="00010829"/>
    <w:rsid w:val="00010AFF"/>
    <w:rsid w:val="00010E21"/>
    <w:rsid w:val="00010E3B"/>
    <w:rsid w:val="00012273"/>
    <w:rsid w:val="000151A4"/>
    <w:rsid w:val="000203F7"/>
    <w:rsid w:val="00020520"/>
    <w:rsid w:val="00020E00"/>
    <w:rsid w:val="0002247C"/>
    <w:rsid w:val="0002277D"/>
    <w:rsid w:val="00024DFC"/>
    <w:rsid w:val="000250CD"/>
    <w:rsid w:val="0002580E"/>
    <w:rsid w:val="000269BC"/>
    <w:rsid w:val="00031D01"/>
    <w:rsid w:val="000343F0"/>
    <w:rsid w:val="00034514"/>
    <w:rsid w:val="00034540"/>
    <w:rsid w:val="00036EE2"/>
    <w:rsid w:val="0004109F"/>
    <w:rsid w:val="0004210F"/>
    <w:rsid w:val="00043466"/>
    <w:rsid w:val="0004525C"/>
    <w:rsid w:val="0004622A"/>
    <w:rsid w:val="000465F5"/>
    <w:rsid w:val="00046CA1"/>
    <w:rsid w:val="00047C4A"/>
    <w:rsid w:val="000501BA"/>
    <w:rsid w:val="000538C0"/>
    <w:rsid w:val="0005433C"/>
    <w:rsid w:val="00055976"/>
    <w:rsid w:val="000572F1"/>
    <w:rsid w:val="00060A80"/>
    <w:rsid w:val="00065364"/>
    <w:rsid w:val="00065E36"/>
    <w:rsid w:val="00066408"/>
    <w:rsid w:val="00067348"/>
    <w:rsid w:val="00067F0E"/>
    <w:rsid w:val="00070528"/>
    <w:rsid w:val="000707DA"/>
    <w:rsid w:val="000713FE"/>
    <w:rsid w:val="0007167B"/>
    <w:rsid w:val="000716DF"/>
    <w:rsid w:val="000748B7"/>
    <w:rsid w:val="00077E90"/>
    <w:rsid w:val="0008100B"/>
    <w:rsid w:val="0008697A"/>
    <w:rsid w:val="00086E30"/>
    <w:rsid w:val="00087E74"/>
    <w:rsid w:val="00092514"/>
    <w:rsid w:val="000933BA"/>
    <w:rsid w:val="00094569"/>
    <w:rsid w:val="000967C7"/>
    <w:rsid w:val="000A4804"/>
    <w:rsid w:val="000A59A2"/>
    <w:rsid w:val="000A5F36"/>
    <w:rsid w:val="000A788D"/>
    <w:rsid w:val="000B0E23"/>
    <w:rsid w:val="000B1876"/>
    <w:rsid w:val="000B446C"/>
    <w:rsid w:val="000B5105"/>
    <w:rsid w:val="000C1086"/>
    <w:rsid w:val="000C1DB4"/>
    <w:rsid w:val="000C2E13"/>
    <w:rsid w:val="000C4716"/>
    <w:rsid w:val="000C4DAF"/>
    <w:rsid w:val="000C6206"/>
    <w:rsid w:val="000C7588"/>
    <w:rsid w:val="000C7918"/>
    <w:rsid w:val="000D0D53"/>
    <w:rsid w:val="000D2B64"/>
    <w:rsid w:val="000D469C"/>
    <w:rsid w:val="000E13D6"/>
    <w:rsid w:val="000E3750"/>
    <w:rsid w:val="000E4BF1"/>
    <w:rsid w:val="000E67B7"/>
    <w:rsid w:val="000E724B"/>
    <w:rsid w:val="000E7AC7"/>
    <w:rsid w:val="000F07B4"/>
    <w:rsid w:val="000F2D7E"/>
    <w:rsid w:val="000F3D93"/>
    <w:rsid w:val="000F55C3"/>
    <w:rsid w:val="00100AD7"/>
    <w:rsid w:val="001048D7"/>
    <w:rsid w:val="001131F2"/>
    <w:rsid w:val="00130BC4"/>
    <w:rsid w:val="00131713"/>
    <w:rsid w:val="00132CF7"/>
    <w:rsid w:val="00133C8E"/>
    <w:rsid w:val="001351C8"/>
    <w:rsid w:val="00140307"/>
    <w:rsid w:val="00141114"/>
    <w:rsid w:val="00142D0A"/>
    <w:rsid w:val="00142E75"/>
    <w:rsid w:val="00143684"/>
    <w:rsid w:val="0014421D"/>
    <w:rsid w:val="00144383"/>
    <w:rsid w:val="0014448F"/>
    <w:rsid w:val="00144994"/>
    <w:rsid w:val="00145B2C"/>
    <w:rsid w:val="001525CA"/>
    <w:rsid w:val="001604A4"/>
    <w:rsid w:val="00161305"/>
    <w:rsid w:val="00161610"/>
    <w:rsid w:val="00165315"/>
    <w:rsid w:val="001659AC"/>
    <w:rsid w:val="00170A06"/>
    <w:rsid w:val="0017148C"/>
    <w:rsid w:val="00172329"/>
    <w:rsid w:val="00174FB1"/>
    <w:rsid w:val="0017634A"/>
    <w:rsid w:val="001763A6"/>
    <w:rsid w:val="00177748"/>
    <w:rsid w:val="001777F3"/>
    <w:rsid w:val="00180B63"/>
    <w:rsid w:val="00183AF7"/>
    <w:rsid w:val="00183C16"/>
    <w:rsid w:val="001923BA"/>
    <w:rsid w:val="001945C0"/>
    <w:rsid w:val="001946E8"/>
    <w:rsid w:val="001957EF"/>
    <w:rsid w:val="001961FB"/>
    <w:rsid w:val="00197846"/>
    <w:rsid w:val="00197D7A"/>
    <w:rsid w:val="001A1F4B"/>
    <w:rsid w:val="001A200E"/>
    <w:rsid w:val="001B0983"/>
    <w:rsid w:val="001B70B5"/>
    <w:rsid w:val="001B71AC"/>
    <w:rsid w:val="001C5970"/>
    <w:rsid w:val="001C6EB3"/>
    <w:rsid w:val="001C7FB6"/>
    <w:rsid w:val="001D0849"/>
    <w:rsid w:val="001D160C"/>
    <w:rsid w:val="001D1FD9"/>
    <w:rsid w:val="001D33A7"/>
    <w:rsid w:val="001D39B7"/>
    <w:rsid w:val="001D4143"/>
    <w:rsid w:val="001D5A03"/>
    <w:rsid w:val="001D5B55"/>
    <w:rsid w:val="001D5E04"/>
    <w:rsid w:val="001D6367"/>
    <w:rsid w:val="001D7426"/>
    <w:rsid w:val="001E2514"/>
    <w:rsid w:val="001E5E4F"/>
    <w:rsid w:val="001F0087"/>
    <w:rsid w:val="001F03C9"/>
    <w:rsid w:val="001F0DEB"/>
    <w:rsid w:val="001F1CCD"/>
    <w:rsid w:val="001F48D8"/>
    <w:rsid w:val="001F4FB1"/>
    <w:rsid w:val="001F553E"/>
    <w:rsid w:val="001F747C"/>
    <w:rsid w:val="002004A9"/>
    <w:rsid w:val="0020158A"/>
    <w:rsid w:val="0020222C"/>
    <w:rsid w:val="00202935"/>
    <w:rsid w:val="002031C8"/>
    <w:rsid w:val="00203AF9"/>
    <w:rsid w:val="002055FE"/>
    <w:rsid w:val="00206147"/>
    <w:rsid w:val="002103EF"/>
    <w:rsid w:val="00210409"/>
    <w:rsid w:val="002211EE"/>
    <w:rsid w:val="0022258E"/>
    <w:rsid w:val="00223EC7"/>
    <w:rsid w:val="0022440D"/>
    <w:rsid w:val="002248DC"/>
    <w:rsid w:val="0022575A"/>
    <w:rsid w:val="0022751B"/>
    <w:rsid w:val="0023008A"/>
    <w:rsid w:val="0023078A"/>
    <w:rsid w:val="00231C0A"/>
    <w:rsid w:val="002339A8"/>
    <w:rsid w:val="00233D4E"/>
    <w:rsid w:val="002376BD"/>
    <w:rsid w:val="0023789B"/>
    <w:rsid w:val="0024167A"/>
    <w:rsid w:val="00242D49"/>
    <w:rsid w:val="002449A5"/>
    <w:rsid w:val="002450D8"/>
    <w:rsid w:val="00250C1E"/>
    <w:rsid w:val="00251088"/>
    <w:rsid w:val="00251FF2"/>
    <w:rsid w:val="0025667B"/>
    <w:rsid w:val="002569BA"/>
    <w:rsid w:val="00256C20"/>
    <w:rsid w:val="00260692"/>
    <w:rsid w:val="0026102A"/>
    <w:rsid w:val="00262D66"/>
    <w:rsid w:val="002638D9"/>
    <w:rsid w:val="0026482C"/>
    <w:rsid w:val="00265C2F"/>
    <w:rsid w:val="002676CA"/>
    <w:rsid w:val="00270911"/>
    <w:rsid w:val="00270D5A"/>
    <w:rsid w:val="0027143F"/>
    <w:rsid w:val="0027259F"/>
    <w:rsid w:val="002725B2"/>
    <w:rsid w:val="00272676"/>
    <w:rsid w:val="00276401"/>
    <w:rsid w:val="00280D9B"/>
    <w:rsid w:val="00282246"/>
    <w:rsid w:val="0028266C"/>
    <w:rsid w:val="0028278F"/>
    <w:rsid w:val="00282D48"/>
    <w:rsid w:val="0028329F"/>
    <w:rsid w:val="002858BA"/>
    <w:rsid w:val="00287EFD"/>
    <w:rsid w:val="00287FC3"/>
    <w:rsid w:val="002917E1"/>
    <w:rsid w:val="002927A3"/>
    <w:rsid w:val="0029349C"/>
    <w:rsid w:val="002941BC"/>
    <w:rsid w:val="002949DF"/>
    <w:rsid w:val="00295D07"/>
    <w:rsid w:val="00297245"/>
    <w:rsid w:val="0029751E"/>
    <w:rsid w:val="002979C0"/>
    <w:rsid w:val="002A5988"/>
    <w:rsid w:val="002A5C30"/>
    <w:rsid w:val="002B71FB"/>
    <w:rsid w:val="002C3282"/>
    <w:rsid w:val="002C5548"/>
    <w:rsid w:val="002C6A9C"/>
    <w:rsid w:val="002C7951"/>
    <w:rsid w:val="002D11E1"/>
    <w:rsid w:val="002D33D6"/>
    <w:rsid w:val="002D4715"/>
    <w:rsid w:val="002D5159"/>
    <w:rsid w:val="002D646E"/>
    <w:rsid w:val="002D6F8C"/>
    <w:rsid w:val="002E0599"/>
    <w:rsid w:val="002E25FB"/>
    <w:rsid w:val="002E2912"/>
    <w:rsid w:val="002E2A70"/>
    <w:rsid w:val="002E7471"/>
    <w:rsid w:val="002F0B29"/>
    <w:rsid w:val="002F0E6B"/>
    <w:rsid w:val="002F4C6C"/>
    <w:rsid w:val="002F61B4"/>
    <w:rsid w:val="002F72EE"/>
    <w:rsid w:val="00304087"/>
    <w:rsid w:val="00305D37"/>
    <w:rsid w:val="0030660E"/>
    <w:rsid w:val="00306FCA"/>
    <w:rsid w:val="003072DC"/>
    <w:rsid w:val="003074D7"/>
    <w:rsid w:val="003076E4"/>
    <w:rsid w:val="003106D8"/>
    <w:rsid w:val="00313630"/>
    <w:rsid w:val="0031434E"/>
    <w:rsid w:val="00314EAB"/>
    <w:rsid w:val="00317E49"/>
    <w:rsid w:val="00320336"/>
    <w:rsid w:val="003205B6"/>
    <w:rsid w:val="00320C11"/>
    <w:rsid w:val="00320FF9"/>
    <w:rsid w:val="003213D9"/>
    <w:rsid w:val="00322639"/>
    <w:rsid w:val="003232E6"/>
    <w:rsid w:val="00327578"/>
    <w:rsid w:val="00327CCE"/>
    <w:rsid w:val="003317FB"/>
    <w:rsid w:val="00332485"/>
    <w:rsid w:val="00332F44"/>
    <w:rsid w:val="003415A5"/>
    <w:rsid w:val="00343CAE"/>
    <w:rsid w:val="003447AB"/>
    <w:rsid w:val="00346A3D"/>
    <w:rsid w:val="00346BA6"/>
    <w:rsid w:val="00347BE2"/>
    <w:rsid w:val="00350780"/>
    <w:rsid w:val="00351076"/>
    <w:rsid w:val="0035146C"/>
    <w:rsid w:val="00351A1B"/>
    <w:rsid w:val="00351D22"/>
    <w:rsid w:val="00351DC9"/>
    <w:rsid w:val="00352DAA"/>
    <w:rsid w:val="00353527"/>
    <w:rsid w:val="003546D4"/>
    <w:rsid w:val="0035484F"/>
    <w:rsid w:val="00354FBA"/>
    <w:rsid w:val="00360E3F"/>
    <w:rsid w:val="00363EA0"/>
    <w:rsid w:val="003641EE"/>
    <w:rsid w:val="00366CF2"/>
    <w:rsid w:val="003705DB"/>
    <w:rsid w:val="003766CA"/>
    <w:rsid w:val="003773A3"/>
    <w:rsid w:val="0038228C"/>
    <w:rsid w:val="00382DE3"/>
    <w:rsid w:val="00383062"/>
    <w:rsid w:val="0038352E"/>
    <w:rsid w:val="00384FA7"/>
    <w:rsid w:val="003857B3"/>
    <w:rsid w:val="00386B17"/>
    <w:rsid w:val="00386CE8"/>
    <w:rsid w:val="00390490"/>
    <w:rsid w:val="00390A01"/>
    <w:rsid w:val="00390A25"/>
    <w:rsid w:val="00391FC7"/>
    <w:rsid w:val="00392AB0"/>
    <w:rsid w:val="003941F5"/>
    <w:rsid w:val="00395C6D"/>
    <w:rsid w:val="00397EBA"/>
    <w:rsid w:val="003A071C"/>
    <w:rsid w:val="003A09E5"/>
    <w:rsid w:val="003A3703"/>
    <w:rsid w:val="003A5614"/>
    <w:rsid w:val="003A5DF6"/>
    <w:rsid w:val="003A6361"/>
    <w:rsid w:val="003A7E06"/>
    <w:rsid w:val="003B0F30"/>
    <w:rsid w:val="003B1521"/>
    <w:rsid w:val="003B2019"/>
    <w:rsid w:val="003B3013"/>
    <w:rsid w:val="003B3A58"/>
    <w:rsid w:val="003B3DE6"/>
    <w:rsid w:val="003B5002"/>
    <w:rsid w:val="003B7302"/>
    <w:rsid w:val="003C02DA"/>
    <w:rsid w:val="003C0F31"/>
    <w:rsid w:val="003C1DD6"/>
    <w:rsid w:val="003C4DB5"/>
    <w:rsid w:val="003C5239"/>
    <w:rsid w:val="003C6EF4"/>
    <w:rsid w:val="003D0F01"/>
    <w:rsid w:val="003D22C5"/>
    <w:rsid w:val="003D421D"/>
    <w:rsid w:val="003E11BC"/>
    <w:rsid w:val="003E4ADE"/>
    <w:rsid w:val="003E4CA4"/>
    <w:rsid w:val="003E51BB"/>
    <w:rsid w:val="003E5468"/>
    <w:rsid w:val="003E59B6"/>
    <w:rsid w:val="003E60E2"/>
    <w:rsid w:val="003F07CA"/>
    <w:rsid w:val="003F092C"/>
    <w:rsid w:val="003F2C77"/>
    <w:rsid w:val="003F30D7"/>
    <w:rsid w:val="003F5125"/>
    <w:rsid w:val="003F6C88"/>
    <w:rsid w:val="004016AA"/>
    <w:rsid w:val="00401E76"/>
    <w:rsid w:val="00401F3D"/>
    <w:rsid w:val="004029A3"/>
    <w:rsid w:val="00405465"/>
    <w:rsid w:val="00406649"/>
    <w:rsid w:val="0040782D"/>
    <w:rsid w:val="0041031D"/>
    <w:rsid w:val="0041150A"/>
    <w:rsid w:val="004118A0"/>
    <w:rsid w:val="0041245E"/>
    <w:rsid w:val="00413FDF"/>
    <w:rsid w:val="004159E7"/>
    <w:rsid w:val="00415A3B"/>
    <w:rsid w:val="00415AB6"/>
    <w:rsid w:val="004178B4"/>
    <w:rsid w:val="00423EB4"/>
    <w:rsid w:val="004265C6"/>
    <w:rsid w:val="004301CD"/>
    <w:rsid w:val="00432949"/>
    <w:rsid w:val="00432B74"/>
    <w:rsid w:val="00434DE4"/>
    <w:rsid w:val="00435822"/>
    <w:rsid w:val="00435842"/>
    <w:rsid w:val="004375E1"/>
    <w:rsid w:val="00440078"/>
    <w:rsid w:val="00440F26"/>
    <w:rsid w:val="004411C6"/>
    <w:rsid w:val="00441222"/>
    <w:rsid w:val="00441B7F"/>
    <w:rsid w:val="004422DA"/>
    <w:rsid w:val="00444DFA"/>
    <w:rsid w:val="00446E99"/>
    <w:rsid w:val="0045058A"/>
    <w:rsid w:val="00452B96"/>
    <w:rsid w:val="00453F70"/>
    <w:rsid w:val="0045447A"/>
    <w:rsid w:val="00454792"/>
    <w:rsid w:val="00454898"/>
    <w:rsid w:val="0045732A"/>
    <w:rsid w:val="00460C5B"/>
    <w:rsid w:val="00464230"/>
    <w:rsid w:val="00465969"/>
    <w:rsid w:val="00466289"/>
    <w:rsid w:val="0046636F"/>
    <w:rsid w:val="00466A49"/>
    <w:rsid w:val="00466AB6"/>
    <w:rsid w:val="0046714C"/>
    <w:rsid w:val="00467AED"/>
    <w:rsid w:val="0047231F"/>
    <w:rsid w:val="00472CF4"/>
    <w:rsid w:val="0047478E"/>
    <w:rsid w:val="004755E0"/>
    <w:rsid w:val="004764DD"/>
    <w:rsid w:val="00476A42"/>
    <w:rsid w:val="004808F0"/>
    <w:rsid w:val="00481CCE"/>
    <w:rsid w:val="0048497C"/>
    <w:rsid w:val="0048518B"/>
    <w:rsid w:val="00486281"/>
    <w:rsid w:val="00487E7B"/>
    <w:rsid w:val="00490D41"/>
    <w:rsid w:val="00491A89"/>
    <w:rsid w:val="00491B5B"/>
    <w:rsid w:val="00492A7C"/>
    <w:rsid w:val="00493050"/>
    <w:rsid w:val="004971A2"/>
    <w:rsid w:val="0049746A"/>
    <w:rsid w:val="00497EA0"/>
    <w:rsid w:val="004A0169"/>
    <w:rsid w:val="004A10CC"/>
    <w:rsid w:val="004A262D"/>
    <w:rsid w:val="004A2CA5"/>
    <w:rsid w:val="004A37BD"/>
    <w:rsid w:val="004A43DA"/>
    <w:rsid w:val="004A4BBE"/>
    <w:rsid w:val="004A5690"/>
    <w:rsid w:val="004A579E"/>
    <w:rsid w:val="004A6B1C"/>
    <w:rsid w:val="004B0D00"/>
    <w:rsid w:val="004B19BA"/>
    <w:rsid w:val="004B3895"/>
    <w:rsid w:val="004B526A"/>
    <w:rsid w:val="004B5BD3"/>
    <w:rsid w:val="004B6803"/>
    <w:rsid w:val="004B6D32"/>
    <w:rsid w:val="004B7FC7"/>
    <w:rsid w:val="004C2564"/>
    <w:rsid w:val="004C57D0"/>
    <w:rsid w:val="004C6562"/>
    <w:rsid w:val="004C69D8"/>
    <w:rsid w:val="004C7092"/>
    <w:rsid w:val="004D05EB"/>
    <w:rsid w:val="004D0E92"/>
    <w:rsid w:val="004D19C7"/>
    <w:rsid w:val="004D255A"/>
    <w:rsid w:val="004D6172"/>
    <w:rsid w:val="004D66AF"/>
    <w:rsid w:val="004E0FE3"/>
    <w:rsid w:val="004E12CF"/>
    <w:rsid w:val="004E140B"/>
    <w:rsid w:val="004E199C"/>
    <w:rsid w:val="004E348F"/>
    <w:rsid w:val="004E34F1"/>
    <w:rsid w:val="004E360D"/>
    <w:rsid w:val="004E508F"/>
    <w:rsid w:val="004E5352"/>
    <w:rsid w:val="004F1267"/>
    <w:rsid w:val="004F1CE8"/>
    <w:rsid w:val="004F2A5A"/>
    <w:rsid w:val="004F3684"/>
    <w:rsid w:val="004F501E"/>
    <w:rsid w:val="004F7BE5"/>
    <w:rsid w:val="00503EA3"/>
    <w:rsid w:val="00504A8E"/>
    <w:rsid w:val="00506D8D"/>
    <w:rsid w:val="00507672"/>
    <w:rsid w:val="00510BDC"/>
    <w:rsid w:val="00513E6A"/>
    <w:rsid w:val="00514406"/>
    <w:rsid w:val="0051750E"/>
    <w:rsid w:val="00522A1F"/>
    <w:rsid w:val="00525068"/>
    <w:rsid w:val="005250EC"/>
    <w:rsid w:val="00525C2F"/>
    <w:rsid w:val="00526732"/>
    <w:rsid w:val="005303CD"/>
    <w:rsid w:val="00530A25"/>
    <w:rsid w:val="005313B1"/>
    <w:rsid w:val="00533C12"/>
    <w:rsid w:val="0053416B"/>
    <w:rsid w:val="00534603"/>
    <w:rsid w:val="005353AE"/>
    <w:rsid w:val="00535BEC"/>
    <w:rsid w:val="00535CEF"/>
    <w:rsid w:val="00551768"/>
    <w:rsid w:val="00551C7B"/>
    <w:rsid w:val="00552443"/>
    <w:rsid w:val="0055363A"/>
    <w:rsid w:val="0055581B"/>
    <w:rsid w:val="00560CA3"/>
    <w:rsid w:val="005612C0"/>
    <w:rsid w:val="005626BA"/>
    <w:rsid w:val="00562736"/>
    <w:rsid w:val="00562EA9"/>
    <w:rsid w:val="005649C7"/>
    <w:rsid w:val="005657D5"/>
    <w:rsid w:val="00566ED4"/>
    <w:rsid w:val="0057095A"/>
    <w:rsid w:val="00573300"/>
    <w:rsid w:val="0057786C"/>
    <w:rsid w:val="00582025"/>
    <w:rsid w:val="00582870"/>
    <w:rsid w:val="00583AAD"/>
    <w:rsid w:val="005840C4"/>
    <w:rsid w:val="005842C5"/>
    <w:rsid w:val="00585810"/>
    <w:rsid w:val="00586C62"/>
    <w:rsid w:val="00587C77"/>
    <w:rsid w:val="005961EE"/>
    <w:rsid w:val="00596D9D"/>
    <w:rsid w:val="00597452"/>
    <w:rsid w:val="005A0B2E"/>
    <w:rsid w:val="005A0BCE"/>
    <w:rsid w:val="005A1706"/>
    <w:rsid w:val="005A1AB2"/>
    <w:rsid w:val="005A2119"/>
    <w:rsid w:val="005A48CB"/>
    <w:rsid w:val="005A5B9D"/>
    <w:rsid w:val="005A61B8"/>
    <w:rsid w:val="005A70B5"/>
    <w:rsid w:val="005A7C01"/>
    <w:rsid w:val="005B0C44"/>
    <w:rsid w:val="005B2411"/>
    <w:rsid w:val="005B6416"/>
    <w:rsid w:val="005B673A"/>
    <w:rsid w:val="005B7041"/>
    <w:rsid w:val="005C09C0"/>
    <w:rsid w:val="005C4E9A"/>
    <w:rsid w:val="005C6F54"/>
    <w:rsid w:val="005C7F3F"/>
    <w:rsid w:val="005D03DA"/>
    <w:rsid w:val="005D05DC"/>
    <w:rsid w:val="005D0FB0"/>
    <w:rsid w:val="005D118B"/>
    <w:rsid w:val="005D1C03"/>
    <w:rsid w:val="005D49DA"/>
    <w:rsid w:val="005D5216"/>
    <w:rsid w:val="005D6698"/>
    <w:rsid w:val="005E056E"/>
    <w:rsid w:val="005E3570"/>
    <w:rsid w:val="005E4EC6"/>
    <w:rsid w:val="005E5303"/>
    <w:rsid w:val="005E5BE8"/>
    <w:rsid w:val="005E65E6"/>
    <w:rsid w:val="005E7164"/>
    <w:rsid w:val="005F044E"/>
    <w:rsid w:val="005F1444"/>
    <w:rsid w:val="005F35AB"/>
    <w:rsid w:val="005F3F7B"/>
    <w:rsid w:val="005F66E5"/>
    <w:rsid w:val="00600770"/>
    <w:rsid w:val="00603961"/>
    <w:rsid w:val="006043BB"/>
    <w:rsid w:val="006046BD"/>
    <w:rsid w:val="00605834"/>
    <w:rsid w:val="0061184C"/>
    <w:rsid w:val="00614042"/>
    <w:rsid w:val="0061512B"/>
    <w:rsid w:val="00615762"/>
    <w:rsid w:val="00617A0A"/>
    <w:rsid w:val="006201C0"/>
    <w:rsid w:val="00620328"/>
    <w:rsid w:val="00620B3F"/>
    <w:rsid w:val="00620B72"/>
    <w:rsid w:val="00624E75"/>
    <w:rsid w:val="00625574"/>
    <w:rsid w:val="00625860"/>
    <w:rsid w:val="00635172"/>
    <w:rsid w:val="006371DF"/>
    <w:rsid w:val="00640091"/>
    <w:rsid w:val="006400BF"/>
    <w:rsid w:val="00640A7C"/>
    <w:rsid w:val="00641197"/>
    <w:rsid w:val="0064172F"/>
    <w:rsid w:val="00641CC7"/>
    <w:rsid w:val="00643A0F"/>
    <w:rsid w:val="006442F4"/>
    <w:rsid w:val="00645549"/>
    <w:rsid w:val="00645A3D"/>
    <w:rsid w:val="00645B8D"/>
    <w:rsid w:val="0064668F"/>
    <w:rsid w:val="0065307A"/>
    <w:rsid w:val="0065324B"/>
    <w:rsid w:val="006552DB"/>
    <w:rsid w:val="0065536F"/>
    <w:rsid w:val="00660586"/>
    <w:rsid w:val="00661B6F"/>
    <w:rsid w:val="00661E68"/>
    <w:rsid w:val="006628D3"/>
    <w:rsid w:val="0066704D"/>
    <w:rsid w:val="00670AD7"/>
    <w:rsid w:val="00671C4E"/>
    <w:rsid w:val="00674600"/>
    <w:rsid w:val="006770D3"/>
    <w:rsid w:val="006773F4"/>
    <w:rsid w:val="0068068F"/>
    <w:rsid w:val="00681BB1"/>
    <w:rsid w:val="0068370D"/>
    <w:rsid w:val="0068565D"/>
    <w:rsid w:val="00687A20"/>
    <w:rsid w:val="00691BEC"/>
    <w:rsid w:val="00691C0A"/>
    <w:rsid w:val="006922BB"/>
    <w:rsid w:val="0069338D"/>
    <w:rsid w:val="006939CA"/>
    <w:rsid w:val="00693CCD"/>
    <w:rsid w:val="006956EB"/>
    <w:rsid w:val="00695D46"/>
    <w:rsid w:val="006A01E4"/>
    <w:rsid w:val="006A14DB"/>
    <w:rsid w:val="006A568E"/>
    <w:rsid w:val="006A5EEB"/>
    <w:rsid w:val="006A6566"/>
    <w:rsid w:val="006A673D"/>
    <w:rsid w:val="006A7C6A"/>
    <w:rsid w:val="006B015E"/>
    <w:rsid w:val="006B625E"/>
    <w:rsid w:val="006B6446"/>
    <w:rsid w:val="006B6507"/>
    <w:rsid w:val="006C0EA0"/>
    <w:rsid w:val="006C450D"/>
    <w:rsid w:val="006C4D9D"/>
    <w:rsid w:val="006C5F37"/>
    <w:rsid w:val="006C6D6A"/>
    <w:rsid w:val="006C7DA0"/>
    <w:rsid w:val="006D1F5C"/>
    <w:rsid w:val="006D2D3A"/>
    <w:rsid w:val="006D338F"/>
    <w:rsid w:val="006D3773"/>
    <w:rsid w:val="006D5606"/>
    <w:rsid w:val="006D590F"/>
    <w:rsid w:val="006D626D"/>
    <w:rsid w:val="006D6577"/>
    <w:rsid w:val="006D6C3A"/>
    <w:rsid w:val="006E058C"/>
    <w:rsid w:val="006E6177"/>
    <w:rsid w:val="006F1568"/>
    <w:rsid w:val="006F1B4D"/>
    <w:rsid w:val="006F1D35"/>
    <w:rsid w:val="006F2FA4"/>
    <w:rsid w:val="006F3019"/>
    <w:rsid w:val="006F4F2C"/>
    <w:rsid w:val="00700200"/>
    <w:rsid w:val="0070192A"/>
    <w:rsid w:val="00701E62"/>
    <w:rsid w:val="007026BF"/>
    <w:rsid w:val="00702BC2"/>
    <w:rsid w:val="00703861"/>
    <w:rsid w:val="007061C7"/>
    <w:rsid w:val="0070657C"/>
    <w:rsid w:val="00706B1F"/>
    <w:rsid w:val="00706BE1"/>
    <w:rsid w:val="00706C1E"/>
    <w:rsid w:val="0070728D"/>
    <w:rsid w:val="00711B29"/>
    <w:rsid w:val="00711E94"/>
    <w:rsid w:val="007120BC"/>
    <w:rsid w:val="00712353"/>
    <w:rsid w:val="007144E6"/>
    <w:rsid w:val="00715325"/>
    <w:rsid w:val="00715F44"/>
    <w:rsid w:val="00717A16"/>
    <w:rsid w:val="00720828"/>
    <w:rsid w:val="007223E8"/>
    <w:rsid w:val="00723009"/>
    <w:rsid w:val="00726BA4"/>
    <w:rsid w:val="00726CD1"/>
    <w:rsid w:val="007309D4"/>
    <w:rsid w:val="007317C7"/>
    <w:rsid w:val="00731A69"/>
    <w:rsid w:val="00731DEF"/>
    <w:rsid w:val="00732CE5"/>
    <w:rsid w:val="00736E56"/>
    <w:rsid w:val="0073774C"/>
    <w:rsid w:val="007417D2"/>
    <w:rsid w:val="00741BC1"/>
    <w:rsid w:val="00743F00"/>
    <w:rsid w:val="007446B4"/>
    <w:rsid w:val="0074571A"/>
    <w:rsid w:val="00745E2B"/>
    <w:rsid w:val="00752CF2"/>
    <w:rsid w:val="00753F7D"/>
    <w:rsid w:val="00754E1B"/>
    <w:rsid w:val="00755A81"/>
    <w:rsid w:val="0076103F"/>
    <w:rsid w:val="00762D14"/>
    <w:rsid w:val="0076300A"/>
    <w:rsid w:val="00764D20"/>
    <w:rsid w:val="00765C5A"/>
    <w:rsid w:val="0077206A"/>
    <w:rsid w:val="007754EB"/>
    <w:rsid w:val="007801DA"/>
    <w:rsid w:val="00781157"/>
    <w:rsid w:val="007815FA"/>
    <w:rsid w:val="0078214F"/>
    <w:rsid w:val="00787610"/>
    <w:rsid w:val="00787964"/>
    <w:rsid w:val="00787A85"/>
    <w:rsid w:val="0079005A"/>
    <w:rsid w:val="007900BD"/>
    <w:rsid w:val="00792161"/>
    <w:rsid w:val="0079249F"/>
    <w:rsid w:val="007927CF"/>
    <w:rsid w:val="00792B4A"/>
    <w:rsid w:val="007949EA"/>
    <w:rsid w:val="00794DE5"/>
    <w:rsid w:val="00795240"/>
    <w:rsid w:val="007957D2"/>
    <w:rsid w:val="00797BFE"/>
    <w:rsid w:val="007A080E"/>
    <w:rsid w:val="007A62F4"/>
    <w:rsid w:val="007B39C9"/>
    <w:rsid w:val="007B47F6"/>
    <w:rsid w:val="007B7E7F"/>
    <w:rsid w:val="007C520C"/>
    <w:rsid w:val="007C64A2"/>
    <w:rsid w:val="007C6EB9"/>
    <w:rsid w:val="007C6EC3"/>
    <w:rsid w:val="007D416A"/>
    <w:rsid w:val="007D67FF"/>
    <w:rsid w:val="007D6946"/>
    <w:rsid w:val="007E1335"/>
    <w:rsid w:val="007E2F2D"/>
    <w:rsid w:val="007E6071"/>
    <w:rsid w:val="007E60F4"/>
    <w:rsid w:val="007E78ED"/>
    <w:rsid w:val="007E7B13"/>
    <w:rsid w:val="007F4936"/>
    <w:rsid w:val="007F6CD0"/>
    <w:rsid w:val="00803736"/>
    <w:rsid w:val="0080514D"/>
    <w:rsid w:val="0080630F"/>
    <w:rsid w:val="00812DF8"/>
    <w:rsid w:val="00814BF6"/>
    <w:rsid w:val="00816CE1"/>
    <w:rsid w:val="00820ADC"/>
    <w:rsid w:val="00821174"/>
    <w:rsid w:val="00821631"/>
    <w:rsid w:val="00823DD1"/>
    <w:rsid w:val="00826869"/>
    <w:rsid w:val="00826F00"/>
    <w:rsid w:val="0082773E"/>
    <w:rsid w:val="00834CDC"/>
    <w:rsid w:val="008356EF"/>
    <w:rsid w:val="00840BAA"/>
    <w:rsid w:val="008421FB"/>
    <w:rsid w:val="00842657"/>
    <w:rsid w:val="00843740"/>
    <w:rsid w:val="00843D7A"/>
    <w:rsid w:val="008446F0"/>
    <w:rsid w:val="008449F7"/>
    <w:rsid w:val="00847090"/>
    <w:rsid w:val="00847EE1"/>
    <w:rsid w:val="00851FC5"/>
    <w:rsid w:val="00852964"/>
    <w:rsid w:val="00853D7E"/>
    <w:rsid w:val="00854AB9"/>
    <w:rsid w:val="00854EE8"/>
    <w:rsid w:val="00856808"/>
    <w:rsid w:val="00857CC8"/>
    <w:rsid w:val="00860A6D"/>
    <w:rsid w:val="00862EA9"/>
    <w:rsid w:val="00863EED"/>
    <w:rsid w:val="00864098"/>
    <w:rsid w:val="0086793C"/>
    <w:rsid w:val="0087005A"/>
    <w:rsid w:val="00871ACC"/>
    <w:rsid w:val="008733D7"/>
    <w:rsid w:val="00875105"/>
    <w:rsid w:val="00875A56"/>
    <w:rsid w:val="00877D17"/>
    <w:rsid w:val="008815F7"/>
    <w:rsid w:val="00883F94"/>
    <w:rsid w:val="00887DF3"/>
    <w:rsid w:val="00895CDB"/>
    <w:rsid w:val="00896618"/>
    <w:rsid w:val="00897F54"/>
    <w:rsid w:val="008A05A8"/>
    <w:rsid w:val="008A3039"/>
    <w:rsid w:val="008A307F"/>
    <w:rsid w:val="008A4FBB"/>
    <w:rsid w:val="008A7EF4"/>
    <w:rsid w:val="008B1C27"/>
    <w:rsid w:val="008B2818"/>
    <w:rsid w:val="008B5D08"/>
    <w:rsid w:val="008B7EBB"/>
    <w:rsid w:val="008B7FE9"/>
    <w:rsid w:val="008C07A3"/>
    <w:rsid w:val="008C0A3D"/>
    <w:rsid w:val="008C1CE6"/>
    <w:rsid w:val="008C2361"/>
    <w:rsid w:val="008C2BD4"/>
    <w:rsid w:val="008C67C7"/>
    <w:rsid w:val="008D026E"/>
    <w:rsid w:val="008D0A4C"/>
    <w:rsid w:val="008D1548"/>
    <w:rsid w:val="008D1821"/>
    <w:rsid w:val="008D3D4C"/>
    <w:rsid w:val="008D3E01"/>
    <w:rsid w:val="008D5667"/>
    <w:rsid w:val="008D5682"/>
    <w:rsid w:val="008D6D69"/>
    <w:rsid w:val="008E12C4"/>
    <w:rsid w:val="008E7EF7"/>
    <w:rsid w:val="008F06E4"/>
    <w:rsid w:val="008F162A"/>
    <w:rsid w:val="008F3AC8"/>
    <w:rsid w:val="008F5C25"/>
    <w:rsid w:val="008F5DDE"/>
    <w:rsid w:val="00900BCE"/>
    <w:rsid w:val="00901972"/>
    <w:rsid w:val="00901A87"/>
    <w:rsid w:val="0090751A"/>
    <w:rsid w:val="00912E32"/>
    <w:rsid w:val="009143AA"/>
    <w:rsid w:val="00914A81"/>
    <w:rsid w:val="009245BB"/>
    <w:rsid w:val="009261BB"/>
    <w:rsid w:val="00927858"/>
    <w:rsid w:val="0093143E"/>
    <w:rsid w:val="00931443"/>
    <w:rsid w:val="00931A01"/>
    <w:rsid w:val="009408B4"/>
    <w:rsid w:val="009433D5"/>
    <w:rsid w:val="00943C22"/>
    <w:rsid w:val="0094610E"/>
    <w:rsid w:val="00951D74"/>
    <w:rsid w:val="009524BF"/>
    <w:rsid w:val="009545CC"/>
    <w:rsid w:val="00956087"/>
    <w:rsid w:val="009659F4"/>
    <w:rsid w:val="0096798C"/>
    <w:rsid w:val="009727E9"/>
    <w:rsid w:val="0097366D"/>
    <w:rsid w:val="009757C6"/>
    <w:rsid w:val="00975BEB"/>
    <w:rsid w:val="009800B2"/>
    <w:rsid w:val="009805F7"/>
    <w:rsid w:val="009822E8"/>
    <w:rsid w:val="00982DE7"/>
    <w:rsid w:val="009843A0"/>
    <w:rsid w:val="00985905"/>
    <w:rsid w:val="0099165A"/>
    <w:rsid w:val="00991C97"/>
    <w:rsid w:val="0099256F"/>
    <w:rsid w:val="00993D72"/>
    <w:rsid w:val="009A0521"/>
    <w:rsid w:val="009A4117"/>
    <w:rsid w:val="009A7B2C"/>
    <w:rsid w:val="009B25A6"/>
    <w:rsid w:val="009B2839"/>
    <w:rsid w:val="009B3D83"/>
    <w:rsid w:val="009B3E9D"/>
    <w:rsid w:val="009B3F17"/>
    <w:rsid w:val="009B4C0E"/>
    <w:rsid w:val="009C03EC"/>
    <w:rsid w:val="009C2796"/>
    <w:rsid w:val="009C3C36"/>
    <w:rsid w:val="009C3CAA"/>
    <w:rsid w:val="009C4E0D"/>
    <w:rsid w:val="009C5144"/>
    <w:rsid w:val="009C6F1B"/>
    <w:rsid w:val="009C71DA"/>
    <w:rsid w:val="009C774A"/>
    <w:rsid w:val="009D0F01"/>
    <w:rsid w:val="009D22FE"/>
    <w:rsid w:val="009D2606"/>
    <w:rsid w:val="009D36D2"/>
    <w:rsid w:val="009D53CE"/>
    <w:rsid w:val="009D5C87"/>
    <w:rsid w:val="009E02E1"/>
    <w:rsid w:val="009E111D"/>
    <w:rsid w:val="009E1E34"/>
    <w:rsid w:val="009E1EEE"/>
    <w:rsid w:val="009E2DEA"/>
    <w:rsid w:val="009E30AC"/>
    <w:rsid w:val="009E39AF"/>
    <w:rsid w:val="009E4C98"/>
    <w:rsid w:val="009E64B1"/>
    <w:rsid w:val="009E6C1B"/>
    <w:rsid w:val="009F118D"/>
    <w:rsid w:val="009F1A1B"/>
    <w:rsid w:val="009F2A4E"/>
    <w:rsid w:val="009F4C72"/>
    <w:rsid w:val="009F6935"/>
    <w:rsid w:val="009F6CD7"/>
    <w:rsid w:val="009F74FB"/>
    <w:rsid w:val="00A0058C"/>
    <w:rsid w:val="00A02C3B"/>
    <w:rsid w:val="00A03BC0"/>
    <w:rsid w:val="00A03EB3"/>
    <w:rsid w:val="00A04805"/>
    <w:rsid w:val="00A05A9F"/>
    <w:rsid w:val="00A05F20"/>
    <w:rsid w:val="00A05F2A"/>
    <w:rsid w:val="00A060F7"/>
    <w:rsid w:val="00A06BBE"/>
    <w:rsid w:val="00A075B7"/>
    <w:rsid w:val="00A100C3"/>
    <w:rsid w:val="00A11F02"/>
    <w:rsid w:val="00A11F59"/>
    <w:rsid w:val="00A133F3"/>
    <w:rsid w:val="00A20F16"/>
    <w:rsid w:val="00A21AC8"/>
    <w:rsid w:val="00A2255C"/>
    <w:rsid w:val="00A27F82"/>
    <w:rsid w:val="00A32392"/>
    <w:rsid w:val="00A351A9"/>
    <w:rsid w:val="00A36C77"/>
    <w:rsid w:val="00A400D1"/>
    <w:rsid w:val="00A40D95"/>
    <w:rsid w:val="00A431F6"/>
    <w:rsid w:val="00A44B13"/>
    <w:rsid w:val="00A46E6B"/>
    <w:rsid w:val="00A47905"/>
    <w:rsid w:val="00A50596"/>
    <w:rsid w:val="00A50A4C"/>
    <w:rsid w:val="00A60AAB"/>
    <w:rsid w:val="00A61FE2"/>
    <w:rsid w:val="00A6243A"/>
    <w:rsid w:val="00A6663D"/>
    <w:rsid w:val="00A6691F"/>
    <w:rsid w:val="00A674DF"/>
    <w:rsid w:val="00A73C64"/>
    <w:rsid w:val="00A743C7"/>
    <w:rsid w:val="00A80615"/>
    <w:rsid w:val="00A811DE"/>
    <w:rsid w:val="00A815C8"/>
    <w:rsid w:val="00A81FA2"/>
    <w:rsid w:val="00A8349A"/>
    <w:rsid w:val="00A83606"/>
    <w:rsid w:val="00A84208"/>
    <w:rsid w:val="00A85528"/>
    <w:rsid w:val="00A8788D"/>
    <w:rsid w:val="00A93156"/>
    <w:rsid w:val="00A966A3"/>
    <w:rsid w:val="00A96D68"/>
    <w:rsid w:val="00AA152D"/>
    <w:rsid w:val="00AA69BA"/>
    <w:rsid w:val="00AA7814"/>
    <w:rsid w:val="00AA7F90"/>
    <w:rsid w:val="00AB030F"/>
    <w:rsid w:val="00AB0C1E"/>
    <w:rsid w:val="00AB2CE9"/>
    <w:rsid w:val="00AB5743"/>
    <w:rsid w:val="00AB69AF"/>
    <w:rsid w:val="00AC6C45"/>
    <w:rsid w:val="00AC7E43"/>
    <w:rsid w:val="00AD4C44"/>
    <w:rsid w:val="00AD6055"/>
    <w:rsid w:val="00AD7C97"/>
    <w:rsid w:val="00AE0F1F"/>
    <w:rsid w:val="00AE12BC"/>
    <w:rsid w:val="00AE1410"/>
    <w:rsid w:val="00AE1C38"/>
    <w:rsid w:val="00AE1E71"/>
    <w:rsid w:val="00AE51DE"/>
    <w:rsid w:val="00AE64A4"/>
    <w:rsid w:val="00AF208F"/>
    <w:rsid w:val="00AF285F"/>
    <w:rsid w:val="00AF2DC7"/>
    <w:rsid w:val="00AF35C6"/>
    <w:rsid w:val="00AF4F75"/>
    <w:rsid w:val="00AF7A6F"/>
    <w:rsid w:val="00B006DE"/>
    <w:rsid w:val="00B00BFE"/>
    <w:rsid w:val="00B0257C"/>
    <w:rsid w:val="00B04D07"/>
    <w:rsid w:val="00B05996"/>
    <w:rsid w:val="00B05DC6"/>
    <w:rsid w:val="00B075CB"/>
    <w:rsid w:val="00B07DC5"/>
    <w:rsid w:val="00B10094"/>
    <w:rsid w:val="00B121E2"/>
    <w:rsid w:val="00B14EB7"/>
    <w:rsid w:val="00B1540F"/>
    <w:rsid w:val="00B1544A"/>
    <w:rsid w:val="00B20AB0"/>
    <w:rsid w:val="00B219FC"/>
    <w:rsid w:val="00B228F2"/>
    <w:rsid w:val="00B24EEC"/>
    <w:rsid w:val="00B273B1"/>
    <w:rsid w:val="00B34264"/>
    <w:rsid w:val="00B35B96"/>
    <w:rsid w:val="00B36376"/>
    <w:rsid w:val="00B369E9"/>
    <w:rsid w:val="00B413CC"/>
    <w:rsid w:val="00B51044"/>
    <w:rsid w:val="00B52308"/>
    <w:rsid w:val="00B524A4"/>
    <w:rsid w:val="00B56274"/>
    <w:rsid w:val="00B60E02"/>
    <w:rsid w:val="00B61BA4"/>
    <w:rsid w:val="00B61E87"/>
    <w:rsid w:val="00B62465"/>
    <w:rsid w:val="00B62FCC"/>
    <w:rsid w:val="00B649BE"/>
    <w:rsid w:val="00B64BDC"/>
    <w:rsid w:val="00B65370"/>
    <w:rsid w:val="00B670D2"/>
    <w:rsid w:val="00B70263"/>
    <w:rsid w:val="00B70BFB"/>
    <w:rsid w:val="00B74B32"/>
    <w:rsid w:val="00B76B35"/>
    <w:rsid w:val="00B8069F"/>
    <w:rsid w:val="00B8107D"/>
    <w:rsid w:val="00B81777"/>
    <w:rsid w:val="00B81B21"/>
    <w:rsid w:val="00B85D2F"/>
    <w:rsid w:val="00B908E8"/>
    <w:rsid w:val="00B90D7B"/>
    <w:rsid w:val="00B9302B"/>
    <w:rsid w:val="00B965AF"/>
    <w:rsid w:val="00B96C1A"/>
    <w:rsid w:val="00B97A40"/>
    <w:rsid w:val="00BA2A30"/>
    <w:rsid w:val="00BA4FB2"/>
    <w:rsid w:val="00BA6CE3"/>
    <w:rsid w:val="00BB300D"/>
    <w:rsid w:val="00BB52A7"/>
    <w:rsid w:val="00BB632D"/>
    <w:rsid w:val="00BB7928"/>
    <w:rsid w:val="00BB7D76"/>
    <w:rsid w:val="00BC1914"/>
    <w:rsid w:val="00BC734B"/>
    <w:rsid w:val="00BD1403"/>
    <w:rsid w:val="00BD1913"/>
    <w:rsid w:val="00BD1D6E"/>
    <w:rsid w:val="00BD4F3F"/>
    <w:rsid w:val="00BD5C3E"/>
    <w:rsid w:val="00BD5D91"/>
    <w:rsid w:val="00BD6F35"/>
    <w:rsid w:val="00BE1AC1"/>
    <w:rsid w:val="00BE1AF5"/>
    <w:rsid w:val="00BE39CE"/>
    <w:rsid w:val="00BE720C"/>
    <w:rsid w:val="00BF1D2C"/>
    <w:rsid w:val="00BF3B14"/>
    <w:rsid w:val="00BF52D4"/>
    <w:rsid w:val="00BF763C"/>
    <w:rsid w:val="00BF7D9E"/>
    <w:rsid w:val="00C0338B"/>
    <w:rsid w:val="00C04B62"/>
    <w:rsid w:val="00C04ED1"/>
    <w:rsid w:val="00C06BA1"/>
    <w:rsid w:val="00C06ED6"/>
    <w:rsid w:val="00C1444D"/>
    <w:rsid w:val="00C202B4"/>
    <w:rsid w:val="00C206E9"/>
    <w:rsid w:val="00C21D94"/>
    <w:rsid w:val="00C24A6D"/>
    <w:rsid w:val="00C27D0A"/>
    <w:rsid w:val="00C3161E"/>
    <w:rsid w:val="00C33C7B"/>
    <w:rsid w:val="00C3632C"/>
    <w:rsid w:val="00C37E69"/>
    <w:rsid w:val="00C42E90"/>
    <w:rsid w:val="00C4602A"/>
    <w:rsid w:val="00C46834"/>
    <w:rsid w:val="00C478D5"/>
    <w:rsid w:val="00C47FE7"/>
    <w:rsid w:val="00C51098"/>
    <w:rsid w:val="00C51726"/>
    <w:rsid w:val="00C54E21"/>
    <w:rsid w:val="00C56B94"/>
    <w:rsid w:val="00C57358"/>
    <w:rsid w:val="00C61103"/>
    <w:rsid w:val="00C62CF5"/>
    <w:rsid w:val="00C65324"/>
    <w:rsid w:val="00C653FB"/>
    <w:rsid w:val="00C75294"/>
    <w:rsid w:val="00C7564D"/>
    <w:rsid w:val="00C75D8C"/>
    <w:rsid w:val="00C77EDA"/>
    <w:rsid w:val="00C81C5C"/>
    <w:rsid w:val="00C81ECD"/>
    <w:rsid w:val="00C8304D"/>
    <w:rsid w:val="00C84704"/>
    <w:rsid w:val="00C86A33"/>
    <w:rsid w:val="00C878C7"/>
    <w:rsid w:val="00C87B0A"/>
    <w:rsid w:val="00C9026C"/>
    <w:rsid w:val="00C906BE"/>
    <w:rsid w:val="00C90D5F"/>
    <w:rsid w:val="00C920A8"/>
    <w:rsid w:val="00C940D8"/>
    <w:rsid w:val="00C945A6"/>
    <w:rsid w:val="00C959FF"/>
    <w:rsid w:val="00C9632E"/>
    <w:rsid w:val="00C9648C"/>
    <w:rsid w:val="00C964D4"/>
    <w:rsid w:val="00CA2617"/>
    <w:rsid w:val="00CA62E3"/>
    <w:rsid w:val="00CA7F6B"/>
    <w:rsid w:val="00CB2A32"/>
    <w:rsid w:val="00CB2B72"/>
    <w:rsid w:val="00CB3F94"/>
    <w:rsid w:val="00CB4B00"/>
    <w:rsid w:val="00CB5E8F"/>
    <w:rsid w:val="00CB7DA3"/>
    <w:rsid w:val="00CC2FD7"/>
    <w:rsid w:val="00CC4A66"/>
    <w:rsid w:val="00CC4C88"/>
    <w:rsid w:val="00CD0B02"/>
    <w:rsid w:val="00CD42F4"/>
    <w:rsid w:val="00CD7ABB"/>
    <w:rsid w:val="00CE27FE"/>
    <w:rsid w:val="00CE6466"/>
    <w:rsid w:val="00CF23FD"/>
    <w:rsid w:val="00CF267C"/>
    <w:rsid w:val="00CF3A3B"/>
    <w:rsid w:val="00CF4849"/>
    <w:rsid w:val="00CF5AA5"/>
    <w:rsid w:val="00CF5B8E"/>
    <w:rsid w:val="00CF6D53"/>
    <w:rsid w:val="00CF7E07"/>
    <w:rsid w:val="00D01453"/>
    <w:rsid w:val="00D04EC7"/>
    <w:rsid w:val="00D06617"/>
    <w:rsid w:val="00D07376"/>
    <w:rsid w:val="00D07D50"/>
    <w:rsid w:val="00D10232"/>
    <w:rsid w:val="00D107A9"/>
    <w:rsid w:val="00D11AFC"/>
    <w:rsid w:val="00D1490E"/>
    <w:rsid w:val="00D151F9"/>
    <w:rsid w:val="00D17FDA"/>
    <w:rsid w:val="00D2262F"/>
    <w:rsid w:val="00D2306D"/>
    <w:rsid w:val="00D25B09"/>
    <w:rsid w:val="00D262B8"/>
    <w:rsid w:val="00D3482D"/>
    <w:rsid w:val="00D35698"/>
    <w:rsid w:val="00D40E23"/>
    <w:rsid w:val="00D41410"/>
    <w:rsid w:val="00D434BF"/>
    <w:rsid w:val="00D43719"/>
    <w:rsid w:val="00D43819"/>
    <w:rsid w:val="00D441CE"/>
    <w:rsid w:val="00D450DA"/>
    <w:rsid w:val="00D46D8A"/>
    <w:rsid w:val="00D47895"/>
    <w:rsid w:val="00D47998"/>
    <w:rsid w:val="00D47B8D"/>
    <w:rsid w:val="00D5087F"/>
    <w:rsid w:val="00D50958"/>
    <w:rsid w:val="00D51601"/>
    <w:rsid w:val="00D518C2"/>
    <w:rsid w:val="00D52548"/>
    <w:rsid w:val="00D62191"/>
    <w:rsid w:val="00D66432"/>
    <w:rsid w:val="00D67BF4"/>
    <w:rsid w:val="00D70AEE"/>
    <w:rsid w:val="00D71B86"/>
    <w:rsid w:val="00D72CEF"/>
    <w:rsid w:val="00D743B5"/>
    <w:rsid w:val="00D74E00"/>
    <w:rsid w:val="00D74EC9"/>
    <w:rsid w:val="00D753A0"/>
    <w:rsid w:val="00D76D16"/>
    <w:rsid w:val="00D80480"/>
    <w:rsid w:val="00D81672"/>
    <w:rsid w:val="00D83C15"/>
    <w:rsid w:val="00D84EAC"/>
    <w:rsid w:val="00D85FA8"/>
    <w:rsid w:val="00D86C52"/>
    <w:rsid w:val="00D87B73"/>
    <w:rsid w:val="00D918D8"/>
    <w:rsid w:val="00D93492"/>
    <w:rsid w:val="00D943A8"/>
    <w:rsid w:val="00DA160E"/>
    <w:rsid w:val="00DA17F5"/>
    <w:rsid w:val="00DA3A19"/>
    <w:rsid w:val="00DA3A8A"/>
    <w:rsid w:val="00DA42AC"/>
    <w:rsid w:val="00DA4C5B"/>
    <w:rsid w:val="00DB1692"/>
    <w:rsid w:val="00DB1B7B"/>
    <w:rsid w:val="00DB3DA8"/>
    <w:rsid w:val="00DB4241"/>
    <w:rsid w:val="00DB4B0B"/>
    <w:rsid w:val="00DB6614"/>
    <w:rsid w:val="00DB7BF5"/>
    <w:rsid w:val="00DC2996"/>
    <w:rsid w:val="00DC42B2"/>
    <w:rsid w:val="00DC76B3"/>
    <w:rsid w:val="00DD26D8"/>
    <w:rsid w:val="00DD5CC9"/>
    <w:rsid w:val="00DD7292"/>
    <w:rsid w:val="00DE1991"/>
    <w:rsid w:val="00DE4453"/>
    <w:rsid w:val="00DE48E7"/>
    <w:rsid w:val="00DE4C70"/>
    <w:rsid w:val="00DE55B7"/>
    <w:rsid w:val="00DE6DAF"/>
    <w:rsid w:val="00DF217D"/>
    <w:rsid w:val="00DF3F11"/>
    <w:rsid w:val="00DF73B4"/>
    <w:rsid w:val="00E00AC0"/>
    <w:rsid w:val="00E00EA3"/>
    <w:rsid w:val="00E02312"/>
    <w:rsid w:val="00E03DA5"/>
    <w:rsid w:val="00E04E34"/>
    <w:rsid w:val="00E06E56"/>
    <w:rsid w:val="00E07A44"/>
    <w:rsid w:val="00E10087"/>
    <w:rsid w:val="00E14A8B"/>
    <w:rsid w:val="00E20B3E"/>
    <w:rsid w:val="00E2382A"/>
    <w:rsid w:val="00E23CC1"/>
    <w:rsid w:val="00E264FB"/>
    <w:rsid w:val="00E2706B"/>
    <w:rsid w:val="00E321B6"/>
    <w:rsid w:val="00E323AB"/>
    <w:rsid w:val="00E325C5"/>
    <w:rsid w:val="00E3262F"/>
    <w:rsid w:val="00E35A0F"/>
    <w:rsid w:val="00E35A51"/>
    <w:rsid w:val="00E42916"/>
    <w:rsid w:val="00E4369A"/>
    <w:rsid w:val="00E44E26"/>
    <w:rsid w:val="00E44F1E"/>
    <w:rsid w:val="00E46D9E"/>
    <w:rsid w:val="00E501E2"/>
    <w:rsid w:val="00E545ED"/>
    <w:rsid w:val="00E55AF0"/>
    <w:rsid w:val="00E56AC6"/>
    <w:rsid w:val="00E56B28"/>
    <w:rsid w:val="00E5775C"/>
    <w:rsid w:val="00E611C9"/>
    <w:rsid w:val="00E61A67"/>
    <w:rsid w:val="00E625CE"/>
    <w:rsid w:val="00E631B3"/>
    <w:rsid w:val="00E65F01"/>
    <w:rsid w:val="00E65F97"/>
    <w:rsid w:val="00E66C5E"/>
    <w:rsid w:val="00E66F76"/>
    <w:rsid w:val="00E67317"/>
    <w:rsid w:val="00E67D59"/>
    <w:rsid w:val="00E73C1E"/>
    <w:rsid w:val="00E7405E"/>
    <w:rsid w:val="00E75E93"/>
    <w:rsid w:val="00E76398"/>
    <w:rsid w:val="00E773E9"/>
    <w:rsid w:val="00E77541"/>
    <w:rsid w:val="00E80635"/>
    <w:rsid w:val="00E81602"/>
    <w:rsid w:val="00E81EDC"/>
    <w:rsid w:val="00E826A3"/>
    <w:rsid w:val="00E82E94"/>
    <w:rsid w:val="00E84345"/>
    <w:rsid w:val="00E84EAA"/>
    <w:rsid w:val="00E86601"/>
    <w:rsid w:val="00E92016"/>
    <w:rsid w:val="00E9228E"/>
    <w:rsid w:val="00E927E6"/>
    <w:rsid w:val="00E951E1"/>
    <w:rsid w:val="00E96408"/>
    <w:rsid w:val="00E9742B"/>
    <w:rsid w:val="00E97E20"/>
    <w:rsid w:val="00EA1BB3"/>
    <w:rsid w:val="00EA2976"/>
    <w:rsid w:val="00EA4C7A"/>
    <w:rsid w:val="00EB06D2"/>
    <w:rsid w:val="00EB164D"/>
    <w:rsid w:val="00EB2717"/>
    <w:rsid w:val="00EB2DC2"/>
    <w:rsid w:val="00EB3A50"/>
    <w:rsid w:val="00EB411E"/>
    <w:rsid w:val="00EB7908"/>
    <w:rsid w:val="00EB7C7B"/>
    <w:rsid w:val="00EC2B37"/>
    <w:rsid w:val="00EC3EB8"/>
    <w:rsid w:val="00EC3ED6"/>
    <w:rsid w:val="00EC42A4"/>
    <w:rsid w:val="00EC6999"/>
    <w:rsid w:val="00EC72D3"/>
    <w:rsid w:val="00EC77FB"/>
    <w:rsid w:val="00EC7BBD"/>
    <w:rsid w:val="00ED0322"/>
    <w:rsid w:val="00ED42D2"/>
    <w:rsid w:val="00ED5EEE"/>
    <w:rsid w:val="00EE15FF"/>
    <w:rsid w:val="00EE1E48"/>
    <w:rsid w:val="00EE2A22"/>
    <w:rsid w:val="00EE7EE4"/>
    <w:rsid w:val="00EF0602"/>
    <w:rsid w:val="00EF0998"/>
    <w:rsid w:val="00EF0F4E"/>
    <w:rsid w:val="00EF2CBD"/>
    <w:rsid w:val="00EF4758"/>
    <w:rsid w:val="00F035F3"/>
    <w:rsid w:val="00F03DAB"/>
    <w:rsid w:val="00F04963"/>
    <w:rsid w:val="00F123C4"/>
    <w:rsid w:val="00F1465C"/>
    <w:rsid w:val="00F15E6C"/>
    <w:rsid w:val="00F15E98"/>
    <w:rsid w:val="00F1677E"/>
    <w:rsid w:val="00F16F42"/>
    <w:rsid w:val="00F17C83"/>
    <w:rsid w:val="00F22480"/>
    <w:rsid w:val="00F22B68"/>
    <w:rsid w:val="00F24656"/>
    <w:rsid w:val="00F2466D"/>
    <w:rsid w:val="00F25C23"/>
    <w:rsid w:val="00F27B41"/>
    <w:rsid w:val="00F30D93"/>
    <w:rsid w:val="00F3174A"/>
    <w:rsid w:val="00F328E1"/>
    <w:rsid w:val="00F34238"/>
    <w:rsid w:val="00F342E3"/>
    <w:rsid w:val="00F342F4"/>
    <w:rsid w:val="00F3630E"/>
    <w:rsid w:val="00F36808"/>
    <w:rsid w:val="00F37D2F"/>
    <w:rsid w:val="00F40520"/>
    <w:rsid w:val="00F459CD"/>
    <w:rsid w:val="00F46301"/>
    <w:rsid w:val="00F510DD"/>
    <w:rsid w:val="00F52C96"/>
    <w:rsid w:val="00F52E4A"/>
    <w:rsid w:val="00F52EB1"/>
    <w:rsid w:val="00F55984"/>
    <w:rsid w:val="00F60DCF"/>
    <w:rsid w:val="00F62B8C"/>
    <w:rsid w:val="00F63A15"/>
    <w:rsid w:val="00F63D7F"/>
    <w:rsid w:val="00F643C9"/>
    <w:rsid w:val="00F64B55"/>
    <w:rsid w:val="00F71DF6"/>
    <w:rsid w:val="00F730F4"/>
    <w:rsid w:val="00F733C6"/>
    <w:rsid w:val="00F74103"/>
    <w:rsid w:val="00F74C17"/>
    <w:rsid w:val="00F75A56"/>
    <w:rsid w:val="00F77C5E"/>
    <w:rsid w:val="00F81958"/>
    <w:rsid w:val="00F81ACB"/>
    <w:rsid w:val="00F825A7"/>
    <w:rsid w:val="00F90237"/>
    <w:rsid w:val="00F916BE"/>
    <w:rsid w:val="00F918E6"/>
    <w:rsid w:val="00F91B45"/>
    <w:rsid w:val="00F9209B"/>
    <w:rsid w:val="00F93D62"/>
    <w:rsid w:val="00F9486F"/>
    <w:rsid w:val="00F94AF1"/>
    <w:rsid w:val="00F94DEB"/>
    <w:rsid w:val="00F96E3A"/>
    <w:rsid w:val="00F96FE8"/>
    <w:rsid w:val="00FA1CA9"/>
    <w:rsid w:val="00FA3FCE"/>
    <w:rsid w:val="00FA5221"/>
    <w:rsid w:val="00FA781B"/>
    <w:rsid w:val="00FB064B"/>
    <w:rsid w:val="00FB0B52"/>
    <w:rsid w:val="00FB0D5F"/>
    <w:rsid w:val="00FB15BE"/>
    <w:rsid w:val="00FB511A"/>
    <w:rsid w:val="00FB52C6"/>
    <w:rsid w:val="00FB7FDC"/>
    <w:rsid w:val="00FC2151"/>
    <w:rsid w:val="00FC5BA6"/>
    <w:rsid w:val="00FC5BC3"/>
    <w:rsid w:val="00FC5E35"/>
    <w:rsid w:val="00FC6843"/>
    <w:rsid w:val="00FD1178"/>
    <w:rsid w:val="00FD16F0"/>
    <w:rsid w:val="00FD2E7E"/>
    <w:rsid w:val="00FD4897"/>
    <w:rsid w:val="00FD4FBD"/>
    <w:rsid w:val="00FD5766"/>
    <w:rsid w:val="00FD7484"/>
    <w:rsid w:val="00FE0A01"/>
    <w:rsid w:val="00FE23B8"/>
    <w:rsid w:val="00FE77F2"/>
    <w:rsid w:val="00FE7F89"/>
    <w:rsid w:val="00FF0921"/>
    <w:rsid w:val="00FF418C"/>
    <w:rsid w:val="00FF42C3"/>
    <w:rsid w:val="00FF4FDC"/>
    <w:rsid w:val="00FF5858"/>
    <w:rsid w:val="00FF674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paragraph" w:styleId="1">
    <w:name w:val="heading 1"/>
    <w:basedOn w:val="a"/>
    <w:next w:val="a"/>
    <w:link w:val="10"/>
    <w:qFormat/>
    <w:rsid w:val="0048497C"/>
    <w:pPr>
      <w:widowControl w:val="0"/>
      <w:autoSpaceDE w:val="0"/>
      <w:autoSpaceDN w:val="0"/>
      <w:adjustRightInd w:val="0"/>
      <w:spacing w:before="108"/>
      <w:jc w:val="center"/>
      <w:outlineLvl w:val="0"/>
    </w:pPr>
    <w:rPr>
      <w:rFonts w:ascii="Arial" w:hAnsi="Arial" w:cs="Arial"/>
      <w:b/>
      <w:bCs/>
      <w:u w:val="single"/>
    </w:rPr>
  </w:style>
  <w:style w:type="paragraph" w:styleId="2">
    <w:name w:val="heading 2"/>
    <w:basedOn w:val="1"/>
    <w:next w:val="a"/>
    <w:link w:val="20"/>
    <w:qFormat/>
    <w:rsid w:val="001351C8"/>
    <w:pPr>
      <w:outlineLvl w:val="1"/>
    </w:pPr>
    <w:rPr>
      <w:i/>
      <w:iCs/>
    </w:rPr>
  </w:style>
  <w:style w:type="paragraph" w:styleId="3">
    <w:name w:val="heading 3"/>
    <w:basedOn w:val="2"/>
    <w:next w:val="a"/>
    <w:link w:val="30"/>
    <w:qFormat/>
    <w:rsid w:val="001351C8"/>
    <w:pPr>
      <w:outlineLvl w:val="2"/>
    </w:pPr>
    <w:rPr>
      <w:i w:val="0"/>
      <w:iCs w:val="0"/>
      <w:sz w:val="20"/>
      <w:szCs w:val="20"/>
    </w:rPr>
  </w:style>
  <w:style w:type="paragraph" w:styleId="4">
    <w:name w:val="heading 4"/>
    <w:basedOn w:val="3"/>
    <w:next w:val="a"/>
    <w:link w:val="40"/>
    <w:qFormat/>
    <w:rsid w:val="001351C8"/>
    <w:pPr>
      <w:outlineLvl w:val="3"/>
    </w:pPr>
    <w:rPr>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48497C"/>
    <w:rPr>
      <w:rFonts w:ascii="Arial" w:hAnsi="Arial" w:cs="Arial"/>
      <w:b/>
      <w:bCs/>
      <w:sz w:val="24"/>
      <w:szCs w:val="24"/>
      <w:u w:val="single"/>
      <w:lang w:val="ru-RU" w:eastAsia="ru-RU" w:bidi="ar-SA"/>
    </w:rPr>
  </w:style>
  <w:style w:type="character" w:customStyle="1" w:styleId="20">
    <w:name w:val="Заголовок 2 Знак"/>
    <w:link w:val="2"/>
    <w:semiHidden/>
    <w:rsid w:val="001351C8"/>
    <w:rPr>
      <w:rFonts w:ascii="Arial" w:hAnsi="Arial" w:cs="Arial"/>
      <w:b/>
      <w:bCs/>
      <w:i/>
      <w:iCs/>
      <w:sz w:val="24"/>
      <w:szCs w:val="24"/>
      <w:u w:val="single"/>
      <w:lang w:val="ru-RU" w:eastAsia="ru-RU" w:bidi="ar-SA"/>
    </w:rPr>
  </w:style>
  <w:style w:type="character" w:customStyle="1" w:styleId="30">
    <w:name w:val="Заголовок 3 Знак"/>
    <w:link w:val="3"/>
    <w:semiHidden/>
    <w:rsid w:val="001351C8"/>
    <w:rPr>
      <w:rFonts w:ascii="Arial" w:hAnsi="Arial" w:cs="Arial"/>
      <w:b/>
      <w:bCs/>
      <w:u w:val="single"/>
      <w:lang w:val="ru-RU" w:eastAsia="ru-RU" w:bidi="ar-SA"/>
    </w:rPr>
  </w:style>
  <w:style w:type="character" w:customStyle="1" w:styleId="40">
    <w:name w:val="Заголовок 4 Знак"/>
    <w:link w:val="4"/>
    <w:semiHidden/>
    <w:rsid w:val="001351C8"/>
    <w:rPr>
      <w:rFonts w:ascii="Arial" w:hAnsi="Arial" w:cs="Arial"/>
      <w:b/>
      <w:bCs/>
      <w:i/>
      <w:iCs/>
      <w:u w:val="single"/>
      <w:lang w:val="ru-RU" w:eastAsia="ru-RU" w:bidi="ar-SA"/>
    </w:rPr>
  </w:style>
  <w:style w:type="table" w:styleId="a3">
    <w:name w:val="Table Grid"/>
    <w:basedOn w:val="a1"/>
    <w:rsid w:val="00C959F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rmal (Web)"/>
    <w:basedOn w:val="a"/>
    <w:rsid w:val="00CB2B72"/>
    <w:pPr>
      <w:spacing w:before="100" w:beforeAutospacing="1" w:after="100" w:afterAutospacing="1"/>
    </w:pPr>
  </w:style>
  <w:style w:type="paragraph" w:customStyle="1" w:styleId="a5">
    <w:name w:val="Нормальный (таблица)"/>
    <w:basedOn w:val="a"/>
    <w:next w:val="a"/>
    <w:rsid w:val="000269BC"/>
    <w:pPr>
      <w:widowControl w:val="0"/>
      <w:autoSpaceDE w:val="0"/>
      <w:autoSpaceDN w:val="0"/>
      <w:adjustRightInd w:val="0"/>
      <w:jc w:val="both"/>
    </w:pPr>
    <w:rPr>
      <w:rFonts w:ascii="Arial" w:hAnsi="Arial" w:cs="Arial"/>
      <w:sz w:val="20"/>
      <w:szCs w:val="20"/>
    </w:rPr>
  </w:style>
  <w:style w:type="character" w:customStyle="1" w:styleId="a6">
    <w:name w:val="Цветовое выделение"/>
    <w:rsid w:val="00B60E02"/>
    <w:rPr>
      <w:color w:val="0000FF"/>
      <w:sz w:val="20"/>
      <w:szCs w:val="20"/>
    </w:rPr>
  </w:style>
  <w:style w:type="paragraph" w:customStyle="1" w:styleId="a7">
    <w:name w:val="Заголовок приложения"/>
    <w:basedOn w:val="a"/>
    <w:next w:val="a"/>
    <w:rsid w:val="00B60E02"/>
    <w:pPr>
      <w:widowControl w:val="0"/>
      <w:autoSpaceDE w:val="0"/>
      <w:autoSpaceDN w:val="0"/>
      <w:adjustRightInd w:val="0"/>
      <w:ind w:firstLine="720"/>
      <w:jc w:val="right"/>
    </w:pPr>
    <w:rPr>
      <w:rFonts w:ascii="Arial" w:hAnsi="Arial" w:cs="Arial"/>
      <w:color w:val="0000FF"/>
      <w:sz w:val="20"/>
      <w:szCs w:val="20"/>
    </w:rPr>
  </w:style>
  <w:style w:type="paragraph" w:customStyle="1" w:styleId="ConsNormal">
    <w:name w:val="ConsNormal"/>
    <w:link w:val="ConsNormal0"/>
    <w:rsid w:val="00332F44"/>
    <w:pPr>
      <w:widowControl w:val="0"/>
      <w:autoSpaceDE w:val="0"/>
      <w:autoSpaceDN w:val="0"/>
      <w:adjustRightInd w:val="0"/>
      <w:ind w:right="19772" w:firstLine="720"/>
    </w:pPr>
    <w:rPr>
      <w:rFonts w:ascii="Arial" w:eastAsia="SimSun" w:hAnsi="Arial" w:cs="Arial"/>
      <w:lang w:eastAsia="zh-CN"/>
    </w:rPr>
  </w:style>
  <w:style w:type="paragraph" w:customStyle="1" w:styleId="ConsNonformat">
    <w:name w:val="ConsNonformat"/>
    <w:rsid w:val="00332F44"/>
    <w:pPr>
      <w:widowControl w:val="0"/>
      <w:autoSpaceDE w:val="0"/>
      <w:autoSpaceDN w:val="0"/>
      <w:adjustRightInd w:val="0"/>
      <w:ind w:right="19772"/>
    </w:pPr>
    <w:rPr>
      <w:rFonts w:ascii="Courier New" w:eastAsia="SimSun" w:hAnsi="Courier New" w:cs="Courier New"/>
      <w:lang w:eastAsia="zh-CN"/>
    </w:rPr>
  </w:style>
  <w:style w:type="paragraph" w:styleId="a8">
    <w:name w:val="footer"/>
    <w:basedOn w:val="a"/>
    <w:link w:val="a9"/>
    <w:uiPriority w:val="99"/>
    <w:rsid w:val="000D2B64"/>
    <w:pPr>
      <w:tabs>
        <w:tab w:val="center" w:pos="4677"/>
        <w:tab w:val="right" w:pos="9355"/>
      </w:tabs>
    </w:pPr>
  </w:style>
  <w:style w:type="character" w:styleId="aa">
    <w:name w:val="page number"/>
    <w:basedOn w:val="a0"/>
    <w:rsid w:val="000D2B64"/>
  </w:style>
  <w:style w:type="paragraph" w:styleId="ab">
    <w:name w:val="header"/>
    <w:basedOn w:val="a"/>
    <w:link w:val="ac"/>
    <w:rsid w:val="00ED5EEE"/>
    <w:pPr>
      <w:tabs>
        <w:tab w:val="center" w:pos="4677"/>
        <w:tab w:val="right" w:pos="9355"/>
      </w:tabs>
    </w:pPr>
    <w:rPr>
      <w:lang w:val="x-none" w:eastAsia="x-none"/>
    </w:rPr>
  </w:style>
  <w:style w:type="character" w:customStyle="1" w:styleId="ac">
    <w:name w:val="Верхний колонтитул Знак"/>
    <w:link w:val="ab"/>
    <w:rsid w:val="00ED5EEE"/>
    <w:rPr>
      <w:sz w:val="24"/>
      <w:szCs w:val="24"/>
    </w:rPr>
  </w:style>
  <w:style w:type="paragraph" w:customStyle="1" w:styleId="ad">
    <w:name w:val="Прижатый влево"/>
    <w:basedOn w:val="a"/>
    <w:next w:val="a"/>
    <w:uiPriority w:val="99"/>
    <w:rsid w:val="0029751E"/>
    <w:pPr>
      <w:widowControl w:val="0"/>
      <w:autoSpaceDE w:val="0"/>
      <w:autoSpaceDN w:val="0"/>
      <w:adjustRightInd w:val="0"/>
    </w:pPr>
    <w:rPr>
      <w:rFonts w:ascii="Arial" w:hAnsi="Arial" w:cs="Arial"/>
    </w:rPr>
  </w:style>
  <w:style w:type="paragraph" w:customStyle="1" w:styleId="ConsPlusNormal">
    <w:name w:val="ConsPlusNormal"/>
    <w:rsid w:val="00B670D2"/>
    <w:pPr>
      <w:autoSpaceDE w:val="0"/>
      <w:autoSpaceDN w:val="0"/>
      <w:adjustRightInd w:val="0"/>
      <w:ind w:firstLine="720"/>
    </w:pPr>
    <w:rPr>
      <w:rFonts w:ascii="Arial" w:hAnsi="Arial" w:cs="Arial"/>
    </w:rPr>
  </w:style>
  <w:style w:type="paragraph" w:styleId="ae">
    <w:name w:val="Balloon Text"/>
    <w:basedOn w:val="a"/>
    <w:link w:val="af"/>
    <w:rsid w:val="003F30D7"/>
    <w:rPr>
      <w:rFonts w:ascii="Tahoma" w:hAnsi="Tahoma"/>
      <w:sz w:val="16"/>
      <w:szCs w:val="16"/>
      <w:lang w:val="x-none" w:eastAsia="x-none"/>
    </w:rPr>
  </w:style>
  <w:style w:type="character" w:customStyle="1" w:styleId="af">
    <w:name w:val="Текст выноски Знак"/>
    <w:link w:val="ae"/>
    <w:rsid w:val="003F30D7"/>
    <w:rPr>
      <w:rFonts w:ascii="Tahoma" w:hAnsi="Tahoma" w:cs="Tahoma"/>
      <w:sz w:val="16"/>
      <w:szCs w:val="16"/>
    </w:rPr>
  </w:style>
  <w:style w:type="paragraph" w:styleId="21">
    <w:name w:val="Body Text Indent 2"/>
    <w:aliases w:val="Знак Знак Знак Знак Знак Знак1,Знак Знак Знак Знак Знак Знак Знак,Знак Знак Знак Знак Знак Знак Знак1,Знак Знак Знак Знак Знак1,Знак Знак Знак Знак Знак Знак Знак Знак1,Знак Знак Знак Знак Знак Знак Знак Знак"/>
    <w:basedOn w:val="a"/>
    <w:link w:val="22"/>
    <w:rsid w:val="0065536F"/>
    <w:pPr>
      <w:spacing w:after="120" w:line="480" w:lineRule="auto"/>
      <w:ind w:left="283"/>
    </w:pPr>
    <w:rPr>
      <w:rFonts w:ascii="Arial" w:hAnsi="Arial" w:cs="Arial"/>
    </w:rPr>
  </w:style>
  <w:style w:type="character" w:customStyle="1" w:styleId="22">
    <w:name w:val="Основной текст с отступом 2 Знак"/>
    <w:aliases w:val="Знак Знак Знак Знак Знак Знак1 Знак,Знак Знак Знак Знак Знак Знак Знак Знак2,Знак Знак Знак Знак Знак Знак Знак1 Знак,Знак Знак Знак Знак Знак1 Знак,Знак Знак Знак Знак Знак Знак Знак Знак1 Знак"/>
    <w:link w:val="21"/>
    <w:rsid w:val="0065536F"/>
    <w:rPr>
      <w:rFonts w:ascii="Arial" w:hAnsi="Arial" w:cs="Arial"/>
      <w:sz w:val="24"/>
      <w:szCs w:val="24"/>
    </w:rPr>
  </w:style>
  <w:style w:type="character" w:customStyle="1" w:styleId="ConsNormal0">
    <w:name w:val="ConsNormal Знак"/>
    <w:link w:val="ConsNormal"/>
    <w:locked/>
    <w:rsid w:val="0065536F"/>
    <w:rPr>
      <w:rFonts w:ascii="Arial" w:eastAsia="SimSun" w:hAnsi="Arial" w:cs="Arial"/>
      <w:lang w:eastAsia="zh-CN"/>
    </w:rPr>
  </w:style>
  <w:style w:type="character" w:styleId="af0">
    <w:name w:val="Hyperlink"/>
    <w:uiPriority w:val="99"/>
    <w:unhideWhenUsed/>
    <w:rsid w:val="00D86C52"/>
    <w:rPr>
      <w:color w:val="0000FF"/>
      <w:u w:val="single"/>
    </w:rPr>
  </w:style>
  <w:style w:type="paragraph" w:customStyle="1" w:styleId="formattext">
    <w:name w:val="formattext"/>
    <w:basedOn w:val="a"/>
    <w:rsid w:val="001F553E"/>
    <w:pPr>
      <w:spacing w:before="100" w:beforeAutospacing="1" w:after="100" w:afterAutospacing="1"/>
    </w:pPr>
  </w:style>
  <w:style w:type="paragraph" w:customStyle="1" w:styleId="s1">
    <w:name w:val="s_1"/>
    <w:basedOn w:val="a"/>
    <w:rsid w:val="00DC42B2"/>
    <w:pPr>
      <w:spacing w:before="100" w:beforeAutospacing="1" w:after="100" w:afterAutospacing="1"/>
    </w:pPr>
  </w:style>
  <w:style w:type="character" w:styleId="af1">
    <w:name w:val="FollowedHyperlink"/>
    <w:rsid w:val="0023078A"/>
    <w:rPr>
      <w:color w:val="800080"/>
      <w:u w:val="single"/>
    </w:rPr>
  </w:style>
  <w:style w:type="character" w:customStyle="1" w:styleId="a9">
    <w:name w:val="Нижний колонтитул Знак"/>
    <w:link w:val="a8"/>
    <w:uiPriority w:val="99"/>
    <w:rsid w:val="00D81672"/>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0292007">
      <w:bodyDiv w:val="1"/>
      <w:marLeft w:val="0"/>
      <w:marRight w:val="0"/>
      <w:marTop w:val="0"/>
      <w:marBottom w:val="0"/>
      <w:divBdr>
        <w:top w:val="none" w:sz="0" w:space="0" w:color="auto"/>
        <w:left w:val="none" w:sz="0" w:space="0" w:color="auto"/>
        <w:bottom w:val="none" w:sz="0" w:space="0" w:color="auto"/>
        <w:right w:val="none" w:sz="0" w:space="0" w:color="auto"/>
      </w:divBdr>
    </w:div>
    <w:div w:id="157621375">
      <w:bodyDiv w:val="1"/>
      <w:marLeft w:val="0"/>
      <w:marRight w:val="0"/>
      <w:marTop w:val="0"/>
      <w:marBottom w:val="0"/>
      <w:divBdr>
        <w:top w:val="none" w:sz="0" w:space="0" w:color="auto"/>
        <w:left w:val="none" w:sz="0" w:space="0" w:color="auto"/>
        <w:bottom w:val="none" w:sz="0" w:space="0" w:color="auto"/>
        <w:right w:val="none" w:sz="0" w:space="0" w:color="auto"/>
      </w:divBdr>
    </w:div>
    <w:div w:id="208693297">
      <w:bodyDiv w:val="1"/>
      <w:marLeft w:val="0"/>
      <w:marRight w:val="0"/>
      <w:marTop w:val="0"/>
      <w:marBottom w:val="0"/>
      <w:divBdr>
        <w:top w:val="none" w:sz="0" w:space="0" w:color="auto"/>
        <w:left w:val="none" w:sz="0" w:space="0" w:color="auto"/>
        <w:bottom w:val="none" w:sz="0" w:space="0" w:color="auto"/>
        <w:right w:val="none" w:sz="0" w:space="0" w:color="auto"/>
      </w:divBdr>
      <w:divsChild>
        <w:div w:id="833036050">
          <w:marLeft w:val="0"/>
          <w:marRight w:val="0"/>
          <w:marTop w:val="0"/>
          <w:marBottom w:val="0"/>
          <w:divBdr>
            <w:top w:val="none" w:sz="0" w:space="0" w:color="auto"/>
            <w:left w:val="none" w:sz="0" w:space="0" w:color="auto"/>
            <w:bottom w:val="none" w:sz="0" w:space="0" w:color="auto"/>
            <w:right w:val="none" w:sz="0" w:space="0" w:color="auto"/>
          </w:divBdr>
        </w:div>
      </w:divsChild>
    </w:div>
    <w:div w:id="273562787">
      <w:bodyDiv w:val="1"/>
      <w:marLeft w:val="0"/>
      <w:marRight w:val="0"/>
      <w:marTop w:val="0"/>
      <w:marBottom w:val="0"/>
      <w:divBdr>
        <w:top w:val="none" w:sz="0" w:space="0" w:color="auto"/>
        <w:left w:val="none" w:sz="0" w:space="0" w:color="auto"/>
        <w:bottom w:val="none" w:sz="0" w:space="0" w:color="auto"/>
        <w:right w:val="none" w:sz="0" w:space="0" w:color="auto"/>
      </w:divBdr>
    </w:div>
    <w:div w:id="283074082">
      <w:bodyDiv w:val="1"/>
      <w:marLeft w:val="0"/>
      <w:marRight w:val="0"/>
      <w:marTop w:val="0"/>
      <w:marBottom w:val="0"/>
      <w:divBdr>
        <w:top w:val="none" w:sz="0" w:space="0" w:color="auto"/>
        <w:left w:val="none" w:sz="0" w:space="0" w:color="auto"/>
        <w:bottom w:val="none" w:sz="0" w:space="0" w:color="auto"/>
        <w:right w:val="none" w:sz="0" w:space="0" w:color="auto"/>
      </w:divBdr>
    </w:div>
    <w:div w:id="298077893">
      <w:bodyDiv w:val="1"/>
      <w:marLeft w:val="0"/>
      <w:marRight w:val="0"/>
      <w:marTop w:val="0"/>
      <w:marBottom w:val="0"/>
      <w:divBdr>
        <w:top w:val="none" w:sz="0" w:space="0" w:color="auto"/>
        <w:left w:val="none" w:sz="0" w:space="0" w:color="auto"/>
        <w:bottom w:val="none" w:sz="0" w:space="0" w:color="auto"/>
        <w:right w:val="none" w:sz="0" w:space="0" w:color="auto"/>
      </w:divBdr>
    </w:div>
    <w:div w:id="340816222">
      <w:bodyDiv w:val="1"/>
      <w:marLeft w:val="0"/>
      <w:marRight w:val="0"/>
      <w:marTop w:val="0"/>
      <w:marBottom w:val="0"/>
      <w:divBdr>
        <w:top w:val="none" w:sz="0" w:space="0" w:color="auto"/>
        <w:left w:val="none" w:sz="0" w:space="0" w:color="auto"/>
        <w:bottom w:val="none" w:sz="0" w:space="0" w:color="auto"/>
        <w:right w:val="none" w:sz="0" w:space="0" w:color="auto"/>
      </w:divBdr>
    </w:div>
    <w:div w:id="375280616">
      <w:bodyDiv w:val="1"/>
      <w:marLeft w:val="0"/>
      <w:marRight w:val="0"/>
      <w:marTop w:val="0"/>
      <w:marBottom w:val="0"/>
      <w:divBdr>
        <w:top w:val="none" w:sz="0" w:space="0" w:color="auto"/>
        <w:left w:val="none" w:sz="0" w:space="0" w:color="auto"/>
        <w:bottom w:val="none" w:sz="0" w:space="0" w:color="auto"/>
        <w:right w:val="none" w:sz="0" w:space="0" w:color="auto"/>
      </w:divBdr>
    </w:div>
    <w:div w:id="375928706">
      <w:bodyDiv w:val="1"/>
      <w:marLeft w:val="0"/>
      <w:marRight w:val="0"/>
      <w:marTop w:val="0"/>
      <w:marBottom w:val="0"/>
      <w:divBdr>
        <w:top w:val="none" w:sz="0" w:space="0" w:color="auto"/>
        <w:left w:val="none" w:sz="0" w:space="0" w:color="auto"/>
        <w:bottom w:val="none" w:sz="0" w:space="0" w:color="auto"/>
        <w:right w:val="none" w:sz="0" w:space="0" w:color="auto"/>
      </w:divBdr>
    </w:div>
    <w:div w:id="484858726">
      <w:bodyDiv w:val="1"/>
      <w:marLeft w:val="0"/>
      <w:marRight w:val="0"/>
      <w:marTop w:val="0"/>
      <w:marBottom w:val="0"/>
      <w:divBdr>
        <w:top w:val="none" w:sz="0" w:space="0" w:color="auto"/>
        <w:left w:val="none" w:sz="0" w:space="0" w:color="auto"/>
        <w:bottom w:val="none" w:sz="0" w:space="0" w:color="auto"/>
        <w:right w:val="none" w:sz="0" w:space="0" w:color="auto"/>
      </w:divBdr>
    </w:div>
    <w:div w:id="497111355">
      <w:bodyDiv w:val="1"/>
      <w:marLeft w:val="0"/>
      <w:marRight w:val="0"/>
      <w:marTop w:val="0"/>
      <w:marBottom w:val="0"/>
      <w:divBdr>
        <w:top w:val="none" w:sz="0" w:space="0" w:color="auto"/>
        <w:left w:val="none" w:sz="0" w:space="0" w:color="auto"/>
        <w:bottom w:val="none" w:sz="0" w:space="0" w:color="auto"/>
        <w:right w:val="none" w:sz="0" w:space="0" w:color="auto"/>
      </w:divBdr>
    </w:div>
    <w:div w:id="564335869">
      <w:bodyDiv w:val="1"/>
      <w:marLeft w:val="0"/>
      <w:marRight w:val="0"/>
      <w:marTop w:val="0"/>
      <w:marBottom w:val="0"/>
      <w:divBdr>
        <w:top w:val="none" w:sz="0" w:space="0" w:color="auto"/>
        <w:left w:val="none" w:sz="0" w:space="0" w:color="auto"/>
        <w:bottom w:val="none" w:sz="0" w:space="0" w:color="auto"/>
        <w:right w:val="none" w:sz="0" w:space="0" w:color="auto"/>
      </w:divBdr>
    </w:div>
    <w:div w:id="652679060">
      <w:bodyDiv w:val="1"/>
      <w:marLeft w:val="0"/>
      <w:marRight w:val="0"/>
      <w:marTop w:val="0"/>
      <w:marBottom w:val="0"/>
      <w:divBdr>
        <w:top w:val="none" w:sz="0" w:space="0" w:color="auto"/>
        <w:left w:val="none" w:sz="0" w:space="0" w:color="auto"/>
        <w:bottom w:val="none" w:sz="0" w:space="0" w:color="auto"/>
        <w:right w:val="none" w:sz="0" w:space="0" w:color="auto"/>
      </w:divBdr>
    </w:div>
    <w:div w:id="678459803">
      <w:bodyDiv w:val="1"/>
      <w:marLeft w:val="0"/>
      <w:marRight w:val="0"/>
      <w:marTop w:val="0"/>
      <w:marBottom w:val="0"/>
      <w:divBdr>
        <w:top w:val="none" w:sz="0" w:space="0" w:color="auto"/>
        <w:left w:val="none" w:sz="0" w:space="0" w:color="auto"/>
        <w:bottom w:val="none" w:sz="0" w:space="0" w:color="auto"/>
        <w:right w:val="none" w:sz="0" w:space="0" w:color="auto"/>
      </w:divBdr>
    </w:div>
    <w:div w:id="705446458">
      <w:bodyDiv w:val="1"/>
      <w:marLeft w:val="0"/>
      <w:marRight w:val="0"/>
      <w:marTop w:val="0"/>
      <w:marBottom w:val="0"/>
      <w:divBdr>
        <w:top w:val="none" w:sz="0" w:space="0" w:color="auto"/>
        <w:left w:val="none" w:sz="0" w:space="0" w:color="auto"/>
        <w:bottom w:val="none" w:sz="0" w:space="0" w:color="auto"/>
        <w:right w:val="none" w:sz="0" w:space="0" w:color="auto"/>
      </w:divBdr>
    </w:div>
    <w:div w:id="776683214">
      <w:bodyDiv w:val="1"/>
      <w:marLeft w:val="0"/>
      <w:marRight w:val="0"/>
      <w:marTop w:val="0"/>
      <w:marBottom w:val="0"/>
      <w:divBdr>
        <w:top w:val="none" w:sz="0" w:space="0" w:color="auto"/>
        <w:left w:val="none" w:sz="0" w:space="0" w:color="auto"/>
        <w:bottom w:val="none" w:sz="0" w:space="0" w:color="auto"/>
        <w:right w:val="none" w:sz="0" w:space="0" w:color="auto"/>
      </w:divBdr>
    </w:div>
    <w:div w:id="832723852">
      <w:bodyDiv w:val="1"/>
      <w:marLeft w:val="0"/>
      <w:marRight w:val="0"/>
      <w:marTop w:val="0"/>
      <w:marBottom w:val="0"/>
      <w:divBdr>
        <w:top w:val="none" w:sz="0" w:space="0" w:color="auto"/>
        <w:left w:val="none" w:sz="0" w:space="0" w:color="auto"/>
        <w:bottom w:val="none" w:sz="0" w:space="0" w:color="auto"/>
        <w:right w:val="none" w:sz="0" w:space="0" w:color="auto"/>
      </w:divBdr>
    </w:div>
    <w:div w:id="847598740">
      <w:bodyDiv w:val="1"/>
      <w:marLeft w:val="0"/>
      <w:marRight w:val="0"/>
      <w:marTop w:val="0"/>
      <w:marBottom w:val="0"/>
      <w:divBdr>
        <w:top w:val="none" w:sz="0" w:space="0" w:color="auto"/>
        <w:left w:val="none" w:sz="0" w:space="0" w:color="auto"/>
        <w:bottom w:val="none" w:sz="0" w:space="0" w:color="auto"/>
        <w:right w:val="none" w:sz="0" w:space="0" w:color="auto"/>
      </w:divBdr>
    </w:div>
    <w:div w:id="852497294">
      <w:bodyDiv w:val="1"/>
      <w:marLeft w:val="0"/>
      <w:marRight w:val="0"/>
      <w:marTop w:val="0"/>
      <w:marBottom w:val="0"/>
      <w:divBdr>
        <w:top w:val="none" w:sz="0" w:space="0" w:color="auto"/>
        <w:left w:val="none" w:sz="0" w:space="0" w:color="auto"/>
        <w:bottom w:val="none" w:sz="0" w:space="0" w:color="auto"/>
        <w:right w:val="none" w:sz="0" w:space="0" w:color="auto"/>
      </w:divBdr>
    </w:div>
    <w:div w:id="855924902">
      <w:bodyDiv w:val="1"/>
      <w:marLeft w:val="0"/>
      <w:marRight w:val="0"/>
      <w:marTop w:val="0"/>
      <w:marBottom w:val="0"/>
      <w:divBdr>
        <w:top w:val="none" w:sz="0" w:space="0" w:color="auto"/>
        <w:left w:val="none" w:sz="0" w:space="0" w:color="auto"/>
        <w:bottom w:val="none" w:sz="0" w:space="0" w:color="auto"/>
        <w:right w:val="none" w:sz="0" w:space="0" w:color="auto"/>
      </w:divBdr>
    </w:div>
    <w:div w:id="869026253">
      <w:bodyDiv w:val="1"/>
      <w:marLeft w:val="0"/>
      <w:marRight w:val="0"/>
      <w:marTop w:val="0"/>
      <w:marBottom w:val="0"/>
      <w:divBdr>
        <w:top w:val="none" w:sz="0" w:space="0" w:color="auto"/>
        <w:left w:val="none" w:sz="0" w:space="0" w:color="auto"/>
        <w:bottom w:val="none" w:sz="0" w:space="0" w:color="auto"/>
        <w:right w:val="none" w:sz="0" w:space="0" w:color="auto"/>
      </w:divBdr>
    </w:div>
    <w:div w:id="872303593">
      <w:bodyDiv w:val="1"/>
      <w:marLeft w:val="0"/>
      <w:marRight w:val="0"/>
      <w:marTop w:val="0"/>
      <w:marBottom w:val="0"/>
      <w:divBdr>
        <w:top w:val="none" w:sz="0" w:space="0" w:color="auto"/>
        <w:left w:val="none" w:sz="0" w:space="0" w:color="auto"/>
        <w:bottom w:val="none" w:sz="0" w:space="0" w:color="auto"/>
        <w:right w:val="none" w:sz="0" w:space="0" w:color="auto"/>
      </w:divBdr>
    </w:div>
    <w:div w:id="899247727">
      <w:bodyDiv w:val="1"/>
      <w:marLeft w:val="0"/>
      <w:marRight w:val="0"/>
      <w:marTop w:val="0"/>
      <w:marBottom w:val="0"/>
      <w:divBdr>
        <w:top w:val="none" w:sz="0" w:space="0" w:color="auto"/>
        <w:left w:val="none" w:sz="0" w:space="0" w:color="auto"/>
        <w:bottom w:val="none" w:sz="0" w:space="0" w:color="auto"/>
        <w:right w:val="none" w:sz="0" w:space="0" w:color="auto"/>
      </w:divBdr>
      <w:divsChild>
        <w:div w:id="2100834265">
          <w:marLeft w:val="0"/>
          <w:marRight w:val="0"/>
          <w:marTop w:val="0"/>
          <w:marBottom w:val="0"/>
          <w:divBdr>
            <w:top w:val="none" w:sz="0" w:space="0" w:color="auto"/>
            <w:left w:val="none" w:sz="0" w:space="0" w:color="auto"/>
            <w:bottom w:val="none" w:sz="0" w:space="0" w:color="auto"/>
            <w:right w:val="none" w:sz="0" w:space="0" w:color="auto"/>
          </w:divBdr>
        </w:div>
      </w:divsChild>
    </w:div>
    <w:div w:id="1101144251">
      <w:bodyDiv w:val="1"/>
      <w:marLeft w:val="0"/>
      <w:marRight w:val="0"/>
      <w:marTop w:val="0"/>
      <w:marBottom w:val="0"/>
      <w:divBdr>
        <w:top w:val="none" w:sz="0" w:space="0" w:color="auto"/>
        <w:left w:val="none" w:sz="0" w:space="0" w:color="auto"/>
        <w:bottom w:val="none" w:sz="0" w:space="0" w:color="auto"/>
        <w:right w:val="none" w:sz="0" w:space="0" w:color="auto"/>
      </w:divBdr>
    </w:div>
    <w:div w:id="1179201697">
      <w:bodyDiv w:val="1"/>
      <w:marLeft w:val="0"/>
      <w:marRight w:val="0"/>
      <w:marTop w:val="0"/>
      <w:marBottom w:val="0"/>
      <w:divBdr>
        <w:top w:val="none" w:sz="0" w:space="0" w:color="auto"/>
        <w:left w:val="none" w:sz="0" w:space="0" w:color="auto"/>
        <w:bottom w:val="none" w:sz="0" w:space="0" w:color="auto"/>
        <w:right w:val="none" w:sz="0" w:space="0" w:color="auto"/>
      </w:divBdr>
    </w:div>
    <w:div w:id="1207377821">
      <w:bodyDiv w:val="1"/>
      <w:marLeft w:val="0"/>
      <w:marRight w:val="0"/>
      <w:marTop w:val="0"/>
      <w:marBottom w:val="0"/>
      <w:divBdr>
        <w:top w:val="none" w:sz="0" w:space="0" w:color="auto"/>
        <w:left w:val="none" w:sz="0" w:space="0" w:color="auto"/>
        <w:bottom w:val="none" w:sz="0" w:space="0" w:color="auto"/>
        <w:right w:val="none" w:sz="0" w:space="0" w:color="auto"/>
      </w:divBdr>
    </w:div>
    <w:div w:id="1235428962">
      <w:bodyDiv w:val="1"/>
      <w:marLeft w:val="0"/>
      <w:marRight w:val="0"/>
      <w:marTop w:val="0"/>
      <w:marBottom w:val="0"/>
      <w:divBdr>
        <w:top w:val="none" w:sz="0" w:space="0" w:color="auto"/>
        <w:left w:val="none" w:sz="0" w:space="0" w:color="auto"/>
        <w:bottom w:val="none" w:sz="0" w:space="0" w:color="auto"/>
        <w:right w:val="none" w:sz="0" w:space="0" w:color="auto"/>
      </w:divBdr>
    </w:div>
    <w:div w:id="1261991519">
      <w:bodyDiv w:val="1"/>
      <w:marLeft w:val="0"/>
      <w:marRight w:val="0"/>
      <w:marTop w:val="0"/>
      <w:marBottom w:val="0"/>
      <w:divBdr>
        <w:top w:val="none" w:sz="0" w:space="0" w:color="auto"/>
        <w:left w:val="none" w:sz="0" w:space="0" w:color="auto"/>
        <w:bottom w:val="none" w:sz="0" w:space="0" w:color="auto"/>
        <w:right w:val="none" w:sz="0" w:space="0" w:color="auto"/>
      </w:divBdr>
    </w:div>
    <w:div w:id="1373072598">
      <w:bodyDiv w:val="1"/>
      <w:marLeft w:val="0"/>
      <w:marRight w:val="0"/>
      <w:marTop w:val="0"/>
      <w:marBottom w:val="0"/>
      <w:divBdr>
        <w:top w:val="none" w:sz="0" w:space="0" w:color="auto"/>
        <w:left w:val="none" w:sz="0" w:space="0" w:color="auto"/>
        <w:bottom w:val="none" w:sz="0" w:space="0" w:color="auto"/>
        <w:right w:val="none" w:sz="0" w:space="0" w:color="auto"/>
      </w:divBdr>
    </w:div>
    <w:div w:id="1414619702">
      <w:bodyDiv w:val="1"/>
      <w:marLeft w:val="0"/>
      <w:marRight w:val="0"/>
      <w:marTop w:val="0"/>
      <w:marBottom w:val="0"/>
      <w:divBdr>
        <w:top w:val="none" w:sz="0" w:space="0" w:color="auto"/>
        <w:left w:val="none" w:sz="0" w:space="0" w:color="auto"/>
        <w:bottom w:val="none" w:sz="0" w:space="0" w:color="auto"/>
        <w:right w:val="none" w:sz="0" w:space="0" w:color="auto"/>
      </w:divBdr>
      <w:divsChild>
        <w:div w:id="834302573">
          <w:marLeft w:val="0"/>
          <w:marRight w:val="0"/>
          <w:marTop w:val="0"/>
          <w:marBottom w:val="0"/>
          <w:divBdr>
            <w:top w:val="none" w:sz="0" w:space="0" w:color="auto"/>
            <w:left w:val="none" w:sz="0" w:space="0" w:color="auto"/>
            <w:bottom w:val="none" w:sz="0" w:space="0" w:color="auto"/>
            <w:right w:val="none" w:sz="0" w:space="0" w:color="auto"/>
          </w:divBdr>
        </w:div>
        <w:div w:id="1104031913">
          <w:marLeft w:val="0"/>
          <w:marRight w:val="0"/>
          <w:marTop w:val="0"/>
          <w:marBottom w:val="0"/>
          <w:divBdr>
            <w:top w:val="none" w:sz="0" w:space="0" w:color="auto"/>
            <w:left w:val="none" w:sz="0" w:space="0" w:color="auto"/>
            <w:bottom w:val="none" w:sz="0" w:space="0" w:color="auto"/>
            <w:right w:val="none" w:sz="0" w:space="0" w:color="auto"/>
          </w:divBdr>
        </w:div>
        <w:div w:id="1496874602">
          <w:marLeft w:val="0"/>
          <w:marRight w:val="0"/>
          <w:marTop w:val="0"/>
          <w:marBottom w:val="0"/>
          <w:divBdr>
            <w:top w:val="none" w:sz="0" w:space="0" w:color="auto"/>
            <w:left w:val="none" w:sz="0" w:space="0" w:color="auto"/>
            <w:bottom w:val="none" w:sz="0" w:space="0" w:color="auto"/>
            <w:right w:val="none" w:sz="0" w:space="0" w:color="auto"/>
          </w:divBdr>
        </w:div>
        <w:div w:id="1778405249">
          <w:marLeft w:val="0"/>
          <w:marRight w:val="0"/>
          <w:marTop w:val="0"/>
          <w:marBottom w:val="0"/>
          <w:divBdr>
            <w:top w:val="none" w:sz="0" w:space="0" w:color="auto"/>
            <w:left w:val="none" w:sz="0" w:space="0" w:color="auto"/>
            <w:bottom w:val="none" w:sz="0" w:space="0" w:color="auto"/>
            <w:right w:val="none" w:sz="0" w:space="0" w:color="auto"/>
          </w:divBdr>
        </w:div>
        <w:div w:id="1814980358">
          <w:marLeft w:val="0"/>
          <w:marRight w:val="0"/>
          <w:marTop w:val="0"/>
          <w:marBottom w:val="0"/>
          <w:divBdr>
            <w:top w:val="none" w:sz="0" w:space="0" w:color="auto"/>
            <w:left w:val="none" w:sz="0" w:space="0" w:color="auto"/>
            <w:bottom w:val="none" w:sz="0" w:space="0" w:color="auto"/>
            <w:right w:val="none" w:sz="0" w:space="0" w:color="auto"/>
          </w:divBdr>
        </w:div>
      </w:divsChild>
    </w:div>
    <w:div w:id="1610355177">
      <w:bodyDiv w:val="1"/>
      <w:marLeft w:val="0"/>
      <w:marRight w:val="0"/>
      <w:marTop w:val="0"/>
      <w:marBottom w:val="0"/>
      <w:divBdr>
        <w:top w:val="none" w:sz="0" w:space="0" w:color="auto"/>
        <w:left w:val="none" w:sz="0" w:space="0" w:color="auto"/>
        <w:bottom w:val="none" w:sz="0" w:space="0" w:color="auto"/>
        <w:right w:val="none" w:sz="0" w:space="0" w:color="auto"/>
      </w:divBdr>
    </w:div>
    <w:div w:id="1670059713">
      <w:bodyDiv w:val="1"/>
      <w:marLeft w:val="0"/>
      <w:marRight w:val="0"/>
      <w:marTop w:val="0"/>
      <w:marBottom w:val="0"/>
      <w:divBdr>
        <w:top w:val="none" w:sz="0" w:space="0" w:color="auto"/>
        <w:left w:val="none" w:sz="0" w:space="0" w:color="auto"/>
        <w:bottom w:val="none" w:sz="0" w:space="0" w:color="auto"/>
        <w:right w:val="none" w:sz="0" w:space="0" w:color="auto"/>
      </w:divBdr>
    </w:div>
    <w:div w:id="1740322136">
      <w:bodyDiv w:val="1"/>
      <w:marLeft w:val="0"/>
      <w:marRight w:val="0"/>
      <w:marTop w:val="0"/>
      <w:marBottom w:val="0"/>
      <w:divBdr>
        <w:top w:val="none" w:sz="0" w:space="0" w:color="auto"/>
        <w:left w:val="none" w:sz="0" w:space="0" w:color="auto"/>
        <w:bottom w:val="none" w:sz="0" w:space="0" w:color="auto"/>
        <w:right w:val="none" w:sz="0" w:space="0" w:color="auto"/>
      </w:divBdr>
    </w:div>
    <w:div w:id="1809862963">
      <w:bodyDiv w:val="1"/>
      <w:marLeft w:val="0"/>
      <w:marRight w:val="0"/>
      <w:marTop w:val="0"/>
      <w:marBottom w:val="0"/>
      <w:divBdr>
        <w:top w:val="none" w:sz="0" w:space="0" w:color="auto"/>
        <w:left w:val="none" w:sz="0" w:space="0" w:color="auto"/>
        <w:bottom w:val="none" w:sz="0" w:space="0" w:color="auto"/>
        <w:right w:val="none" w:sz="0" w:space="0" w:color="auto"/>
      </w:divBdr>
    </w:div>
    <w:div w:id="1839222980">
      <w:bodyDiv w:val="1"/>
      <w:marLeft w:val="0"/>
      <w:marRight w:val="0"/>
      <w:marTop w:val="0"/>
      <w:marBottom w:val="0"/>
      <w:divBdr>
        <w:top w:val="none" w:sz="0" w:space="0" w:color="auto"/>
        <w:left w:val="none" w:sz="0" w:space="0" w:color="auto"/>
        <w:bottom w:val="none" w:sz="0" w:space="0" w:color="auto"/>
        <w:right w:val="none" w:sz="0" w:space="0" w:color="auto"/>
      </w:divBdr>
    </w:div>
    <w:div w:id="1904675056">
      <w:bodyDiv w:val="1"/>
      <w:marLeft w:val="0"/>
      <w:marRight w:val="0"/>
      <w:marTop w:val="0"/>
      <w:marBottom w:val="0"/>
      <w:divBdr>
        <w:top w:val="none" w:sz="0" w:space="0" w:color="auto"/>
        <w:left w:val="none" w:sz="0" w:space="0" w:color="auto"/>
        <w:bottom w:val="none" w:sz="0" w:space="0" w:color="auto"/>
        <w:right w:val="none" w:sz="0" w:space="0" w:color="auto"/>
      </w:divBdr>
    </w:div>
    <w:div w:id="1985624145">
      <w:bodyDiv w:val="1"/>
      <w:marLeft w:val="0"/>
      <w:marRight w:val="0"/>
      <w:marTop w:val="0"/>
      <w:marBottom w:val="0"/>
      <w:divBdr>
        <w:top w:val="none" w:sz="0" w:space="0" w:color="auto"/>
        <w:left w:val="none" w:sz="0" w:space="0" w:color="auto"/>
        <w:bottom w:val="none" w:sz="0" w:space="0" w:color="auto"/>
        <w:right w:val="none" w:sz="0" w:space="0" w:color="auto"/>
      </w:divBdr>
    </w:div>
    <w:div w:id="2021589473">
      <w:bodyDiv w:val="1"/>
      <w:marLeft w:val="0"/>
      <w:marRight w:val="0"/>
      <w:marTop w:val="0"/>
      <w:marBottom w:val="0"/>
      <w:divBdr>
        <w:top w:val="none" w:sz="0" w:space="0" w:color="auto"/>
        <w:left w:val="none" w:sz="0" w:space="0" w:color="auto"/>
        <w:bottom w:val="none" w:sz="0" w:space="0" w:color="auto"/>
        <w:right w:val="none" w:sz="0" w:space="0" w:color="auto"/>
      </w:divBdr>
    </w:div>
    <w:div w:id="21322805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docs.cntd.ru/document/438845265" TargetMode="External"/><Relationship Id="rId18" Type="http://schemas.openxmlformats.org/officeDocument/2006/relationships/hyperlink" Target="https://docs.cntd.ru/document/578145894" TargetMode="External"/><Relationship Id="rId26" Type="http://schemas.openxmlformats.org/officeDocument/2006/relationships/footer" Target="footer3.xml"/><Relationship Id="rId3" Type="http://schemas.microsoft.com/office/2007/relationships/stylesWithEffects" Target="stylesWithEffects.xml"/><Relationship Id="rId21" Type="http://schemas.openxmlformats.org/officeDocument/2006/relationships/hyperlink" Target="https://base.garant.ru/12121252/947e56d01de81cdca234a7114196436f/" TargetMode="External"/><Relationship Id="rId7" Type="http://schemas.openxmlformats.org/officeDocument/2006/relationships/endnotes" Target="endnotes.xml"/><Relationship Id="rId12" Type="http://schemas.openxmlformats.org/officeDocument/2006/relationships/hyperlink" Target="https://docs.cntd.ru/document/460215569" TargetMode="External"/><Relationship Id="rId17" Type="http://schemas.openxmlformats.org/officeDocument/2006/relationships/hyperlink" Target="https://docs.cntd.ru/document/570922604" TargetMode="External"/><Relationship Id="rId25" Type="http://schemas.openxmlformats.org/officeDocument/2006/relationships/footer" Target="footer2.xml"/><Relationship Id="rId2" Type="http://schemas.openxmlformats.org/officeDocument/2006/relationships/styles" Target="styles.xml"/><Relationship Id="rId16" Type="http://schemas.openxmlformats.org/officeDocument/2006/relationships/hyperlink" Target="https://docs.cntd.ru/document/561543477" TargetMode="External"/><Relationship Id="rId20" Type="http://schemas.openxmlformats.org/officeDocument/2006/relationships/hyperlink" Target="https://base.garant.ru/12121252/947e56d01de81cdca234a7114196436f/"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docs.cntd.ru/document/441746592"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docs.cntd.ru/document/450336673" TargetMode="External"/><Relationship Id="rId23" Type="http://schemas.openxmlformats.org/officeDocument/2006/relationships/hyperlink" Target="consultantplus://offline/ref=FE02F1504CC8318936B66BFE7963714B0410614FF3703335FD63FA47D087BB8FAE0C323FDFA22ADEBB6C4430C58427DCEDCEBF39QCt1G" TargetMode="External"/><Relationship Id="rId28" Type="http://schemas.openxmlformats.org/officeDocument/2006/relationships/theme" Target="theme/theme1.xml"/><Relationship Id="rId10" Type="http://schemas.openxmlformats.org/officeDocument/2006/relationships/hyperlink" Target="https://docs.cntd.ru/document/441747364" TargetMode="External"/><Relationship Id="rId19" Type="http://schemas.openxmlformats.org/officeDocument/2006/relationships/hyperlink" Target="https://www.consultant.ru/document/cons_doc_LAW_422430/d470dcf99871701e9e113961d34f6671e43824c4/" TargetMode="External"/><Relationship Id="rId4" Type="http://schemas.openxmlformats.org/officeDocument/2006/relationships/settings" Target="settings.xml"/><Relationship Id="rId9" Type="http://schemas.openxmlformats.org/officeDocument/2006/relationships/hyperlink" Target="https://docs.cntd.ru/document/441747978" TargetMode="External"/><Relationship Id="rId14" Type="http://schemas.openxmlformats.org/officeDocument/2006/relationships/hyperlink" Target="https://docs.cntd.ru/document/450298677" TargetMode="External"/><Relationship Id="rId22" Type="http://schemas.openxmlformats.org/officeDocument/2006/relationships/hyperlink" Target="https://base.garant.ru/12121252/947e56d01de81cdca234a7114196436f/"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68</Pages>
  <Words>25863</Words>
  <Characters>147422</Characters>
  <Application>Microsoft Office Word</Application>
  <DocSecurity>0</DocSecurity>
  <Lines>1228</Lines>
  <Paragraphs>345</Paragraphs>
  <ScaleCrop>false</ScaleCrop>
  <HeadingPairs>
    <vt:vector size="2" baseType="variant">
      <vt:variant>
        <vt:lpstr>Название</vt:lpstr>
      </vt:variant>
      <vt:variant>
        <vt:i4>1</vt:i4>
      </vt:variant>
    </vt:vector>
  </HeadingPairs>
  <TitlesOfParts>
    <vt:vector size="1" baseType="lpstr">
      <vt:lpstr>Нормативы градостроительного проектирования муниципального образования город-курорт Геленджик</vt:lpstr>
    </vt:vector>
  </TitlesOfParts>
  <Company>AGC</Company>
  <LinksUpToDate>false</LinksUpToDate>
  <CharactersWithSpaces>172940</CharactersWithSpaces>
  <SharedDoc>false</SharedDoc>
  <HLinks>
    <vt:vector size="90" baseType="variant">
      <vt:variant>
        <vt:i4>2162736</vt:i4>
      </vt:variant>
      <vt:variant>
        <vt:i4>42</vt:i4>
      </vt:variant>
      <vt:variant>
        <vt:i4>0</vt:i4>
      </vt:variant>
      <vt:variant>
        <vt:i4>5</vt:i4>
      </vt:variant>
      <vt:variant>
        <vt:lpwstr>consultantplus://offline/ref=FE02F1504CC8318936B66BFE7963714B0410614FF3703335FD63FA47D087BB8FAE0C323FDFA22ADEBB6C4430C58427DCEDCEBF39QCt1G</vt:lpwstr>
      </vt:variant>
      <vt:variant>
        <vt:lpwstr/>
      </vt:variant>
      <vt:variant>
        <vt:i4>2424912</vt:i4>
      </vt:variant>
      <vt:variant>
        <vt:i4>39</vt:i4>
      </vt:variant>
      <vt:variant>
        <vt:i4>0</vt:i4>
      </vt:variant>
      <vt:variant>
        <vt:i4>5</vt:i4>
      </vt:variant>
      <vt:variant>
        <vt:lpwstr>https://base.garant.ru/12121252/947e56d01de81cdca234a7114196436f/</vt:lpwstr>
      </vt:variant>
      <vt:variant>
        <vt:lpwstr>block_320</vt:lpwstr>
      </vt:variant>
      <vt:variant>
        <vt:i4>2228304</vt:i4>
      </vt:variant>
      <vt:variant>
        <vt:i4>36</vt:i4>
      </vt:variant>
      <vt:variant>
        <vt:i4>0</vt:i4>
      </vt:variant>
      <vt:variant>
        <vt:i4>5</vt:i4>
      </vt:variant>
      <vt:variant>
        <vt:lpwstr>https://base.garant.ru/12121252/947e56d01de81cdca234a7114196436f/</vt:lpwstr>
      </vt:variant>
      <vt:variant>
        <vt:lpwstr>block_350</vt:lpwstr>
      </vt:variant>
      <vt:variant>
        <vt:i4>2293840</vt:i4>
      </vt:variant>
      <vt:variant>
        <vt:i4>33</vt:i4>
      </vt:variant>
      <vt:variant>
        <vt:i4>0</vt:i4>
      </vt:variant>
      <vt:variant>
        <vt:i4>5</vt:i4>
      </vt:variant>
      <vt:variant>
        <vt:lpwstr>https://base.garant.ru/12121252/947e56d01de81cdca234a7114196436f/</vt:lpwstr>
      </vt:variant>
      <vt:variant>
        <vt:lpwstr>block_340</vt:lpwstr>
      </vt:variant>
      <vt:variant>
        <vt:i4>4718688</vt:i4>
      </vt:variant>
      <vt:variant>
        <vt:i4>30</vt:i4>
      </vt:variant>
      <vt:variant>
        <vt:i4>0</vt:i4>
      </vt:variant>
      <vt:variant>
        <vt:i4>5</vt:i4>
      </vt:variant>
      <vt:variant>
        <vt:lpwstr>https://www.consultant.ru/document/cons_doc_LAW_422430/d470dcf99871701e9e113961d34f6671e43824c4/</vt:lpwstr>
      </vt:variant>
      <vt:variant>
        <vt:lpwstr>dst1863</vt:lpwstr>
      </vt:variant>
      <vt:variant>
        <vt:i4>6291508</vt:i4>
      </vt:variant>
      <vt:variant>
        <vt:i4>27</vt:i4>
      </vt:variant>
      <vt:variant>
        <vt:i4>0</vt:i4>
      </vt:variant>
      <vt:variant>
        <vt:i4>5</vt:i4>
      </vt:variant>
      <vt:variant>
        <vt:lpwstr>https://docs.cntd.ru/document/578145894</vt:lpwstr>
      </vt:variant>
      <vt:variant>
        <vt:lpwstr/>
      </vt:variant>
      <vt:variant>
        <vt:i4>6684724</vt:i4>
      </vt:variant>
      <vt:variant>
        <vt:i4>24</vt:i4>
      </vt:variant>
      <vt:variant>
        <vt:i4>0</vt:i4>
      </vt:variant>
      <vt:variant>
        <vt:i4>5</vt:i4>
      </vt:variant>
      <vt:variant>
        <vt:lpwstr>https://docs.cntd.ru/document/570922604</vt:lpwstr>
      </vt:variant>
      <vt:variant>
        <vt:lpwstr/>
      </vt:variant>
      <vt:variant>
        <vt:i4>7143473</vt:i4>
      </vt:variant>
      <vt:variant>
        <vt:i4>21</vt:i4>
      </vt:variant>
      <vt:variant>
        <vt:i4>0</vt:i4>
      </vt:variant>
      <vt:variant>
        <vt:i4>5</vt:i4>
      </vt:variant>
      <vt:variant>
        <vt:lpwstr>https://docs.cntd.ru/document/561543477</vt:lpwstr>
      </vt:variant>
      <vt:variant>
        <vt:lpwstr/>
      </vt:variant>
      <vt:variant>
        <vt:i4>7143476</vt:i4>
      </vt:variant>
      <vt:variant>
        <vt:i4>18</vt:i4>
      </vt:variant>
      <vt:variant>
        <vt:i4>0</vt:i4>
      </vt:variant>
      <vt:variant>
        <vt:i4>5</vt:i4>
      </vt:variant>
      <vt:variant>
        <vt:lpwstr>https://docs.cntd.ru/document/450336673</vt:lpwstr>
      </vt:variant>
      <vt:variant>
        <vt:lpwstr/>
      </vt:variant>
      <vt:variant>
        <vt:i4>6422590</vt:i4>
      </vt:variant>
      <vt:variant>
        <vt:i4>15</vt:i4>
      </vt:variant>
      <vt:variant>
        <vt:i4>0</vt:i4>
      </vt:variant>
      <vt:variant>
        <vt:i4>5</vt:i4>
      </vt:variant>
      <vt:variant>
        <vt:lpwstr>https://docs.cntd.ru/document/450298677</vt:lpwstr>
      </vt:variant>
      <vt:variant>
        <vt:lpwstr/>
      </vt:variant>
      <vt:variant>
        <vt:i4>6422591</vt:i4>
      </vt:variant>
      <vt:variant>
        <vt:i4>12</vt:i4>
      </vt:variant>
      <vt:variant>
        <vt:i4>0</vt:i4>
      </vt:variant>
      <vt:variant>
        <vt:i4>5</vt:i4>
      </vt:variant>
      <vt:variant>
        <vt:lpwstr>https://docs.cntd.ru/document/438845265</vt:lpwstr>
      </vt:variant>
      <vt:variant>
        <vt:lpwstr/>
      </vt:variant>
      <vt:variant>
        <vt:i4>7143477</vt:i4>
      </vt:variant>
      <vt:variant>
        <vt:i4>9</vt:i4>
      </vt:variant>
      <vt:variant>
        <vt:i4>0</vt:i4>
      </vt:variant>
      <vt:variant>
        <vt:i4>5</vt:i4>
      </vt:variant>
      <vt:variant>
        <vt:lpwstr>https://docs.cntd.ru/document/460215569</vt:lpwstr>
      </vt:variant>
      <vt:variant>
        <vt:lpwstr/>
      </vt:variant>
      <vt:variant>
        <vt:i4>6684721</vt:i4>
      </vt:variant>
      <vt:variant>
        <vt:i4>6</vt:i4>
      </vt:variant>
      <vt:variant>
        <vt:i4>0</vt:i4>
      </vt:variant>
      <vt:variant>
        <vt:i4>5</vt:i4>
      </vt:variant>
      <vt:variant>
        <vt:lpwstr>https://docs.cntd.ru/document/441746592</vt:lpwstr>
      </vt:variant>
      <vt:variant>
        <vt:lpwstr/>
      </vt:variant>
      <vt:variant>
        <vt:i4>6815799</vt:i4>
      </vt:variant>
      <vt:variant>
        <vt:i4>3</vt:i4>
      </vt:variant>
      <vt:variant>
        <vt:i4>0</vt:i4>
      </vt:variant>
      <vt:variant>
        <vt:i4>5</vt:i4>
      </vt:variant>
      <vt:variant>
        <vt:lpwstr>https://docs.cntd.ru/document/441747364</vt:lpwstr>
      </vt:variant>
      <vt:variant>
        <vt:lpwstr/>
      </vt:variant>
      <vt:variant>
        <vt:i4>6881341</vt:i4>
      </vt:variant>
      <vt:variant>
        <vt:i4>0</vt:i4>
      </vt:variant>
      <vt:variant>
        <vt:i4>0</vt:i4>
      </vt:variant>
      <vt:variant>
        <vt:i4>5</vt:i4>
      </vt:variant>
      <vt:variant>
        <vt:lpwstr>https://docs.cntd.ru/document/441747978</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Нормативы градостроительного проектирования муниципального образования город-курорт Геленджик</dc:title>
  <dc:creator>Olesya</dc:creator>
  <cp:lastModifiedBy>Пользователь</cp:lastModifiedBy>
  <cp:revision>2</cp:revision>
  <cp:lastPrinted>2023-05-16T11:48:00Z</cp:lastPrinted>
  <dcterms:created xsi:type="dcterms:W3CDTF">2023-05-16T12:06:00Z</dcterms:created>
  <dcterms:modified xsi:type="dcterms:W3CDTF">2023-05-16T12:06:00Z</dcterms:modified>
</cp:coreProperties>
</file>