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90" w:rsidRDefault="006E7F90" w:rsidP="006E7F90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pacing w:val="20"/>
          <w:sz w:val="22"/>
          <w:szCs w:val="22"/>
        </w:rPr>
        <w:t xml:space="preserve"> </w:t>
      </w:r>
    </w:p>
    <w:p w:rsidR="006E7F90" w:rsidRDefault="006E7F90" w:rsidP="006E7F90">
      <w:pPr>
        <w:jc w:val="center"/>
        <w:rPr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>БАБУШКИНСКОГО МУНИЦИПАЛЬНОГО ОКРУГА ВОЛОГОДСКОЙ ОБЛАСТИ</w:t>
      </w:r>
    </w:p>
    <w:p w:rsidR="006E7F90" w:rsidRDefault="006E7F90" w:rsidP="006E7F90">
      <w:pPr>
        <w:jc w:val="center"/>
        <w:rPr>
          <w:b/>
          <w:bCs/>
        </w:rPr>
      </w:pPr>
    </w:p>
    <w:p w:rsidR="006E7F90" w:rsidRDefault="006E7F90" w:rsidP="006E7F90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6E7F90" w:rsidRDefault="006E7F90" w:rsidP="006E7F90"/>
    <w:p w:rsidR="006E7F90" w:rsidRDefault="001A3BB7" w:rsidP="006E7F90">
      <w:pPr>
        <w:jc w:val="center"/>
        <w:rPr>
          <w:sz w:val="24"/>
        </w:rPr>
      </w:pPr>
      <w:r>
        <w:rPr>
          <w:b/>
        </w:rPr>
        <w:t xml:space="preserve"> </w:t>
      </w:r>
      <w:r w:rsidR="006E7F90">
        <w:rPr>
          <w:b/>
        </w:rPr>
        <w:t xml:space="preserve">12 мая 2023 года                                                                 </w:t>
      </w:r>
      <w:r>
        <w:rPr>
          <w:b/>
        </w:rPr>
        <w:t xml:space="preserve">     </w:t>
      </w:r>
      <w:r w:rsidR="006E7F90">
        <w:rPr>
          <w:b/>
        </w:rPr>
        <w:t xml:space="preserve">              №</w:t>
      </w:r>
      <w:r>
        <w:rPr>
          <w:b/>
        </w:rPr>
        <w:t xml:space="preserve"> 196 </w:t>
      </w:r>
      <w:r w:rsidR="006E7F90">
        <w:rPr>
          <w:b/>
        </w:rPr>
        <w:t xml:space="preserve"> </w:t>
      </w:r>
      <w:proofErr w:type="spellStart"/>
      <w:r w:rsidR="006E7F90">
        <w:rPr>
          <w:sz w:val="24"/>
        </w:rPr>
        <w:t>с.им</w:t>
      </w:r>
      <w:proofErr w:type="spellEnd"/>
      <w:r w:rsidR="006E7F90">
        <w:rPr>
          <w:sz w:val="24"/>
        </w:rPr>
        <w:t>.</w:t>
      </w:r>
      <w:r>
        <w:rPr>
          <w:sz w:val="24"/>
        </w:rPr>
        <w:t xml:space="preserve"> </w:t>
      </w:r>
      <w:r w:rsidR="006E7F90">
        <w:rPr>
          <w:sz w:val="24"/>
        </w:rPr>
        <w:t>Бабушкина</w:t>
      </w:r>
    </w:p>
    <w:p w:rsidR="006E7F90" w:rsidRDefault="006E7F90" w:rsidP="006E7F90">
      <w:pPr>
        <w:rPr>
          <w:sz w:val="24"/>
        </w:rPr>
      </w:pPr>
    </w:p>
    <w:p w:rsidR="006E7F90" w:rsidRPr="00E57BFE" w:rsidRDefault="00BA7526" w:rsidP="00E57BFE">
      <w:pPr>
        <w:jc w:val="center"/>
        <w:rPr>
          <w:b/>
          <w:bCs/>
          <w:sz w:val="26"/>
          <w:szCs w:val="26"/>
        </w:rPr>
      </w:pPr>
      <w:r w:rsidRPr="00E57BFE">
        <w:rPr>
          <w:b/>
          <w:bCs/>
          <w:sz w:val="26"/>
          <w:szCs w:val="26"/>
        </w:rPr>
        <w:t xml:space="preserve">О признании </w:t>
      </w:r>
      <w:proofErr w:type="gramStart"/>
      <w:r w:rsidRPr="00E57BFE">
        <w:rPr>
          <w:b/>
          <w:bCs/>
          <w:sz w:val="26"/>
          <w:szCs w:val="26"/>
        </w:rPr>
        <w:t>утратившими</w:t>
      </w:r>
      <w:proofErr w:type="gramEnd"/>
      <w:r w:rsidRPr="00E57BFE">
        <w:rPr>
          <w:b/>
          <w:bCs/>
          <w:sz w:val="26"/>
          <w:szCs w:val="26"/>
        </w:rPr>
        <w:t xml:space="preserve"> силу отдельных </w:t>
      </w:r>
      <w:r w:rsidRPr="00E57BFE">
        <w:rPr>
          <w:b/>
          <w:color w:val="000000"/>
          <w:sz w:val="26"/>
          <w:szCs w:val="26"/>
        </w:rPr>
        <w:t>решений представительных органов Бабушкинского муниципального района Вологодской области и сельских поселений, входивших в состав Бабушкинского муниципального района Вологодской области о муниципальном дорожном фонде</w:t>
      </w:r>
    </w:p>
    <w:p w:rsidR="00BA7526" w:rsidRPr="00E57BFE" w:rsidRDefault="00BA7526" w:rsidP="00E57BFE">
      <w:pPr>
        <w:ind w:firstLine="850"/>
        <w:jc w:val="both"/>
        <w:rPr>
          <w:sz w:val="26"/>
          <w:szCs w:val="26"/>
        </w:rPr>
      </w:pPr>
    </w:p>
    <w:p w:rsidR="00D35136" w:rsidRPr="00E57BFE" w:rsidRDefault="00D35136" w:rsidP="00E57BFE">
      <w:pPr>
        <w:pStyle w:val="a7"/>
        <w:jc w:val="both"/>
        <w:rPr>
          <w:sz w:val="26"/>
          <w:szCs w:val="26"/>
        </w:rPr>
      </w:pPr>
      <w:r w:rsidRPr="00E57BFE">
        <w:rPr>
          <w:sz w:val="26"/>
          <w:szCs w:val="26"/>
        </w:rPr>
        <w:tab/>
      </w:r>
      <w:proofErr w:type="gramStart"/>
      <w:r w:rsidRPr="00E57BFE">
        <w:rPr>
          <w:sz w:val="26"/>
          <w:szCs w:val="26"/>
        </w:rPr>
        <w:t>В соответствии с Федеральным законом  от 06.10.</w:t>
      </w:r>
      <w:r w:rsidR="006E7F90" w:rsidRPr="00E57BFE">
        <w:rPr>
          <w:sz w:val="26"/>
          <w:szCs w:val="26"/>
        </w:rPr>
        <w:t>2003 года № 131-ФЗ «Об общих принципах организации местного самоуправления в Российской Федерации»,</w:t>
      </w:r>
      <w:r w:rsidRPr="00E57BFE">
        <w:rPr>
          <w:sz w:val="26"/>
          <w:szCs w:val="26"/>
        </w:rPr>
        <w:t xml:space="preserve">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решением Представительного Собрания Бабушкинского</w:t>
      </w:r>
      <w:proofErr w:type="gramEnd"/>
      <w:r w:rsidRPr="00E57BFE">
        <w:rPr>
          <w:sz w:val="26"/>
          <w:szCs w:val="26"/>
        </w:rPr>
        <w:t xml:space="preserve"> муниципального округа Вологодской области от 19.09.2022 года № 4 «О правопреемстве органов местного самоуправления Бабушкинского муниципального округа Вологодской области»,  руководствуясь Уставом Бабушкинского муниципального округа,</w:t>
      </w:r>
    </w:p>
    <w:p w:rsidR="006E7F90" w:rsidRPr="00E57BFE" w:rsidRDefault="006E7F90" w:rsidP="00E57BFE">
      <w:pPr>
        <w:ind w:firstLine="850"/>
        <w:jc w:val="both"/>
        <w:rPr>
          <w:sz w:val="26"/>
          <w:szCs w:val="26"/>
        </w:rPr>
      </w:pPr>
      <w:r w:rsidRPr="00E57BFE">
        <w:rPr>
          <w:sz w:val="26"/>
          <w:szCs w:val="26"/>
        </w:rPr>
        <w:t xml:space="preserve"> </w:t>
      </w:r>
    </w:p>
    <w:p w:rsidR="006E7F90" w:rsidRPr="00E57BFE" w:rsidRDefault="00D35136" w:rsidP="00E57BFE">
      <w:pPr>
        <w:jc w:val="both"/>
        <w:rPr>
          <w:sz w:val="26"/>
          <w:szCs w:val="26"/>
          <w:lang w:eastAsia="ar-SA"/>
        </w:rPr>
      </w:pPr>
      <w:r w:rsidRPr="00E57BFE">
        <w:rPr>
          <w:b/>
          <w:sz w:val="26"/>
          <w:szCs w:val="26"/>
          <w:lang w:eastAsia="ar-SA"/>
        </w:rPr>
        <w:tab/>
      </w:r>
      <w:r w:rsidR="006E7F90" w:rsidRPr="00E57BFE">
        <w:rPr>
          <w:b/>
          <w:sz w:val="26"/>
          <w:szCs w:val="26"/>
          <w:lang w:eastAsia="ar-SA"/>
        </w:rPr>
        <w:t>Представительное Собрание Бабушкинского муниципального округа РЕШИЛО</w:t>
      </w:r>
      <w:r w:rsidR="006E7F90" w:rsidRPr="00E57BFE">
        <w:rPr>
          <w:sz w:val="26"/>
          <w:szCs w:val="26"/>
          <w:lang w:eastAsia="ar-SA"/>
        </w:rPr>
        <w:t>:</w:t>
      </w:r>
    </w:p>
    <w:p w:rsidR="006E7F90" w:rsidRPr="00E57BFE" w:rsidRDefault="006E7F90" w:rsidP="00E57BFE">
      <w:pPr>
        <w:pStyle w:val="a4"/>
        <w:spacing w:after="0"/>
        <w:ind w:left="0" w:firstLine="709"/>
        <w:rPr>
          <w:b/>
          <w:bCs/>
          <w:sz w:val="26"/>
          <w:szCs w:val="26"/>
        </w:rPr>
      </w:pPr>
    </w:p>
    <w:p w:rsidR="006E7F90" w:rsidRPr="00E57BFE" w:rsidRDefault="00D35136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1</w:t>
      </w:r>
      <w:r w:rsidR="006E7F90" w:rsidRPr="00E57BFE">
        <w:rPr>
          <w:rFonts w:eastAsia="Calibri"/>
          <w:sz w:val="26"/>
          <w:szCs w:val="26"/>
          <w:lang w:eastAsia="en-US"/>
        </w:rPr>
        <w:t>. Признать утратившими силу:</w:t>
      </w:r>
    </w:p>
    <w:p w:rsidR="006E7F90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1.1.Р</w:t>
      </w:r>
      <w:r w:rsidR="00D35136" w:rsidRPr="00E57BFE">
        <w:rPr>
          <w:rFonts w:eastAsia="Calibri"/>
          <w:sz w:val="26"/>
          <w:szCs w:val="26"/>
          <w:lang w:eastAsia="en-US"/>
        </w:rPr>
        <w:t xml:space="preserve">ешения Совета Бабушкинского </w:t>
      </w:r>
      <w:r w:rsidR="00231BB0" w:rsidRPr="00E57BFE">
        <w:rPr>
          <w:rFonts w:eastAsia="Calibri"/>
          <w:sz w:val="26"/>
          <w:szCs w:val="26"/>
          <w:lang w:eastAsia="en-US"/>
        </w:rPr>
        <w:t>сельского поселения Бабушкинского муниципального района:</w:t>
      </w:r>
    </w:p>
    <w:p w:rsidR="00231BB0" w:rsidRPr="00E57BFE" w:rsidRDefault="00231BB0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25.12.2013 года № 37 «О муниципальном дорожном фонде»;</w:t>
      </w:r>
    </w:p>
    <w:p w:rsidR="00231BB0" w:rsidRPr="00E57BFE" w:rsidRDefault="00231BB0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14.05.2014 года № 12 «О внесении изменений в решение Совета Бабушкинского сельского поселения от 25.12.2013 № 37 «О муниципальном дорожном фонде»;</w:t>
      </w:r>
    </w:p>
    <w:p w:rsidR="00231BB0" w:rsidRPr="00E57BFE" w:rsidRDefault="00231BB0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30.07.2014 года № 17 «О внесении изменений в решение Совета Бабушкинского сельского поселения от 25.12.2013 № 37 «О муниципальном дорожном фонде»;</w:t>
      </w:r>
    </w:p>
    <w:p w:rsidR="00956DC9" w:rsidRPr="00E57BFE" w:rsidRDefault="00956DC9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24.12.2014 года № 35 «О внесении изменений в решение Совета Бабушкинского сельского поселения от 25.12.2013</w:t>
      </w:r>
      <w:r w:rsidR="00E57BFE">
        <w:rPr>
          <w:rFonts w:eastAsia="Calibri"/>
          <w:sz w:val="26"/>
          <w:szCs w:val="26"/>
          <w:lang w:eastAsia="en-US"/>
        </w:rPr>
        <w:t xml:space="preserve"> </w:t>
      </w:r>
      <w:r w:rsidRPr="00E57BFE">
        <w:rPr>
          <w:rFonts w:eastAsia="Calibri"/>
          <w:sz w:val="26"/>
          <w:szCs w:val="26"/>
          <w:lang w:eastAsia="en-US"/>
        </w:rPr>
        <w:t>№ 37 «О муниципальном дорожном фонде»;</w:t>
      </w:r>
    </w:p>
    <w:p w:rsidR="00231BB0" w:rsidRPr="00E57BFE" w:rsidRDefault="00956DC9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12.02.2015 года № 2 «О внесении изменений в решение Совета Бабушкинского сельского поселения от 25.12.2013 № 37 «О муниципальном дорожном фонде».</w:t>
      </w:r>
    </w:p>
    <w:p w:rsidR="00A2751C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1.2. Р</w:t>
      </w:r>
      <w:r w:rsidR="00A2751C" w:rsidRPr="00E57BFE">
        <w:rPr>
          <w:rFonts w:eastAsia="Calibri"/>
          <w:sz w:val="26"/>
          <w:szCs w:val="26"/>
          <w:lang w:eastAsia="en-US"/>
        </w:rPr>
        <w:t xml:space="preserve">ешения Совета </w:t>
      </w:r>
      <w:proofErr w:type="spellStart"/>
      <w:r w:rsidR="00A2751C" w:rsidRPr="00E57BFE">
        <w:rPr>
          <w:rFonts w:eastAsia="Calibri"/>
          <w:sz w:val="26"/>
          <w:szCs w:val="26"/>
          <w:lang w:eastAsia="en-US"/>
        </w:rPr>
        <w:t>Березниковского</w:t>
      </w:r>
      <w:proofErr w:type="spellEnd"/>
      <w:r w:rsidR="00A2751C"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956DC9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lastRenderedPageBreak/>
        <w:t>- от 14.11.2013 года № 48 «О муниципальном дорожном фонде»;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27.06.2014 года № 16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Березниковского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</w:t>
      </w:r>
      <w:r w:rsidR="00E57BFE">
        <w:rPr>
          <w:rFonts w:eastAsia="Calibri"/>
          <w:sz w:val="26"/>
          <w:szCs w:val="26"/>
          <w:lang w:eastAsia="en-US"/>
        </w:rPr>
        <w:t xml:space="preserve">от 14.11.2013 г. </w:t>
      </w:r>
      <w:r w:rsidRPr="00E57BFE">
        <w:rPr>
          <w:rFonts w:eastAsia="Calibri"/>
          <w:sz w:val="26"/>
          <w:szCs w:val="26"/>
          <w:lang w:eastAsia="en-US"/>
        </w:rPr>
        <w:t>№ 48 «О муниципальном дорожном фонде»;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26.12.2014 года № 39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Березниковского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14.11.2013 г</w:t>
      </w:r>
      <w:r w:rsidR="00E57BFE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48 «О муниципальном дорожном фонде»;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23.07.2015 года № 18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Березниковского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14.11.2013 г</w:t>
      </w:r>
      <w:r w:rsidR="00E57BFE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48 «О муниципальном дорожном фонде».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1.3. </w:t>
      </w:r>
      <w:r w:rsidR="00EE0634" w:rsidRPr="00E57BFE">
        <w:rPr>
          <w:rFonts w:eastAsia="Calibri"/>
          <w:sz w:val="26"/>
          <w:szCs w:val="26"/>
          <w:lang w:eastAsia="en-US"/>
        </w:rPr>
        <w:t>Р</w:t>
      </w:r>
      <w:r w:rsidRPr="00E57BFE">
        <w:rPr>
          <w:rFonts w:eastAsia="Calibri"/>
          <w:sz w:val="26"/>
          <w:szCs w:val="26"/>
          <w:lang w:eastAsia="en-US"/>
        </w:rPr>
        <w:t xml:space="preserve">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Демьяновского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14.11.2013 года № 36 «О муниципальном дорожном фонде»;</w:t>
      </w:r>
    </w:p>
    <w:p w:rsidR="00A2751C" w:rsidRPr="00E57BFE" w:rsidRDefault="00A2751C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03.06.2014 года № 20 «О внесении изменений в решение Совета сельского поселения от 14.11.2013 г</w:t>
      </w:r>
      <w:r w:rsidR="00E57BFE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36 «О муниципальном дорожном фонде»;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14.07.2014 года № 27 «О внесении изменений в решение Совета сельского поселения от 14.11.2013 г</w:t>
      </w:r>
      <w:r w:rsidR="00E57BFE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36 «О муниципальном дорожном фонде»;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24.04.2015 года № 17 «О внесении изменений в решение от </w:t>
      </w:r>
      <w:r w:rsidR="00E57BFE">
        <w:rPr>
          <w:rFonts w:eastAsia="Calibri"/>
          <w:sz w:val="26"/>
          <w:szCs w:val="26"/>
          <w:lang w:eastAsia="en-US"/>
        </w:rPr>
        <w:t>14.11.2013 г.</w:t>
      </w:r>
      <w:r w:rsidRPr="00E57BFE">
        <w:rPr>
          <w:rFonts w:eastAsia="Calibri"/>
          <w:sz w:val="26"/>
          <w:szCs w:val="26"/>
          <w:lang w:eastAsia="en-US"/>
        </w:rPr>
        <w:t xml:space="preserve"> № 36»;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26.02.2015 года № 8 «О внесении изменений в решение Совета сельского поселения от 14.11.2013 г</w:t>
      </w:r>
      <w:r w:rsidR="00E57BFE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36 «О муниципальном дорожном фонде».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1.4.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Идского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15.11.2013 года № 38 « О муниципальном дорожном фонде»;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27.05.2014 года № 6 «О внесении изменений в решение Совета сельск</w:t>
      </w:r>
      <w:r w:rsidR="001B2579">
        <w:rPr>
          <w:rFonts w:eastAsia="Calibri"/>
          <w:sz w:val="26"/>
          <w:szCs w:val="26"/>
          <w:lang w:eastAsia="en-US"/>
        </w:rPr>
        <w:t>ого поселения от 15.11.2013 г.</w:t>
      </w:r>
      <w:r w:rsidRPr="00E57BFE">
        <w:rPr>
          <w:rFonts w:eastAsia="Calibri"/>
          <w:sz w:val="26"/>
          <w:szCs w:val="26"/>
          <w:lang w:eastAsia="en-US"/>
        </w:rPr>
        <w:t xml:space="preserve"> № 38»;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7BE4">
        <w:rPr>
          <w:rFonts w:eastAsia="Calibri"/>
          <w:sz w:val="26"/>
          <w:szCs w:val="26"/>
          <w:lang w:eastAsia="en-US"/>
        </w:rPr>
        <w:t xml:space="preserve">- от 29.12.2014 года № 23 «О внесении изменений в решение </w:t>
      </w:r>
      <w:r w:rsidR="001B2579" w:rsidRPr="00307BE4">
        <w:rPr>
          <w:rFonts w:eastAsia="Calibri"/>
          <w:sz w:val="26"/>
          <w:szCs w:val="26"/>
          <w:lang w:eastAsia="en-US"/>
        </w:rPr>
        <w:t>Совета сельского поселения от 27.05.14</w:t>
      </w:r>
      <w:r w:rsidRPr="00307BE4">
        <w:rPr>
          <w:rFonts w:eastAsia="Calibri"/>
          <w:sz w:val="26"/>
          <w:szCs w:val="26"/>
          <w:lang w:eastAsia="en-US"/>
        </w:rPr>
        <w:t xml:space="preserve"> г</w:t>
      </w:r>
      <w:r w:rsidR="001B2579" w:rsidRPr="00307BE4">
        <w:rPr>
          <w:rFonts w:eastAsia="Calibri"/>
          <w:sz w:val="26"/>
          <w:szCs w:val="26"/>
          <w:lang w:eastAsia="en-US"/>
        </w:rPr>
        <w:t>. № 6</w:t>
      </w:r>
      <w:r w:rsidRPr="00307BE4">
        <w:rPr>
          <w:rFonts w:eastAsia="Calibri"/>
          <w:sz w:val="26"/>
          <w:szCs w:val="26"/>
          <w:lang w:eastAsia="en-US"/>
        </w:rPr>
        <w:t xml:space="preserve"> «О муниципальном дорожном фонде».</w:t>
      </w:r>
      <w:bookmarkStart w:id="0" w:name="_GoBack"/>
      <w:bookmarkEnd w:id="0"/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1.5.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Логдузского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14.11.2013 года № 41 «О муниципальном дорожном фонде»;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10.06.2014 года № 17 «О внесении изменений в решение Совета сельского поселения от 14.11.2013 г</w:t>
      </w:r>
      <w:r w:rsidR="001B2579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41»;</w:t>
      </w:r>
    </w:p>
    <w:p w:rsidR="00EE0634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26.12.2014 года № 47 «О внесении изменений в решение Совета сельского поселения от 14.11.2013 г</w:t>
      </w:r>
      <w:r w:rsidR="001B2579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41 «О муниципальном дорожном фонде».</w:t>
      </w:r>
    </w:p>
    <w:p w:rsidR="00FD584F" w:rsidRPr="00E57BFE" w:rsidRDefault="00EE0634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1.6. Решения </w:t>
      </w:r>
      <w:r w:rsidR="00FD584F" w:rsidRPr="00E57BFE">
        <w:rPr>
          <w:rFonts w:eastAsia="Calibri"/>
          <w:sz w:val="26"/>
          <w:szCs w:val="26"/>
          <w:lang w:eastAsia="en-US"/>
        </w:rPr>
        <w:t xml:space="preserve">Совета </w:t>
      </w:r>
      <w:proofErr w:type="spellStart"/>
      <w:r w:rsidR="00FD584F" w:rsidRPr="00E57BFE">
        <w:rPr>
          <w:rFonts w:eastAsia="Calibri"/>
          <w:sz w:val="26"/>
          <w:szCs w:val="26"/>
          <w:lang w:eastAsia="en-US"/>
        </w:rPr>
        <w:t>Миньковского</w:t>
      </w:r>
      <w:proofErr w:type="spellEnd"/>
      <w:r w:rsidR="00FD584F"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14.11.2013 года № 46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20.06.2014 года № 19 «О внесении изменений в решение Совета сельского поселения от 14.11.2013 г</w:t>
      </w:r>
      <w:r w:rsidR="001B2579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46»;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14.11.2014 года № 45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Миньковского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14.11.2013 г</w:t>
      </w:r>
      <w:r w:rsidR="001B2579">
        <w:rPr>
          <w:rFonts w:eastAsia="Calibri"/>
          <w:sz w:val="26"/>
          <w:szCs w:val="26"/>
          <w:lang w:eastAsia="en-US"/>
        </w:rPr>
        <w:t>. № 46</w:t>
      </w:r>
      <w:r w:rsidRPr="00E57BFE">
        <w:rPr>
          <w:rFonts w:eastAsia="Calibri"/>
          <w:sz w:val="26"/>
          <w:szCs w:val="26"/>
          <w:lang w:eastAsia="en-US"/>
        </w:rPr>
        <w:t xml:space="preserve">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04.09.2015 года № 36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Миньковского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</w:t>
      </w:r>
      <w:r w:rsidR="001B2579">
        <w:rPr>
          <w:rFonts w:eastAsia="Calibri"/>
          <w:sz w:val="26"/>
          <w:szCs w:val="26"/>
          <w:lang w:eastAsia="en-US"/>
        </w:rPr>
        <w:t>оселения от 14.11.2013 г. № 46</w:t>
      </w:r>
      <w:r w:rsidRPr="00E57BFE">
        <w:rPr>
          <w:rFonts w:eastAsia="Calibri"/>
          <w:sz w:val="26"/>
          <w:szCs w:val="26"/>
          <w:lang w:eastAsia="en-US"/>
        </w:rPr>
        <w:t xml:space="preserve"> «О муниципальном дорожном фонде».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1.7.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Подболотного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lastRenderedPageBreak/>
        <w:t>- от 28.11.2013 года № 52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24.06.2014 года № 24 «О внесении изменений в решение Совета сельского п</w:t>
      </w:r>
      <w:r w:rsidR="001B2579">
        <w:rPr>
          <w:rFonts w:eastAsia="Calibri"/>
          <w:sz w:val="26"/>
          <w:szCs w:val="26"/>
          <w:lang w:eastAsia="en-US"/>
        </w:rPr>
        <w:t>оселения от 28.11.2013 г.</w:t>
      </w:r>
      <w:r w:rsidRPr="00E57BFE">
        <w:rPr>
          <w:rFonts w:eastAsia="Calibri"/>
          <w:sz w:val="26"/>
          <w:szCs w:val="26"/>
          <w:lang w:eastAsia="en-US"/>
        </w:rPr>
        <w:t xml:space="preserve"> № 52»;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25.12.2014 года № 51 «О внесении изменений в решение Совета сельского поселения от 28.11.2013 г</w:t>
      </w:r>
      <w:r w:rsidR="001B2579">
        <w:rPr>
          <w:rFonts w:eastAsia="Calibri"/>
          <w:sz w:val="26"/>
          <w:szCs w:val="26"/>
          <w:lang w:eastAsia="en-US"/>
        </w:rPr>
        <w:t>.</w:t>
      </w:r>
      <w:r w:rsidRPr="00E57BFE">
        <w:rPr>
          <w:rFonts w:eastAsia="Calibri"/>
          <w:sz w:val="26"/>
          <w:szCs w:val="26"/>
          <w:lang w:eastAsia="en-US"/>
        </w:rPr>
        <w:t xml:space="preserve"> № 52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12.03.2015 года № 12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Подболотного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28.11.2013 № 52 «О муниципальном дорожном фонде».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1.8.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Рослятинского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14.11.2013 года № 40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22.07.2014 года № 14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Рослятинского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14.11.2013 г. № 40 «О муниципальном дорожном фонде»;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29.06.2015 года № 22 «О внесении изменений в решение № 40 от 14.11.2013 года «О муниципальном дорожном фонде».</w:t>
      </w:r>
    </w:p>
    <w:p w:rsidR="00FD584F" w:rsidRPr="00E57BFE" w:rsidRDefault="00FD584F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1.9.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Тимановского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FD584F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15.11.2013 года № 43</w:t>
      </w:r>
      <w:r w:rsidR="00FD584F" w:rsidRPr="00E57BFE">
        <w:rPr>
          <w:rFonts w:eastAsia="Calibri"/>
          <w:sz w:val="26"/>
          <w:szCs w:val="26"/>
          <w:lang w:eastAsia="en-US"/>
        </w:rPr>
        <w:t xml:space="preserve"> «О муниципальном дорожном фонде»;</w:t>
      </w:r>
    </w:p>
    <w:p w:rsidR="00FD584F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23.07.2014 года № 23</w:t>
      </w:r>
      <w:r w:rsidR="00FD584F" w:rsidRPr="00E57BFE">
        <w:rPr>
          <w:rFonts w:eastAsia="Calibri"/>
          <w:sz w:val="26"/>
          <w:szCs w:val="26"/>
          <w:lang w:eastAsia="en-US"/>
        </w:rPr>
        <w:t xml:space="preserve"> «О внесении изменений в решение Совета сельского поселения о</w:t>
      </w:r>
      <w:r w:rsidRPr="00E57BFE">
        <w:rPr>
          <w:rFonts w:eastAsia="Calibri"/>
          <w:sz w:val="26"/>
          <w:szCs w:val="26"/>
          <w:lang w:eastAsia="en-US"/>
        </w:rPr>
        <w:t>т 15</w:t>
      </w:r>
      <w:r w:rsidR="00FD584F" w:rsidRPr="00E57BFE">
        <w:rPr>
          <w:rFonts w:eastAsia="Calibri"/>
          <w:sz w:val="26"/>
          <w:szCs w:val="26"/>
          <w:lang w:eastAsia="en-US"/>
        </w:rPr>
        <w:t>.11.2013 г.</w:t>
      </w:r>
      <w:r w:rsidRPr="00E57BFE">
        <w:rPr>
          <w:rFonts w:eastAsia="Calibri"/>
          <w:sz w:val="26"/>
          <w:szCs w:val="26"/>
          <w:lang w:eastAsia="en-US"/>
        </w:rPr>
        <w:t xml:space="preserve"> № 43 </w:t>
      </w:r>
      <w:r w:rsidR="00FD584F" w:rsidRPr="00E57BFE">
        <w:rPr>
          <w:rFonts w:eastAsia="Calibri"/>
          <w:sz w:val="26"/>
          <w:szCs w:val="26"/>
          <w:lang w:eastAsia="en-US"/>
        </w:rPr>
        <w:t>«О муниципальном дорожном фонде»;</w:t>
      </w:r>
    </w:p>
    <w:p w:rsidR="00FD584F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25.12.2014 года № 46</w:t>
      </w:r>
      <w:r w:rsidR="00FD584F" w:rsidRPr="00E57BFE">
        <w:rPr>
          <w:rFonts w:eastAsia="Calibri"/>
          <w:sz w:val="26"/>
          <w:szCs w:val="26"/>
          <w:lang w:eastAsia="en-US"/>
        </w:rPr>
        <w:t xml:space="preserve"> «О внесении изменений в решение </w:t>
      </w:r>
      <w:r w:rsidRPr="00E57BFE">
        <w:rPr>
          <w:rFonts w:eastAsia="Calibri"/>
          <w:sz w:val="26"/>
          <w:szCs w:val="26"/>
          <w:lang w:eastAsia="en-US"/>
        </w:rPr>
        <w:t>Совета сельского поселения от 15.11.2013 г.</w:t>
      </w:r>
      <w:r w:rsidR="00FD584F" w:rsidRPr="00E57BFE">
        <w:rPr>
          <w:rFonts w:eastAsia="Calibri"/>
          <w:sz w:val="26"/>
          <w:szCs w:val="26"/>
          <w:lang w:eastAsia="en-US"/>
        </w:rPr>
        <w:t xml:space="preserve"> </w:t>
      </w:r>
      <w:r w:rsidRPr="00E57BFE">
        <w:rPr>
          <w:rFonts w:eastAsia="Calibri"/>
          <w:sz w:val="26"/>
          <w:szCs w:val="26"/>
          <w:lang w:eastAsia="en-US"/>
        </w:rPr>
        <w:t xml:space="preserve">№ 43 </w:t>
      </w:r>
      <w:r w:rsidR="00FD584F" w:rsidRPr="00E57BFE">
        <w:rPr>
          <w:rFonts w:eastAsia="Calibri"/>
          <w:sz w:val="26"/>
          <w:szCs w:val="26"/>
          <w:lang w:eastAsia="en-US"/>
        </w:rPr>
        <w:t>«О муниципальном дорожном фонде</w:t>
      </w:r>
      <w:r w:rsidRPr="00E57BFE">
        <w:rPr>
          <w:rFonts w:eastAsia="Calibri"/>
          <w:sz w:val="26"/>
          <w:szCs w:val="26"/>
          <w:lang w:eastAsia="en-US"/>
        </w:rPr>
        <w:t>»;</w:t>
      </w:r>
    </w:p>
    <w:p w:rsidR="00E57BFE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- от 16.06.2015 года № 19 «О внесении изменений в решение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Тимановского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от 15.11.2013 № 43 «О муниципальном дорожном фонде».</w:t>
      </w:r>
    </w:p>
    <w:p w:rsidR="00E57BFE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 xml:space="preserve">1.10. Решения Совета </w:t>
      </w:r>
      <w:proofErr w:type="spellStart"/>
      <w:r w:rsidRPr="00E57BFE">
        <w:rPr>
          <w:rFonts w:eastAsia="Calibri"/>
          <w:sz w:val="26"/>
          <w:szCs w:val="26"/>
          <w:lang w:eastAsia="en-US"/>
        </w:rPr>
        <w:t>Юркинского</w:t>
      </w:r>
      <w:proofErr w:type="spellEnd"/>
      <w:r w:rsidRPr="00E57BFE">
        <w:rPr>
          <w:rFonts w:eastAsia="Calibri"/>
          <w:sz w:val="26"/>
          <w:szCs w:val="26"/>
          <w:lang w:eastAsia="en-US"/>
        </w:rPr>
        <w:t xml:space="preserve"> сельского поселения Бабушкинского муниципального района:</w:t>
      </w:r>
    </w:p>
    <w:p w:rsidR="00E57BFE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12.11.2013 года № 28 «О муниципальном дорожном фонде»;</w:t>
      </w:r>
    </w:p>
    <w:p w:rsidR="00E57BFE" w:rsidRPr="00E57BFE" w:rsidRDefault="00E57BFE" w:rsidP="00E57BF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57BFE">
        <w:rPr>
          <w:rFonts w:eastAsia="Calibri"/>
          <w:sz w:val="26"/>
          <w:szCs w:val="26"/>
          <w:lang w:eastAsia="en-US"/>
        </w:rPr>
        <w:t>- от 30.07.2014 года № 20 «О внесении изменений в решение Совета сельского поселения от 12.11.2013 г. № 28 «О муниципальном дорожном фонде».</w:t>
      </w:r>
    </w:p>
    <w:p w:rsidR="008F2C0C" w:rsidRDefault="008F2C0C" w:rsidP="00E57BFE">
      <w:pPr>
        <w:autoSpaceDE w:val="0"/>
        <w:autoSpaceDN w:val="0"/>
        <w:adjustRightInd w:val="0"/>
        <w:ind w:right="-1" w:firstLine="708"/>
        <w:jc w:val="both"/>
        <w:rPr>
          <w:rFonts w:eastAsia="Calibri"/>
          <w:sz w:val="26"/>
          <w:szCs w:val="26"/>
          <w:lang w:eastAsia="en-US"/>
        </w:rPr>
      </w:pPr>
    </w:p>
    <w:p w:rsidR="006E7F90" w:rsidRPr="00E57BFE" w:rsidRDefault="00E57BFE" w:rsidP="00E57BFE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 w:rsidRPr="00E57BFE">
        <w:rPr>
          <w:rFonts w:eastAsia="Calibri"/>
          <w:sz w:val="26"/>
          <w:szCs w:val="26"/>
          <w:lang w:eastAsia="en-US"/>
        </w:rPr>
        <w:t>2</w:t>
      </w:r>
      <w:r w:rsidR="006E7F90" w:rsidRPr="00E57BFE">
        <w:rPr>
          <w:rFonts w:eastAsia="Calibri"/>
          <w:sz w:val="26"/>
          <w:szCs w:val="26"/>
          <w:lang w:eastAsia="en-US"/>
        </w:rPr>
        <w:t xml:space="preserve">. </w:t>
      </w:r>
      <w:r w:rsidR="006E7F90" w:rsidRPr="00E57BFE">
        <w:rPr>
          <w:sz w:val="26"/>
          <w:szCs w:val="26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3329FC">
        <w:rPr>
          <w:sz w:val="26"/>
          <w:szCs w:val="26"/>
        </w:rPr>
        <w:t xml:space="preserve">округа </w:t>
      </w:r>
      <w:r w:rsidR="006E7F90" w:rsidRPr="00E57BFE">
        <w:rPr>
          <w:sz w:val="26"/>
          <w:szCs w:val="26"/>
        </w:rPr>
        <w:t>в информационно-телекоммуникационной сети «Интернет», вступает в силу со дня опубликования.</w:t>
      </w:r>
    </w:p>
    <w:p w:rsidR="006E7F90" w:rsidRPr="00E57BFE" w:rsidRDefault="006E7F90" w:rsidP="00E57BFE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6E7F90" w:rsidRPr="00E57BFE" w:rsidRDefault="006E7F90" w:rsidP="00E57BFE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6E7F90" w:rsidRPr="00E57BFE" w:rsidRDefault="006E7F90" w:rsidP="00E57BFE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4535"/>
      </w:tblGrid>
      <w:tr w:rsidR="006E7F90" w:rsidRPr="00E57BFE" w:rsidTr="006E7F90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F90" w:rsidRPr="00E57BFE" w:rsidRDefault="006E7F90" w:rsidP="00E57BFE">
            <w:pPr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 xml:space="preserve">Председатель </w:t>
            </w:r>
          </w:p>
          <w:p w:rsidR="006E7F90" w:rsidRPr="00E57BFE" w:rsidRDefault="006E7F90" w:rsidP="00E57BFE">
            <w:pPr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>Представительного Собрания</w:t>
            </w:r>
          </w:p>
          <w:p w:rsidR="006E7F90" w:rsidRPr="00E57BFE" w:rsidRDefault="006E7F90" w:rsidP="00E57BFE">
            <w:pPr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>Бабушкинского муниципального округа</w:t>
            </w:r>
          </w:p>
          <w:p w:rsidR="006E7F90" w:rsidRPr="00E57BFE" w:rsidRDefault="006E7F90" w:rsidP="00E57BFE">
            <w:pPr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F90" w:rsidRPr="00E57BFE" w:rsidRDefault="006E7F90" w:rsidP="00E57BFE">
            <w:pPr>
              <w:ind w:left="176"/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 xml:space="preserve">Глава Бабушкинского муниципального округа Вологодской области </w:t>
            </w:r>
          </w:p>
          <w:p w:rsidR="006E7F90" w:rsidRPr="00E57BFE" w:rsidRDefault="006E7F90" w:rsidP="00E57BFE">
            <w:pPr>
              <w:ind w:left="176"/>
              <w:rPr>
                <w:sz w:val="26"/>
                <w:szCs w:val="26"/>
              </w:rPr>
            </w:pPr>
            <w:r w:rsidRPr="00E57BFE">
              <w:rPr>
                <w:sz w:val="26"/>
                <w:szCs w:val="26"/>
              </w:rPr>
              <w:t>_______________Т.С. Жирохова</w:t>
            </w:r>
          </w:p>
        </w:tc>
      </w:tr>
    </w:tbl>
    <w:p w:rsidR="00654875" w:rsidRPr="00E57BFE" w:rsidRDefault="00654875" w:rsidP="00E57BFE">
      <w:pPr>
        <w:rPr>
          <w:sz w:val="26"/>
          <w:szCs w:val="26"/>
        </w:rPr>
      </w:pPr>
    </w:p>
    <w:sectPr w:rsidR="00654875" w:rsidRPr="00E57BFE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F90"/>
    <w:rsid w:val="000C4AD1"/>
    <w:rsid w:val="001A3BB7"/>
    <w:rsid w:val="001B2579"/>
    <w:rsid w:val="00231BB0"/>
    <w:rsid w:val="00307BE4"/>
    <w:rsid w:val="003329FC"/>
    <w:rsid w:val="003E4879"/>
    <w:rsid w:val="00654875"/>
    <w:rsid w:val="006E7F90"/>
    <w:rsid w:val="008F2C0C"/>
    <w:rsid w:val="00956DC9"/>
    <w:rsid w:val="00A24B9E"/>
    <w:rsid w:val="00A2751C"/>
    <w:rsid w:val="00A43A0F"/>
    <w:rsid w:val="00BA7526"/>
    <w:rsid w:val="00D35136"/>
    <w:rsid w:val="00E57BFE"/>
    <w:rsid w:val="00EE0634"/>
    <w:rsid w:val="00FD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9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6E7F90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6E7F90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6E7F90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6E7F90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6E7F90"/>
    <w:rPr>
      <w:kern w:val="2"/>
      <w:sz w:val="24"/>
      <w:szCs w:val="24"/>
    </w:rPr>
  </w:style>
  <w:style w:type="paragraph" w:customStyle="1" w:styleId="ConsPlusNormal">
    <w:name w:val="ConsPlusNormal"/>
    <w:link w:val="ConsPlusNormal1"/>
    <w:rsid w:val="006E7F90"/>
    <w:pPr>
      <w:widowControl w:val="0"/>
      <w:suppressAutoHyphens/>
      <w:spacing w:after="0" w:line="240" w:lineRule="auto"/>
      <w:ind w:firstLine="720"/>
    </w:pPr>
    <w:rPr>
      <w:kern w:val="2"/>
      <w:sz w:val="24"/>
      <w:szCs w:val="24"/>
    </w:rPr>
  </w:style>
  <w:style w:type="paragraph" w:styleId="a0">
    <w:name w:val="Body Text"/>
    <w:basedOn w:val="a"/>
    <w:link w:val="a6"/>
    <w:uiPriority w:val="99"/>
    <w:semiHidden/>
    <w:unhideWhenUsed/>
    <w:rsid w:val="006E7F90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6E7F90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7">
    <w:name w:val="No Spacing"/>
    <w:uiPriority w:val="1"/>
    <w:qFormat/>
    <w:rsid w:val="00D3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2023-05-17T12:59:00Z</cp:lastPrinted>
  <dcterms:created xsi:type="dcterms:W3CDTF">2023-05-16T14:16:00Z</dcterms:created>
  <dcterms:modified xsi:type="dcterms:W3CDTF">2023-05-17T13:01:00Z</dcterms:modified>
</cp:coreProperties>
</file>