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27F" w:rsidRPr="00E652D9" w:rsidRDefault="00C9427F" w:rsidP="00C9427F">
      <w:pPr>
        <w:rPr>
          <w:b/>
          <w:spacing w:val="20"/>
          <w:sz w:val="22"/>
          <w:szCs w:val="22"/>
        </w:rPr>
      </w:pPr>
      <w:r>
        <w:rPr>
          <w:noProof/>
        </w:rPr>
        <w:drawing>
          <wp:anchor distT="0" distB="0" distL="114300" distR="114300" simplePos="0" relativeHeight="251660288" behindDoc="1" locked="0" layoutInCell="1" allowOverlap="1">
            <wp:simplePos x="0" y="0"/>
            <wp:positionH relativeFrom="column">
              <wp:posOffset>2764155</wp:posOffset>
            </wp:positionH>
            <wp:positionV relativeFrom="paragraph">
              <wp:posOffset>-511175</wp:posOffset>
            </wp:positionV>
            <wp:extent cx="522605" cy="57912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l="-121" t="-108" r="-121" b="-108"/>
                    <a:stretch>
                      <a:fillRect/>
                    </a:stretch>
                  </pic:blipFill>
                  <pic:spPr bwMode="auto">
                    <a:xfrm>
                      <a:off x="0" y="0"/>
                      <a:ext cx="522605" cy="579120"/>
                    </a:xfrm>
                    <a:prstGeom prst="rect">
                      <a:avLst/>
                    </a:prstGeom>
                    <a:solidFill>
                      <a:srgbClr val="FFFFFF"/>
                    </a:solidFill>
                  </pic:spPr>
                </pic:pic>
              </a:graphicData>
            </a:graphic>
          </wp:anchor>
        </w:drawing>
      </w:r>
      <w:r>
        <w:rPr>
          <w:spacing w:val="20"/>
          <w:sz w:val="22"/>
          <w:szCs w:val="22"/>
        </w:rPr>
        <w:t xml:space="preserve">                                                                                        </w:t>
      </w:r>
      <w:r w:rsidRPr="00E652D9">
        <w:rPr>
          <w:b/>
          <w:spacing w:val="20"/>
          <w:sz w:val="22"/>
          <w:szCs w:val="22"/>
        </w:rPr>
        <w:t xml:space="preserve"> </w:t>
      </w:r>
    </w:p>
    <w:p w:rsidR="00C9427F" w:rsidRPr="001415B7" w:rsidRDefault="00C9427F" w:rsidP="00C9427F">
      <w:pPr>
        <w:jc w:val="center"/>
        <w:rPr>
          <w:sz w:val="22"/>
          <w:szCs w:val="22"/>
        </w:rPr>
      </w:pPr>
      <w:r w:rsidRPr="001415B7">
        <w:rPr>
          <w:spacing w:val="20"/>
          <w:sz w:val="22"/>
          <w:szCs w:val="22"/>
        </w:rPr>
        <w:t xml:space="preserve">ПРЕДСТАВИТЕЛЬНОЕ СОБРАНИЕ </w:t>
      </w:r>
      <w:r w:rsidRPr="001415B7">
        <w:rPr>
          <w:sz w:val="22"/>
          <w:szCs w:val="22"/>
        </w:rPr>
        <w:t>БАБУШКИНСКОГО МУНИЦИПАЛЬНОГО ОКРУГА ВОЛОГОДСКОЙ ОБЛАСТИ</w:t>
      </w:r>
    </w:p>
    <w:p w:rsidR="00C9427F" w:rsidRDefault="00C9427F" w:rsidP="00C9427F">
      <w:pPr>
        <w:jc w:val="center"/>
        <w:rPr>
          <w:b/>
          <w:bCs/>
        </w:rPr>
      </w:pPr>
    </w:p>
    <w:p w:rsidR="00C9427F" w:rsidRDefault="00C9427F" w:rsidP="00C9427F">
      <w:pPr>
        <w:pStyle w:val="3"/>
      </w:pPr>
      <w:r>
        <w:rPr>
          <w:sz w:val="32"/>
          <w:szCs w:val="32"/>
        </w:rPr>
        <w:t xml:space="preserve">РЕШЕНИЕ                                         </w:t>
      </w:r>
    </w:p>
    <w:p w:rsidR="00C9427F" w:rsidRDefault="00C9427F" w:rsidP="00C9427F"/>
    <w:p w:rsidR="00C9427F" w:rsidRDefault="00692F27" w:rsidP="00C9427F">
      <w:pPr>
        <w:jc w:val="center"/>
        <w:rPr>
          <w:sz w:val="24"/>
        </w:rPr>
      </w:pPr>
      <w:r>
        <w:rPr>
          <w:b/>
        </w:rPr>
        <w:t>10</w:t>
      </w:r>
      <w:r w:rsidR="003A3209">
        <w:rPr>
          <w:b/>
        </w:rPr>
        <w:t xml:space="preserve"> ию</w:t>
      </w:r>
      <w:r>
        <w:rPr>
          <w:b/>
        </w:rPr>
        <w:t>л</w:t>
      </w:r>
      <w:r w:rsidR="003A3209">
        <w:rPr>
          <w:b/>
        </w:rPr>
        <w:t>я</w:t>
      </w:r>
      <w:r w:rsidR="00C9427F">
        <w:rPr>
          <w:b/>
        </w:rPr>
        <w:t xml:space="preserve"> 2023</w:t>
      </w:r>
      <w:r w:rsidR="00C9427F" w:rsidRPr="001415B7">
        <w:rPr>
          <w:b/>
        </w:rPr>
        <w:t xml:space="preserve"> года                                                                     № </w:t>
      </w:r>
      <w:r>
        <w:rPr>
          <w:b/>
        </w:rPr>
        <w:t xml:space="preserve">234 </w:t>
      </w:r>
      <w:proofErr w:type="spellStart"/>
      <w:r w:rsidR="00C9427F">
        <w:rPr>
          <w:sz w:val="24"/>
        </w:rPr>
        <w:t>с.им</w:t>
      </w:r>
      <w:proofErr w:type="gramStart"/>
      <w:r w:rsidR="00C9427F">
        <w:rPr>
          <w:sz w:val="24"/>
        </w:rPr>
        <w:t>.Б</w:t>
      </w:r>
      <w:proofErr w:type="gramEnd"/>
      <w:r w:rsidR="00C9427F">
        <w:rPr>
          <w:sz w:val="24"/>
        </w:rPr>
        <w:t>абушкина</w:t>
      </w:r>
      <w:proofErr w:type="spellEnd"/>
    </w:p>
    <w:p w:rsidR="00C9427F" w:rsidRPr="00E37917" w:rsidRDefault="00C9427F" w:rsidP="00C9427F">
      <w:pPr>
        <w:rPr>
          <w:sz w:val="26"/>
          <w:szCs w:val="26"/>
        </w:rPr>
      </w:pPr>
    </w:p>
    <w:p w:rsidR="00C9427F" w:rsidRPr="00E37917" w:rsidRDefault="00C9427F" w:rsidP="00C9427F">
      <w:pPr>
        <w:jc w:val="center"/>
        <w:rPr>
          <w:b/>
          <w:bCs/>
          <w:sz w:val="26"/>
          <w:szCs w:val="26"/>
        </w:rPr>
      </w:pPr>
      <w:r w:rsidRPr="00E37917">
        <w:rPr>
          <w:b/>
          <w:bCs/>
          <w:sz w:val="26"/>
          <w:szCs w:val="26"/>
        </w:rPr>
        <w:t>О внесении изменений в решение Представительного Собрания Бабушкинского муниципального округа от 26.12.2022 года № 127 «Об утверждении Положения о муниципальном контроле в сфере благоустройства на территории Бабушкинского муниципального округа Вологодской области</w:t>
      </w:r>
      <w:r w:rsidR="00191729" w:rsidRPr="00E37917">
        <w:rPr>
          <w:b/>
          <w:bCs/>
          <w:sz w:val="26"/>
          <w:szCs w:val="26"/>
        </w:rPr>
        <w:t>»</w:t>
      </w:r>
      <w:r w:rsidRPr="00E37917">
        <w:rPr>
          <w:b/>
          <w:bCs/>
          <w:sz w:val="26"/>
          <w:szCs w:val="26"/>
        </w:rPr>
        <w:t xml:space="preserve"> </w:t>
      </w:r>
    </w:p>
    <w:p w:rsidR="00C9427F" w:rsidRPr="00E37917" w:rsidRDefault="00C9427F" w:rsidP="00C9427F">
      <w:pPr>
        <w:jc w:val="center"/>
        <w:rPr>
          <w:b/>
          <w:bCs/>
          <w:sz w:val="26"/>
          <w:szCs w:val="26"/>
        </w:rPr>
      </w:pPr>
    </w:p>
    <w:p w:rsidR="00C9427F" w:rsidRPr="00E37917" w:rsidRDefault="00C9427F" w:rsidP="00C9427F">
      <w:pPr>
        <w:ind w:firstLine="850"/>
        <w:jc w:val="both"/>
        <w:rPr>
          <w:sz w:val="26"/>
          <w:szCs w:val="26"/>
        </w:rPr>
      </w:pPr>
      <w:r w:rsidRPr="00E37917">
        <w:rPr>
          <w:sz w:val="26"/>
          <w:szCs w:val="26"/>
        </w:rPr>
        <w:t xml:space="preserve">В целях приведения </w:t>
      </w:r>
      <w:r w:rsidR="00673557" w:rsidRPr="00E37917">
        <w:rPr>
          <w:sz w:val="26"/>
          <w:szCs w:val="26"/>
        </w:rPr>
        <w:t xml:space="preserve">нормативного правового акта </w:t>
      </w:r>
      <w:r w:rsidRPr="00E37917">
        <w:rPr>
          <w:sz w:val="26"/>
          <w:szCs w:val="26"/>
        </w:rPr>
        <w:t xml:space="preserve">в соответствие </w:t>
      </w:r>
      <w:r w:rsidR="00673557" w:rsidRPr="00E37917">
        <w:rPr>
          <w:sz w:val="26"/>
          <w:szCs w:val="26"/>
        </w:rPr>
        <w:t xml:space="preserve">с </w:t>
      </w:r>
      <w:r w:rsidRPr="00E37917">
        <w:rPr>
          <w:sz w:val="26"/>
          <w:szCs w:val="26"/>
        </w:rPr>
        <w:t>Федеральным законом от 31.07.2020 года № 248-ФЗ «О государственном контроле (надзоре) и муниципальном контроле в Российской Федерации», руководствуясь Уставом Бабушкинского муниципального округа,</w:t>
      </w:r>
    </w:p>
    <w:p w:rsidR="00C9427F" w:rsidRPr="00E37917" w:rsidRDefault="00C9427F" w:rsidP="00C9427F">
      <w:pPr>
        <w:jc w:val="both"/>
        <w:rPr>
          <w:b/>
          <w:kern w:val="2"/>
          <w:sz w:val="26"/>
          <w:szCs w:val="26"/>
          <w:lang w:eastAsia="ar-SA"/>
        </w:rPr>
      </w:pPr>
    </w:p>
    <w:p w:rsidR="00C9427F" w:rsidRPr="00E37917" w:rsidRDefault="00C9427F" w:rsidP="00C9427F">
      <w:pPr>
        <w:jc w:val="both"/>
        <w:rPr>
          <w:kern w:val="2"/>
          <w:sz w:val="26"/>
          <w:szCs w:val="26"/>
          <w:lang w:eastAsia="ar-SA"/>
        </w:rPr>
      </w:pPr>
      <w:r w:rsidRPr="00E37917">
        <w:rPr>
          <w:b/>
          <w:kern w:val="2"/>
          <w:sz w:val="26"/>
          <w:szCs w:val="26"/>
          <w:lang w:eastAsia="ar-SA"/>
        </w:rPr>
        <w:tab/>
        <w:t>Представительное Собрание Бабушкинского муниципального округа РЕШИЛО</w:t>
      </w:r>
      <w:r w:rsidRPr="00E37917">
        <w:rPr>
          <w:kern w:val="2"/>
          <w:sz w:val="26"/>
          <w:szCs w:val="26"/>
          <w:lang w:eastAsia="ar-SA"/>
        </w:rPr>
        <w:t>:</w:t>
      </w:r>
    </w:p>
    <w:p w:rsidR="00C9427F" w:rsidRPr="00E37917" w:rsidRDefault="00C9427F" w:rsidP="00C9427F">
      <w:pPr>
        <w:pStyle w:val="a4"/>
        <w:spacing w:after="0"/>
        <w:ind w:left="0" w:firstLine="709"/>
        <w:rPr>
          <w:b/>
          <w:bCs/>
          <w:sz w:val="26"/>
          <w:szCs w:val="26"/>
        </w:rPr>
      </w:pPr>
    </w:p>
    <w:p w:rsidR="00191729" w:rsidRPr="00E37917" w:rsidRDefault="00191729" w:rsidP="00191729">
      <w:pPr>
        <w:pStyle w:val="a7"/>
        <w:jc w:val="both"/>
        <w:rPr>
          <w:sz w:val="26"/>
          <w:szCs w:val="26"/>
        </w:rPr>
      </w:pPr>
      <w:r w:rsidRPr="00E37917">
        <w:rPr>
          <w:sz w:val="26"/>
          <w:szCs w:val="26"/>
        </w:rPr>
        <w:tab/>
      </w:r>
      <w:r w:rsidR="00C9427F" w:rsidRPr="00E37917">
        <w:rPr>
          <w:sz w:val="26"/>
          <w:szCs w:val="26"/>
        </w:rPr>
        <w:t>1. Внести в</w:t>
      </w:r>
      <w:r w:rsidRPr="00E37917">
        <w:rPr>
          <w:sz w:val="26"/>
          <w:szCs w:val="26"/>
        </w:rPr>
        <w:t xml:space="preserve"> решение Представительного Собрания Бабушкинского муниципального округа от 26.12.2022 года № 127 «Об утверждении Положения о муниципальном контроле в сфере благоустройства на территории Бабушкинского муниципального округа Вологодской области» следующие изменения: </w:t>
      </w:r>
    </w:p>
    <w:p w:rsidR="00C9427F" w:rsidRPr="00E37917" w:rsidRDefault="00BC116A" w:rsidP="00C9427F">
      <w:pPr>
        <w:pStyle w:val="ConsPlusNormal"/>
        <w:ind w:firstLine="709"/>
        <w:jc w:val="both"/>
        <w:rPr>
          <w:sz w:val="26"/>
          <w:szCs w:val="26"/>
        </w:rPr>
      </w:pPr>
      <w:r w:rsidRPr="00E37917">
        <w:rPr>
          <w:sz w:val="26"/>
          <w:szCs w:val="26"/>
        </w:rPr>
        <w:t>1.1</w:t>
      </w:r>
      <w:r w:rsidR="00F72EED" w:rsidRPr="00E37917">
        <w:rPr>
          <w:sz w:val="26"/>
          <w:szCs w:val="26"/>
        </w:rPr>
        <w:t>. раздел 1 Положения дополнить пунктом 1.9.</w:t>
      </w:r>
      <w:r w:rsidRPr="00E37917">
        <w:rPr>
          <w:sz w:val="26"/>
          <w:szCs w:val="26"/>
        </w:rPr>
        <w:t xml:space="preserve"> следующего содержания:</w:t>
      </w:r>
    </w:p>
    <w:p w:rsidR="00897616" w:rsidRPr="00E37917" w:rsidRDefault="00BC116A" w:rsidP="00897616">
      <w:pPr>
        <w:autoSpaceDE w:val="0"/>
        <w:autoSpaceDN w:val="0"/>
        <w:adjustRightInd w:val="0"/>
        <w:ind w:firstLine="540"/>
        <w:jc w:val="both"/>
        <w:rPr>
          <w:rFonts w:eastAsia="Calibri"/>
          <w:sz w:val="26"/>
          <w:szCs w:val="26"/>
        </w:rPr>
      </w:pPr>
      <w:r w:rsidRPr="00E37917">
        <w:rPr>
          <w:color w:val="000000"/>
          <w:sz w:val="26"/>
          <w:szCs w:val="26"/>
        </w:rPr>
        <w:t>«1.9. Администрацией в рамках осуществления муниципального контроля обеспечивается учет объектов муниципального к</w:t>
      </w:r>
      <w:r w:rsidR="00897616" w:rsidRPr="00E37917">
        <w:rPr>
          <w:color w:val="000000"/>
          <w:sz w:val="26"/>
          <w:szCs w:val="26"/>
        </w:rPr>
        <w:t xml:space="preserve">онтроля в сфере благоустройства, не позднее 2 </w:t>
      </w:r>
      <w:r w:rsidR="00897616" w:rsidRPr="00E37917">
        <w:rPr>
          <w:rFonts w:eastAsia="Calibri"/>
          <w:sz w:val="26"/>
          <w:szCs w:val="26"/>
        </w:rPr>
        <w:t>календарных дней со дня поступления таких сведений.</w:t>
      </w:r>
    </w:p>
    <w:p w:rsidR="00BC116A" w:rsidRPr="00E37917" w:rsidRDefault="00BC116A" w:rsidP="00BC116A">
      <w:pPr>
        <w:pStyle w:val="ConsPlusNormal"/>
        <w:ind w:firstLine="709"/>
        <w:jc w:val="both"/>
        <w:rPr>
          <w:color w:val="000000"/>
          <w:sz w:val="26"/>
          <w:szCs w:val="26"/>
        </w:rPr>
      </w:pPr>
      <w:r w:rsidRPr="00E37917">
        <w:rPr>
          <w:color w:val="000000"/>
          <w:sz w:val="26"/>
          <w:szCs w:val="26"/>
        </w:rPr>
        <w:t>Учет объектов контроля осуществляется путем ведения журнала учета объектов контроля. 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A46C4B" w:rsidRPr="00E37917" w:rsidRDefault="00F72EED" w:rsidP="00F72EED">
      <w:pPr>
        <w:pStyle w:val="ConsPlusNormal"/>
        <w:ind w:firstLine="709"/>
        <w:jc w:val="both"/>
        <w:rPr>
          <w:color w:val="000000"/>
          <w:sz w:val="26"/>
          <w:szCs w:val="26"/>
        </w:rPr>
      </w:pPr>
      <w:r w:rsidRPr="00E37917">
        <w:rPr>
          <w:color w:val="000000"/>
          <w:sz w:val="26"/>
          <w:szCs w:val="26"/>
        </w:rPr>
        <w:t xml:space="preserve">1.2. </w:t>
      </w:r>
      <w:r w:rsidR="00A46C4B" w:rsidRPr="00E37917">
        <w:rPr>
          <w:color w:val="000000"/>
          <w:sz w:val="26"/>
          <w:szCs w:val="26"/>
        </w:rPr>
        <w:t>в разделе 2 Положения:</w:t>
      </w:r>
    </w:p>
    <w:p w:rsidR="00A46C4B" w:rsidRPr="00E37917" w:rsidRDefault="00A46C4B" w:rsidP="00F72EED">
      <w:pPr>
        <w:pStyle w:val="ConsPlusNormal"/>
        <w:ind w:firstLine="709"/>
        <w:jc w:val="both"/>
        <w:rPr>
          <w:color w:val="000000"/>
          <w:sz w:val="26"/>
          <w:szCs w:val="26"/>
        </w:rPr>
      </w:pPr>
      <w:r w:rsidRPr="00E37917">
        <w:rPr>
          <w:color w:val="000000"/>
          <w:sz w:val="26"/>
          <w:szCs w:val="26"/>
        </w:rPr>
        <w:t>а) в абзаце пятом пункта 2.1.</w:t>
      </w:r>
      <w:r w:rsidR="003A3209">
        <w:rPr>
          <w:color w:val="000000"/>
          <w:sz w:val="26"/>
          <w:szCs w:val="26"/>
        </w:rPr>
        <w:t>1</w:t>
      </w:r>
      <w:r w:rsidRPr="00E37917">
        <w:rPr>
          <w:color w:val="000000"/>
          <w:sz w:val="26"/>
          <w:szCs w:val="26"/>
        </w:rPr>
        <w:t xml:space="preserve"> слово «проводиться» заменить словом «проводится»;</w:t>
      </w:r>
    </w:p>
    <w:p w:rsidR="00F72EED" w:rsidRPr="00E37917" w:rsidRDefault="00A46C4B" w:rsidP="00F72EED">
      <w:pPr>
        <w:pStyle w:val="ConsPlusNormal"/>
        <w:ind w:firstLine="709"/>
        <w:jc w:val="both"/>
        <w:rPr>
          <w:color w:val="000000"/>
          <w:sz w:val="26"/>
          <w:szCs w:val="26"/>
        </w:rPr>
      </w:pPr>
      <w:r w:rsidRPr="00E37917">
        <w:rPr>
          <w:color w:val="000000"/>
          <w:sz w:val="26"/>
          <w:szCs w:val="26"/>
        </w:rPr>
        <w:t xml:space="preserve">б) </w:t>
      </w:r>
      <w:r w:rsidR="00F72EED" w:rsidRPr="00E37917">
        <w:rPr>
          <w:color w:val="000000"/>
          <w:sz w:val="26"/>
          <w:szCs w:val="26"/>
        </w:rPr>
        <w:t>дополнить пунктом 2.12. следующего содержания:</w:t>
      </w:r>
    </w:p>
    <w:p w:rsidR="00F72EED" w:rsidRPr="00E37917" w:rsidRDefault="00F72EED" w:rsidP="00F72EED">
      <w:pPr>
        <w:pStyle w:val="ConsPlusNormal"/>
        <w:ind w:firstLine="709"/>
        <w:jc w:val="both"/>
        <w:rPr>
          <w:sz w:val="26"/>
          <w:szCs w:val="26"/>
        </w:rPr>
      </w:pPr>
      <w:r w:rsidRPr="00E37917">
        <w:rPr>
          <w:color w:val="000000"/>
          <w:sz w:val="26"/>
          <w:szCs w:val="26"/>
        </w:rPr>
        <w:t>«2.12.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F72EED" w:rsidRPr="00E37917" w:rsidRDefault="00F72EED" w:rsidP="00F72EED">
      <w:pPr>
        <w:pStyle w:val="ConsPlusNormal"/>
        <w:ind w:firstLine="709"/>
        <w:jc w:val="both"/>
        <w:rPr>
          <w:color w:val="000000"/>
          <w:sz w:val="26"/>
          <w:szCs w:val="26"/>
        </w:rPr>
      </w:pPr>
      <w:r w:rsidRPr="00E37917">
        <w:rPr>
          <w:color w:val="000000"/>
          <w:sz w:val="26"/>
          <w:szCs w:val="26"/>
        </w:rPr>
        <w:t xml:space="preserve">По итогам обобщения правоприменительной практики должностными лицами, уполномоченными осуществлять муниципальный </w:t>
      </w:r>
      <w:r w:rsidR="00692F27">
        <w:rPr>
          <w:color w:val="000000"/>
          <w:sz w:val="26"/>
          <w:szCs w:val="26"/>
        </w:rPr>
        <w:t xml:space="preserve">контроль </w:t>
      </w:r>
      <w:r w:rsidRPr="00E37917">
        <w:rPr>
          <w:color w:val="000000"/>
          <w:sz w:val="26"/>
          <w:szCs w:val="26"/>
        </w:rPr>
        <w:t>в сфере благоустройства, ежегодно готовится доклад, содержащий результаты обобщения правоприменительной практики по осуществлению муниципального контроля и утверждаемый распоряжением администрации округа, подписываемы</w:t>
      </w:r>
      <w:r w:rsidR="00692F27">
        <w:rPr>
          <w:color w:val="000000"/>
          <w:sz w:val="26"/>
          <w:szCs w:val="26"/>
        </w:rPr>
        <w:t>й</w:t>
      </w:r>
      <w:r w:rsidRPr="00E37917">
        <w:rPr>
          <w:color w:val="000000"/>
          <w:sz w:val="26"/>
          <w:szCs w:val="26"/>
        </w:rPr>
        <w:t xml:space="preserve"> главой </w:t>
      </w:r>
      <w:r w:rsidRPr="00E37917">
        <w:rPr>
          <w:color w:val="000000"/>
          <w:sz w:val="26"/>
          <w:szCs w:val="26"/>
        </w:rPr>
        <w:lastRenderedPageBreak/>
        <w:t>округа. Указанный доклад размещается в срок до 1 июля года, следующего за отчетным годом, на официальном сайте Бабушкинского муниципального округа в специальном разделе, посвященном контрольной деятельности»;</w:t>
      </w:r>
    </w:p>
    <w:p w:rsidR="00A46C4B" w:rsidRPr="00E37917" w:rsidRDefault="00F72EED" w:rsidP="00C9427F">
      <w:pPr>
        <w:autoSpaceDE w:val="0"/>
        <w:autoSpaceDN w:val="0"/>
        <w:adjustRightInd w:val="0"/>
        <w:ind w:right="-1" w:firstLine="708"/>
        <w:jc w:val="both"/>
        <w:rPr>
          <w:sz w:val="26"/>
          <w:szCs w:val="26"/>
        </w:rPr>
      </w:pPr>
      <w:r w:rsidRPr="00E37917">
        <w:rPr>
          <w:sz w:val="26"/>
          <w:szCs w:val="26"/>
        </w:rPr>
        <w:t>1.3</w:t>
      </w:r>
      <w:r w:rsidR="00AE49A0" w:rsidRPr="00E37917">
        <w:rPr>
          <w:sz w:val="26"/>
          <w:szCs w:val="26"/>
        </w:rPr>
        <w:t xml:space="preserve">. </w:t>
      </w:r>
      <w:r w:rsidR="00A46C4B" w:rsidRPr="00E37917">
        <w:rPr>
          <w:sz w:val="26"/>
          <w:szCs w:val="26"/>
        </w:rPr>
        <w:t>в разделе 3 Положения:</w:t>
      </w:r>
    </w:p>
    <w:p w:rsidR="00897616" w:rsidRPr="00E37917" w:rsidRDefault="00A46C4B" w:rsidP="00C9427F">
      <w:pPr>
        <w:autoSpaceDE w:val="0"/>
        <w:autoSpaceDN w:val="0"/>
        <w:adjustRightInd w:val="0"/>
        <w:ind w:right="-1" w:firstLine="708"/>
        <w:jc w:val="both"/>
        <w:rPr>
          <w:sz w:val="26"/>
          <w:szCs w:val="26"/>
        </w:rPr>
      </w:pPr>
      <w:r w:rsidRPr="00E37917">
        <w:rPr>
          <w:sz w:val="26"/>
          <w:szCs w:val="26"/>
        </w:rPr>
        <w:t xml:space="preserve">а) </w:t>
      </w:r>
      <w:r w:rsidR="00AE49A0" w:rsidRPr="00E37917">
        <w:rPr>
          <w:sz w:val="26"/>
          <w:szCs w:val="26"/>
        </w:rPr>
        <w:t xml:space="preserve">в </w:t>
      </w:r>
      <w:r w:rsidR="004B48CF" w:rsidRPr="00E37917">
        <w:rPr>
          <w:sz w:val="26"/>
          <w:szCs w:val="26"/>
        </w:rPr>
        <w:t>пункте 3.1. слово «не проводиться» заменить словом «не проводятся»;</w:t>
      </w:r>
    </w:p>
    <w:p w:rsidR="00AE49A0" w:rsidRPr="00E37917" w:rsidRDefault="00A46C4B" w:rsidP="00C9427F">
      <w:pPr>
        <w:autoSpaceDE w:val="0"/>
        <w:autoSpaceDN w:val="0"/>
        <w:adjustRightInd w:val="0"/>
        <w:ind w:right="-1" w:firstLine="708"/>
        <w:jc w:val="both"/>
        <w:rPr>
          <w:sz w:val="26"/>
          <w:szCs w:val="26"/>
        </w:rPr>
      </w:pPr>
      <w:r w:rsidRPr="00E37917">
        <w:rPr>
          <w:sz w:val="26"/>
          <w:szCs w:val="26"/>
        </w:rPr>
        <w:t xml:space="preserve">б) </w:t>
      </w:r>
      <w:r w:rsidR="00AE49A0" w:rsidRPr="00E37917">
        <w:rPr>
          <w:sz w:val="26"/>
          <w:szCs w:val="26"/>
        </w:rPr>
        <w:t xml:space="preserve">в абзаце третьем </w:t>
      </w:r>
      <w:r w:rsidRPr="00E37917">
        <w:rPr>
          <w:sz w:val="26"/>
          <w:szCs w:val="26"/>
        </w:rPr>
        <w:t xml:space="preserve">пункта 3.4. </w:t>
      </w:r>
      <w:r w:rsidR="00AE49A0" w:rsidRPr="00E37917">
        <w:rPr>
          <w:sz w:val="26"/>
          <w:szCs w:val="26"/>
        </w:rPr>
        <w:t>слово «провод</w:t>
      </w:r>
      <w:r w:rsidR="003A3209">
        <w:rPr>
          <w:sz w:val="26"/>
          <w:szCs w:val="26"/>
        </w:rPr>
        <w:t>иться» заменить слов</w:t>
      </w:r>
      <w:r w:rsidR="00692F27">
        <w:rPr>
          <w:sz w:val="26"/>
          <w:szCs w:val="26"/>
        </w:rPr>
        <w:t>о</w:t>
      </w:r>
      <w:r w:rsidR="003A3209">
        <w:rPr>
          <w:sz w:val="26"/>
          <w:szCs w:val="26"/>
        </w:rPr>
        <w:t>м «провод</w:t>
      </w:r>
      <w:r w:rsidR="00FF38C9">
        <w:rPr>
          <w:sz w:val="26"/>
          <w:szCs w:val="26"/>
        </w:rPr>
        <w:t>и</w:t>
      </w:r>
      <w:bookmarkStart w:id="0" w:name="_GoBack"/>
      <w:bookmarkEnd w:id="0"/>
      <w:r w:rsidR="00AE49A0" w:rsidRPr="00E37917">
        <w:rPr>
          <w:sz w:val="26"/>
          <w:szCs w:val="26"/>
        </w:rPr>
        <w:t>тся»;</w:t>
      </w:r>
    </w:p>
    <w:p w:rsidR="00897616" w:rsidRPr="00E37917" w:rsidRDefault="00A46C4B" w:rsidP="00C9427F">
      <w:pPr>
        <w:autoSpaceDE w:val="0"/>
        <w:autoSpaceDN w:val="0"/>
        <w:adjustRightInd w:val="0"/>
        <w:ind w:right="-1" w:firstLine="708"/>
        <w:jc w:val="both"/>
        <w:rPr>
          <w:sz w:val="26"/>
          <w:szCs w:val="26"/>
        </w:rPr>
      </w:pPr>
      <w:r w:rsidRPr="00E37917">
        <w:rPr>
          <w:sz w:val="26"/>
          <w:szCs w:val="26"/>
        </w:rPr>
        <w:t xml:space="preserve">в) </w:t>
      </w:r>
      <w:r w:rsidR="00AE49A0" w:rsidRPr="00E37917">
        <w:rPr>
          <w:sz w:val="26"/>
          <w:szCs w:val="26"/>
        </w:rPr>
        <w:t>в</w:t>
      </w:r>
      <w:r w:rsidR="00897616" w:rsidRPr="00E37917">
        <w:rPr>
          <w:sz w:val="26"/>
          <w:szCs w:val="26"/>
        </w:rPr>
        <w:t xml:space="preserve"> абзаце четвертом </w:t>
      </w:r>
      <w:r w:rsidRPr="00E37917">
        <w:rPr>
          <w:sz w:val="26"/>
          <w:szCs w:val="26"/>
        </w:rPr>
        <w:t xml:space="preserve">пункта 3.4. </w:t>
      </w:r>
      <w:r w:rsidR="00897616" w:rsidRPr="00E37917">
        <w:rPr>
          <w:sz w:val="26"/>
          <w:szCs w:val="26"/>
        </w:rPr>
        <w:t>слова «проводиться по согласованию» заменить словами «проводится по согласованию»</w:t>
      </w:r>
      <w:r w:rsidR="00062BA6" w:rsidRPr="00E37917">
        <w:rPr>
          <w:sz w:val="26"/>
          <w:szCs w:val="26"/>
        </w:rPr>
        <w:t>;</w:t>
      </w:r>
    </w:p>
    <w:p w:rsidR="00F72EED" w:rsidRPr="00E37917" w:rsidRDefault="00A46C4B" w:rsidP="00C9427F">
      <w:pPr>
        <w:autoSpaceDE w:val="0"/>
        <w:autoSpaceDN w:val="0"/>
        <w:adjustRightInd w:val="0"/>
        <w:ind w:right="-1" w:firstLine="708"/>
        <w:jc w:val="both"/>
        <w:rPr>
          <w:sz w:val="26"/>
          <w:szCs w:val="26"/>
        </w:rPr>
      </w:pPr>
      <w:r w:rsidRPr="00E37917">
        <w:rPr>
          <w:sz w:val="26"/>
          <w:szCs w:val="26"/>
        </w:rPr>
        <w:t xml:space="preserve">г) в </w:t>
      </w:r>
      <w:r w:rsidR="00F72EED" w:rsidRPr="00E37917">
        <w:rPr>
          <w:sz w:val="26"/>
          <w:szCs w:val="26"/>
        </w:rPr>
        <w:t xml:space="preserve">абзацах  первом, третьем </w:t>
      </w:r>
      <w:r w:rsidR="003A3209">
        <w:rPr>
          <w:sz w:val="26"/>
          <w:szCs w:val="26"/>
        </w:rPr>
        <w:t>пункта 3.11</w:t>
      </w:r>
      <w:r w:rsidRPr="00E37917">
        <w:rPr>
          <w:sz w:val="26"/>
          <w:szCs w:val="26"/>
        </w:rPr>
        <w:t xml:space="preserve">. </w:t>
      </w:r>
      <w:r w:rsidR="00F72EED" w:rsidRPr="00E37917">
        <w:rPr>
          <w:sz w:val="26"/>
          <w:szCs w:val="26"/>
        </w:rPr>
        <w:t>слово «(надзорного)»</w:t>
      </w:r>
      <w:r w:rsidR="00F437E9" w:rsidRPr="00E37917">
        <w:rPr>
          <w:sz w:val="26"/>
          <w:szCs w:val="26"/>
        </w:rPr>
        <w:t xml:space="preserve"> исключить;</w:t>
      </w:r>
    </w:p>
    <w:p w:rsidR="00F437E9" w:rsidRPr="00E37917" w:rsidRDefault="00A46C4B" w:rsidP="00C9427F">
      <w:pPr>
        <w:autoSpaceDE w:val="0"/>
        <w:autoSpaceDN w:val="0"/>
        <w:adjustRightInd w:val="0"/>
        <w:ind w:right="-1" w:firstLine="708"/>
        <w:jc w:val="both"/>
        <w:rPr>
          <w:sz w:val="26"/>
          <w:szCs w:val="26"/>
        </w:rPr>
      </w:pPr>
      <w:r w:rsidRPr="00E37917">
        <w:rPr>
          <w:sz w:val="26"/>
          <w:szCs w:val="26"/>
        </w:rPr>
        <w:t xml:space="preserve">д) </w:t>
      </w:r>
      <w:r w:rsidR="00F437E9" w:rsidRPr="00E37917">
        <w:rPr>
          <w:sz w:val="26"/>
          <w:szCs w:val="26"/>
        </w:rPr>
        <w:t>абзац</w:t>
      </w:r>
      <w:r w:rsidR="003A3209">
        <w:rPr>
          <w:sz w:val="26"/>
          <w:szCs w:val="26"/>
        </w:rPr>
        <w:t xml:space="preserve"> восьмой</w:t>
      </w:r>
      <w:r w:rsidR="00F437E9" w:rsidRPr="00E37917">
        <w:rPr>
          <w:sz w:val="26"/>
          <w:szCs w:val="26"/>
        </w:rPr>
        <w:t xml:space="preserve"> </w:t>
      </w:r>
      <w:r w:rsidR="003A3209">
        <w:rPr>
          <w:sz w:val="26"/>
          <w:szCs w:val="26"/>
        </w:rPr>
        <w:t>пункта 3.11</w:t>
      </w:r>
      <w:r w:rsidRPr="00E37917">
        <w:rPr>
          <w:sz w:val="26"/>
          <w:szCs w:val="26"/>
        </w:rPr>
        <w:t xml:space="preserve">. </w:t>
      </w:r>
      <w:r w:rsidR="00F437E9" w:rsidRPr="00E37917">
        <w:rPr>
          <w:sz w:val="26"/>
          <w:szCs w:val="26"/>
        </w:rPr>
        <w:t>изложить в следующей редакции:</w:t>
      </w:r>
    </w:p>
    <w:p w:rsidR="00F437E9" w:rsidRPr="00E37917" w:rsidRDefault="00F437E9" w:rsidP="00C9427F">
      <w:pPr>
        <w:autoSpaceDE w:val="0"/>
        <w:autoSpaceDN w:val="0"/>
        <w:adjustRightInd w:val="0"/>
        <w:ind w:right="-1" w:firstLine="708"/>
        <w:jc w:val="both"/>
        <w:rPr>
          <w:sz w:val="26"/>
          <w:szCs w:val="26"/>
        </w:rPr>
      </w:pPr>
      <w:proofErr w:type="gramStart"/>
      <w:r w:rsidRPr="00E37917">
        <w:rPr>
          <w:sz w:val="26"/>
          <w:szCs w:val="26"/>
        </w:rPr>
        <w:t>«В указанных случаях в течение 5 рабочих дней со дня получения соответствующей информации администрация переносит проведение контрольного мероприятия на срок, необходимый  для прекращения обстоятельств, послуживших поводом для предоставления информации в администрацию,</w:t>
      </w:r>
      <w:r w:rsidR="00A731E4" w:rsidRPr="00E37917">
        <w:rPr>
          <w:sz w:val="26"/>
          <w:szCs w:val="26"/>
        </w:rPr>
        <w:t xml:space="preserve"> и направляет уведомление об этом контрольному лицу, при этом контрольное мероприятие может быть проведено, контрольные действия могут быть совершены, если оценка соблюдения обязательных требований при проведении контрольного мероприятия</w:t>
      </w:r>
      <w:r w:rsidR="00A46C4B" w:rsidRPr="00E37917">
        <w:rPr>
          <w:sz w:val="26"/>
          <w:szCs w:val="26"/>
        </w:rPr>
        <w:t xml:space="preserve"> </w:t>
      </w:r>
      <w:r w:rsidR="00A731E4" w:rsidRPr="00E37917">
        <w:rPr>
          <w:sz w:val="26"/>
          <w:szCs w:val="26"/>
        </w:rPr>
        <w:t>может</w:t>
      </w:r>
      <w:proofErr w:type="gramEnd"/>
      <w:r w:rsidR="00A731E4" w:rsidRPr="00E37917">
        <w:rPr>
          <w:sz w:val="26"/>
          <w:szCs w:val="26"/>
        </w:rPr>
        <w:t xml:space="preserve"> бы</w:t>
      </w:r>
      <w:r w:rsidR="00A46C4B" w:rsidRPr="00E37917">
        <w:rPr>
          <w:sz w:val="26"/>
          <w:szCs w:val="26"/>
        </w:rPr>
        <w:t xml:space="preserve">ть </w:t>
      </w:r>
      <w:proofErr w:type="gramStart"/>
      <w:r w:rsidR="00A46C4B" w:rsidRPr="00E37917">
        <w:rPr>
          <w:sz w:val="26"/>
          <w:szCs w:val="26"/>
        </w:rPr>
        <w:t>проведена</w:t>
      </w:r>
      <w:proofErr w:type="gramEnd"/>
      <w:r w:rsidR="00A46C4B" w:rsidRPr="00E37917">
        <w:rPr>
          <w:sz w:val="26"/>
          <w:szCs w:val="26"/>
        </w:rPr>
        <w:t xml:space="preserve"> без присутствия контролируемого лица, а контролируемое лицо было надлежащим образом уведомлено о проведении контрольного мероприятия».</w:t>
      </w:r>
      <w:r w:rsidR="00A731E4" w:rsidRPr="00E37917">
        <w:rPr>
          <w:sz w:val="26"/>
          <w:szCs w:val="26"/>
        </w:rPr>
        <w:t xml:space="preserve">  </w:t>
      </w:r>
      <w:r w:rsidRPr="00E37917">
        <w:rPr>
          <w:sz w:val="26"/>
          <w:szCs w:val="26"/>
        </w:rPr>
        <w:t xml:space="preserve">  </w:t>
      </w:r>
    </w:p>
    <w:p w:rsidR="00A46C4B" w:rsidRPr="00E37917" w:rsidRDefault="00E37917" w:rsidP="00C9427F">
      <w:pPr>
        <w:autoSpaceDE w:val="0"/>
        <w:autoSpaceDN w:val="0"/>
        <w:adjustRightInd w:val="0"/>
        <w:ind w:right="-1" w:firstLine="708"/>
        <w:jc w:val="both"/>
        <w:rPr>
          <w:rFonts w:eastAsia="Calibri"/>
          <w:sz w:val="26"/>
          <w:szCs w:val="26"/>
          <w:lang w:eastAsia="en-US"/>
        </w:rPr>
      </w:pPr>
      <w:r w:rsidRPr="00E37917">
        <w:rPr>
          <w:rFonts w:eastAsia="Calibri"/>
          <w:sz w:val="26"/>
          <w:szCs w:val="26"/>
          <w:lang w:eastAsia="en-US"/>
        </w:rPr>
        <w:t xml:space="preserve">2. </w:t>
      </w:r>
      <w:r w:rsidR="00A46C4B" w:rsidRPr="00E37917">
        <w:rPr>
          <w:rFonts w:eastAsia="Calibri"/>
          <w:sz w:val="26"/>
          <w:szCs w:val="26"/>
          <w:lang w:eastAsia="en-US"/>
        </w:rPr>
        <w:t xml:space="preserve">В приложении № 3 </w:t>
      </w:r>
      <w:r w:rsidRPr="00E37917">
        <w:rPr>
          <w:rFonts w:eastAsia="Calibri"/>
          <w:sz w:val="26"/>
          <w:szCs w:val="26"/>
          <w:lang w:eastAsia="en-US"/>
        </w:rPr>
        <w:t xml:space="preserve">к Положению </w:t>
      </w:r>
      <w:r w:rsidRPr="00E37917">
        <w:rPr>
          <w:sz w:val="26"/>
          <w:szCs w:val="26"/>
        </w:rPr>
        <w:t>о муниципальном контроле в сфере благоустройства на территории Бабушкинского муниципального округа Вологодской области, утвержденном</w:t>
      </w:r>
      <w:r w:rsidR="003A3209">
        <w:rPr>
          <w:sz w:val="26"/>
          <w:szCs w:val="26"/>
        </w:rPr>
        <w:t>у</w:t>
      </w:r>
      <w:r w:rsidRPr="00E37917">
        <w:rPr>
          <w:sz w:val="26"/>
          <w:szCs w:val="26"/>
        </w:rPr>
        <w:t xml:space="preserve"> решением Представительного Собрания Бабушкинского муниципального округа от 26.12.2022 года № 127 слово «(</w:t>
      </w:r>
      <w:proofErr w:type="gramStart"/>
      <w:r w:rsidRPr="00E37917">
        <w:rPr>
          <w:sz w:val="26"/>
          <w:szCs w:val="26"/>
        </w:rPr>
        <w:t>надзорный</w:t>
      </w:r>
      <w:proofErr w:type="gramEnd"/>
      <w:r w:rsidRPr="00E37917">
        <w:rPr>
          <w:sz w:val="26"/>
          <w:szCs w:val="26"/>
        </w:rPr>
        <w:t xml:space="preserve">)» в соответствующих падежах исключить. </w:t>
      </w:r>
    </w:p>
    <w:p w:rsidR="00C9427F" w:rsidRPr="00E37917" w:rsidRDefault="00C9427F" w:rsidP="00C9427F">
      <w:pPr>
        <w:autoSpaceDE w:val="0"/>
        <w:autoSpaceDN w:val="0"/>
        <w:adjustRightInd w:val="0"/>
        <w:ind w:right="-1" w:firstLine="708"/>
        <w:jc w:val="both"/>
        <w:rPr>
          <w:sz w:val="26"/>
          <w:szCs w:val="26"/>
        </w:rPr>
      </w:pPr>
      <w:r w:rsidRPr="00E37917">
        <w:rPr>
          <w:rFonts w:eastAsia="Calibri"/>
          <w:sz w:val="26"/>
          <w:szCs w:val="26"/>
          <w:lang w:eastAsia="en-US"/>
        </w:rPr>
        <w:t xml:space="preserve">3. </w:t>
      </w:r>
      <w:r w:rsidRPr="00E37917">
        <w:rPr>
          <w:sz w:val="26"/>
          <w:szCs w:val="26"/>
        </w:rPr>
        <w:t>Настоящее решение подлежит официальному опубликованию (обнародованию) в средствах массовой информации и размещению на официальном сайте Баб</w:t>
      </w:r>
      <w:r w:rsidR="003A3209">
        <w:rPr>
          <w:sz w:val="26"/>
          <w:szCs w:val="26"/>
        </w:rPr>
        <w:t>ушкинского муниципального округа</w:t>
      </w:r>
      <w:r w:rsidRPr="00E37917">
        <w:rPr>
          <w:sz w:val="26"/>
          <w:szCs w:val="26"/>
        </w:rPr>
        <w:t xml:space="preserve"> в информационно-телекоммуникационной сети «Интернет», вступает в силу со дня опубликования.</w:t>
      </w:r>
    </w:p>
    <w:p w:rsidR="00C9427F" w:rsidRPr="00E37917" w:rsidRDefault="00C9427F" w:rsidP="00C9427F">
      <w:pPr>
        <w:autoSpaceDE w:val="0"/>
        <w:autoSpaceDN w:val="0"/>
        <w:adjustRightInd w:val="0"/>
        <w:ind w:right="-1" w:firstLine="708"/>
        <w:jc w:val="both"/>
        <w:rPr>
          <w:sz w:val="26"/>
          <w:szCs w:val="26"/>
        </w:rPr>
      </w:pPr>
    </w:p>
    <w:p w:rsidR="00C9427F" w:rsidRPr="00E37917" w:rsidRDefault="00C9427F" w:rsidP="00C9427F">
      <w:pPr>
        <w:autoSpaceDE w:val="0"/>
        <w:autoSpaceDN w:val="0"/>
        <w:adjustRightInd w:val="0"/>
        <w:ind w:right="-1" w:firstLine="708"/>
        <w:jc w:val="both"/>
        <w:rPr>
          <w:sz w:val="26"/>
          <w:szCs w:val="26"/>
        </w:rPr>
      </w:pPr>
    </w:p>
    <w:p w:rsidR="00C9427F" w:rsidRPr="00E37917" w:rsidRDefault="00C9427F" w:rsidP="00C9427F">
      <w:pPr>
        <w:autoSpaceDE w:val="0"/>
        <w:autoSpaceDN w:val="0"/>
        <w:adjustRightInd w:val="0"/>
        <w:ind w:right="-1" w:firstLine="708"/>
        <w:jc w:val="both"/>
        <w:rPr>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1"/>
        <w:gridCol w:w="4536"/>
      </w:tblGrid>
      <w:tr w:rsidR="00C9427F" w:rsidRPr="00E37917" w:rsidTr="007C1CB1">
        <w:trPr>
          <w:trHeight w:val="360"/>
        </w:trPr>
        <w:tc>
          <w:tcPr>
            <w:tcW w:w="5211" w:type="dxa"/>
            <w:tcBorders>
              <w:top w:val="nil"/>
              <w:left w:val="nil"/>
              <w:bottom w:val="nil"/>
              <w:right w:val="nil"/>
            </w:tcBorders>
          </w:tcPr>
          <w:p w:rsidR="00C9427F" w:rsidRPr="00E37917" w:rsidRDefault="00C9427F" w:rsidP="007C1CB1">
            <w:pPr>
              <w:rPr>
                <w:sz w:val="26"/>
                <w:szCs w:val="26"/>
              </w:rPr>
            </w:pPr>
            <w:r w:rsidRPr="00E37917">
              <w:rPr>
                <w:sz w:val="26"/>
                <w:szCs w:val="26"/>
              </w:rPr>
              <w:t xml:space="preserve">Председатель </w:t>
            </w:r>
          </w:p>
          <w:p w:rsidR="00C9427F" w:rsidRPr="00E37917" w:rsidRDefault="00C9427F" w:rsidP="007C1CB1">
            <w:pPr>
              <w:rPr>
                <w:sz w:val="26"/>
                <w:szCs w:val="26"/>
              </w:rPr>
            </w:pPr>
            <w:r w:rsidRPr="00E37917">
              <w:rPr>
                <w:sz w:val="26"/>
                <w:szCs w:val="26"/>
              </w:rPr>
              <w:t>Представительного Собрания</w:t>
            </w:r>
          </w:p>
          <w:p w:rsidR="00C9427F" w:rsidRPr="00E37917" w:rsidRDefault="00C9427F" w:rsidP="007C1CB1">
            <w:pPr>
              <w:rPr>
                <w:sz w:val="26"/>
                <w:szCs w:val="26"/>
              </w:rPr>
            </w:pPr>
            <w:r w:rsidRPr="00E37917">
              <w:rPr>
                <w:sz w:val="26"/>
                <w:szCs w:val="26"/>
              </w:rPr>
              <w:t>Бабушкинского муниципального округа</w:t>
            </w:r>
            <w:r w:rsidR="00692F27">
              <w:rPr>
                <w:sz w:val="26"/>
                <w:szCs w:val="26"/>
              </w:rPr>
              <w:t xml:space="preserve"> Вологодской области</w:t>
            </w:r>
          </w:p>
          <w:p w:rsidR="00C9427F" w:rsidRPr="00E37917" w:rsidRDefault="00C9427F" w:rsidP="007C1CB1">
            <w:pPr>
              <w:rPr>
                <w:sz w:val="26"/>
                <w:szCs w:val="26"/>
              </w:rPr>
            </w:pPr>
            <w:r w:rsidRPr="00E37917">
              <w:rPr>
                <w:sz w:val="26"/>
                <w:szCs w:val="26"/>
              </w:rPr>
              <w:t>_______________А.М. Шушков</w:t>
            </w:r>
          </w:p>
        </w:tc>
        <w:tc>
          <w:tcPr>
            <w:tcW w:w="4536" w:type="dxa"/>
            <w:tcBorders>
              <w:top w:val="nil"/>
              <w:left w:val="nil"/>
              <w:bottom w:val="nil"/>
              <w:right w:val="nil"/>
            </w:tcBorders>
          </w:tcPr>
          <w:p w:rsidR="00692F27" w:rsidRDefault="00692F27" w:rsidP="007C1CB1">
            <w:pPr>
              <w:ind w:left="176"/>
              <w:rPr>
                <w:sz w:val="26"/>
                <w:szCs w:val="26"/>
              </w:rPr>
            </w:pPr>
            <w:r>
              <w:rPr>
                <w:sz w:val="26"/>
                <w:szCs w:val="26"/>
              </w:rPr>
              <w:t xml:space="preserve">     </w:t>
            </w:r>
            <w:r w:rsidR="00C9427F" w:rsidRPr="00E37917">
              <w:rPr>
                <w:sz w:val="26"/>
                <w:szCs w:val="26"/>
              </w:rPr>
              <w:t xml:space="preserve">Глава Бабушкинского </w:t>
            </w:r>
            <w:r>
              <w:rPr>
                <w:sz w:val="26"/>
                <w:szCs w:val="26"/>
              </w:rPr>
              <w:t xml:space="preserve"> </w:t>
            </w:r>
          </w:p>
          <w:p w:rsidR="00692F27" w:rsidRDefault="00692F27" w:rsidP="007C1CB1">
            <w:pPr>
              <w:ind w:left="176"/>
              <w:rPr>
                <w:sz w:val="26"/>
                <w:szCs w:val="26"/>
              </w:rPr>
            </w:pPr>
            <w:r>
              <w:rPr>
                <w:sz w:val="26"/>
                <w:szCs w:val="26"/>
              </w:rPr>
              <w:t xml:space="preserve">     </w:t>
            </w:r>
            <w:r w:rsidR="00C9427F" w:rsidRPr="00E37917">
              <w:rPr>
                <w:sz w:val="26"/>
                <w:szCs w:val="26"/>
              </w:rPr>
              <w:t xml:space="preserve">муниципального округа </w:t>
            </w:r>
            <w:r>
              <w:rPr>
                <w:sz w:val="26"/>
                <w:szCs w:val="26"/>
              </w:rPr>
              <w:t xml:space="preserve">  </w:t>
            </w:r>
          </w:p>
          <w:p w:rsidR="00C9427F" w:rsidRPr="00E37917" w:rsidRDefault="00692F27" w:rsidP="007C1CB1">
            <w:pPr>
              <w:ind w:left="176"/>
              <w:rPr>
                <w:sz w:val="26"/>
                <w:szCs w:val="26"/>
              </w:rPr>
            </w:pPr>
            <w:r>
              <w:rPr>
                <w:sz w:val="26"/>
                <w:szCs w:val="26"/>
              </w:rPr>
              <w:t xml:space="preserve">     </w:t>
            </w:r>
            <w:r w:rsidR="00C9427F" w:rsidRPr="00E37917">
              <w:rPr>
                <w:sz w:val="26"/>
                <w:szCs w:val="26"/>
              </w:rPr>
              <w:t xml:space="preserve">Вологодской области </w:t>
            </w:r>
          </w:p>
          <w:p w:rsidR="00692F27" w:rsidRDefault="00692F27" w:rsidP="007C1CB1">
            <w:pPr>
              <w:ind w:left="176"/>
              <w:rPr>
                <w:sz w:val="26"/>
                <w:szCs w:val="26"/>
              </w:rPr>
            </w:pPr>
          </w:p>
          <w:p w:rsidR="00C9427F" w:rsidRPr="00E37917" w:rsidRDefault="00692F27" w:rsidP="007C1CB1">
            <w:pPr>
              <w:ind w:left="176"/>
              <w:rPr>
                <w:sz w:val="26"/>
                <w:szCs w:val="26"/>
              </w:rPr>
            </w:pPr>
            <w:r>
              <w:rPr>
                <w:sz w:val="26"/>
                <w:szCs w:val="26"/>
              </w:rPr>
              <w:t xml:space="preserve">     </w:t>
            </w:r>
            <w:r w:rsidR="00C9427F" w:rsidRPr="00E37917">
              <w:rPr>
                <w:sz w:val="26"/>
                <w:szCs w:val="26"/>
              </w:rPr>
              <w:t>_______________Т.С. Жирохова</w:t>
            </w:r>
          </w:p>
        </w:tc>
      </w:tr>
    </w:tbl>
    <w:p w:rsidR="00C9427F" w:rsidRPr="00E37917" w:rsidRDefault="00C9427F" w:rsidP="00C9427F">
      <w:pPr>
        <w:jc w:val="right"/>
        <w:rPr>
          <w:sz w:val="26"/>
          <w:szCs w:val="26"/>
        </w:rPr>
      </w:pPr>
    </w:p>
    <w:p w:rsidR="00C9427F" w:rsidRPr="00E37917" w:rsidRDefault="00C9427F" w:rsidP="00C9427F">
      <w:pPr>
        <w:jc w:val="right"/>
        <w:rPr>
          <w:sz w:val="26"/>
          <w:szCs w:val="26"/>
        </w:rPr>
      </w:pPr>
    </w:p>
    <w:p w:rsidR="00C9427F" w:rsidRPr="00E37917" w:rsidRDefault="00C9427F" w:rsidP="00C9427F">
      <w:pPr>
        <w:jc w:val="right"/>
        <w:rPr>
          <w:sz w:val="26"/>
          <w:szCs w:val="26"/>
        </w:rPr>
      </w:pPr>
    </w:p>
    <w:p w:rsidR="00C9427F" w:rsidRPr="00E37917" w:rsidRDefault="00C9427F" w:rsidP="00C9427F">
      <w:pPr>
        <w:jc w:val="right"/>
        <w:rPr>
          <w:sz w:val="26"/>
          <w:szCs w:val="26"/>
        </w:rPr>
      </w:pPr>
    </w:p>
    <w:p w:rsidR="00654875" w:rsidRPr="00E37917" w:rsidRDefault="00654875">
      <w:pPr>
        <w:rPr>
          <w:sz w:val="26"/>
          <w:szCs w:val="26"/>
        </w:rPr>
      </w:pPr>
    </w:p>
    <w:sectPr w:rsidR="00654875" w:rsidRPr="00E37917"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9427F"/>
    <w:rsid w:val="00062BA6"/>
    <w:rsid w:val="00191729"/>
    <w:rsid w:val="00234269"/>
    <w:rsid w:val="003A3209"/>
    <w:rsid w:val="004B48CF"/>
    <w:rsid w:val="00585CFD"/>
    <w:rsid w:val="00654875"/>
    <w:rsid w:val="00673557"/>
    <w:rsid w:val="00692F27"/>
    <w:rsid w:val="00897616"/>
    <w:rsid w:val="008F0174"/>
    <w:rsid w:val="00A46C4B"/>
    <w:rsid w:val="00A731E4"/>
    <w:rsid w:val="00AE49A0"/>
    <w:rsid w:val="00B079A1"/>
    <w:rsid w:val="00BC116A"/>
    <w:rsid w:val="00C9427F"/>
    <w:rsid w:val="00E37917"/>
    <w:rsid w:val="00F13675"/>
    <w:rsid w:val="00F437E9"/>
    <w:rsid w:val="00F72EED"/>
    <w:rsid w:val="00FF3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27F"/>
    <w:pPr>
      <w:suppressAutoHyphens/>
      <w:spacing w:after="0" w:line="240" w:lineRule="auto"/>
    </w:pPr>
    <w:rPr>
      <w:rFonts w:ascii="Times New Roman" w:eastAsia="Times New Roman" w:hAnsi="Times New Roman" w:cs="Times New Roman"/>
      <w:kern w:val="1"/>
      <w:sz w:val="28"/>
      <w:szCs w:val="24"/>
      <w:lang w:eastAsia="ru-RU"/>
    </w:rPr>
  </w:style>
  <w:style w:type="paragraph" w:styleId="3">
    <w:name w:val="heading 3"/>
    <w:basedOn w:val="a"/>
    <w:next w:val="a0"/>
    <w:link w:val="30"/>
    <w:qFormat/>
    <w:rsid w:val="00C9427F"/>
    <w:pPr>
      <w:keepNext/>
      <w:tabs>
        <w:tab w:val="num" w:pos="0"/>
      </w:tabs>
      <w:jc w:val="center"/>
      <w:textAlignment w:val="baseline"/>
      <w:outlineLvl w:val="2"/>
    </w:pPr>
    <w:rPr>
      <w:b/>
      <w:bCs/>
      <w:spacing w:val="58"/>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9427F"/>
    <w:rPr>
      <w:rFonts w:ascii="Times New Roman" w:eastAsia="Times New Roman" w:hAnsi="Times New Roman" w:cs="Times New Roman"/>
      <w:b/>
      <w:bCs/>
      <w:spacing w:val="58"/>
      <w:kern w:val="1"/>
      <w:sz w:val="36"/>
      <w:szCs w:val="36"/>
      <w:lang w:eastAsia="ru-RU"/>
    </w:rPr>
  </w:style>
  <w:style w:type="paragraph" w:customStyle="1" w:styleId="ConsPlusNormal">
    <w:name w:val="ConsPlusNormal"/>
    <w:link w:val="ConsPlusNormal1"/>
    <w:uiPriority w:val="99"/>
    <w:rsid w:val="00C9427F"/>
    <w:pPr>
      <w:widowControl w:val="0"/>
      <w:suppressAutoHyphens/>
      <w:spacing w:after="0" w:line="240" w:lineRule="auto"/>
      <w:ind w:firstLine="720"/>
    </w:pPr>
    <w:rPr>
      <w:rFonts w:ascii="Times New Roman" w:eastAsia="Times New Roman" w:hAnsi="Times New Roman" w:cs="Times New Roman"/>
      <w:kern w:val="1"/>
      <w:sz w:val="24"/>
      <w:szCs w:val="24"/>
      <w:lang w:eastAsia="ru-RU"/>
    </w:rPr>
  </w:style>
  <w:style w:type="paragraph" w:styleId="a4">
    <w:name w:val="Body Text Indent"/>
    <w:basedOn w:val="a"/>
    <w:link w:val="a5"/>
    <w:uiPriority w:val="99"/>
    <w:semiHidden/>
    <w:unhideWhenUsed/>
    <w:rsid w:val="00C9427F"/>
    <w:pPr>
      <w:spacing w:after="120"/>
      <w:ind w:left="283"/>
    </w:pPr>
  </w:style>
  <w:style w:type="character" w:customStyle="1" w:styleId="a5">
    <w:name w:val="Основной текст с отступом Знак"/>
    <w:basedOn w:val="a1"/>
    <w:link w:val="a4"/>
    <w:uiPriority w:val="99"/>
    <w:semiHidden/>
    <w:rsid w:val="00C9427F"/>
    <w:rPr>
      <w:rFonts w:ascii="Times New Roman" w:eastAsia="Times New Roman" w:hAnsi="Times New Roman" w:cs="Times New Roman"/>
      <w:kern w:val="1"/>
      <w:sz w:val="28"/>
      <w:szCs w:val="24"/>
      <w:lang w:eastAsia="ru-RU"/>
    </w:rPr>
  </w:style>
  <w:style w:type="character" w:customStyle="1" w:styleId="ConsPlusNormal1">
    <w:name w:val="ConsPlusNormal1"/>
    <w:link w:val="ConsPlusNormal"/>
    <w:rsid w:val="00C9427F"/>
    <w:rPr>
      <w:rFonts w:ascii="Times New Roman" w:eastAsia="Times New Roman" w:hAnsi="Times New Roman" w:cs="Times New Roman"/>
      <w:kern w:val="1"/>
      <w:sz w:val="24"/>
      <w:szCs w:val="24"/>
      <w:lang w:eastAsia="ru-RU"/>
    </w:rPr>
  </w:style>
  <w:style w:type="paragraph" w:styleId="a0">
    <w:name w:val="Body Text"/>
    <w:basedOn w:val="a"/>
    <w:link w:val="a6"/>
    <w:uiPriority w:val="99"/>
    <w:semiHidden/>
    <w:unhideWhenUsed/>
    <w:rsid w:val="00C9427F"/>
    <w:pPr>
      <w:spacing w:after="120"/>
    </w:pPr>
  </w:style>
  <w:style w:type="character" w:customStyle="1" w:styleId="a6">
    <w:name w:val="Основной текст Знак"/>
    <w:basedOn w:val="a1"/>
    <w:link w:val="a0"/>
    <w:uiPriority w:val="99"/>
    <w:semiHidden/>
    <w:rsid w:val="00C9427F"/>
    <w:rPr>
      <w:rFonts w:ascii="Times New Roman" w:eastAsia="Times New Roman" w:hAnsi="Times New Roman" w:cs="Times New Roman"/>
      <w:kern w:val="1"/>
      <w:sz w:val="28"/>
      <w:szCs w:val="24"/>
      <w:lang w:eastAsia="ru-RU"/>
    </w:rPr>
  </w:style>
  <w:style w:type="paragraph" w:styleId="a7">
    <w:name w:val="No Spacing"/>
    <w:uiPriority w:val="1"/>
    <w:qFormat/>
    <w:rsid w:val="00191729"/>
    <w:pPr>
      <w:suppressAutoHyphens/>
      <w:spacing w:after="0" w:line="240" w:lineRule="auto"/>
    </w:pPr>
    <w:rPr>
      <w:rFonts w:ascii="Times New Roman" w:eastAsia="Times New Roman" w:hAnsi="Times New Roman" w:cs="Times New Roman"/>
      <w:kern w:val="1"/>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dcterms:created xsi:type="dcterms:W3CDTF">2023-07-12T09:39:00Z</dcterms:created>
  <dcterms:modified xsi:type="dcterms:W3CDTF">2023-07-12T09:39:00Z</dcterms:modified>
</cp:coreProperties>
</file>