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DB9" w:rsidRPr="00A82DB9" w:rsidRDefault="00432F64" w:rsidP="00A82DB9">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ПРАВИЛА ПОВЕДЕНИЯ ПРИ СТАНОВЛЕНИИ ЛЬДА</w:t>
      </w:r>
      <w:bookmarkStart w:id="0" w:name="_GoBack"/>
      <w:bookmarkEnd w:id="0"/>
    </w:p>
    <w:p w:rsidR="00A82DB9" w:rsidRDefault="00A82DB9" w:rsidP="00A82DB9">
      <w:pPr>
        <w:spacing w:after="0" w:line="240" w:lineRule="auto"/>
        <w:ind w:firstLine="709"/>
        <w:contextualSpacing/>
        <w:jc w:val="both"/>
        <w:rPr>
          <w:rFonts w:ascii="Times New Roman" w:hAnsi="Times New Roman" w:cs="Times New Roman"/>
          <w:sz w:val="28"/>
          <w:szCs w:val="28"/>
        </w:rPr>
      </w:pPr>
    </w:p>
    <w:p w:rsidR="00A82DB9" w:rsidRPr="00A82DB9" w:rsidRDefault="00A82DB9" w:rsidP="00A82DB9">
      <w:pPr>
        <w:spacing w:after="0" w:line="240" w:lineRule="auto"/>
        <w:ind w:firstLine="709"/>
        <w:contextualSpacing/>
        <w:jc w:val="both"/>
        <w:rPr>
          <w:rFonts w:ascii="Times New Roman" w:hAnsi="Times New Roman" w:cs="Times New Roman"/>
          <w:sz w:val="28"/>
          <w:szCs w:val="28"/>
        </w:rPr>
      </w:pPr>
      <w:r w:rsidRPr="00A82DB9">
        <w:rPr>
          <w:rFonts w:ascii="Times New Roman" w:hAnsi="Times New Roman" w:cs="Times New Roman"/>
          <w:sz w:val="28"/>
          <w:szCs w:val="28"/>
        </w:rPr>
        <w:t>До наступления устойчивых морозов, водоемы покрываются льдом, который очень непрочен и легко ломается под ногами человека или под тяжестью техники. Скрепленный вечерним или ночным холодом, он ещё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 Однако каждый год многие люди пренебрегают мерами предосторожности и выходят на тонкий осенний лед, тем самым, подвергая свою жизнь смертельной опасности.</w:t>
      </w:r>
    </w:p>
    <w:p w:rsidR="00A82DB9" w:rsidRPr="00A82DB9" w:rsidRDefault="00A82DB9" w:rsidP="00A82DB9">
      <w:pPr>
        <w:spacing w:after="0" w:line="240" w:lineRule="auto"/>
        <w:ind w:firstLine="709"/>
        <w:contextualSpacing/>
        <w:jc w:val="both"/>
        <w:rPr>
          <w:rFonts w:ascii="Times New Roman" w:hAnsi="Times New Roman" w:cs="Times New Roman"/>
          <w:sz w:val="28"/>
          <w:szCs w:val="28"/>
        </w:rPr>
      </w:pPr>
    </w:p>
    <w:p w:rsidR="00A82DB9" w:rsidRPr="00A82DB9" w:rsidRDefault="00A82DB9" w:rsidP="00A82DB9">
      <w:pPr>
        <w:spacing w:after="0" w:line="240" w:lineRule="auto"/>
        <w:ind w:firstLine="709"/>
        <w:contextualSpacing/>
        <w:jc w:val="both"/>
        <w:rPr>
          <w:rFonts w:ascii="Times New Roman" w:hAnsi="Times New Roman" w:cs="Times New Roman"/>
          <w:sz w:val="28"/>
          <w:szCs w:val="28"/>
          <w:u w:val="single"/>
        </w:rPr>
      </w:pPr>
      <w:r w:rsidRPr="00A82DB9">
        <w:rPr>
          <w:rFonts w:ascii="Times New Roman" w:hAnsi="Times New Roman" w:cs="Times New Roman"/>
          <w:sz w:val="28"/>
          <w:szCs w:val="28"/>
          <w:u w:val="single"/>
        </w:rPr>
        <w:t xml:space="preserve">Становление льда:              </w:t>
      </w:r>
    </w:p>
    <w:p w:rsidR="00A82DB9" w:rsidRPr="00A82DB9" w:rsidRDefault="00A82DB9" w:rsidP="00A82DB9">
      <w:pPr>
        <w:spacing w:after="0" w:line="240" w:lineRule="auto"/>
        <w:ind w:firstLine="709"/>
        <w:contextualSpacing/>
        <w:jc w:val="both"/>
        <w:rPr>
          <w:rFonts w:ascii="Times New Roman" w:hAnsi="Times New Roman" w:cs="Times New Roman"/>
          <w:sz w:val="28"/>
          <w:szCs w:val="28"/>
        </w:rPr>
      </w:pPr>
      <w:r w:rsidRPr="00A82DB9">
        <w:rPr>
          <w:rFonts w:ascii="Times New Roman" w:hAnsi="Times New Roman" w:cs="Times New Roman"/>
          <w:sz w:val="28"/>
          <w:szCs w:val="28"/>
        </w:rPr>
        <w:t>Как правило, водоемы замерзают неравномерно, по частям: сначала у берега, на мелководье, в защищенных от ветра заливах, а затем уже на середине;</w:t>
      </w:r>
    </w:p>
    <w:p w:rsidR="00A82DB9" w:rsidRPr="00A82DB9" w:rsidRDefault="00A82DB9" w:rsidP="00A82DB9">
      <w:pPr>
        <w:spacing w:after="0" w:line="240" w:lineRule="auto"/>
        <w:ind w:firstLine="709"/>
        <w:contextualSpacing/>
        <w:jc w:val="both"/>
        <w:rPr>
          <w:rFonts w:ascii="Times New Roman" w:hAnsi="Times New Roman" w:cs="Times New Roman"/>
          <w:sz w:val="28"/>
          <w:szCs w:val="28"/>
        </w:rPr>
      </w:pPr>
      <w:r w:rsidRPr="00A82DB9">
        <w:rPr>
          <w:rFonts w:ascii="Times New Roman" w:hAnsi="Times New Roman" w:cs="Times New Roman"/>
          <w:sz w:val="28"/>
          <w:szCs w:val="28"/>
        </w:rPr>
        <w:t>На озерах, прудах (на всех водоемах со стоячей водой, особенно на тех, куда не впадает ни один ручеек, в которых нет русла придонной реки, подводных ключей) лед появляется раньше, чем на речках, где течение задерживает льдообразование;</w:t>
      </w:r>
    </w:p>
    <w:p w:rsidR="00A82DB9" w:rsidRPr="00A82DB9" w:rsidRDefault="00A82DB9" w:rsidP="00A82DB9">
      <w:pPr>
        <w:spacing w:after="0" w:line="240" w:lineRule="auto"/>
        <w:ind w:firstLine="709"/>
        <w:contextualSpacing/>
        <w:jc w:val="both"/>
        <w:rPr>
          <w:rFonts w:ascii="Times New Roman" w:hAnsi="Times New Roman" w:cs="Times New Roman"/>
          <w:sz w:val="28"/>
          <w:szCs w:val="28"/>
        </w:rPr>
      </w:pPr>
      <w:r w:rsidRPr="00A82DB9">
        <w:rPr>
          <w:rFonts w:ascii="Times New Roman" w:hAnsi="Times New Roman" w:cs="Times New Roman"/>
          <w:sz w:val="28"/>
          <w:szCs w:val="28"/>
        </w:rPr>
        <w:t>На одном и том же водоеме можно встретить чередование льдов, которые при одинаковой толщине обладают различной прочностью и грузоподъемностью.</w:t>
      </w:r>
    </w:p>
    <w:p w:rsidR="00A82DB9" w:rsidRDefault="00A82DB9" w:rsidP="00A82DB9">
      <w:pPr>
        <w:spacing w:after="0" w:line="240" w:lineRule="auto"/>
        <w:ind w:firstLine="709"/>
        <w:contextualSpacing/>
        <w:jc w:val="both"/>
        <w:rPr>
          <w:rFonts w:ascii="Times New Roman" w:hAnsi="Times New Roman" w:cs="Times New Roman"/>
          <w:sz w:val="28"/>
          <w:szCs w:val="28"/>
        </w:rPr>
      </w:pPr>
    </w:p>
    <w:p w:rsidR="00A82DB9" w:rsidRPr="00A82DB9" w:rsidRDefault="00A82DB9" w:rsidP="00A82DB9">
      <w:pPr>
        <w:spacing w:after="0" w:line="240" w:lineRule="auto"/>
        <w:ind w:firstLine="709"/>
        <w:contextualSpacing/>
        <w:jc w:val="both"/>
        <w:rPr>
          <w:rFonts w:ascii="Times New Roman" w:hAnsi="Times New Roman" w:cs="Times New Roman"/>
          <w:sz w:val="28"/>
          <w:szCs w:val="28"/>
          <w:u w:val="single"/>
        </w:rPr>
      </w:pPr>
      <w:r w:rsidRPr="00A82DB9">
        <w:rPr>
          <w:rFonts w:ascii="Times New Roman" w:hAnsi="Times New Roman" w:cs="Times New Roman"/>
          <w:sz w:val="28"/>
          <w:szCs w:val="28"/>
          <w:u w:val="single"/>
        </w:rPr>
        <w:t>Это нужно знать:</w:t>
      </w:r>
    </w:p>
    <w:p w:rsidR="00A82DB9" w:rsidRPr="00A82DB9" w:rsidRDefault="00A82DB9" w:rsidP="00A82DB9">
      <w:pPr>
        <w:spacing w:after="0" w:line="240" w:lineRule="auto"/>
        <w:ind w:firstLine="709"/>
        <w:contextualSpacing/>
        <w:jc w:val="both"/>
        <w:rPr>
          <w:rFonts w:ascii="Times New Roman" w:hAnsi="Times New Roman" w:cs="Times New Roman"/>
          <w:sz w:val="28"/>
          <w:szCs w:val="28"/>
        </w:rPr>
      </w:pPr>
      <w:r w:rsidRPr="00A82DB9">
        <w:rPr>
          <w:rFonts w:ascii="Times New Roman" w:hAnsi="Times New Roman" w:cs="Times New Roman"/>
          <w:sz w:val="28"/>
          <w:szCs w:val="28"/>
        </w:rPr>
        <w:t>Безопасным для человека считается лед толщиной не менее 10 см в пресной воде и 15 см в соленой;</w:t>
      </w:r>
    </w:p>
    <w:p w:rsidR="00A82DB9" w:rsidRPr="00A82DB9" w:rsidRDefault="00A82DB9" w:rsidP="00A82DB9">
      <w:pPr>
        <w:spacing w:after="0" w:line="240" w:lineRule="auto"/>
        <w:ind w:firstLine="709"/>
        <w:contextualSpacing/>
        <w:jc w:val="both"/>
        <w:rPr>
          <w:rFonts w:ascii="Times New Roman" w:hAnsi="Times New Roman" w:cs="Times New Roman"/>
          <w:sz w:val="28"/>
          <w:szCs w:val="28"/>
        </w:rPr>
      </w:pPr>
      <w:r w:rsidRPr="00A82DB9">
        <w:rPr>
          <w:rFonts w:ascii="Times New Roman" w:hAnsi="Times New Roman" w:cs="Times New Roman"/>
          <w:sz w:val="28"/>
          <w:szCs w:val="28"/>
        </w:rPr>
        <w:t>В устьях рек и протоках прочность льда ослаблена;</w:t>
      </w:r>
    </w:p>
    <w:p w:rsidR="00A82DB9" w:rsidRPr="00A82DB9" w:rsidRDefault="00A82DB9" w:rsidP="00A82DB9">
      <w:pPr>
        <w:spacing w:after="0" w:line="240" w:lineRule="auto"/>
        <w:ind w:firstLine="709"/>
        <w:contextualSpacing/>
        <w:jc w:val="both"/>
        <w:rPr>
          <w:rFonts w:ascii="Times New Roman" w:hAnsi="Times New Roman" w:cs="Times New Roman"/>
          <w:sz w:val="28"/>
          <w:szCs w:val="28"/>
        </w:rPr>
      </w:pPr>
      <w:r w:rsidRPr="00A82DB9">
        <w:rPr>
          <w:rFonts w:ascii="Times New Roman" w:hAnsi="Times New Roman" w:cs="Times New Roman"/>
          <w:sz w:val="28"/>
          <w:szCs w:val="28"/>
        </w:rPr>
        <w:t>Лед непрочен в местах быстрого течения, бьющих ключей и стоковых вод, а также в районах произрастания водной растительности, вблизи деревьев, кустов, камыша;</w:t>
      </w:r>
    </w:p>
    <w:p w:rsidR="00A82DB9" w:rsidRPr="00A82DB9" w:rsidRDefault="00A82DB9" w:rsidP="00A82DB9">
      <w:pPr>
        <w:spacing w:after="0" w:line="240" w:lineRule="auto"/>
        <w:ind w:firstLine="709"/>
        <w:contextualSpacing/>
        <w:jc w:val="both"/>
        <w:rPr>
          <w:rFonts w:ascii="Times New Roman" w:hAnsi="Times New Roman" w:cs="Times New Roman"/>
          <w:sz w:val="28"/>
          <w:szCs w:val="28"/>
        </w:rPr>
      </w:pPr>
      <w:r w:rsidRPr="00A82DB9">
        <w:rPr>
          <w:rFonts w:ascii="Times New Roman" w:hAnsi="Times New Roman" w:cs="Times New Roman"/>
          <w:sz w:val="28"/>
          <w:szCs w:val="28"/>
        </w:rPr>
        <w:t>Если температура воздуха выше 0 градусов держится более трех дней, то прочность льда снижается на 25%;</w:t>
      </w:r>
    </w:p>
    <w:p w:rsidR="00A82DB9" w:rsidRPr="00A82DB9" w:rsidRDefault="00A82DB9" w:rsidP="00A82DB9">
      <w:pPr>
        <w:spacing w:after="0" w:line="240" w:lineRule="auto"/>
        <w:ind w:firstLine="709"/>
        <w:contextualSpacing/>
        <w:jc w:val="both"/>
        <w:rPr>
          <w:rFonts w:ascii="Times New Roman" w:hAnsi="Times New Roman" w:cs="Times New Roman"/>
          <w:sz w:val="28"/>
          <w:szCs w:val="28"/>
        </w:rPr>
      </w:pPr>
      <w:r w:rsidRPr="00A82DB9">
        <w:rPr>
          <w:rFonts w:ascii="Times New Roman" w:hAnsi="Times New Roman" w:cs="Times New Roman"/>
          <w:sz w:val="28"/>
          <w:szCs w:val="28"/>
        </w:rPr>
        <w:t>Прочность льда можно определить визуально:</w:t>
      </w:r>
    </w:p>
    <w:p w:rsidR="00A82DB9" w:rsidRPr="00A82DB9" w:rsidRDefault="00A82DB9" w:rsidP="00A82DB9">
      <w:pPr>
        <w:spacing w:after="0" w:line="240" w:lineRule="auto"/>
        <w:ind w:firstLine="709"/>
        <w:contextualSpacing/>
        <w:jc w:val="both"/>
        <w:rPr>
          <w:rFonts w:ascii="Times New Roman" w:hAnsi="Times New Roman" w:cs="Times New Roman"/>
          <w:sz w:val="28"/>
          <w:szCs w:val="28"/>
        </w:rPr>
      </w:pPr>
      <w:r w:rsidRPr="00A82DB9">
        <w:rPr>
          <w:rFonts w:ascii="Times New Roman" w:hAnsi="Times New Roman" w:cs="Times New Roman"/>
          <w:sz w:val="28"/>
          <w:szCs w:val="28"/>
        </w:rPr>
        <w:t>лед голубого цвета – прочный;</w:t>
      </w:r>
    </w:p>
    <w:p w:rsidR="00A82DB9" w:rsidRPr="00A82DB9" w:rsidRDefault="00A82DB9" w:rsidP="00A82DB9">
      <w:pPr>
        <w:spacing w:after="0" w:line="240" w:lineRule="auto"/>
        <w:ind w:firstLine="709"/>
        <w:contextualSpacing/>
        <w:jc w:val="both"/>
        <w:rPr>
          <w:rFonts w:ascii="Times New Roman" w:hAnsi="Times New Roman" w:cs="Times New Roman"/>
          <w:sz w:val="28"/>
          <w:szCs w:val="28"/>
        </w:rPr>
      </w:pPr>
      <w:r w:rsidRPr="00A82DB9">
        <w:rPr>
          <w:rFonts w:ascii="Times New Roman" w:hAnsi="Times New Roman" w:cs="Times New Roman"/>
          <w:sz w:val="28"/>
          <w:szCs w:val="28"/>
        </w:rPr>
        <w:t>белого – прочность его в 2 раза меньше;</w:t>
      </w:r>
    </w:p>
    <w:p w:rsidR="00A82DB9" w:rsidRPr="00A82DB9" w:rsidRDefault="00A82DB9" w:rsidP="00A82DB9">
      <w:pPr>
        <w:spacing w:after="0" w:line="240" w:lineRule="auto"/>
        <w:ind w:firstLine="709"/>
        <w:contextualSpacing/>
        <w:jc w:val="both"/>
        <w:rPr>
          <w:rFonts w:ascii="Times New Roman" w:hAnsi="Times New Roman" w:cs="Times New Roman"/>
          <w:sz w:val="28"/>
          <w:szCs w:val="28"/>
        </w:rPr>
      </w:pPr>
      <w:r w:rsidRPr="00A82DB9">
        <w:rPr>
          <w:rFonts w:ascii="Times New Roman" w:hAnsi="Times New Roman" w:cs="Times New Roman"/>
          <w:sz w:val="28"/>
          <w:szCs w:val="28"/>
        </w:rPr>
        <w:t xml:space="preserve">матово </w:t>
      </w:r>
      <w:proofErr w:type="gramStart"/>
      <w:r w:rsidRPr="00A82DB9">
        <w:rPr>
          <w:rFonts w:ascii="Times New Roman" w:hAnsi="Times New Roman" w:cs="Times New Roman"/>
          <w:sz w:val="28"/>
          <w:szCs w:val="28"/>
        </w:rPr>
        <w:t>белый</w:t>
      </w:r>
      <w:proofErr w:type="gramEnd"/>
      <w:r w:rsidRPr="00A82DB9">
        <w:rPr>
          <w:rFonts w:ascii="Times New Roman" w:hAnsi="Times New Roman" w:cs="Times New Roman"/>
          <w:sz w:val="28"/>
          <w:szCs w:val="28"/>
        </w:rPr>
        <w:t xml:space="preserve"> или с желтоватым оттенком – ненадежен.</w:t>
      </w:r>
    </w:p>
    <w:p w:rsidR="00A82DB9" w:rsidRDefault="00A82DB9" w:rsidP="00A82DB9">
      <w:pPr>
        <w:spacing w:after="0" w:line="240" w:lineRule="auto"/>
        <w:ind w:firstLine="709"/>
        <w:contextualSpacing/>
        <w:jc w:val="both"/>
        <w:rPr>
          <w:rFonts w:ascii="Times New Roman" w:hAnsi="Times New Roman" w:cs="Times New Roman"/>
          <w:sz w:val="28"/>
          <w:szCs w:val="28"/>
        </w:rPr>
      </w:pPr>
    </w:p>
    <w:p w:rsidR="00A82DB9" w:rsidRPr="00A82DB9" w:rsidRDefault="00A82DB9" w:rsidP="00A82DB9">
      <w:pPr>
        <w:spacing w:after="0" w:line="240" w:lineRule="auto"/>
        <w:ind w:firstLine="709"/>
        <w:contextualSpacing/>
        <w:jc w:val="both"/>
        <w:rPr>
          <w:rFonts w:ascii="Times New Roman" w:hAnsi="Times New Roman" w:cs="Times New Roman"/>
          <w:sz w:val="28"/>
          <w:szCs w:val="28"/>
          <w:u w:val="single"/>
        </w:rPr>
      </w:pPr>
      <w:r w:rsidRPr="00A82DB9">
        <w:rPr>
          <w:rFonts w:ascii="Times New Roman" w:hAnsi="Times New Roman" w:cs="Times New Roman"/>
          <w:sz w:val="28"/>
          <w:szCs w:val="28"/>
          <w:u w:val="single"/>
        </w:rPr>
        <w:t>Правила поведения на льду:</w:t>
      </w:r>
    </w:p>
    <w:p w:rsidR="00A82DB9" w:rsidRPr="00A82DB9" w:rsidRDefault="00A82DB9" w:rsidP="00A82DB9">
      <w:pPr>
        <w:spacing w:after="0" w:line="240" w:lineRule="auto"/>
        <w:ind w:firstLine="709"/>
        <w:contextualSpacing/>
        <w:jc w:val="both"/>
        <w:rPr>
          <w:rFonts w:ascii="Times New Roman" w:hAnsi="Times New Roman" w:cs="Times New Roman"/>
          <w:sz w:val="28"/>
          <w:szCs w:val="28"/>
        </w:rPr>
      </w:pPr>
      <w:r w:rsidRPr="00A82DB9">
        <w:rPr>
          <w:rFonts w:ascii="Times New Roman" w:hAnsi="Times New Roman" w:cs="Times New Roman"/>
          <w:sz w:val="28"/>
          <w:szCs w:val="28"/>
        </w:rPr>
        <w:t>Не переходите водоем по льду в запрещенных местах;</w:t>
      </w:r>
    </w:p>
    <w:p w:rsidR="00A82DB9" w:rsidRPr="00A82DB9" w:rsidRDefault="00A82DB9" w:rsidP="00A82DB9">
      <w:pPr>
        <w:spacing w:after="0" w:line="240" w:lineRule="auto"/>
        <w:ind w:firstLine="709"/>
        <w:contextualSpacing/>
        <w:jc w:val="both"/>
        <w:rPr>
          <w:rFonts w:ascii="Times New Roman" w:hAnsi="Times New Roman" w:cs="Times New Roman"/>
          <w:sz w:val="28"/>
          <w:szCs w:val="28"/>
        </w:rPr>
      </w:pPr>
      <w:r w:rsidRPr="00A82DB9">
        <w:rPr>
          <w:rFonts w:ascii="Times New Roman" w:hAnsi="Times New Roman" w:cs="Times New Roman"/>
          <w:sz w:val="28"/>
          <w:szCs w:val="28"/>
        </w:rPr>
        <w:t>Не выезжайте на лед на мотоциклах, автомобилях вне переправ;</w:t>
      </w:r>
    </w:p>
    <w:p w:rsidR="00A82DB9" w:rsidRPr="00A82DB9" w:rsidRDefault="00A82DB9" w:rsidP="00A82DB9">
      <w:pPr>
        <w:spacing w:after="0" w:line="240" w:lineRule="auto"/>
        <w:ind w:firstLine="709"/>
        <w:contextualSpacing/>
        <w:jc w:val="both"/>
        <w:rPr>
          <w:rFonts w:ascii="Times New Roman" w:hAnsi="Times New Roman" w:cs="Times New Roman"/>
          <w:sz w:val="28"/>
          <w:szCs w:val="28"/>
        </w:rPr>
      </w:pPr>
      <w:r w:rsidRPr="00A82DB9">
        <w:rPr>
          <w:rFonts w:ascii="Times New Roman" w:hAnsi="Times New Roman" w:cs="Times New Roman"/>
          <w:sz w:val="28"/>
          <w:szCs w:val="28"/>
        </w:rPr>
        <w:t>Не выходите на тонкий лед в начале зимы (лед ломается со звонким хрустом, трещит) и в начале весны (лед ломается без треска, вода быстро просачивается и заполняет следы);</w:t>
      </w:r>
    </w:p>
    <w:p w:rsidR="00A82DB9" w:rsidRPr="00A82DB9" w:rsidRDefault="00A82DB9" w:rsidP="00A82DB9">
      <w:pPr>
        <w:spacing w:after="0" w:line="240" w:lineRule="auto"/>
        <w:ind w:firstLine="709"/>
        <w:contextualSpacing/>
        <w:jc w:val="both"/>
        <w:rPr>
          <w:rFonts w:ascii="Times New Roman" w:hAnsi="Times New Roman" w:cs="Times New Roman"/>
          <w:sz w:val="28"/>
          <w:szCs w:val="28"/>
        </w:rPr>
      </w:pPr>
      <w:r w:rsidRPr="00A82DB9">
        <w:rPr>
          <w:rFonts w:ascii="Times New Roman" w:hAnsi="Times New Roman" w:cs="Times New Roman"/>
          <w:sz w:val="28"/>
          <w:szCs w:val="28"/>
        </w:rPr>
        <w:t>В начале зимы наиболее опасна середина водоема. В конце зимы опасны прибрежные участки, участки вблизи сливных труб, под мостами;</w:t>
      </w:r>
    </w:p>
    <w:p w:rsidR="00A82DB9" w:rsidRPr="00A82DB9" w:rsidRDefault="00A82DB9" w:rsidP="00A82DB9">
      <w:pPr>
        <w:spacing w:after="0" w:line="240" w:lineRule="auto"/>
        <w:ind w:firstLine="709"/>
        <w:contextualSpacing/>
        <w:jc w:val="both"/>
        <w:rPr>
          <w:rFonts w:ascii="Times New Roman" w:hAnsi="Times New Roman" w:cs="Times New Roman"/>
          <w:sz w:val="28"/>
          <w:szCs w:val="28"/>
        </w:rPr>
      </w:pPr>
      <w:r w:rsidRPr="00A82DB9">
        <w:rPr>
          <w:rFonts w:ascii="Times New Roman" w:hAnsi="Times New Roman" w:cs="Times New Roman"/>
          <w:sz w:val="28"/>
          <w:szCs w:val="28"/>
        </w:rPr>
        <w:lastRenderedPageBreak/>
        <w:t>Ни в коем случае нельзя выходить на лед в темное время суток и при плохой видимости (туман, снегопад, дождь);</w:t>
      </w:r>
    </w:p>
    <w:p w:rsidR="00A82DB9" w:rsidRPr="00A82DB9" w:rsidRDefault="00A82DB9" w:rsidP="00A82DB9">
      <w:pPr>
        <w:spacing w:after="0" w:line="240" w:lineRule="auto"/>
        <w:ind w:firstLine="709"/>
        <w:contextualSpacing/>
        <w:jc w:val="both"/>
        <w:rPr>
          <w:rFonts w:ascii="Times New Roman" w:hAnsi="Times New Roman" w:cs="Times New Roman"/>
          <w:sz w:val="28"/>
          <w:szCs w:val="28"/>
        </w:rPr>
      </w:pPr>
      <w:r w:rsidRPr="00A82DB9">
        <w:rPr>
          <w:rFonts w:ascii="Times New Roman" w:hAnsi="Times New Roman" w:cs="Times New Roman"/>
          <w:sz w:val="28"/>
          <w:szCs w:val="28"/>
        </w:rPr>
        <w:t>При переходе через реку пользуйтесь ледовыми переправами;</w:t>
      </w:r>
    </w:p>
    <w:p w:rsidR="00A82DB9" w:rsidRPr="00A82DB9" w:rsidRDefault="00A82DB9" w:rsidP="00A82DB9">
      <w:pPr>
        <w:spacing w:after="0" w:line="240" w:lineRule="auto"/>
        <w:ind w:firstLine="709"/>
        <w:contextualSpacing/>
        <w:jc w:val="both"/>
        <w:rPr>
          <w:rFonts w:ascii="Times New Roman" w:hAnsi="Times New Roman" w:cs="Times New Roman"/>
          <w:sz w:val="28"/>
          <w:szCs w:val="28"/>
        </w:rPr>
      </w:pPr>
      <w:r w:rsidRPr="00A82DB9">
        <w:rPr>
          <w:rFonts w:ascii="Times New Roman" w:hAnsi="Times New Roman" w:cs="Times New Roman"/>
          <w:sz w:val="28"/>
          <w:szCs w:val="28"/>
        </w:rPr>
        <w:t>Нельзя проверять прочность льда ударом ноги. Имейте в руках палку, прощупывайте перед собой путь. Если после первого сильного удара покажется хоть немного, или если лед начал трескаться – это означает, что лед тонкий, по нему ходить нельзя. В этом случае следует осторожно лечь и ползти по своим следам обратно или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rsidR="00A82DB9" w:rsidRPr="00A82DB9" w:rsidRDefault="00A82DB9" w:rsidP="00A82DB9">
      <w:pPr>
        <w:spacing w:after="0" w:line="240" w:lineRule="auto"/>
        <w:ind w:firstLine="709"/>
        <w:contextualSpacing/>
        <w:jc w:val="both"/>
        <w:rPr>
          <w:rFonts w:ascii="Times New Roman" w:hAnsi="Times New Roman" w:cs="Times New Roman"/>
          <w:sz w:val="28"/>
          <w:szCs w:val="28"/>
        </w:rPr>
      </w:pPr>
      <w:r w:rsidRPr="00A82DB9">
        <w:rPr>
          <w:rFonts w:ascii="Times New Roman" w:hAnsi="Times New Roman" w:cs="Times New Roman"/>
          <w:sz w:val="28"/>
          <w:szCs w:val="28"/>
        </w:rPr>
        <w:t>При вынужденном переходе водоема безопаснее всего придерживаться проторенных троп или идти по уже проложенной лыжне или по натоптанным следам и тропинкам. Но если их нет, надо перед тем, как спуститься на лед, очень внимательно осмотреться и наметить предстоящий маршрут;</w:t>
      </w:r>
    </w:p>
    <w:p w:rsidR="00A82DB9" w:rsidRPr="00A82DB9" w:rsidRDefault="00A82DB9" w:rsidP="00A82DB9">
      <w:pPr>
        <w:spacing w:after="0" w:line="240" w:lineRule="auto"/>
        <w:ind w:firstLine="709"/>
        <w:contextualSpacing/>
        <w:jc w:val="both"/>
        <w:rPr>
          <w:rFonts w:ascii="Times New Roman" w:hAnsi="Times New Roman" w:cs="Times New Roman"/>
          <w:sz w:val="28"/>
          <w:szCs w:val="28"/>
        </w:rPr>
      </w:pPr>
      <w:r w:rsidRPr="00A82DB9">
        <w:rPr>
          <w:rFonts w:ascii="Times New Roman" w:hAnsi="Times New Roman" w:cs="Times New Roman"/>
          <w:sz w:val="28"/>
          <w:szCs w:val="28"/>
        </w:rPr>
        <w:t>Не собирайтесь группами на отдельных участках льда. При переходе водоема группой необходимо соблюдать расстояние друг от друга (5-6 м). Вперед пропустите самого опытного;</w:t>
      </w:r>
    </w:p>
    <w:p w:rsidR="00A82DB9" w:rsidRPr="00A82DB9" w:rsidRDefault="00A82DB9" w:rsidP="00A82DB9">
      <w:pPr>
        <w:spacing w:after="0" w:line="240" w:lineRule="auto"/>
        <w:ind w:firstLine="709"/>
        <w:contextualSpacing/>
        <w:jc w:val="both"/>
        <w:rPr>
          <w:rFonts w:ascii="Times New Roman" w:hAnsi="Times New Roman" w:cs="Times New Roman"/>
          <w:sz w:val="28"/>
          <w:szCs w:val="28"/>
        </w:rPr>
      </w:pPr>
      <w:r w:rsidRPr="00A82DB9">
        <w:rPr>
          <w:rFonts w:ascii="Times New Roman" w:hAnsi="Times New Roman" w:cs="Times New Roman"/>
          <w:sz w:val="28"/>
          <w:szCs w:val="28"/>
        </w:rPr>
        <w:t>Замерзшую реку (озеро) лучше перейти на лыжах, при этом: крепления лыж расстегните, чтобы при необходимости быстро их сбросить; лыжные палки держите в руках, не накидывая петли на кисти рук, чтобы в случае опасности сразу их отбросить;</w:t>
      </w:r>
    </w:p>
    <w:p w:rsidR="00A82DB9" w:rsidRPr="00A82DB9" w:rsidRDefault="00A82DB9" w:rsidP="00A82DB9">
      <w:pPr>
        <w:spacing w:after="0" w:line="240" w:lineRule="auto"/>
        <w:ind w:firstLine="709"/>
        <w:contextualSpacing/>
        <w:jc w:val="both"/>
        <w:rPr>
          <w:rFonts w:ascii="Times New Roman" w:hAnsi="Times New Roman" w:cs="Times New Roman"/>
          <w:sz w:val="28"/>
          <w:szCs w:val="28"/>
        </w:rPr>
      </w:pPr>
      <w:r w:rsidRPr="00A82DB9">
        <w:rPr>
          <w:rFonts w:ascii="Times New Roman" w:hAnsi="Times New Roman" w:cs="Times New Roman"/>
          <w:sz w:val="28"/>
          <w:szCs w:val="28"/>
        </w:rPr>
        <w:t>Если есть рюкзак, повесьте его на одно плечо, это позволит легко освободиться от груза в случае, если лед под вами провалится;</w:t>
      </w:r>
    </w:p>
    <w:p w:rsidR="00A82DB9" w:rsidRPr="00A82DB9" w:rsidRDefault="00A82DB9" w:rsidP="00A82DB9">
      <w:pPr>
        <w:spacing w:after="0" w:line="240" w:lineRule="auto"/>
        <w:ind w:firstLine="709"/>
        <w:contextualSpacing/>
        <w:jc w:val="both"/>
        <w:rPr>
          <w:rFonts w:ascii="Times New Roman" w:hAnsi="Times New Roman" w:cs="Times New Roman"/>
          <w:sz w:val="28"/>
          <w:szCs w:val="28"/>
        </w:rPr>
      </w:pPr>
      <w:r w:rsidRPr="00A82DB9">
        <w:rPr>
          <w:rFonts w:ascii="Times New Roman" w:hAnsi="Times New Roman" w:cs="Times New Roman"/>
          <w:sz w:val="28"/>
          <w:szCs w:val="28"/>
        </w:rPr>
        <w:t>На замерзший водоем необходимо брать с собой прочный шнур длиной 20-25 метров с 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держаться, продев ее подмышки;</w:t>
      </w:r>
    </w:p>
    <w:p w:rsidR="00A82DB9" w:rsidRPr="00A82DB9" w:rsidRDefault="00A82DB9" w:rsidP="00A82DB9">
      <w:pPr>
        <w:spacing w:after="0" w:line="240" w:lineRule="auto"/>
        <w:ind w:firstLine="709"/>
        <w:contextualSpacing/>
        <w:jc w:val="both"/>
        <w:rPr>
          <w:rFonts w:ascii="Times New Roman" w:hAnsi="Times New Roman" w:cs="Times New Roman"/>
          <w:sz w:val="28"/>
          <w:szCs w:val="28"/>
        </w:rPr>
      </w:pPr>
      <w:r w:rsidRPr="00A82DB9">
        <w:rPr>
          <w:rFonts w:ascii="Times New Roman" w:hAnsi="Times New Roman" w:cs="Times New Roman"/>
          <w:sz w:val="28"/>
          <w:szCs w:val="28"/>
        </w:rPr>
        <w:t>Родители! Не отпускайте детей на лед (на рыбалку, катание на лыжах и коньках) без присмотра;</w:t>
      </w:r>
    </w:p>
    <w:p w:rsidR="00D44DBF" w:rsidRPr="00A82DB9" w:rsidRDefault="00A82DB9" w:rsidP="00A82DB9">
      <w:pPr>
        <w:spacing w:after="0" w:line="240" w:lineRule="auto"/>
        <w:ind w:firstLine="709"/>
        <w:contextualSpacing/>
        <w:jc w:val="both"/>
        <w:rPr>
          <w:rFonts w:ascii="Times New Roman" w:hAnsi="Times New Roman" w:cs="Times New Roman"/>
          <w:sz w:val="28"/>
          <w:szCs w:val="28"/>
        </w:rPr>
      </w:pPr>
      <w:r w:rsidRPr="00A82DB9">
        <w:rPr>
          <w:rFonts w:ascii="Times New Roman" w:hAnsi="Times New Roman" w:cs="Times New Roman"/>
          <w:sz w:val="28"/>
          <w:szCs w:val="28"/>
        </w:rPr>
        <w:t>Одна из самых частых причин трагедий на водоёмах – алкогольное опьянение. Люди неадекватно реагируют на опасность и в случае чрезвычайной ситуации становятся беспомощными.</w:t>
      </w:r>
    </w:p>
    <w:sectPr w:rsidR="00D44DBF" w:rsidRPr="00A82DB9" w:rsidSect="00432F64">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F64" w:rsidRDefault="00432F64" w:rsidP="00432F64">
      <w:pPr>
        <w:spacing w:after="0" w:line="240" w:lineRule="auto"/>
      </w:pPr>
      <w:r>
        <w:separator/>
      </w:r>
    </w:p>
  </w:endnote>
  <w:endnote w:type="continuationSeparator" w:id="0">
    <w:p w:rsidR="00432F64" w:rsidRDefault="00432F64" w:rsidP="00432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4000247B" w:usb2="00000001" w:usb3="00000000" w:csb0="000001F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F64" w:rsidRDefault="00432F64" w:rsidP="00432F64">
      <w:pPr>
        <w:spacing w:after="0" w:line="240" w:lineRule="auto"/>
      </w:pPr>
      <w:r>
        <w:separator/>
      </w:r>
    </w:p>
  </w:footnote>
  <w:footnote w:type="continuationSeparator" w:id="0">
    <w:p w:rsidR="00432F64" w:rsidRDefault="00432F64" w:rsidP="00432F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1304432"/>
      <w:docPartObj>
        <w:docPartGallery w:val="Page Numbers (Top of Page)"/>
        <w:docPartUnique/>
      </w:docPartObj>
    </w:sdtPr>
    <w:sdtContent>
      <w:p w:rsidR="00432F64" w:rsidRDefault="00432F64">
        <w:pPr>
          <w:pStyle w:val="a3"/>
          <w:jc w:val="center"/>
        </w:pPr>
        <w:r>
          <w:fldChar w:fldCharType="begin"/>
        </w:r>
        <w:r>
          <w:instrText>PAGE   \* MERGEFORMAT</w:instrText>
        </w:r>
        <w:r>
          <w:fldChar w:fldCharType="separate"/>
        </w:r>
        <w:r>
          <w:rPr>
            <w:noProof/>
          </w:rPr>
          <w:t>2</w:t>
        </w:r>
        <w:r>
          <w:fldChar w:fldCharType="end"/>
        </w:r>
      </w:p>
    </w:sdtContent>
  </w:sdt>
  <w:p w:rsidR="00432F64" w:rsidRDefault="00432F6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44DBF"/>
    <w:rsid w:val="00432F64"/>
    <w:rsid w:val="00A82DB9"/>
    <w:rsid w:val="00D44D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2F6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32F64"/>
  </w:style>
  <w:style w:type="paragraph" w:styleId="a5">
    <w:name w:val="footer"/>
    <w:basedOn w:val="a"/>
    <w:link w:val="a6"/>
    <w:uiPriority w:val="99"/>
    <w:unhideWhenUsed/>
    <w:rsid w:val="00432F6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32F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535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631</Words>
  <Characters>3603</Characters>
  <Application>Microsoft Office Word</Application>
  <DocSecurity>0</DocSecurity>
  <Lines>30</Lines>
  <Paragraphs>8</Paragraphs>
  <ScaleCrop>false</ScaleCrop>
  <Company/>
  <LinksUpToDate>false</LinksUpToDate>
  <CharactersWithSpaces>4226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1</cp:lastModifiedBy>
  <cp:revision>3</cp:revision>
  <dcterms:created xsi:type="dcterms:W3CDTF">2023-07-21T07:05:00Z</dcterms:created>
  <dcterms:modified xsi:type="dcterms:W3CDTF">2023-07-21T09:47:00Z</dcterms:modified>
</cp:coreProperties>
</file>