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1A" w:rsidRDefault="0043111A" w:rsidP="0043111A">
      <w:pPr>
        <w:spacing w:line="240" w:lineRule="exact"/>
        <w:jc w:val="both"/>
        <w:rPr>
          <w:bCs/>
          <w:i/>
        </w:rPr>
      </w:pPr>
    </w:p>
    <w:p w:rsidR="0043111A" w:rsidRDefault="0043111A" w:rsidP="0043111A">
      <w:pPr>
        <w:keepNext/>
        <w:jc w:val="center"/>
        <w:outlineLvl w:val="0"/>
        <w:rPr>
          <w:bCs/>
          <w:sz w:val="28"/>
          <w:szCs w:val="28"/>
        </w:rPr>
      </w:pPr>
    </w:p>
    <w:p w:rsidR="0043111A" w:rsidRDefault="0043111A" w:rsidP="0043111A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  <w:t>ГЛАВА БАБУШКИНСКОГО МУНИЦИПАЛЬНОГО ОКРУГА ВОЛОГОДСКОЙ ОБЛАСТИ</w:t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</w:pPr>
    </w:p>
    <w:p w:rsidR="0043111A" w:rsidRDefault="0043111A" w:rsidP="0043111A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3111A" w:rsidRDefault="00B42E3D" w:rsidP="0043111A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>от</w:t>
      </w:r>
      <w:r w:rsidR="004A0490">
        <w:rPr>
          <w:b/>
          <w:sz w:val="28"/>
          <w:szCs w:val="28"/>
        </w:rPr>
        <w:t xml:space="preserve"> </w:t>
      </w:r>
      <w:r w:rsidR="00194059">
        <w:rPr>
          <w:b/>
          <w:sz w:val="28"/>
          <w:szCs w:val="28"/>
        </w:rPr>
        <w:t>11.06</w:t>
      </w:r>
      <w:r w:rsidR="0043111A">
        <w:rPr>
          <w:b/>
          <w:sz w:val="28"/>
          <w:szCs w:val="28"/>
        </w:rPr>
        <w:t>.202</w:t>
      </w:r>
      <w:r w:rsidR="00194059">
        <w:rPr>
          <w:b/>
          <w:sz w:val="28"/>
          <w:szCs w:val="28"/>
        </w:rPr>
        <w:t>5</w:t>
      </w:r>
      <w:r w:rsidR="0043111A">
        <w:rPr>
          <w:b/>
          <w:sz w:val="28"/>
          <w:szCs w:val="28"/>
        </w:rPr>
        <w:t xml:space="preserve"> года                                                                                         №</w:t>
      </w:r>
      <w:r w:rsidR="004C3805">
        <w:rPr>
          <w:b/>
          <w:sz w:val="28"/>
          <w:szCs w:val="28"/>
        </w:rPr>
        <w:t>1443</w:t>
      </w:r>
      <w:r w:rsidR="0043111A">
        <w:rPr>
          <w:b/>
          <w:sz w:val="28"/>
          <w:szCs w:val="28"/>
        </w:rPr>
        <w:t xml:space="preserve"> </w:t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</w:pPr>
      <w:proofErr w:type="gramStart"/>
      <w:r>
        <w:t>с</w:t>
      </w:r>
      <w:proofErr w:type="gramEnd"/>
      <w:r>
        <w:t>.</w:t>
      </w:r>
      <w:proofErr w:type="gramStart"/>
      <w:r>
        <w:t>им</w:t>
      </w:r>
      <w:proofErr w:type="gramEnd"/>
      <w:r>
        <w:t>. Бабушкина</w:t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</w:pPr>
    </w:p>
    <w:p w:rsidR="0043111A" w:rsidRDefault="0043111A" w:rsidP="0043111A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Перечня должностей муниципальной службы, при назначении на которые граждане, должностные лица и муниципальные служащие обязаны предоставлять 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</w:p>
    <w:p w:rsidR="0043111A" w:rsidRDefault="0043111A" w:rsidP="0043111A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 статьи 15 Федерального закона от 02 марта 2007 года № 25-ФЗ «О муниципальной службе в Российской Федерации», статьями  8 Федерального закона от 25 декабря 2008 года № 273-ФЗ «О противодействии коррупции»,  Указом Президента РФ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подпунктом «т» пункта 8 Национальной стратегии противодействия коррупции, утвержденной Указом Президента РФ от 13.04.2010 года № 460,  законом Вологодской области от 09.10.2007 года № 1663-ОЗ «О регулировании некоторых вопросов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Вологодской области», руководствуясь Уставом Бабушкинского муниципального округа,</w:t>
      </w:r>
    </w:p>
    <w:p w:rsidR="0043111A" w:rsidRPr="008E43D8" w:rsidRDefault="0043111A" w:rsidP="0043111A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43111A" w:rsidRDefault="0043111A" w:rsidP="004311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Перечень должностей муниципальной службы, при назначении на которые граждане, должностные лица и муниципальные служащие обязаны представлять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Главы Бабушкинского муниципального </w:t>
      </w:r>
      <w:r w:rsidR="008800E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6575">
        <w:rPr>
          <w:rFonts w:ascii="Times New Roman" w:hAnsi="Times New Roman" w:cs="Times New Roman"/>
          <w:sz w:val="28"/>
          <w:szCs w:val="28"/>
        </w:rPr>
        <w:t>14.01.2025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65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службы, при назначении на которые граждане, должностные лица и муниципальные служащие обязаны представлять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 доходах, об имуществе и обязательствах имущественного характера своих супруги (супруга) и несовершеннолетних детей</w:t>
      </w:r>
      <w:r w:rsidR="0019405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</w:t>
      </w:r>
      <w:r w:rsidR="001940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59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распространяется на правоотношения, возникшие </w:t>
      </w:r>
      <w:r w:rsidRPr="004C3805">
        <w:rPr>
          <w:rFonts w:ascii="Times New Roman" w:hAnsi="Times New Roman" w:cs="Times New Roman"/>
          <w:sz w:val="28"/>
          <w:szCs w:val="28"/>
        </w:rPr>
        <w:t xml:space="preserve">с 1 </w:t>
      </w:r>
      <w:r w:rsidR="00FE37BE" w:rsidRPr="004C3805">
        <w:rPr>
          <w:rFonts w:ascii="Times New Roman" w:hAnsi="Times New Roman" w:cs="Times New Roman"/>
          <w:sz w:val="28"/>
          <w:szCs w:val="28"/>
        </w:rPr>
        <w:t>февраля</w:t>
      </w:r>
      <w:r w:rsidRPr="004C3805">
        <w:rPr>
          <w:rFonts w:ascii="Times New Roman" w:hAnsi="Times New Roman" w:cs="Times New Roman"/>
          <w:sz w:val="28"/>
          <w:szCs w:val="28"/>
        </w:rPr>
        <w:t xml:space="preserve"> 202</w:t>
      </w:r>
      <w:r w:rsidR="00194059" w:rsidRPr="004C3805">
        <w:rPr>
          <w:rFonts w:ascii="Times New Roman" w:hAnsi="Times New Roman" w:cs="Times New Roman"/>
          <w:sz w:val="28"/>
          <w:szCs w:val="28"/>
        </w:rPr>
        <w:t>5</w:t>
      </w:r>
      <w:r w:rsidRPr="004C38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37BE" w:rsidRPr="004C38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Т.С. Жирохова</w:t>
      </w:r>
    </w:p>
    <w:p w:rsidR="0043111A" w:rsidRDefault="0043111A" w:rsidP="0043111A">
      <w:pPr>
        <w:jc w:val="center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194059" w:rsidRDefault="00194059" w:rsidP="0043111A">
      <w:pPr>
        <w:jc w:val="right"/>
        <w:rPr>
          <w:sz w:val="28"/>
          <w:szCs w:val="28"/>
        </w:rPr>
      </w:pPr>
    </w:p>
    <w:p w:rsidR="00194059" w:rsidRDefault="00194059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3111A" w:rsidRDefault="0043111A" w:rsidP="0043111A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43111A" w:rsidRDefault="0043111A" w:rsidP="0043111A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Бабушкинского муниципального округа </w:t>
      </w:r>
    </w:p>
    <w:p w:rsidR="0043111A" w:rsidRDefault="0043111A" w:rsidP="0043111A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4059">
        <w:rPr>
          <w:sz w:val="28"/>
          <w:szCs w:val="28"/>
        </w:rPr>
        <w:t>11.06.2025</w:t>
      </w:r>
      <w:r>
        <w:rPr>
          <w:sz w:val="28"/>
          <w:szCs w:val="28"/>
        </w:rPr>
        <w:t xml:space="preserve"> года  № </w:t>
      </w:r>
      <w:r w:rsidR="004C3805">
        <w:rPr>
          <w:sz w:val="28"/>
          <w:szCs w:val="28"/>
        </w:rPr>
        <w:t>1443</w:t>
      </w:r>
    </w:p>
    <w:p w:rsidR="0043111A" w:rsidRDefault="0043111A" w:rsidP="0043111A">
      <w:pPr>
        <w:keepNext/>
        <w:ind w:left="5529" w:right="-142"/>
        <w:jc w:val="center"/>
        <w:outlineLvl w:val="0"/>
        <w:rPr>
          <w:sz w:val="28"/>
          <w:szCs w:val="28"/>
        </w:rPr>
      </w:pPr>
    </w:p>
    <w:p w:rsidR="0043111A" w:rsidRDefault="0043111A" w:rsidP="0043111A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sz w:val="28"/>
          <w:szCs w:val="28"/>
        </w:rPr>
      </w:pPr>
    </w:p>
    <w:p w:rsidR="0043111A" w:rsidRPr="00E91C12" w:rsidRDefault="0043111A" w:rsidP="0043111A">
      <w:pPr>
        <w:jc w:val="center"/>
        <w:rPr>
          <w:b/>
          <w:sz w:val="28"/>
          <w:szCs w:val="28"/>
        </w:rPr>
      </w:pPr>
      <w:r w:rsidRPr="00E91C12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е</w:t>
      </w:r>
      <w:r w:rsidRPr="00E91C1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Pr="00E91C12">
        <w:rPr>
          <w:b/>
          <w:sz w:val="28"/>
          <w:szCs w:val="28"/>
        </w:rPr>
        <w:t xml:space="preserve"> должностей муниципальной службы, при назначении на которые граждане, должностные лица и муниципальные служащие обязаны предоставлять 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3111A" w:rsidRDefault="0043111A" w:rsidP="0043111A">
      <w:pPr>
        <w:rPr>
          <w:sz w:val="28"/>
          <w:szCs w:val="28"/>
        </w:rPr>
      </w:pP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Должности муниципальной службы администрации Бабушкинского муниципального округа: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первый заместитель Главы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-заместитель Главы Бабушкинского муниципального округа</w:t>
      </w:r>
      <w:r w:rsidR="00194059">
        <w:rPr>
          <w:sz w:val="28"/>
          <w:szCs w:val="28"/>
        </w:rPr>
        <w:t xml:space="preserve"> по социальным вопросам, начальник отдела по культуре, туризму и молодежной политике</w:t>
      </w:r>
      <w:r>
        <w:rPr>
          <w:sz w:val="28"/>
          <w:szCs w:val="28"/>
        </w:rPr>
        <w:t>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-начальник отдела имущественных и земельных отношений</w:t>
      </w:r>
      <w:r w:rsidRPr="00411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-консультант отдела имущественных и земельных отношений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природопользования, экологии и лесного хозяйства 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-начальник отдела строительства, архитектуры и жилищно-коммунального хозяйства администрации Бабушкинского муниципального 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специалист, архитектор отдела строительства, архитектуры и жилищно-коммунального хозяйства администрации Бабушкинского муниципального 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-консультант отдела строительства, архитектуры и жилищно-коммунального хозяйства администрации Бабушкинского муниципального 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-начальник отдела дорожной деятельности, транспортного обслуживания, благоустройства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-консультант отдела дорожной деятельности, транспортного обслуживания, благоустройства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-начальник Территориального сектора </w:t>
      </w:r>
      <w:proofErr w:type="spellStart"/>
      <w:r>
        <w:rPr>
          <w:sz w:val="28"/>
          <w:szCs w:val="28"/>
        </w:rPr>
        <w:t>Миньковский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-начальник Территориального сектора </w:t>
      </w:r>
      <w:proofErr w:type="spellStart"/>
      <w:r>
        <w:rPr>
          <w:sz w:val="28"/>
          <w:szCs w:val="28"/>
        </w:rPr>
        <w:t>Березниковский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-начальник Территориального сектора </w:t>
      </w:r>
      <w:proofErr w:type="spellStart"/>
      <w:r>
        <w:rPr>
          <w:sz w:val="28"/>
          <w:szCs w:val="28"/>
        </w:rPr>
        <w:t>Подболотный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4059">
        <w:rPr>
          <w:sz w:val="28"/>
          <w:szCs w:val="28"/>
        </w:rPr>
        <w:t>-</w:t>
      </w:r>
      <w:r>
        <w:rPr>
          <w:sz w:val="28"/>
          <w:szCs w:val="28"/>
        </w:rPr>
        <w:t xml:space="preserve">начальник Территориального сектора </w:t>
      </w:r>
      <w:proofErr w:type="spellStart"/>
      <w:r>
        <w:rPr>
          <w:sz w:val="28"/>
          <w:szCs w:val="28"/>
        </w:rPr>
        <w:t>Тимановский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-начальник Управления правовой и организационно-контрольной работы администрации Бабушкинского муниципального округа;</w:t>
      </w:r>
    </w:p>
    <w:p w:rsidR="00194059" w:rsidRDefault="00194059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-начальник правового отдела, консультант по вопросам опеки и попечительства Управления правовой и организационно-контрольной работы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-консультант по юридическим вопросам </w:t>
      </w:r>
      <w:r w:rsidR="00194059">
        <w:rPr>
          <w:sz w:val="28"/>
          <w:szCs w:val="28"/>
        </w:rPr>
        <w:t xml:space="preserve">правового отдела </w:t>
      </w:r>
      <w:r>
        <w:rPr>
          <w:sz w:val="28"/>
          <w:szCs w:val="28"/>
        </w:rPr>
        <w:t>Управления правовой и организационно-контрольной работы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комиссии по делам несовершеннолетних и защите их прав и административной комиссии</w:t>
      </w:r>
      <w:r w:rsidR="00194059">
        <w:rPr>
          <w:sz w:val="28"/>
          <w:szCs w:val="28"/>
        </w:rPr>
        <w:t xml:space="preserve"> правового отдела</w:t>
      </w:r>
      <w:r>
        <w:rPr>
          <w:sz w:val="28"/>
          <w:szCs w:val="28"/>
        </w:rPr>
        <w:t xml:space="preserve"> Управления правово</w:t>
      </w:r>
      <w:r w:rsidR="004E0BB7">
        <w:rPr>
          <w:sz w:val="28"/>
          <w:szCs w:val="28"/>
        </w:rPr>
        <w:t>й</w:t>
      </w:r>
      <w:r>
        <w:rPr>
          <w:sz w:val="28"/>
          <w:szCs w:val="28"/>
        </w:rPr>
        <w:t xml:space="preserve"> и </w:t>
      </w:r>
      <w:r w:rsidR="004E0BB7">
        <w:rPr>
          <w:sz w:val="28"/>
          <w:szCs w:val="28"/>
        </w:rPr>
        <w:t>организационно-контрольной работы</w:t>
      </w:r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-начальник </w:t>
      </w:r>
      <w:r w:rsidR="00194059">
        <w:rPr>
          <w:sz w:val="28"/>
          <w:szCs w:val="28"/>
        </w:rPr>
        <w:t>о</w:t>
      </w:r>
      <w:r>
        <w:rPr>
          <w:sz w:val="28"/>
          <w:szCs w:val="28"/>
        </w:rPr>
        <w:t>тдела обеспечения деятельности</w:t>
      </w:r>
      <w:r w:rsidRPr="00346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правовой и организационно-контрольной работы администрации Бабушкинского муниципального округа; </w:t>
      </w:r>
    </w:p>
    <w:p w:rsidR="00194059" w:rsidRDefault="00194059" w:rsidP="00194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-консультант отдела обеспечения деятельности</w:t>
      </w:r>
      <w:r w:rsidRPr="00346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правовой и организационно-контрольной работы 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-начальник отдела закупок Управления правовой и организационно-контрольной работы</w:t>
      </w:r>
      <w:r w:rsidRPr="0034662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планирования и отчетности</w:t>
      </w:r>
      <w:r w:rsidRPr="00411EE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правовой и организационно-контрольной работы</w:t>
      </w:r>
      <w:r w:rsidRPr="00346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автоматизации и защиты информации Управления правовой и организационно-контрольной работы 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архивного отдела Управления правовой и организационно-контрольной работы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мобилизационной подготовки и делам ГО ЧС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мобилизационной подготовки и делам ГО ЧС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специалист отдела мобилизационной подготовки и делам ГО ЧС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помощник Главы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экономики и отраслевого развития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-консультант отдела экономики и отраслевого развития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Должности муниципальной службы отраслевых (функциональных) органов администрации Бабушкинского муниципального округа: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главы Бабушкинского муниципального округа, начальник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прогнозирования и анализа доходов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прогнозирования и анализа доходов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контрольно-ревизионной работы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контрольно-ревизионной работы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формирования и исполнения бюджета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-консультант отдела формирования и исполнения бюджета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учета и отчетности, главный бухгалтер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главного бухгалтера отдела учета и отчетности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Управления образования администрации Бабушкинского муниципального округа;</w:t>
      </w:r>
    </w:p>
    <w:p w:rsidR="003E47C7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начальника Управления образования администрации Бабушкинского муниципального округа</w:t>
      </w:r>
      <w:r w:rsidR="003E47C7">
        <w:rPr>
          <w:sz w:val="28"/>
          <w:szCs w:val="28"/>
        </w:rPr>
        <w:t>;</w:t>
      </w:r>
    </w:p>
    <w:p w:rsidR="0043111A" w:rsidRDefault="003E47C7" w:rsidP="003E4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-председатель Комитета по физической культуре и спорту администрации Бабушкинского муниципального округа</w:t>
      </w:r>
      <w:r w:rsidR="0043111A">
        <w:rPr>
          <w:sz w:val="28"/>
          <w:szCs w:val="28"/>
        </w:rPr>
        <w:t>.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111A" w:rsidRDefault="0043111A" w:rsidP="0043111A">
      <w:pPr>
        <w:jc w:val="both"/>
        <w:rPr>
          <w:sz w:val="28"/>
          <w:szCs w:val="28"/>
        </w:rPr>
      </w:pPr>
    </w:p>
    <w:p w:rsidR="0043111A" w:rsidRDefault="0043111A" w:rsidP="0043111A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B9" w:rsidRDefault="00652AB9" w:rsidP="004A0490">
      <w:r>
        <w:separator/>
      </w:r>
    </w:p>
  </w:endnote>
  <w:endnote w:type="continuationSeparator" w:id="1">
    <w:p w:rsidR="00652AB9" w:rsidRDefault="00652AB9" w:rsidP="004A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B9" w:rsidRDefault="00652AB9" w:rsidP="004A0490">
      <w:r>
        <w:separator/>
      </w:r>
    </w:p>
  </w:footnote>
  <w:footnote w:type="continuationSeparator" w:id="1">
    <w:p w:rsidR="00652AB9" w:rsidRDefault="00652AB9" w:rsidP="004A0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11A"/>
    <w:rsid w:val="00194059"/>
    <w:rsid w:val="002005D9"/>
    <w:rsid w:val="003E47C7"/>
    <w:rsid w:val="003F609D"/>
    <w:rsid w:val="0043111A"/>
    <w:rsid w:val="004454A3"/>
    <w:rsid w:val="004A0490"/>
    <w:rsid w:val="004C3805"/>
    <w:rsid w:val="004E0BB7"/>
    <w:rsid w:val="005075B1"/>
    <w:rsid w:val="00554ED4"/>
    <w:rsid w:val="005A6575"/>
    <w:rsid w:val="00652AB9"/>
    <w:rsid w:val="00654875"/>
    <w:rsid w:val="006D1B4E"/>
    <w:rsid w:val="008800E9"/>
    <w:rsid w:val="00B33BA0"/>
    <w:rsid w:val="00B42E3D"/>
    <w:rsid w:val="00D1606F"/>
    <w:rsid w:val="00DE0A7B"/>
    <w:rsid w:val="00E118B4"/>
    <w:rsid w:val="00EA5114"/>
    <w:rsid w:val="00EE5493"/>
    <w:rsid w:val="00EF71F3"/>
    <w:rsid w:val="00FE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1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11A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43111A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4311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A0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0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Yurotdel</cp:lastModifiedBy>
  <cp:revision>7</cp:revision>
  <cp:lastPrinted>2025-06-19T07:00:00Z</cp:lastPrinted>
  <dcterms:created xsi:type="dcterms:W3CDTF">2025-06-14T10:14:00Z</dcterms:created>
  <dcterms:modified xsi:type="dcterms:W3CDTF">2025-06-19T07:05:00Z</dcterms:modified>
</cp:coreProperties>
</file>