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F4" w:rsidRDefault="00165BF4" w:rsidP="00165BF4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165BF4" w:rsidRDefault="00165BF4" w:rsidP="00165BF4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165BF4" w:rsidRDefault="001F2D63" w:rsidP="00165BF4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165BF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65BF4" w:rsidRDefault="008B61FE" w:rsidP="00165BF4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165B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года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65BF4" w:rsidRDefault="00165BF4" w:rsidP="00165BF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165BF4" w:rsidRDefault="00165BF4" w:rsidP="00165BF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F4" w:rsidRDefault="00165BF4" w:rsidP="00165BF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 изменений в Порядок предоставления мер социальной поддержки по обеспечению питанием отдельных категорий обучающихся в муниципальных общеобразовательных организациях Бабушкинского муниципального округа, утвержденный постановлением Главы Бабушкинского муниципального округа о 19.09.2023 года № 59</w:t>
      </w:r>
    </w:p>
    <w:p w:rsidR="00165BF4" w:rsidRDefault="00165BF4" w:rsidP="00165BF4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75D7" w:rsidRDefault="00165BF4" w:rsidP="004D7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D75D7">
        <w:rPr>
          <w:rFonts w:ascii="Times New Roman" w:hAnsi="Times New Roman" w:cs="Times New Roman"/>
          <w:sz w:val="28"/>
          <w:szCs w:val="28"/>
        </w:rPr>
        <w:t xml:space="preserve">В целях поддержки семей погибших участников специальной военной операции, имеющих место регистрации и проживания на территории Бабушкинского муниципального округа Вологодской области, руководствуясь Уставом Бабушкинского муниципального округа,  </w:t>
      </w:r>
    </w:p>
    <w:p w:rsidR="00165BF4" w:rsidRDefault="00165BF4" w:rsidP="0016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BF4" w:rsidRDefault="00165BF4" w:rsidP="00165B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165BF4" w:rsidRDefault="00165BF4" w:rsidP="0016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Порядок предоставления мер социальной поддержки по обеспечению питанием отдельных категорий обучающихся в муниципальных общеобразовательных организациях Бабушкинского муниципального округа, утвержденный постановлением Главы Бабушкинского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о 19.09.2023 года № 59 (с последующим изменениями) </w:t>
      </w:r>
      <w:r w:rsidR="004D75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75D7" w:rsidRDefault="004D75D7" w:rsidP="0016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 4 Порядка изложить в следующей редакции:</w:t>
      </w:r>
    </w:p>
    <w:p w:rsidR="008F5EEA" w:rsidRDefault="00165BF4" w:rsidP="00CD1E1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D1E1A">
        <w:rPr>
          <w:rFonts w:ascii="Times New Roman" w:hAnsi="Times New Roman" w:cs="Times New Roman"/>
          <w:sz w:val="28"/>
          <w:szCs w:val="28"/>
          <w:lang w:eastAsia="ru-RU"/>
        </w:rPr>
        <w:t>Обеспечить бесплатным горячим питанием за счет средств бюджета округа детей (в том числе, если их родители лишены (ограничены) в родительских правах), подопечных, братьев (сестер) лиц, принимающих участие в специальной военной операции, призванных на военную службу по мобилизации в Вооруженные Силы Российской Федерации, либо проходящих военную службу по контракту, либо заключивших контракт о добровольном содействии в выполнении задач, возложенных на Вооруженные</w:t>
      </w:r>
      <w:proofErr w:type="gramEnd"/>
      <w:r w:rsidR="00CD1E1A">
        <w:rPr>
          <w:rFonts w:ascii="Times New Roman" w:hAnsi="Times New Roman" w:cs="Times New Roman"/>
          <w:sz w:val="28"/>
          <w:szCs w:val="28"/>
          <w:lang w:eastAsia="ru-RU"/>
        </w:rPr>
        <w:t xml:space="preserve"> Силы Российской Федерации или войска национальной гвардии</w:t>
      </w:r>
      <w:r w:rsidR="00CD1E1A" w:rsidRPr="00CD1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E1A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либо заключивших контракт (имевших иные правоотношения) с органи</w:t>
      </w:r>
      <w:r w:rsidR="0054464D">
        <w:rPr>
          <w:rFonts w:ascii="Times New Roman" w:hAnsi="Times New Roman" w:cs="Times New Roman"/>
          <w:sz w:val="28"/>
          <w:szCs w:val="28"/>
          <w:lang w:eastAsia="ru-RU"/>
        </w:rPr>
        <w:t xml:space="preserve">зациями, содействующими выполнению задач, возложенных на </w:t>
      </w:r>
      <w:r w:rsidR="00CD1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64D">
        <w:rPr>
          <w:rFonts w:ascii="Times New Roman" w:hAnsi="Times New Roman" w:cs="Times New Roman"/>
          <w:sz w:val="28"/>
          <w:szCs w:val="28"/>
          <w:lang w:eastAsia="ru-RU"/>
        </w:rPr>
        <w:t xml:space="preserve">Вооруженные Силы Российской Федерации, а </w:t>
      </w:r>
      <w:r w:rsidR="008F5EEA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54464D">
        <w:rPr>
          <w:rFonts w:ascii="Times New Roman" w:hAnsi="Times New Roman" w:cs="Times New Roman"/>
          <w:sz w:val="28"/>
          <w:szCs w:val="28"/>
          <w:lang w:eastAsia="ru-RU"/>
        </w:rPr>
        <w:t xml:space="preserve">к же </w:t>
      </w:r>
      <w:r w:rsidR="008F5EEA">
        <w:rPr>
          <w:rFonts w:ascii="Times New Roman" w:hAnsi="Times New Roman" w:cs="Times New Roman"/>
          <w:sz w:val="28"/>
          <w:szCs w:val="28"/>
          <w:lang w:eastAsia="ru-RU"/>
        </w:rPr>
        <w:t>погибших участников специальной военной операции до дня окончания обучения в образовательной организации округа.</w:t>
      </w:r>
    </w:p>
    <w:p w:rsidR="008F5EEA" w:rsidRDefault="008F5EEA" w:rsidP="00CD1E1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4.1. Предоставление бесплатного горячего питания детям, обучающимся в муниципальных образовательных  организациях, осуществляется на основании решения Управления образования округа.</w:t>
      </w:r>
    </w:p>
    <w:p w:rsidR="008F5EEA" w:rsidRDefault="008F5EEA" w:rsidP="00CD1E1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4.2. Для предоставления бесплатного горячего питания  родителям (законным представителям) обучающегося подается заявление  о предоставлении бесплатного горячего питания (приложение № 6) в Управление образования округа.</w:t>
      </w:r>
    </w:p>
    <w:p w:rsidR="008F5EEA" w:rsidRPr="007D4248" w:rsidRDefault="008F5EEA" w:rsidP="007D42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7D4248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с заявлением </w:t>
      </w:r>
      <w:proofErr w:type="gramStart"/>
      <w:r w:rsidRPr="007D4248">
        <w:rPr>
          <w:rFonts w:ascii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7D42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5EEA" w:rsidRPr="007D4248" w:rsidRDefault="008F5EEA" w:rsidP="007D42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248">
        <w:rPr>
          <w:rFonts w:ascii="Times New Roman" w:hAnsi="Times New Roman" w:cs="Times New Roman"/>
          <w:sz w:val="28"/>
          <w:szCs w:val="28"/>
          <w:lang w:eastAsia="ru-RU"/>
        </w:rPr>
        <w:tab/>
        <w:t>- копия свидетельства о рождении;</w:t>
      </w:r>
    </w:p>
    <w:p w:rsidR="008F5EEA" w:rsidRPr="007D4248" w:rsidRDefault="008F5EEA" w:rsidP="007D42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248">
        <w:rPr>
          <w:rFonts w:ascii="Times New Roman" w:hAnsi="Times New Roman" w:cs="Times New Roman"/>
          <w:sz w:val="28"/>
          <w:szCs w:val="28"/>
          <w:lang w:eastAsia="ru-RU"/>
        </w:rPr>
        <w:tab/>
        <w:t>- справка из военного комиссариата Вологодской области;</w:t>
      </w:r>
    </w:p>
    <w:p w:rsidR="007D4248" w:rsidRPr="007D4248" w:rsidRDefault="008F5EEA" w:rsidP="007D42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4248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D4248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(в том числе, если их родители лишены (ограничены) в родительских правах), подопечных, братьев (сестер) погибших участников специальной военной операции </w:t>
      </w:r>
      <w:r w:rsidR="00F87518" w:rsidRPr="007D4248">
        <w:rPr>
          <w:rFonts w:ascii="Times New Roman" w:hAnsi="Times New Roman" w:cs="Times New Roman"/>
          <w:sz w:val="28"/>
          <w:szCs w:val="28"/>
          <w:lang w:eastAsia="ru-RU"/>
        </w:rPr>
        <w:t xml:space="preserve">в дополнении к перечню документов предоставляется </w:t>
      </w:r>
      <w:r w:rsidR="007D4248" w:rsidRPr="007D4248">
        <w:rPr>
          <w:rFonts w:ascii="Times New Roman" w:hAnsi="Times New Roman" w:cs="Times New Roman"/>
          <w:sz w:val="28"/>
          <w:szCs w:val="28"/>
        </w:rPr>
        <w:t xml:space="preserve">извещение из военного комиссариата (войсковой части) или иной документ, подтверждающий факт гибели военнослужащего, проходившего военную службу </w:t>
      </w:r>
      <w:r w:rsidR="007D4248" w:rsidRPr="007D4248">
        <w:rPr>
          <w:rFonts w:ascii="Times New Roman" w:hAnsi="Times New Roman" w:cs="Times New Roman"/>
          <w:sz w:val="28"/>
          <w:szCs w:val="28"/>
          <w:shd w:val="clear" w:color="auto" w:fill="FFFFFF"/>
        </w:rPr>
        <w:t>по мобилизации в Вооружённых Силах Российской Федерации, либо проходившего военную службу по контракту, либо заключившего контракт о</w:t>
      </w:r>
      <w:proofErr w:type="gramEnd"/>
      <w:r w:rsidR="007D4248" w:rsidRPr="007D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D4248" w:rsidRPr="007D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Федерации, либо заключившего контракт (наличие иного правоотношения) с организациями, содействующими выполнению задач, возложенных на Вооруженные Силы Российской Федерации, </w:t>
      </w:r>
      <w:r w:rsidR="007D4248" w:rsidRPr="007D4248">
        <w:rPr>
          <w:rFonts w:ascii="Times New Roman" w:hAnsi="Times New Roman" w:cs="Times New Roman"/>
          <w:sz w:val="28"/>
          <w:szCs w:val="28"/>
        </w:rPr>
        <w:t>в связи с проведением СВО</w:t>
      </w:r>
      <w:bookmarkStart w:id="7" w:name="sub_413"/>
      <w:r w:rsidR="007D4248">
        <w:rPr>
          <w:rFonts w:ascii="Times New Roman" w:hAnsi="Times New Roman" w:cs="Times New Roman"/>
          <w:sz w:val="28"/>
          <w:szCs w:val="28"/>
        </w:rPr>
        <w:t xml:space="preserve"> и </w:t>
      </w:r>
      <w:r w:rsidR="007D4248" w:rsidRPr="007D4248">
        <w:rPr>
          <w:rFonts w:ascii="Times New Roman" w:hAnsi="Times New Roman" w:cs="Times New Roman"/>
          <w:sz w:val="28"/>
          <w:szCs w:val="28"/>
        </w:rPr>
        <w:t xml:space="preserve">документ, подтверждающий родство обучающегося, в отношении которого подается заявление о предоставлении дополнительной меры социальной поддержки, с </w:t>
      </w:r>
      <w:r w:rsidR="007D4248">
        <w:rPr>
          <w:rFonts w:ascii="Times New Roman" w:hAnsi="Times New Roman" w:cs="Times New Roman"/>
          <w:sz w:val="28"/>
          <w:szCs w:val="28"/>
        </w:rPr>
        <w:t xml:space="preserve">погибшим </w:t>
      </w:r>
      <w:r w:rsidR="007D4248" w:rsidRPr="007D4248">
        <w:rPr>
          <w:rFonts w:ascii="Times New Roman" w:hAnsi="Times New Roman" w:cs="Times New Roman"/>
          <w:sz w:val="28"/>
          <w:szCs w:val="28"/>
        </w:rPr>
        <w:t>военнослужащим</w:t>
      </w:r>
      <w:bookmarkEnd w:id="7"/>
      <w:r w:rsidR="008B61FE">
        <w:rPr>
          <w:rFonts w:ascii="Times New Roman" w:hAnsi="Times New Roman" w:cs="Times New Roman"/>
          <w:sz w:val="28"/>
          <w:szCs w:val="28"/>
        </w:rPr>
        <w:t>»</w:t>
      </w:r>
      <w:r w:rsidR="007D4248">
        <w:rPr>
          <w:rFonts w:ascii="Times New Roman" w:hAnsi="Times New Roman" w:cs="Times New Roman"/>
          <w:sz w:val="28"/>
          <w:szCs w:val="28"/>
        </w:rPr>
        <w:t>.</w:t>
      </w:r>
      <w:r w:rsidR="00165BF4">
        <w:rPr>
          <w:lang w:eastAsia="ru-RU"/>
        </w:rPr>
        <w:tab/>
      </w:r>
      <w:proofErr w:type="gramEnd"/>
    </w:p>
    <w:p w:rsidR="00165BF4" w:rsidRPr="007D4248" w:rsidRDefault="007D4248" w:rsidP="007D42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="00165BF4" w:rsidRPr="007D4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165BF4" w:rsidRDefault="00165BF4" w:rsidP="00165B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65BF4" w:rsidRDefault="00165BF4" w:rsidP="00165B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5BF4" w:rsidRDefault="00165BF4" w:rsidP="00165BF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1FE" w:rsidRDefault="008B61FE" w:rsidP="00165BF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BF4" w:rsidRDefault="00165BF4" w:rsidP="00165BF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BF4"/>
    <w:rsid w:val="00165BF4"/>
    <w:rsid w:val="001F2D63"/>
    <w:rsid w:val="004D75D7"/>
    <w:rsid w:val="0054464D"/>
    <w:rsid w:val="005F43AE"/>
    <w:rsid w:val="00654875"/>
    <w:rsid w:val="007D4248"/>
    <w:rsid w:val="008B61FE"/>
    <w:rsid w:val="008F5EEA"/>
    <w:rsid w:val="00963AC3"/>
    <w:rsid w:val="00CD1E1A"/>
    <w:rsid w:val="00F8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F4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5BF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5BF4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165BF4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4D7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2024-07-01T13:53:00Z</cp:lastPrinted>
  <dcterms:created xsi:type="dcterms:W3CDTF">2024-06-27T11:22:00Z</dcterms:created>
  <dcterms:modified xsi:type="dcterms:W3CDTF">2024-07-01T13:53:00Z</dcterms:modified>
</cp:coreProperties>
</file>