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AE" w:rsidRDefault="00FA10AE">
      <w:pPr>
        <w:pStyle w:val="ConsPlusTitlePage"/>
      </w:pPr>
      <w:r>
        <w:br/>
      </w:r>
    </w:p>
    <w:p w:rsidR="00FA10AE" w:rsidRDefault="00FA10A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FA10A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A10AE" w:rsidRDefault="00FA10AE">
            <w:pPr>
              <w:pStyle w:val="ConsPlusNormal"/>
            </w:pPr>
            <w:r>
              <w:t>17 июля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A10AE" w:rsidRDefault="00FA10AE">
            <w:pPr>
              <w:pStyle w:val="ConsPlusNormal"/>
              <w:jc w:val="right"/>
            </w:pPr>
            <w:r>
              <w:t>N 172-ФЗ</w:t>
            </w:r>
          </w:p>
        </w:tc>
      </w:tr>
    </w:tbl>
    <w:p w:rsidR="00FA10AE" w:rsidRDefault="00FA10A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A10AE" w:rsidRDefault="00FA10AE">
      <w:pPr>
        <w:pStyle w:val="ConsPlusNormal"/>
        <w:jc w:val="center"/>
      </w:pPr>
    </w:p>
    <w:p w:rsidR="00FA10AE" w:rsidRDefault="00FA10AE">
      <w:pPr>
        <w:pStyle w:val="ConsPlusTitle"/>
        <w:jc w:val="center"/>
      </w:pPr>
      <w:r>
        <w:t>РОССИЙСКАЯ ФЕДЕРАЦИЯ</w:t>
      </w:r>
    </w:p>
    <w:p w:rsidR="00FA10AE" w:rsidRDefault="00FA10AE">
      <w:pPr>
        <w:pStyle w:val="ConsPlusTitle"/>
        <w:jc w:val="center"/>
      </w:pPr>
    </w:p>
    <w:p w:rsidR="00FA10AE" w:rsidRDefault="00FA10AE">
      <w:pPr>
        <w:pStyle w:val="ConsPlusTitle"/>
        <w:jc w:val="center"/>
      </w:pPr>
      <w:r>
        <w:t>ФЕДЕРАЛЬНЫЙ ЗАКОН</w:t>
      </w:r>
    </w:p>
    <w:p w:rsidR="00FA10AE" w:rsidRDefault="00FA10AE">
      <w:pPr>
        <w:pStyle w:val="ConsPlusTitle"/>
        <w:jc w:val="center"/>
      </w:pPr>
    </w:p>
    <w:p w:rsidR="00FA10AE" w:rsidRDefault="00FA10AE">
      <w:pPr>
        <w:pStyle w:val="ConsPlusTitle"/>
        <w:jc w:val="center"/>
      </w:pPr>
      <w:r>
        <w:t>ОБ АНТИКОРРУПЦИОННОЙ ЭКСПЕРТИЗЕ</w:t>
      </w:r>
    </w:p>
    <w:p w:rsidR="00FA10AE" w:rsidRDefault="00FA10AE">
      <w:pPr>
        <w:pStyle w:val="ConsPlusTitle"/>
        <w:jc w:val="center"/>
      </w:pPr>
      <w:r>
        <w:t>НОРМАТИВНЫХ ПРАВОВЫХ АКТОВ И ПРОЕКТОВ НОРМАТИВНЫХ</w:t>
      </w:r>
    </w:p>
    <w:p w:rsidR="00FA10AE" w:rsidRDefault="00FA10AE">
      <w:pPr>
        <w:pStyle w:val="ConsPlusTitle"/>
        <w:jc w:val="center"/>
      </w:pPr>
      <w:r>
        <w:t>ПРАВОВЫХ АКТОВ</w:t>
      </w:r>
    </w:p>
    <w:p w:rsidR="00FA10AE" w:rsidRDefault="00FA10AE">
      <w:pPr>
        <w:pStyle w:val="ConsPlusNormal"/>
        <w:ind w:firstLine="540"/>
        <w:jc w:val="both"/>
      </w:pPr>
    </w:p>
    <w:p w:rsidR="00FA10AE" w:rsidRDefault="00FA10AE">
      <w:pPr>
        <w:pStyle w:val="ConsPlusNormal"/>
        <w:jc w:val="right"/>
      </w:pPr>
      <w:proofErr w:type="gramStart"/>
      <w:r>
        <w:t>Принят</w:t>
      </w:r>
      <w:proofErr w:type="gramEnd"/>
    </w:p>
    <w:p w:rsidR="00FA10AE" w:rsidRDefault="00FA10AE">
      <w:pPr>
        <w:pStyle w:val="ConsPlusNormal"/>
        <w:jc w:val="right"/>
      </w:pPr>
      <w:r>
        <w:t>Государственной Думой</w:t>
      </w:r>
    </w:p>
    <w:p w:rsidR="00FA10AE" w:rsidRDefault="00FA10AE">
      <w:pPr>
        <w:pStyle w:val="ConsPlusNormal"/>
        <w:jc w:val="right"/>
      </w:pPr>
      <w:r>
        <w:t>3 июля 2009 года</w:t>
      </w:r>
    </w:p>
    <w:p w:rsidR="00FA10AE" w:rsidRDefault="00FA10AE">
      <w:pPr>
        <w:pStyle w:val="ConsPlusNormal"/>
        <w:jc w:val="right"/>
      </w:pPr>
    </w:p>
    <w:p w:rsidR="00FA10AE" w:rsidRDefault="00FA10AE">
      <w:pPr>
        <w:pStyle w:val="ConsPlusNormal"/>
        <w:jc w:val="right"/>
      </w:pPr>
      <w:r>
        <w:t>Одобрен</w:t>
      </w:r>
    </w:p>
    <w:p w:rsidR="00FA10AE" w:rsidRDefault="00FA10AE">
      <w:pPr>
        <w:pStyle w:val="ConsPlusNormal"/>
        <w:jc w:val="right"/>
      </w:pPr>
      <w:r>
        <w:t>Советом Федерации</w:t>
      </w:r>
    </w:p>
    <w:p w:rsidR="00FA10AE" w:rsidRDefault="00FA10AE">
      <w:pPr>
        <w:pStyle w:val="ConsPlusNormal"/>
        <w:jc w:val="right"/>
      </w:pPr>
      <w:r>
        <w:t>7 июля 2009 года</w:t>
      </w:r>
    </w:p>
    <w:p w:rsidR="00FA10AE" w:rsidRDefault="00FA10A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FA10A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0AE" w:rsidRDefault="00FA10A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0AE" w:rsidRDefault="00FA10A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A10AE" w:rsidRDefault="00FA10A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A10AE" w:rsidRDefault="00FA10A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21.11.2011 </w:t>
            </w:r>
            <w:hyperlink r:id="rId4">
              <w:r>
                <w:rPr>
                  <w:color w:val="0000FF"/>
                </w:rPr>
                <w:t>N 329-ФЗ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A10AE" w:rsidRDefault="00FA10A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21.10.2013 </w:t>
            </w:r>
            <w:hyperlink r:id="rId5">
              <w:r>
                <w:rPr>
                  <w:color w:val="0000FF"/>
                </w:rPr>
                <w:t>N 279-ФЗ</w:t>
              </w:r>
            </w:hyperlink>
            <w:r>
              <w:rPr>
                <w:color w:val="392C69"/>
              </w:rPr>
              <w:t xml:space="preserve">, от 04.06.2018 </w:t>
            </w:r>
            <w:hyperlink r:id="rId6">
              <w:r>
                <w:rPr>
                  <w:color w:val="0000FF"/>
                </w:rPr>
                <w:t>N 145-ФЗ</w:t>
              </w:r>
            </w:hyperlink>
            <w:r>
              <w:rPr>
                <w:color w:val="392C69"/>
              </w:rPr>
              <w:t xml:space="preserve">, от 11.10.2018 </w:t>
            </w:r>
            <w:hyperlink r:id="rId7">
              <w:r>
                <w:rPr>
                  <w:color w:val="0000FF"/>
                </w:rPr>
                <w:t>N 362-ФЗ</w:t>
              </w:r>
            </w:hyperlink>
            <w:r>
              <w:rPr>
                <w:color w:val="392C69"/>
              </w:rPr>
              <w:t>,</w:t>
            </w:r>
          </w:p>
          <w:p w:rsidR="00FA10AE" w:rsidRDefault="00FA10A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05.12.2022 </w:t>
            </w:r>
            <w:hyperlink r:id="rId8">
              <w:r>
                <w:rPr>
                  <w:color w:val="0000FF"/>
                </w:rPr>
                <w:t>N 498-ФЗ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0AE" w:rsidRDefault="00FA10AE">
            <w:pPr>
              <w:pStyle w:val="ConsPlusNormal"/>
            </w:pPr>
          </w:p>
        </w:tc>
      </w:tr>
    </w:tbl>
    <w:p w:rsidR="00FA10AE" w:rsidRDefault="00FA10AE">
      <w:pPr>
        <w:pStyle w:val="ConsPlusNormal"/>
        <w:ind w:firstLine="540"/>
        <w:jc w:val="both"/>
      </w:pPr>
    </w:p>
    <w:p w:rsidR="00FA10AE" w:rsidRPr="00FA10AE" w:rsidRDefault="00FA10AE" w:rsidP="00FA10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Статья 1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1. Настоящий Федеральный закон устанавливает правовые и организационные основы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в целях выявления в них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Коррупциогенными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факторами являются положения нормативных правовых актов (проектов нормативных правовых актов), устанавливающие для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правоприменителя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Статья 2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Основными принципами организации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(проектов нормативных правовых актов) являются: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1) обязательность проведения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проектов нормативных правовых актов;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A10AE">
        <w:rPr>
          <w:rFonts w:ascii="Times New Roman" w:hAnsi="Times New Roman" w:cs="Times New Roman"/>
          <w:sz w:val="28"/>
          <w:szCs w:val="28"/>
        </w:rPr>
        <w:t>2) оценка нормативного правового акта (проекта нормативного правового акта) во взаимосвязи с другими нормативными правовыми актами;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(п. 2 в ред. Федерального </w:t>
      </w:r>
      <w:hyperlink r:id="rId9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от 04.06.2018 N 145-ФЗ)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3) обоснованность, объективность и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проверяемость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(проектов нормативных правовых актов);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4) компетентность лиц, проводящих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экспертизу нормативных правовых актов (проектов нормативных правовых актов);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5)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а также их должностных лиц (далее - органы, организации, их должностные лица) с институтами гражданского общества при проведении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(проектов нормативных правовых актов).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Статья 3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(проектов нормативных правовых актов) проводится: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A10AE">
        <w:rPr>
          <w:rFonts w:ascii="Times New Roman" w:hAnsi="Times New Roman" w:cs="Times New Roman"/>
          <w:sz w:val="28"/>
          <w:szCs w:val="28"/>
        </w:rPr>
        <w:t xml:space="preserve">1) прокуратурой Российской Федерации - в соответствии с настоящим Федеральным законом и Федеральным </w:t>
      </w:r>
      <w:hyperlink r:id="rId10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"О прокуратуре Российской Федерации", в установленном Генеральной прокуратурой Российской Федерации порядке и согласно </w:t>
      </w:r>
      <w:hyperlink r:id="rId11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методике</w:t>
        </w:r>
      </w:hyperlink>
      <w:r w:rsidRPr="00FA10AE">
        <w:rPr>
          <w:rFonts w:ascii="Times New Roman" w:hAnsi="Times New Roman" w:cs="Times New Roman"/>
          <w:sz w:val="28"/>
          <w:szCs w:val="28"/>
        </w:rPr>
        <w:t>, определенной Правительством Российской Федерации;</w:t>
      </w:r>
      <w:proofErr w:type="gramEnd"/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2) федеральным органом исполнительной власти в области юстиции - в соответствии с настоящим Федеральным законом, в </w:t>
      </w:r>
      <w:hyperlink r:id="rId12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и согласно </w:t>
      </w:r>
      <w:hyperlink r:id="rId13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методике</w:t>
        </w:r>
      </w:hyperlink>
      <w:r w:rsidRPr="00FA10AE">
        <w:rPr>
          <w:rFonts w:ascii="Times New Roman" w:hAnsi="Times New Roman" w:cs="Times New Roman"/>
          <w:sz w:val="28"/>
          <w:szCs w:val="28"/>
        </w:rPr>
        <w:t>, определенным Правительством Российской Федерации;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3) органами, организациями, их должностными лицами - в соответствии с настоящим Федеральным законом, в </w:t>
      </w:r>
      <w:hyperlink r:id="rId14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, установленном нормативными правовыми актами соответствующих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и согласно </w:t>
      </w:r>
      <w:hyperlink r:id="rId15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методике</w:t>
        </w:r>
      </w:hyperlink>
      <w:r w:rsidRPr="00FA10AE">
        <w:rPr>
          <w:rFonts w:ascii="Times New Roman" w:hAnsi="Times New Roman" w:cs="Times New Roman"/>
          <w:sz w:val="28"/>
          <w:szCs w:val="28"/>
        </w:rPr>
        <w:t>, определенной Правительством Российской Федерации.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2. Прокуроры в ходе осуществления своих полномочий проводят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экспертизу нормативных правовых актов органов, организаций, их должностных лиц по вопросам, касающимся: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>1) прав, свобод и обязанностей человека и гражданина;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A10AE">
        <w:rPr>
          <w:rFonts w:ascii="Times New Roman" w:hAnsi="Times New Roman" w:cs="Times New Roman"/>
          <w:sz w:val="28"/>
          <w:szCs w:val="28"/>
        </w:rPr>
        <w:t xml:space="preserve">2) государственной и муниципальной собственности, государственной и муниципальной службы, бюджетного, налогового, таможенного, лесного, водного, земельного, градостроительного, природоохранного законодательства, законодательства о лицензировании, а также законодательства, регулирующего деятельность государственных </w:t>
      </w:r>
      <w:r w:rsidRPr="00FA10AE">
        <w:rPr>
          <w:rFonts w:ascii="Times New Roman" w:hAnsi="Times New Roman" w:cs="Times New Roman"/>
          <w:sz w:val="28"/>
          <w:szCs w:val="28"/>
        </w:rPr>
        <w:lastRenderedPageBreak/>
        <w:t>корпораций, фондов и иных организаций, создаваемых Российской Федерацией на основании федерального закона;</w:t>
      </w:r>
      <w:proofErr w:type="gramEnd"/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>3) социальных гарантий лицам, замещающим (замещавшим) государственные или муниципальные должности, должности государственной или муниципальной службы.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9"/>
      <w:bookmarkEnd w:id="1"/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3. Федеральный орган исполнительной власти в области юстиции проводит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экспертизу: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0"/>
      <w:bookmarkEnd w:id="2"/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>1) проектов федеральных законов, проектов указов Президента Российской Федерации и проектов постановлений Правительства Российской Федерации, разрабатываемых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1"/>
      <w:bookmarkEnd w:id="3"/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>2) проектов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21.11.2011 </w:t>
      </w:r>
      <w:hyperlink r:id="rId16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N 329-ФЗ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, от 21.10.2013 </w:t>
      </w:r>
      <w:hyperlink r:id="rId17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N 279-ФЗ</w:t>
        </w:r>
      </w:hyperlink>
      <w:r w:rsidRPr="00FA10AE">
        <w:rPr>
          <w:rFonts w:ascii="Times New Roman" w:hAnsi="Times New Roman" w:cs="Times New Roman"/>
          <w:sz w:val="28"/>
          <w:szCs w:val="28"/>
        </w:rPr>
        <w:t>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>3)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внесении изменений в уставы муниципальных образований - при их государственной регистрации;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4"/>
      <w:bookmarkEnd w:id="5"/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>4) нормативных правовых актов субъектов Российской Федерации - при мониторинге их применения и при внесении сведений в федеральный регистр нормативных правовых актов субъектов Российской Федерации.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18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от 21.11.2011 N 329-ФЗ)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6"/>
      <w:bookmarkEnd w:id="6"/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4. Органы, организации, их должностные лица проводят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экспертизу принятых ими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5. Органы, организации, их должностные лица в случае обнаружения в нормативных правовых актах (проектах нормативных правовых актов)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факторов, принятие </w:t>
      </w:r>
      <w:proofErr w:type="gramStart"/>
      <w:r w:rsidRPr="00FA10AE">
        <w:rPr>
          <w:rFonts w:ascii="Times New Roman" w:hAnsi="Times New Roman" w:cs="Times New Roman"/>
          <w:sz w:val="28"/>
          <w:szCs w:val="28"/>
        </w:rPr>
        <w:t>мер</w:t>
      </w:r>
      <w:proofErr w:type="gramEnd"/>
      <w:r w:rsidRPr="00FA10AE">
        <w:rPr>
          <w:rFonts w:ascii="Times New Roman" w:hAnsi="Times New Roman" w:cs="Times New Roman"/>
          <w:sz w:val="28"/>
          <w:szCs w:val="28"/>
        </w:rPr>
        <w:t xml:space="preserve"> по устранению которых не относится к их компетенции, информируют об этом органы прокуратуры.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proofErr w:type="gramStart"/>
      <w:r w:rsidRPr="00FA10AE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актов, принятых реорганизованными и (или) упраздненными органами, организациями, проводится органами, организациями, которым переданы полномочия реорганизованных и (или) упраздненных органов, организаций, при мониторинге применения данных нормативных правовых актов.</w:t>
      </w:r>
      <w:proofErr w:type="gramEnd"/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(часть 6 введена Федеральным </w:t>
      </w:r>
      <w:hyperlink r:id="rId19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от 21.11.2011 N 329-ФЗ)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актов, принятых реорганизованными и (или) упраздненными органами, </w:t>
      </w:r>
      <w:r w:rsidRPr="00FA10AE">
        <w:rPr>
          <w:rFonts w:ascii="Times New Roman" w:hAnsi="Times New Roman" w:cs="Times New Roman"/>
          <w:sz w:val="28"/>
          <w:szCs w:val="28"/>
        </w:rPr>
        <w:lastRenderedPageBreak/>
        <w:t>организациями, полномочия которых при реорганизации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 мониторинге применения данных нормативных правовых актов.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(часть 7 введена Федеральным </w:t>
      </w:r>
      <w:hyperlink r:id="rId20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от 21.11.2011 N 329-ФЗ)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FA10AE">
        <w:rPr>
          <w:rFonts w:ascii="Times New Roman" w:hAnsi="Times New Roman" w:cs="Times New Roman"/>
          <w:sz w:val="28"/>
          <w:szCs w:val="28"/>
        </w:rPr>
        <w:t xml:space="preserve">При выявлении в нормативных правовых актах реорганизованных и (или) упраздненных органов, организаций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факторов органы, организации, которым переданы полномочия реорганизованных и (или) упраздненных органов, организаций, либо орган,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реорганизованных</w:t>
      </w:r>
      <w:proofErr w:type="gramEnd"/>
      <w:r w:rsidRPr="00FA10AE">
        <w:rPr>
          <w:rFonts w:ascii="Times New Roman" w:hAnsi="Times New Roman" w:cs="Times New Roman"/>
          <w:sz w:val="28"/>
          <w:szCs w:val="28"/>
        </w:rPr>
        <w:t xml:space="preserve"> и (или) упраздненных органа, организации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(часть 8 введена Федеральным </w:t>
      </w:r>
      <w:hyperlink r:id="rId21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от 21.11.2011 N 329-ФЗ)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Статья 4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1. Выявленные в нормативных правовых актах (проектах нормативных правовых актов)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факторы отражаются: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>1)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2) в </w:t>
      </w:r>
      <w:hyperlink r:id="rId22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заключении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, составляемом при проведении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в случаях, предусмотренных </w:t>
      </w:r>
      <w:hyperlink w:anchor="P49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частями 3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6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4 статьи 3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 (далее - заключение).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2. В требовании прокурора об изменении нормативного правового акта и в заключении должны быть указаны выявленные в нормативном правовом акте (проекте нормативного правового акта)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факторы и предложены способы их устранения.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3. Требование прокурора об изменении нормативного правового акта </w:t>
      </w:r>
      <w:proofErr w:type="gramStart"/>
      <w:r w:rsidRPr="00FA10AE">
        <w:rPr>
          <w:rFonts w:ascii="Times New Roman" w:hAnsi="Times New Roman" w:cs="Times New Roman"/>
          <w:sz w:val="28"/>
          <w:szCs w:val="28"/>
        </w:rPr>
        <w:t>подлежит обязательному рассмотрению соответствующими органом, организацией или должностным лицом не позднее чем в десятидневный срок со дня поступления требования и учитывается в установленном порядке органом, организацией или должностным лицом, которые издали этот акт, в соответствии с их компетенцией.</w:t>
      </w:r>
      <w:proofErr w:type="gramEnd"/>
      <w:r w:rsidRPr="00FA10AE">
        <w:rPr>
          <w:rFonts w:ascii="Times New Roman" w:hAnsi="Times New Roman" w:cs="Times New Roman"/>
          <w:sz w:val="28"/>
          <w:szCs w:val="28"/>
        </w:rPr>
        <w:t xml:space="preserve"> Требование прокурора об изменении нормативного правового акта, направленное в законодательный (представительный) орган государственной власти субъекта Российской Федерации или в представительный орган местного самоуправления, подлежит обязательному рассмотрению на ближайшем заседании соответствующего органа и учитывается в установленном порядке органом, который издал этот акт, в соответствии с его компетенцией.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A10AE">
        <w:rPr>
          <w:rFonts w:ascii="Times New Roman" w:hAnsi="Times New Roman" w:cs="Times New Roman"/>
          <w:sz w:val="28"/>
          <w:szCs w:val="28"/>
        </w:rPr>
        <w:t>4. Требование прокурора об изменении нормативного правового акта может быть обжаловано в установленном порядке.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4.1. Заключения, составляемые при проведении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в случаях, предусмотренных </w:t>
      </w:r>
      <w:hyperlink w:anchor="P53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пунктом 3 части 3 статьи 3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носят обязательный характер. </w:t>
      </w:r>
      <w:proofErr w:type="gramStart"/>
      <w:r w:rsidRPr="00FA10AE">
        <w:rPr>
          <w:rFonts w:ascii="Times New Roman" w:hAnsi="Times New Roman" w:cs="Times New Roman"/>
          <w:sz w:val="28"/>
          <w:szCs w:val="28"/>
        </w:rPr>
        <w:t xml:space="preserve">При выявлении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факторов в нормативных правовых актах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в уставах муниципальных образований и муниципальных правовых актах о внесении изменений в уставы муниципальных образований указанные акты не подлежат государственной регистрации.</w:t>
      </w:r>
      <w:proofErr w:type="gramEnd"/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(часть 4.1 введена Федеральным </w:t>
      </w:r>
      <w:hyperlink r:id="rId23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от 21.11.2011 N 329-ФЗ)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5. Заключения, составляемые при проведении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в случаях, предусмотренных </w:t>
      </w:r>
      <w:hyperlink w:anchor="P50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4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4 части 3 статьи 3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носят рекомендательный характер и подлежат обязательному рассмотрению соответствующими органом, организацией или должностным лицом.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(часть 5 в ред. Федерального </w:t>
      </w:r>
      <w:hyperlink r:id="rId24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от 21.11.2011 N 329-ФЗ)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6. Разногласия, возникающие при оценке указанных в заключении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факторов, разрешаются в порядке, установленном Правительством Российской Федерации.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25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от 21.11.2011 N 329-ФЗ)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Статья 5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1. Институты гражданского общества и граждане Российской Федерации (далее - граждане) могут в </w:t>
      </w:r>
      <w:hyperlink r:id="rId26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FA10AE">
        <w:rPr>
          <w:rFonts w:ascii="Times New Roman" w:hAnsi="Times New Roman" w:cs="Times New Roman"/>
          <w:sz w:val="28"/>
          <w:szCs w:val="28"/>
        </w:rPr>
        <w:t>, предусмотренном нормативными правовыми актами Российской Федерации, за счет собственных сре</w:t>
      </w:r>
      <w:proofErr w:type="gramStart"/>
      <w:r w:rsidRPr="00FA10A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FA10AE">
        <w:rPr>
          <w:rFonts w:ascii="Times New Roman" w:hAnsi="Times New Roman" w:cs="Times New Roman"/>
          <w:sz w:val="28"/>
          <w:szCs w:val="28"/>
        </w:rPr>
        <w:t xml:space="preserve">оводить независимую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экспертизу нормативных правовых актов (проектов нормативных правовых актов). </w:t>
      </w:r>
      <w:hyperlink r:id="rId27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и условия аккредитации экспертов по проведению независимой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21.11.2011 </w:t>
      </w:r>
      <w:hyperlink r:id="rId28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N 329-ФЗ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, от 11.10.2018 </w:t>
      </w:r>
      <w:hyperlink r:id="rId29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N 362-ФЗ</w:t>
        </w:r>
      </w:hyperlink>
      <w:r w:rsidRPr="00FA10AE">
        <w:rPr>
          <w:rFonts w:ascii="Times New Roman" w:hAnsi="Times New Roman" w:cs="Times New Roman"/>
          <w:sz w:val="28"/>
          <w:szCs w:val="28"/>
        </w:rPr>
        <w:t>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1.1. Не допускается проведение независимой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(проектов нормативных правовых актов):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>1) гражданами, имеющими неснятую или непогашенную судимость;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2) гражданами, сведения о применении к которым взыскания в виде увольнения (освобождения от должности) в связи с утратой доверия за </w:t>
      </w:r>
      <w:r w:rsidRPr="00FA10AE">
        <w:rPr>
          <w:rFonts w:ascii="Times New Roman" w:hAnsi="Times New Roman" w:cs="Times New Roman"/>
          <w:sz w:val="28"/>
          <w:szCs w:val="28"/>
        </w:rPr>
        <w:lastRenderedPageBreak/>
        <w:t>совершение коррупционного правонарушения включены в реестр лиц, уволенных в связи с утратой доверия;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3) гражданами, осуществляющими деятельность в органах и организациях, указанных в </w:t>
      </w:r>
      <w:hyperlink w:anchor="P44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пункте 3 части 1 статьи 3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>4) международными и иностранными организациями;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>5) иностранными агентами.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(п. 5 в ред. Федерального </w:t>
      </w:r>
      <w:hyperlink r:id="rId30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от 05.12.2022 N 498-ФЗ)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(часть 1.1 введена Федеральным </w:t>
      </w:r>
      <w:hyperlink r:id="rId31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от 11.10.2018 N 362-ФЗ)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2. В </w:t>
      </w:r>
      <w:hyperlink r:id="rId32">
        <w:r w:rsidRPr="00FA10AE">
          <w:rPr>
            <w:rFonts w:ascii="Times New Roman" w:hAnsi="Times New Roman" w:cs="Times New Roman"/>
            <w:color w:val="0000FF"/>
            <w:sz w:val="28"/>
            <w:szCs w:val="28"/>
          </w:rPr>
          <w:t>заключении</w:t>
        </w:r>
      </w:hyperlink>
      <w:r w:rsidRPr="00FA10AE">
        <w:rPr>
          <w:rFonts w:ascii="Times New Roman" w:hAnsi="Times New Roman" w:cs="Times New Roman"/>
          <w:sz w:val="28"/>
          <w:szCs w:val="28"/>
        </w:rPr>
        <w:t xml:space="preserve"> по результатам независимой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должны быть указаны выявленные в нормативном правовом акте (проекте нормативного правового акта)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факторы и предложены способы их устранения.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10AE">
        <w:rPr>
          <w:rFonts w:ascii="Times New Roman" w:hAnsi="Times New Roman" w:cs="Times New Roman"/>
          <w:sz w:val="28"/>
          <w:szCs w:val="28"/>
        </w:rPr>
        <w:t xml:space="preserve">3. Заключение по результатам независимой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FA10A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FA10AE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Президент</w:t>
      </w:r>
    </w:p>
    <w:p w:rsidR="00FA10AE" w:rsidRPr="00FA10AE" w:rsidRDefault="00FA10AE" w:rsidP="00FA10A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A10AE" w:rsidRPr="00FA10AE" w:rsidRDefault="00FA10AE" w:rsidP="00FA10A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Д.МЕДВЕДЕВ</w:t>
      </w:r>
    </w:p>
    <w:p w:rsidR="00FA10AE" w:rsidRPr="00FA10AE" w:rsidRDefault="00FA10AE" w:rsidP="00FA10A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Москва, Кремль</w:t>
      </w:r>
    </w:p>
    <w:p w:rsidR="00FA10AE" w:rsidRPr="00FA10AE" w:rsidRDefault="00FA10AE" w:rsidP="00FA10A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17 июля 2009 года</w:t>
      </w:r>
    </w:p>
    <w:p w:rsidR="00FA10AE" w:rsidRPr="00FA10AE" w:rsidRDefault="00FA10AE" w:rsidP="00FA10A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A10AE">
        <w:rPr>
          <w:rFonts w:ascii="Times New Roman" w:hAnsi="Times New Roman" w:cs="Times New Roman"/>
          <w:sz w:val="28"/>
          <w:szCs w:val="28"/>
        </w:rPr>
        <w:t>N 172-ФЗ</w:t>
      </w:r>
    </w:p>
    <w:p w:rsidR="00FA10AE" w:rsidRPr="00FA10AE" w:rsidRDefault="00FA10AE" w:rsidP="00FA10A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0AE" w:rsidRPr="00FA10AE" w:rsidRDefault="00FA10AE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4875" w:rsidRPr="00FA10AE" w:rsidRDefault="00654875" w:rsidP="00FA1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54875" w:rsidRPr="00FA10AE" w:rsidSect="00C91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0AE"/>
    <w:rsid w:val="00654875"/>
    <w:rsid w:val="009B3CFB"/>
    <w:rsid w:val="00FA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0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A10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A10A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 Spacing"/>
    <w:uiPriority w:val="1"/>
    <w:qFormat/>
    <w:rsid w:val="00FA10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44DE7E3BAE2ED23768C6E2DF20D42A92651BC918661828B29A893D1A5D39DAE63FC35040C5201DF2A2A25D5C1B080E4D056D591BD42C1Fx0cAI" TargetMode="External"/><Relationship Id="rId13" Type="http://schemas.openxmlformats.org/officeDocument/2006/relationships/hyperlink" Target="consultantplus://offline/ref=4044DE7E3BAE2ED23768C6E2DF20D42A946418CA1E631828B29A893D1A5D39DAE63FC35040C5221FFDA2A25D5C1B080E4D056D591BD42C1Fx0cAI" TargetMode="External"/><Relationship Id="rId18" Type="http://schemas.openxmlformats.org/officeDocument/2006/relationships/hyperlink" Target="consultantplus://offline/ref=4044DE7E3BAE2ED23768C6E2DF20D42A92661CCF1B661828B29A893D1A5D39DAE63FC35040C52614FEA2A25D5C1B080E4D056D591BD42C1Fx0cAI" TargetMode="External"/><Relationship Id="rId26" Type="http://schemas.openxmlformats.org/officeDocument/2006/relationships/hyperlink" Target="consultantplus://offline/ref=4044DE7E3BAE2ED23768C6E2DF20D42A946418CA1E631828B29A893D1A5D39DAE63FC35040C5221FFBA2A25D5C1B080E4D056D591BD42C1Fx0cA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044DE7E3BAE2ED23768C6E2DF20D42A92661CCF1B661828B29A893D1A5D39DAE63FC35040C52614F3A2A25D5C1B080E4D056D591BD42C1Fx0cAI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4044DE7E3BAE2ED23768C6E2DF20D42A956610CC1E661828B29A893D1A5D39DAE63FC35040C5221DF2A2A25D5C1B080E4D056D591BD42C1Fx0cAI" TargetMode="External"/><Relationship Id="rId12" Type="http://schemas.openxmlformats.org/officeDocument/2006/relationships/hyperlink" Target="consultantplus://offline/ref=4044DE7E3BAE2ED23768C6E2DF20D42A946418CA1E631828B29A893D1A5D39DAE63FC35040C5221CF9A2A25D5C1B080E4D056D591BD42C1Fx0cAI" TargetMode="External"/><Relationship Id="rId17" Type="http://schemas.openxmlformats.org/officeDocument/2006/relationships/hyperlink" Target="consultantplus://offline/ref=4044DE7E3BAE2ED23768C6E2DF20D42A97631BCF18651828B29A893D1A5D39DAE63FC35040C5221DF2A2A25D5C1B080E4D056D591BD42C1Fx0cAI" TargetMode="External"/><Relationship Id="rId25" Type="http://schemas.openxmlformats.org/officeDocument/2006/relationships/hyperlink" Target="consultantplus://offline/ref=4044DE7E3BAE2ED23768C6E2DF20D42A92661CCF1B661828B29A893D1A5D39DAE63FC35040C5271DFCA2A25D5C1B080E4D056D591BD42C1Fx0cAI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044DE7E3BAE2ED23768C6E2DF20D42A92661CCF1B661828B29A893D1A5D39DAE63FC35040C52614F9A2A25D5C1B080E4D056D591BD42C1Fx0cAI" TargetMode="External"/><Relationship Id="rId20" Type="http://schemas.openxmlformats.org/officeDocument/2006/relationships/hyperlink" Target="consultantplus://offline/ref=4044DE7E3BAE2ED23768C6E2DF20D42A92661CCF1B661828B29A893D1A5D39DAE63FC35040C52614FDA2A25D5C1B080E4D056D591BD42C1Fx0cAI" TargetMode="External"/><Relationship Id="rId29" Type="http://schemas.openxmlformats.org/officeDocument/2006/relationships/hyperlink" Target="consultantplus://offline/ref=4044DE7E3BAE2ED23768C6E2DF20D42A956610CC1E661828B29A893D1A5D39DAE63FC35040C5221DF3A2A25D5C1B080E4D056D591BD42C1Fx0c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044DE7E3BAE2ED23768C6E2DF20D42A946F11C816601828B29A893D1A5D39DAE63FC35040C5221DF2A2A25D5C1B080E4D056D591BD42C1Fx0cAI" TargetMode="External"/><Relationship Id="rId11" Type="http://schemas.openxmlformats.org/officeDocument/2006/relationships/hyperlink" Target="consultantplus://offline/ref=4044DE7E3BAE2ED23768C6E2DF20D42A946418CA1E631828B29A893D1A5D39DAE63FC35040C5221FFDA2A25D5C1B080E4D056D591BD42C1Fx0cAI" TargetMode="External"/><Relationship Id="rId24" Type="http://schemas.openxmlformats.org/officeDocument/2006/relationships/hyperlink" Target="consultantplus://offline/ref=4044DE7E3BAE2ED23768C6E2DF20D42A92661CCF1B661828B29A893D1A5D39DAE63FC35040C5271DFEA2A25D5C1B080E4D056D591BD42C1Fx0cAI" TargetMode="External"/><Relationship Id="rId32" Type="http://schemas.openxmlformats.org/officeDocument/2006/relationships/hyperlink" Target="consultantplus://offline/ref=4044DE7E3BAE2ED23768C6E2DF20D42A97621ACE1C611828B29A893D1A5D39DAE63FC35040C5221CFAA2A25D5C1B080E4D056D591BD42C1Fx0cAI" TargetMode="External"/><Relationship Id="rId5" Type="http://schemas.openxmlformats.org/officeDocument/2006/relationships/hyperlink" Target="consultantplus://offline/ref=4044DE7E3BAE2ED23768C6E2DF20D42A97631BCF18651828B29A893D1A5D39DAE63FC35040C5221DF2A2A25D5C1B080E4D056D591BD42C1Fx0cAI" TargetMode="External"/><Relationship Id="rId15" Type="http://schemas.openxmlformats.org/officeDocument/2006/relationships/hyperlink" Target="consultantplus://offline/ref=4044DE7E3BAE2ED23768C6E2DF20D42A946418CA1E631828B29A893D1A5D39DAE63FC35040C5221FFDA2A25D5C1B080E4D056D591BD42C1Fx0cAI" TargetMode="External"/><Relationship Id="rId23" Type="http://schemas.openxmlformats.org/officeDocument/2006/relationships/hyperlink" Target="consultantplus://offline/ref=4044DE7E3BAE2ED23768C6E2DF20D42A92661CCF1B661828B29A893D1A5D39DAE63FC35040C5271DF8A2A25D5C1B080E4D056D591BD42C1Fx0cAI" TargetMode="External"/><Relationship Id="rId28" Type="http://schemas.openxmlformats.org/officeDocument/2006/relationships/hyperlink" Target="consultantplus://offline/ref=4044DE7E3BAE2ED23768C6E2DF20D42A92661CCF1B661828B29A893D1A5D39DAE63FC35040C5271DFDA2A25D5C1B080E4D056D591BD42C1Fx0cAI" TargetMode="External"/><Relationship Id="rId10" Type="http://schemas.openxmlformats.org/officeDocument/2006/relationships/hyperlink" Target="consultantplus://offline/ref=4044DE7E3BAE2ED23768C6E2DF20D42A92651ECD1A691828B29A893D1A5D39DAE63FC35040C5271FFFA2A25D5C1B080E4D056D591BD42C1Fx0cAI" TargetMode="External"/><Relationship Id="rId19" Type="http://schemas.openxmlformats.org/officeDocument/2006/relationships/hyperlink" Target="consultantplus://offline/ref=4044DE7E3BAE2ED23768C6E2DF20D42A92661CCF1B661828B29A893D1A5D39DAE63FC35040C52614FFA2A25D5C1B080E4D056D591BD42C1Fx0cAI" TargetMode="External"/><Relationship Id="rId31" Type="http://schemas.openxmlformats.org/officeDocument/2006/relationships/hyperlink" Target="consultantplus://offline/ref=4044DE7E3BAE2ED23768C6E2DF20D42A956610CC1E661828B29A893D1A5D39DAE63FC35040C5221CFAA2A25D5C1B080E4D056D591BD42C1Fx0cAI" TargetMode="External"/><Relationship Id="rId4" Type="http://schemas.openxmlformats.org/officeDocument/2006/relationships/hyperlink" Target="consultantplus://offline/ref=4044DE7E3BAE2ED23768C6E2DF20D42A92661CCF1B661828B29A893D1A5D39DAE63FC35040C52614FAA2A25D5C1B080E4D056D591BD42C1Fx0cAI" TargetMode="External"/><Relationship Id="rId9" Type="http://schemas.openxmlformats.org/officeDocument/2006/relationships/hyperlink" Target="consultantplus://offline/ref=4044DE7E3BAE2ED23768C6E2DF20D42A946F11C816601828B29A893D1A5D39DAE63FC35040C5221DF2A2A25D5C1B080E4D056D591BD42C1Fx0cAI" TargetMode="External"/><Relationship Id="rId14" Type="http://schemas.openxmlformats.org/officeDocument/2006/relationships/hyperlink" Target="consultantplus://offline/ref=4044DE7E3BAE2ED23768C6E2DF20D42A97641FCC17681828B29A893D1A5D39DAF43F9B5C40C43C1DF8B7F40C1Ax4cDI" TargetMode="External"/><Relationship Id="rId22" Type="http://schemas.openxmlformats.org/officeDocument/2006/relationships/hyperlink" Target="consultantplus://offline/ref=4044DE7E3BAE2ED23768C6E2DF20D42A956610CA16651828B29A893D1A5D39DAE63FC35040C52218FAA2A25D5C1B080E4D056D591BD42C1Fx0cAI" TargetMode="External"/><Relationship Id="rId27" Type="http://schemas.openxmlformats.org/officeDocument/2006/relationships/hyperlink" Target="consultantplus://offline/ref=4044DE7E3BAE2ED23768C6E2DF20D42A956419C217601828B29A893D1A5D39DAE63FC35040C5221CFCA2A25D5C1B080E4D056D591BD42C1Fx0cAI" TargetMode="External"/><Relationship Id="rId30" Type="http://schemas.openxmlformats.org/officeDocument/2006/relationships/hyperlink" Target="consultantplus://offline/ref=4044DE7E3BAE2ED23768C6E2DF20D42A92651BC918661828B29A893D1A5D39DAE63FC35040C5201DF2A2A25D5C1B080E4D056D591BD42C1Fx0c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2645</Words>
  <Characters>15079</Characters>
  <Application>Microsoft Office Word</Application>
  <DocSecurity>0</DocSecurity>
  <Lines>125</Lines>
  <Paragraphs>35</Paragraphs>
  <ScaleCrop>false</ScaleCrop>
  <Company>Reanimator Extreme Edition</Company>
  <LinksUpToDate>false</LinksUpToDate>
  <CharactersWithSpaces>17689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2023-02-01T08:28:00Z</dcterms:created>
  <dcterms:modified xsi:type="dcterms:W3CDTF">2023-02-01T08:31:00Z</dcterms:modified>
</cp:coreProperties>
</file>