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030" w:rsidRDefault="00FA6030" w:rsidP="00FA6030">
      <w:pPr>
        <w:jc w:val="center"/>
        <w:rPr>
          <w:sz w:val="20"/>
        </w:rPr>
      </w:pPr>
    </w:p>
    <w:p w:rsidR="00FA6030" w:rsidRDefault="00FA6030" w:rsidP="00FA6030">
      <w:pPr>
        <w:jc w:val="center"/>
        <w:rPr>
          <w:sz w:val="20"/>
        </w:rPr>
      </w:pPr>
    </w:p>
    <w:p w:rsidR="00FA6030" w:rsidRDefault="00FA6030" w:rsidP="00FA6030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8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6030" w:rsidRDefault="00FA6030" w:rsidP="00FA6030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FA6030" w:rsidRDefault="00FA6030" w:rsidP="00FA6030">
      <w:pPr>
        <w:jc w:val="center"/>
        <w:rPr>
          <w:sz w:val="18"/>
          <w:szCs w:val="18"/>
        </w:rPr>
      </w:pPr>
    </w:p>
    <w:p w:rsidR="00FA6030" w:rsidRDefault="00FA6030" w:rsidP="00FA6030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FA6030" w:rsidRDefault="00FA6030" w:rsidP="00FA6030">
      <w:pPr>
        <w:jc w:val="center"/>
        <w:rPr>
          <w:sz w:val="22"/>
          <w:szCs w:val="18"/>
        </w:rPr>
      </w:pPr>
    </w:p>
    <w:p w:rsidR="00FA6030" w:rsidRDefault="00FA6030" w:rsidP="00FA60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FA6030" w:rsidRPr="00204871" w:rsidRDefault="00196C58" w:rsidP="00FA6030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FA6030" w:rsidRPr="00204871">
        <w:rPr>
          <w:sz w:val="28"/>
          <w:szCs w:val="28"/>
        </w:rPr>
        <w:t>0</w:t>
      </w:r>
      <w:r w:rsidR="00FA6030">
        <w:rPr>
          <w:sz w:val="28"/>
          <w:szCs w:val="28"/>
        </w:rPr>
        <w:t>3</w:t>
      </w:r>
      <w:r w:rsidR="00FA6030" w:rsidRPr="00204871">
        <w:rPr>
          <w:sz w:val="28"/>
          <w:szCs w:val="28"/>
        </w:rPr>
        <w:t xml:space="preserve">.2025 года </w:t>
      </w:r>
      <w:r w:rsidR="00FA6030" w:rsidRPr="00204871">
        <w:rPr>
          <w:sz w:val="28"/>
          <w:szCs w:val="28"/>
        </w:rPr>
        <w:tab/>
      </w:r>
      <w:bookmarkStart w:id="0" w:name="_GoBack"/>
      <w:bookmarkEnd w:id="0"/>
      <w:r w:rsidR="00FA6030">
        <w:rPr>
          <w:sz w:val="28"/>
          <w:szCs w:val="28"/>
        </w:rPr>
        <w:t xml:space="preserve">                  </w:t>
      </w:r>
      <w:r w:rsidR="00FA6030"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500</w:t>
      </w:r>
    </w:p>
    <w:p w:rsidR="00FA6030" w:rsidRDefault="00FA6030" w:rsidP="00FA6030">
      <w:pPr>
        <w:tabs>
          <w:tab w:val="left" w:pos="3960"/>
        </w:tabs>
        <w:jc w:val="center"/>
      </w:pPr>
      <w:r>
        <w:t xml:space="preserve">      с.им. Бабушкина</w:t>
      </w:r>
    </w:p>
    <w:p w:rsidR="00FA6030" w:rsidRPr="00204871" w:rsidRDefault="00FA6030" w:rsidP="00FA6030">
      <w:pPr>
        <w:ind w:firstLine="709"/>
        <w:jc w:val="center"/>
        <w:rPr>
          <w:bCs/>
          <w:sz w:val="28"/>
          <w:szCs w:val="28"/>
        </w:rPr>
      </w:pPr>
    </w:p>
    <w:p w:rsidR="00FA6030" w:rsidRPr="0080709C" w:rsidRDefault="00FA6030" w:rsidP="00FA6030">
      <w:pPr>
        <w:widowControl w:val="0"/>
        <w:jc w:val="center"/>
        <w:rPr>
          <w:b/>
          <w:sz w:val="28"/>
          <w:szCs w:val="28"/>
        </w:rPr>
      </w:pPr>
      <w:r w:rsidRPr="0080709C">
        <w:rPr>
          <w:b/>
          <w:sz w:val="28"/>
          <w:szCs w:val="28"/>
        </w:rPr>
        <w:t>Об утверждении  адми</w:t>
      </w:r>
      <w:r w:rsidRPr="0080709C">
        <w:rPr>
          <w:b/>
          <w:sz w:val="28"/>
          <w:szCs w:val="28"/>
        </w:rPr>
        <w:softHyphen/>
        <w:t>нистративного регламента  предоставления муниципальной услуги по выдаче разрешения на ввод объекта в эксплуатацию</w:t>
      </w:r>
    </w:p>
    <w:p w:rsidR="00FA6030" w:rsidRPr="0080709C" w:rsidRDefault="00FA6030" w:rsidP="00FA6030">
      <w:pPr>
        <w:pStyle w:val="a5"/>
        <w:ind w:left="1417" w:right="1757"/>
        <w:rPr>
          <w:sz w:val="26"/>
          <w:szCs w:val="26"/>
        </w:rPr>
      </w:pP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6"/>
          <w:szCs w:val="26"/>
        </w:rPr>
        <w:t xml:space="preserve"> </w:t>
      </w:r>
      <w:r w:rsidRPr="0080709C">
        <w:rPr>
          <w:rFonts w:ascii="Times New Roman" w:hAnsi="Times New Roman" w:cs="Times New Roman"/>
          <w:sz w:val="26"/>
          <w:szCs w:val="26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9" w:history="1">
        <w:r w:rsidRPr="0080709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80709C">
        <w:rPr>
          <w:rFonts w:ascii="Times New Roman" w:hAnsi="Times New Roman" w:cs="Times New Roman"/>
          <w:sz w:val="28"/>
          <w:szCs w:val="28"/>
        </w:rPr>
        <w:t xml:space="preserve"> от 27 июля 2010 года N 210-ФЗ "Об организации предоставления государственных и муниципальных услуг"</w:t>
      </w:r>
      <w:r w:rsidR="003F4157">
        <w:rPr>
          <w:rFonts w:ascii="Times New Roman" w:hAnsi="Times New Roman" w:cs="Times New Roman"/>
          <w:sz w:val="28"/>
          <w:szCs w:val="28"/>
        </w:rPr>
        <w:t xml:space="preserve">, </w:t>
      </w:r>
      <w:r w:rsidRPr="0080709C">
        <w:rPr>
          <w:rFonts w:ascii="Times New Roman" w:hAnsi="Times New Roman" w:cs="Times New Roman"/>
          <w:sz w:val="28"/>
          <w:szCs w:val="28"/>
          <w:lang w:eastAsia="zh-CN"/>
        </w:rPr>
        <w:t xml:space="preserve">постановлением администрации Бабушкинского муниципального района </w:t>
      </w:r>
      <w:r w:rsidRPr="0080709C">
        <w:rPr>
          <w:rFonts w:ascii="Times New Roman" w:hAnsi="Times New Roman" w:cs="Times New Roman"/>
          <w:sz w:val="28"/>
          <w:szCs w:val="28"/>
        </w:rPr>
        <w:t>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области,</w:t>
      </w:r>
    </w:p>
    <w:p w:rsidR="00FA6030" w:rsidRPr="0080709C" w:rsidRDefault="00FA6030" w:rsidP="00FA6030">
      <w:pPr>
        <w:pStyle w:val="11"/>
        <w:spacing w:line="276" w:lineRule="auto"/>
        <w:ind w:firstLine="851"/>
      </w:pPr>
      <w:r w:rsidRPr="0080709C">
        <w:rPr>
          <w:b/>
          <w:bCs/>
        </w:rPr>
        <w:t xml:space="preserve">ПОСТАНОВЛЯЮ: 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sz w:val="28"/>
          <w:szCs w:val="28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>1. Утвердить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нистративный регламент предоставления муниципальной услуги по выдаче разрешения на ввод объекта в эксплуатацию согласно приложению к настоящему постановлению.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bCs/>
          <w:sz w:val="28"/>
          <w:szCs w:val="28"/>
        </w:rPr>
        <w:tab/>
      </w:r>
      <w:r w:rsidRPr="0080709C">
        <w:rPr>
          <w:rFonts w:ascii="Times New Roman" w:hAnsi="Times New Roman" w:cs="Times New Roman"/>
          <w:sz w:val="28"/>
          <w:szCs w:val="28"/>
        </w:rPr>
        <w:t>2. Постановления администрации Бабушкинского муниципального округа от 09.02.2023 года № 156 «Об утверждении 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нистративного регламента  предоставления муниципальной услуги по выдаче разрешения на ввод объекта в эксплуатацию» и от 01.02.2024 года № 94 «О внесении изменений в адми</w:t>
      </w:r>
      <w:r w:rsidRPr="0080709C">
        <w:rPr>
          <w:rFonts w:ascii="Times New Roman" w:hAnsi="Times New Roman" w:cs="Times New Roman"/>
          <w:sz w:val="28"/>
          <w:szCs w:val="28"/>
        </w:rPr>
        <w:softHyphen/>
        <w:t>нистративный регламент  предоставления муниципальной услуги по выдаче разрешения на ввод объекта в эксплуатацию, утвержденный постановлением администрации Бабушкинского муниципального округа от 09.02.2023 года № 156» считать утратившими силу.</w:t>
      </w:r>
    </w:p>
    <w:p w:rsidR="0080709C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0709C" w:rsidRPr="0080709C">
        <w:rPr>
          <w:rFonts w:ascii="Times New Roman" w:hAnsi="Times New Roman" w:cs="Times New Roman"/>
          <w:sz w:val="28"/>
          <w:szCs w:val="28"/>
        </w:rPr>
        <w:t>Назначить консультанта, архитектора Отдела СА и ЖКХ  администрации Бабушкинского муниципального округа ответственным за предоставление муниципальной услуги предоставления муниципальной услуги по выдаче разрешения на ввод объекта в эксплуатацию.</w:t>
      </w:r>
    </w:p>
    <w:p w:rsidR="00FA6030" w:rsidRPr="0080709C" w:rsidRDefault="0080709C" w:rsidP="00FA6030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FA6030" w:rsidRPr="0080709C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FA6030" w:rsidRPr="0080709C" w:rsidRDefault="00FA6030" w:rsidP="00FA60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0709C" w:rsidRPr="0080709C">
        <w:rPr>
          <w:rFonts w:ascii="Times New Roman" w:hAnsi="Times New Roman" w:cs="Times New Roman"/>
          <w:sz w:val="28"/>
          <w:szCs w:val="28"/>
        </w:rPr>
        <w:t>5</w:t>
      </w:r>
      <w:r w:rsidRPr="0080709C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Бабушкинского муниципального округа.</w:t>
      </w:r>
      <w:r w:rsidRPr="0080709C">
        <w:rPr>
          <w:rFonts w:ascii="Times New Roman" w:hAnsi="Times New Roman" w:cs="Times New Roman"/>
          <w:sz w:val="28"/>
          <w:szCs w:val="28"/>
        </w:rPr>
        <w:tab/>
      </w:r>
    </w:p>
    <w:p w:rsidR="00FA6030" w:rsidRPr="0080709C" w:rsidRDefault="00FA6030" w:rsidP="00FA6030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FA6030" w:rsidRPr="0080709C" w:rsidRDefault="00FA6030" w:rsidP="00FA6030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80709C" w:rsidRPr="0080709C" w:rsidRDefault="0080709C" w:rsidP="00FA6030">
      <w:pPr>
        <w:keepLines/>
        <w:spacing w:line="276" w:lineRule="auto"/>
        <w:jc w:val="both"/>
        <w:rPr>
          <w:sz w:val="28"/>
          <w:szCs w:val="28"/>
        </w:rPr>
      </w:pPr>
    </w:p>
    <w:p w:rsidR="00FA6030" w:rsidRPr="0080709C" w:rsidRDefault="00FA6030" w:rsidP="00FA6030">
      <w:pPr>
        <w:keepLines/>
        <w:spacing w:line="276" w:lineRule="auto"/>
        <w:jc w:val="both"/>
        <w:rPr>
          <w:sz w:val="28"/>
          <w:szCs w:val="28"/>
        </w:rPr>
      </w:pPr>
      <w:r w:rsidRPr="0080709C">
        <w:rPr>
          <w:sz w:val="28"/>
          <w:szCs w:val="28"/>
        </w:rPr>
        <w:t xml:space="preserve">Глава округа                                                        </w:t>
      </w:r>
      <w:r w:rsidR="0080709C">
        <w:rPr>
          <w:sz w:val="28"/>
          <w:szCs w:val="28"/>
        </w:rPr>
        <w:t xml:space="preserve">                              </w:t>
      </w:r>
      <w:r w:rsidRPr="0080709C">
        <w:rPr>
          <w:sz w:val="28"/>
          <w:szCs w:val="28"/>
        </w:rPr>
        <w:t>Т.С. Жирохова</w:t>
      </w:r>
    </w:p>
    <w:p w:rsidR="00FA6030" w:rsidRPr="0080709C" w:rsidRDefault="00FA6030" w:rsidP="00FA6030">
      <w:pPr>
        <w:keepLines/>
        <w:spacing w:line="276" w:lineRule="auto"/>
        <w:jc w:val="both"/>
        <w:rPr>
          <w:sz w:val="28"/>
          <w:szCs w:val="28"/>
        </w:rPr>
      </w:pPr>
    </w:p>
    <w:p w:rsidR="00FA6030" w:rsidRPr="0080709C" w:rsidRDefault="00FA6030" w:rsidP="00FA6030">
      <w:pPr>
        <w:keepLines/>
        <w:jc w:val="right"/>
        <w:rPr>
          <w:b/>
          <w:sz w:val="28"/>
          <w:szCs w:val="28"/>
        </w:rPr>
      </w:pPr>
    </w:p>
    <w:p w:rsidR="00FA6030" w:rsidRDefault="00FA6030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80709C" w:rsidRDefault="0080709C" w:rsidP="00FA6030">
      <w:pPr>
        <w:keepLines/>
        <w:jc w:val="right"/>
        <w:rPr>
          <w:kern w:val="1"/>
          <w:sz w:val="26"/>
          <w:szCs w:val="26"/>
        </w:rPr>
      </w:pPr>
    </w:p>
    <w:p w:rsidR="00FA6030" w:rsidRDefault="00FA6030" w:rsidP="00FA6030">
      <w:pPr>
        <w:keepLines/>
        <w:jc w:val="right"/>
        <w:rPr>
          <w:sz w:val="28"/>
          <w:szCs w:val="28"/>
        </w:rPr>
      </w:pPr>
      <w:r>
        <w:rPr>
          <w:kern w:val="1"/>
          <w:sz w:val="26"/>
          <w:szCs w:val="26"/>
        </w:rPr>
        <w:lastRenderedPageBreak/>
        <w:t xml:space="preserve">Утверждён </w:t>
      </w:r>
    </w:p>
    <w:p w:rsidR="00FA6030" w:rsidRDefault="00FA6030" w:rsidP="00FA6030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FA6030" w:rsidRDefault="00FA6030" w:rsidP="00FA6030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от </w:t>
      </w:r>
      <w:r w:rsidR="00196C58">
        <w:rPr>
          <w:kern w:val="1"/>
          <w:sz w:val="26"/>
          <w:szCs w:val="26"/>
        </w:rPr>
        <w:t>13.</w:t>
      </w:r>
      <w:r w:rsidR="0080709C">
        <w:rPr>
          <w:kern w:val="1"/>
          <w:sz w:val="26"/>
          <w:szCs w:val="26"/>
        </w:rPr>
        <w:t>03</w:t>
      </w:r>
      <w:r>
        <w:rPr>
          <w:kern w:val="1"/>
          <w:sz w:val="26"/>
          <w:szCs w:val="26"/>
        </w:rPr>
        <w:t>.202</w:t>
      </w:r>
      <w:r w:rsidR="0080709C">
        <w:rPr>
          <w:kern w:val="1"/>
          <w:sz w:val="26"/>
          <w:szCs w:val="26"/>
        </w:rPr>
        <w:t>5</w:t>
      </w:r>
      <w:r>
        <w:rPr>
          <w:kern w:val="1"/>
          <w:sz w:val="26"/>
          <w:szCs w:val="26"/>
        </w:rPr>
        <w:t xml:space="preserve"> г. № </w:t>
      </w:r>
      <w:r w:rsidR="00196C58">
        <w:rPr>
          <w:kern w:val="1"/>
          <w:sz w:val="26"/>
          <w:szCs w:val="26"/>
        </w:rPr>
        <w:t>500</w:t>
      </w:r>
    </w:p>
    <w:p w:rsidR="00FA6030" w:rsidRDefault="00FA6030" w:rsidP="00FA6030">
      <w:pPr>
        <w:ind w:firstLine="540"/>
        <w:jc w:val="both"/>
        <w:rPr>
          <w:sz w:val="28"/>
        </w:rPr>
      </w:pPr>
    </w:p>
    <w:p w:rsidR="0080709C" w:rsidRPr="0080709C" w:rsidRDefault="0080709C" w:rsidP="0080709C">
      <w:pPr>
        <w:ind w:firstLine="540"/>
        <w:jc w:val="center"/>
        <w:rPr>
          <w:b/>
          <w:sz w:val="28"/>
        </w:rPr>
      </w:pPr>
      <w:r w:rsidRPr="0080709C">
        <w:rPr>
          <w:b/>
          <w:sz w:val="28"/>
        </w:rPr>
        <w:t>Административный регламент предоставления муниципальной услуги по выдаче разрешения на ввод объекта в эксплуатацию</w:t>
      </w:r>
    </w:p>
    <w:p w:rsidR="0080709C" w:rsidRDefault="0080709C" w:rsidP="00FA6030">
      <w:pPr>
        <w:ind w:firstLine="540"/>
        <w:jc w:val="both"/>
        <w:rPr>
          <w:sz w:val="28"/>
        </w:rPr>
      </w:pP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разрешения на ввод объекта в эксплуатацию (далее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муниципальная услуга) устанавливает порядок и стандарт предоставления муниципальной услуги.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Муниципальной услуга включает в себя: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выдаче разрешения на ввод объекта в эксплуатацию (далее - разрешение);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внесению изменений в разрешение;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исправлению технической ошибки в разрешении;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муниципальную услугу по выдаче дубликата разрешения.</w:t>
      </w: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1.2. Заявителями при предоставлении муниципальной услуги являются физические лица, в том числе индивидуальные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предприниматели,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застройщиками либо их уполномоченными представителями (далее – застройщики, заявители).</w:t>
      </w:r>
    </w:p>
    <w:p w:rsidR="0080709C" w:rsidRPr="00EB68A4" w:rsidRDefault="0080709C" w:rsidP="0080709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68A4">
        <w:rPr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</w:t>
      </w:r>
      <w:r w:rsidR="00196C58">
        <w:rPr>
          <w:sz w:val="28"/>
          <w:szCs w:val="28"/>
        </w:rPr>
        <w:t>Бабушкинского</w:t>
      </w:r>
      <w:r w:rsidRPr="00EB68A4">
        <w:rPr>
          <w:sz w:val="28"/>
          <w:szCs w:val="28"/>
        </w:rPr>
        <w:t xml:space="preserve"> муниципального округа, обеспечивающей предоставление муниципальной услуги (далее - уполномоченный орган), размещается на официальном сайте Великоустюгского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 государственных и муниципальных услуг (функций) Вологодской области» (далее - Региональный портал).</w:t>
      </w:r>
    </w:p>
    <w:p w:rsidR="0080709C" w:rsidRPr="00EB68A4" w:rsidRDefault="0080709C" w:rsidP="0080709C">
      <w:pPr>
        <w:autoSpaceDE w:val="0"/>
        <w:ind w:firstLine="709"/>
        <w:jc w:val="both"/>
        <w:rPr>
          <w:sz w:val="28"/>
          <w:szCs w:val="28"/>
        </w:rPr>
      </w:pPr>
      <w:r w:rsidRPr="00EB68A4">
        <w:rPr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— МФЦ), графике работы, справочных телефонах, адресе электронной почты, адресе официального сайта в информационно-телекоммуникационной сети Интернет приводятся в приложении № </w:t>
      </w:r>
      <w:r>
        <w:rPr>
          <w:sz w:val="28"/>
          <w:szCs w:val="28"/>
        </w:rPr>
        <w:t>1</w:t>
      </w:r>
      <w:r w:rsidRPr="00EB68A4">
        <w:rPr>
          <w:sz w:val="28"/>
          <w:szCs w:val="28"/>
        </w:rPr>
        <w:t xml:space="preserve"> к настоящему административному регламенту.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1.4. </w:t>
      </w:r>
      <w:r w:rsidRPr="001E6F86">
        <w:rPr>
          <w:rFonts w:ascii="Times New Roman" w:hAnsi="Times New Roman" w:cs="Times New Roman"/>
          <w:sz w:val="28"/>
          <w:szCs w:val="28"/>
        </w:rPr>
        <w:t>Порядок информирования о предоставлении муниципальной услуги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1.4.1. Информирование о предоставлении муниципальной услуги осуществляется по следующим вопросам: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1) о законодательных и иных нормативных правовых актах Российской Федерации и Вологодской области, устанавливающих требования к предоставлению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2) об административном регламенте (наименование, номер, дата принятия нормативного правового акта) и должностных лицах уполномоченного органа, ответственных за предоставление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3) о ходе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4) о сроках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5) о перечне документов, необходимых для предоставления муниципальной услуги, в том числе об образцах заявлений;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6) о месте нахождения, графике работы, номерах телефонов, адресе электронной почты уполномоченного органа,  адресе официального сайта Великоустюгского муниципального округа;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7) о порядке получения консультаций;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8) об административных процедурах, осуществляемых при предоставлении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 xml:space="preserve">10) о порядке и формах контроля за предоставлением муниципальной услуги; </w:t>
      </w:r>
    </w:p>
    <w:p w:rsidR="0080709C" w:rsidRPr="001E6F86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6F86">
        <w:rPr>
          <w:rFonts w:ascii="Times New Roman" w:hAnsi="Times New Roman" w:cs="Times New Roman"/>
          <w:sz w:val="28"/>
          <w:szCs w:val="28"/>
        </w:rPr>
        <w:tab/>
        <w:t>11) об иной информации о деятельности уполномоченного органа в соответствии с Федеральным законом от 09.02.2009 № 8-ФЗ «Об обеспечении доступа к информации</w:t>
      </w:r>
      <w:r>
        <w:t xml:space="preserve"> </w:t>
      </w:r>
      <w:r w:rsidRPr="001E6F86">
        <w:rPr>
          <w:rFonts w:ascii="Times New Roman" w:hAnsi="Times New Roman" w:cs="Times New Roman"/>
          <w:sz w:val="28"/>
          <w:szCs w:val="28"/>
        </w:rPr>
        <w:t xml:space="preserve">о деятельности государственных органов и органов местного самоуправления».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1.4.2. Информацию по вопросам, предусмотренным подпунктом 1.4.1 настоящего административного регламента, можно получить: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2) обратившись в уполномоченный орган лично, по почте, по электронной почте, факсимильной связью, по телефону;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3) на официальном сайте Бабушкинского муниципального округа;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4) на Региональном портале; </w:t>
      </w:r>
    </w:p>
    <w:p w:rsidR="0080709C" w:rsidRPr="001E6F86" w:rsidRDefault="0080709C" w:rsidP="0080709C">
      <w:pPr>
        <w:autoSpaceDE w:val="0"/>
        <w:ind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 xml:space="preserve">5) на информационных стендах в помещениях уполномоченного органа. </w:t>
      </w:r>
    </w:p>
    <w:p w:rsidR="0080709C" w:rsidRPr="001E6F86" w:rsidRDefault="0080709C" w:rsidP="0080709C">
      <w:pPr>
        <w:ind w:right="-5" w:firstLine="720"/>
        <w:jc w:val="both"/>
        <w:rPr>
          <w:sz w:val="28"/>
          <w:szCs w:val="28"/>
        </w:rPr>
      </w:pPr>
      <w:r w:rsidRPr="001E6F86">
        <w:rPr>
          <w:sz w:val="28"/>
          <w:szCs w:val="28"/>
        </w:rPr>
        <w:t>о деятельности государственных органов и органов местного самоуправления».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 xml:space="preserve">1.4.3. Информирование (консультирование) осуществляется специалистами Уполномоченного органа (МФЦ), ответственными за </w:t>
      </w:r>
      <w:r>
        <w:rPr>
          <w:sz w:val="28"/>
        </w:rPr>
        <w:lastRenderedPageBreak/>
        <w:t>информирование (далее – должностное лицо, ответственное за информирование), при обращении заинтересованных лиц за информацией лично, по телефону, посредством почты или электронной почты.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1.4.3.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80709C" w:rsidRDefault="0080709C" w:rsidP="0080709C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80709C" w:rsidRDefault="0080709C" w:rsidP="0080709C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80709C" w:rsidRDefault="0080709C" w:rsidP="0080709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80709C" w:rsidRDefault="0080709C" w:rsidP="0080709C">
      <w:pPr>
        <w:ind w:firstLine="720"/>
        <w:jc w:val="both"/>
        <w:rPr>
          <w:sz w:val="28"/>
        </w:rPr>
      </w:pPr>
      <w:r>
        <w:rPr>
          <w:sz w:val="28"/>
        </w:rPr>
        <w:t>1.4.4.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80709C" w:rsidRDefault="0080709C" w:rsidP="0080709C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80709C" w:rsidRDefault="0080709C" w:rsidP="0080709C">
      <w:pPr>
        <w:ind w:right="-5" w:firstLine="720"/>
        <w:jc w:val="both"/>
        <w:rPr>
          <w:sz w:val="28"/>
        </w:rPr>
      </w:pPr>
      <w:r>
        <w:rPr>
          <w:sz w:val="28"/>
        </w:rPr>
        <w:t>1.4.5.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80709C" w:rsidRDefault="0080709C" w:rsidP="0080709C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lastRenderedPageBreak/>
        <w:t>1.4.6.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Едином портале;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80709C" w:rsidRDefault="0080709C" w:rsidP="0080709C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9C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2.1. Наименование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80709C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Выдача разрешения на ввод объекта в эксплуатацию. 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2.2. Наименование органа местного самоуправления,</w:t>
      </w: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предоставляющего муниципальную услугу</w:t>
      </w:r>
    </w:p>
    <w:p w:rsidR="00FA6030" w:rsidRPr="0080709C" w:rsidRDefault="00FA6030" w:rsidP="0080709C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75777" w:rsidRPr="00975777" w:rsidRDefault="0080709C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75777">
        <w:rPr>
          <w:rFonts w:ascii="Times New Roman" w:hAnsi="Times New Roman" w:cs="Times New Roman"/>
          <w:sz w:val="28"/>
          <w:szCs w:val="28"/>
        </w:rPr>
        <w:tab/>
      </w:r>
      <w:r w:rsidR="00975777" w:rsidRPr="00975777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предоставляется: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975777">
        <w:rPr>
          <w:rFonts w:ascii="Times New Roman" w:hAnsi="Times New Roman" w:cs="Times New Roman"/>
          <w:sz w:val="28"/>
          <w:szCs w:val="28"/>
        </w:rPr>
        <w:t>Администрацией Бабушкинского муниципального округа,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975777">
        <w:rPr>
          <w:rFonts w:ascii="Times New Roman" w:hAnsi="Times New Roman" w:cs="Times New Roman"/>
          <w:sz w:val="28"/>
          <w:szCs w:val="28"/>
        </w:rPr>
        <w:t>МФЦ по месту жительства заявителя - в части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информирования по вопросам предоставления муниципальной услуги;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- выдачи результата предоставления муниципальной услуги.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975777" w:rsidRPr="00975777" w:rsidRDefault="00975777" w:rsidP="0097577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5777">
        <w:rPr>
          <w:rFonts w:ascii="Times New Roman" w:hAnsi="Times New Roman" w:cs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A6030" w:rsidRPr="0080709C" w:rsidRDefault="00FA6030" w:rsidP="0097577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2.3. Результат предоставления муниципальной услуги</w:t>
      </w: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выдачи разрешения: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выдача разрешения;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 выдаче разрешения,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внесения изменений в разрешение: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 внесении изменений в разрешение;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во внесении изменений в разрешение,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исправления технической ошибки в разрешении: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исправлении технической ошибки в разрешении;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решение об отказе в исправлении технической ошибки в разрешении, с указанием причин отказа;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</w:t>
      </w:r>
      <w:r w:rsidR="00FA6030" w:rsidRPr="0080709C">
        <w:rPr>
          <w:rFonts w:ascii="Times New Roman" w:hAnsi="Times New Roman" w:cs="Times New Roman"/>
          <w:sz w:val="28"/>
          <w:szCs w:val="28"/>
        </w:rPr>
        <w:t>в части выдачи дубликата разрешения: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FA6030" w:rsidRPr="0080709C">
        <w:rPr>
          <w:rFonts w:ascii="Times New Roman" w:hAnsi="Times New Roman" w:cs="Times New Roman"/>
          <w:sz w:val="28"/>
          <w:szCs w:val="28"/>
        </w:rPr>
        <w:t>решени</w:t>
      </w:r>
      <w:r w:rsidR="00BC45A4">
        <w:rPr>
          <w:rFonts w:ascii="Times New Roman" w:hAnsi="Times New Roman" w:cs="Times New Roman"/>
          <w:sz w:val="28"/>
          <w:szCs w:val="28"/>
        </w:rPr>
        <w:t>е о выдаче дубликата разрешения.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2.4. Срок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Выдача разрешения (внесение изменений, исправление технической ошибки, выдача дубликата) осуществляется в течение 3 рабочих дней со дня поступления заявления и прилагаемых документов в Уполномоченный орган.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975777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975777">
        <w:rPr>
          <w:rFonts w:ascii="Times New Roman" w:hAnsi="Times New Roman" w:cs="Times New Roman"/>
          <w:i/>
          <w:sz w:val="28"/>
          <w:szCs w:val="28"/>
        </w:rPr>
        <w:t>5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 Для ввода объекта в эксплуатацию заявитель представляет: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В случае выдачи разрешения (в том числе внесения изменений в разрешение):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заявление о выдаче (внесения изменений) разрешения на ввод объекта в эксплуатацию по форме согласно приложениям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регламенту;</w:t>
      </w:r>
    </w:p>
    <w:p w:rsidR="00FA6030" w:rsidRPr="00A2051D" w:rsidRDefault="00975777" w:rsidP="00A2051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FA6030" w:rsidRPr="0080709C">
        <w:rPr>
          <w:sz w:val="28"/>
          <w:szCs w:val="28"/>
        </w:rPr>
        <w:t xml:space="preserve">б) </w:t>
      </w:r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технический план объекта капитального строительства, подготовленный в соответствии с Федеральным </w:t>
      </w:r>
      <w:hyperlink r:id="rId10" w:history="1">
        <w:r w:rsidR="00A2051D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 от 13 июля 2015 года N 218-ФЗ "О государственной регистрации недвижимости", за исключением ввода в эксплуатацию объекта капитального строительства, в отношении которого в соответствии с Федеральным </w:t>
      </w:r>
      <w:hyperlink r:id="rId11" w:history="1">
        <w:r w:rsidR="00A2051D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="00A2051D">
        <w:rPr>
          <w:rFonts w:eastAsiaTheme="minorHAnsi"/>
          <w:color w:val="auto"/>
          <w:sz w:val="28"/>
          <w:szCs w:val="28"/>
          <w:lang w:eastAsia="en-US"/>
        </w:rPr>
        <w:t xml:space="preserve"> "Об особенностях оформления прав на отдельные виды объектов недвижимости и о внесении изменений в отдельные законодательные акты Российской Федерации" государственный кадастровый учет и (или) государственная регистрация прав не осуществляются</w:t>
      </w:r>
      <w:r w:rsidR="00FA6030" w:rsidRPr="0080709C">
        <w:rPr>
          <w:sz w:val="28"/>
          <w:szCs w:val="28"/>
        </w:rPr>
        <w:t>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отсутствия сведений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Едином государственном реестре недвижимости (далее - ЕГРН));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г)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е)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менного использования;</w:t>
      </w:r>
    </w:p>
    <w:p w:rsidR="00FA6030" w:rsidRDefault="00975777" w:rsidP="0080709C">
      <w:pPr>
        <w:pStyle w:val="a4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ж)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машино-места,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указанные объекты (в соответствии с</w:t>
      </w:r>
      <w:r w:rsidR="00FA6030" w:rsidRPr="0080709C">
        <w:rPr>
          <w:rFonts w:ascii="Times New Roman" w:hAnsi="Times New Roman" w:cs="Times New Roman"/>
          <w:sz w:val="28"/>
          <w:szCs w:val="28"/>
        </w:rPr>
        <w:t>частью 3.8 статьи 55</w:t>
      </w:r>
      <w:r w:rsidR="00196C58"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 (далее -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РФ)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данный договор (договоры) предоставляется в случае, предусмотренном</w:t>
      </w:r>
      <w:r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пунктом 2 части 3.6 статьи 55</w:t>
      </w:r>
      <w:r w:rsidR="00196C58"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);</w:t>
      </w:r>
    </w:p>
    <w:p w:rsidR="00FA6030" w:rsidRPr="00A2051D" w:rsidRDefault="00A2051D" w:rsidP="00A2051D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  <w:r>
        <w:rPr>
          <w:rFonts w:eastAsiaTheme="minorHAnsi"/>
          <w:color w:val="auto"/>
          <w:sz w:val="28"/>
          <w:szCs w:val="28"/>
          <w:lang w:eastAsia="en-US"/>
        </w:rPr>
        <w:tab/>
      </w:r>
      <w:r w:rsidR="00FA6030" w:rsidRPr="0080709C">
        <w:rPr>
          <w:sz w:val="28"/>
          <w:szCs w:val="28"/>
        </w:rPr>
        <w:t>2.</w:t>
      </w:r>
      <w:r w:rsidR="00A61A7F">
        <w:rPr>
          <w:sz w:val="28"/>
          <w:szCs w:val="28"/>
        </w:rPr>
        <w:t>5</w:t>
      </w:r>
      <w:r w:rsidR="00FA6030" w:rsidRPr="0080709C">
        <w:rPr>
          <w:sz w:val="28"/>
          <w:szCs w:val="28"/>
        </w:rPr>
        <w:t xml:space="preserve">.1.2. В случае исправления технической ошибки в разрешении заявление об исправлении технической ошибки в разрешение на ввод объекта в эксплуатацию по форме согласно приложению </w:t>
      </w:r>
      <w:r w:rsidR="00975777">
        <w:rPr>
          <w:sz w:val="28"/>
          <w:szCs w:val="28"/>
        </w:rPr>
        <w:t>4</w:t>
      </w:r>
      <w:r w:rsidR="00FA6030" w:rsidRPr="0080709C">
        <w:rPr>
          <w:sz w:val="28"/>
          <w:szCs w:val="28"/>
        </w:rPr>
        <w:t xml:space="preserve"> к настоящему административному регламенту.</w:t>
      </w:r>
    </w:p>
    <w:p w:rsidR="00FA6030" w:rsidRPr="0080709C" w:rsidRDefault="00975777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.1.3. В случае выдачи дубликата разрешения заявление о выдаче дубликата разрешения на ввод объекта в эксплуатацию по форме согласно приложению </w:t>
      </w:r>
      <w:r w:rsidR="00E80F9B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.2. Дополнительно к заявлениям указанным в подпунктах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.1.2,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.1.3 заявитель предоставляет документ указанный в подпункте «г» подпункта 2.</w:t>
      </w:r>
      <w:r w:rsidR="00A2051D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.3. Заявление заполняется разборчиво, в машинописном виде или от руки.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от имени индивидуального предпринимателя подписывается индивидуальным предпринимателем либо уполномоченным представителем индивидуального предпринимателя.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– оригинале.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.4. Дополнительно к необходимым документам, предусмотренным пунктом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 настоящего административного регламента, представитель заявителя представляет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лица, в том числе индивидуального предпринимателя);</w:t>
      </w:r>
    </w:p>
    <w:p w:rsidR="00FA6030" w:rsidRPr="00754469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754469">
        <w:rPr>
          <w:rFonts w:ascii="Times New Roman" w:hAnsi="Times New Roman" w:cs="Times New Roman"/>
          <w:sz w:val="28"/>
          <w:szCs w:val="28"/>
        </w:rPr>
        <w:t xml:space="preserve">доверенность, подписанная правомочным должностным лицом организации и печатью (при наличии)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 </w:t>
      </w:r>
    </w:p>
    <w:p w:rsidR="00754469" w:rsidRPr="00754469" w:rsidRDefault="00754469" w:rsidP="00754469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754469">
        <w:rPr>
          <w:sz w:val="28"/>
          <w:szCs w:val="28"/>
        </w:rPr>
        <w:tab/>
      </w:r>
      <w:r w:rsidRPr="00754469">
        <w:rPr>
          <w:rFonts w:eastAsiaTheme="minorHAnsi"/>
          <w:color w:val="auto"/>
          <w:sz w:val="28"/>
          <w:szCs w:val="28"/>
          <w:lang w:eastAsia="en-US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</w:t>
      </w:r>
    </w:p>
    <w:p w:rsidR="00FA6030" w:rsidRPr="0080709C" w:rsidRDefault="00754469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2051D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.5. Заявление и прилагаемые документы, уведомление могут быть представлены следующими способами: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Документы, указанные в 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 и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направляются в Уполномоченный орган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2.6.6.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2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от 6 апреля 2011 года № 63-ФЗ «Об электронной подписи» и </w:t>
      </w:r>
      <w:hyperlink r:id="rId13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статей 21</w:t>
        </w:r>
        <w:r w:rsidR="00FA6030" w:rsidRPr="0080709C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21</w:t>
        </w:r>
        <w:r w:rsidR="00FA6030" w:rsidRPr="0080709C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2.6.7.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2.6.8.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6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 Заявитель вправе представить в Уполномоченный орган следующие документы (сведения):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В случае выдачи разрешения (в том числе внесения изменений в разрешение):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а) выписку из Единого государственного реестра юридических лиц (далее – ЕГРЮЛ);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б) выписку из Единого государственного реестра индивидуальных предпринимателей (далее – ЕГРИП);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в)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(в случае наличия сведений </w:t>
      </w:r>
      <w:r w:rsidR="00FA6030" w:rsidRPr="0080709C">
        <w:rPr>
          <w:rFonts w:ascii="Times New Roman" w:hAnsi="Times New Roman" w:cs="Times New Roman"/>
          <w:sz w:val="28"/>
          <w:szCs w:val="28"/>
        </w:rPr>
        <w:t>в ЕГРН)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г) разрешение на строительство;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д)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е)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ж)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) о соответствии построенного, реконструированного объекта капитального строительства указанным в пункте 1 части 5 статьи 49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требованиям проектной документации (в том числе с учетом изменений, внесенных в рабочую документацию и являющихся в соответствии с частью 1.3</w:t>
      </w:r>
      <w:r w:rsidR="00A61A7F"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статьи 52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5 статьи 54 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>ГрК РФ)</w:t>
      </w:r>
      <w:r w:rsidR="00FA6030" w:rsidRPr="0080709C">
        <w:rPr>
          <w:rFonts w:ascii="Times New Roman" w:hAnsi="Times New Roman" w:cs="Times New Roman"/>
          <w:sz w:val="28"/>
          <w:szCs w:val="28"/>
        </w:rPr>
        <w:t>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.1.2. В случаях исправления технической ошибки в разрешении, выдачи дубликата разрешения заявитель вправе представить документы (сведения) указанные в подпункте «а – в», «г»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.1.3. Указанное в подпункте «ж»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.1.1. настоящей административного регламента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</w:t>
      </w: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</w:t>
      </w:r>
      <w:hyperlink r:id="rId15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об энергосбережении и о повышении энергетической эффективности.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.1.4. Документы, указанные в подпунктах «в», «д», «е» подпункта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.1.1.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документы, указанные в настоящей части,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Уполномоченным органом 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</w:t>
      </w:r>
      <w:r w:rsidR="00A61A7F">
        <w:rPr>
          <w:rFonts w:ascii="Times New Roman" w:hAnsi="Times New Roman" w:cs="Times New Roman"/>
          <w:sz w:val="28"/>
          <w:szCs w:val="28"/>
        </w:rPr>
        <w:t>.6</w:t>
      </w:r>
      <w:r w:rsidR="00FA6030" w:rsidRPr="0080709C">
        <w:rPr>
          <w:rFonts w:ascii="Times New Roman" w:hAnsi="Times New Roman" w:cs="Times New Roman"/>
          <w:sz w:val="28"/>
          <w:szCs w:val="28"/>
        </w:rPr>
        <w:t>.2. Документы (сведения),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запрашиваются в государственных органах и (или) подведомственных государственным органам организациях, в распоряжении которых находятся указанные документы, и не могут быть затребованы у заявителя, при этом заявитель вправе предоставить их самостоятельно.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.3. Документы,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2.7.4. Документы, указанные в пункте 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регламента, не могут быть затребованы у заявителя, ходатайствующего о выдаче разрешения на ввод объекта в эксплуатацию,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6</w:t>
      </w:r>
      <w:r w:rsidR="00FA6030" w:rsidRPr="0080709C">
        <w:rPr>
          <w:rFonts w:ascii="Times New Roman" w:hAnsi="Times New Roman" w:cs="Times New Roman"/>
          <w:sz w:val="28"/>
          <w:szCs w:val="28"/>
        </w:rPr>
        <w:t>.5. Запрещено требовать от заявителя: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7</w:t>
      </w:r>
      <w:r w:rsidRPr="00E80F9B">
        <w:rPr>
          <w:rFonts w:ascii="Times New Roman" w:hAnsi="Times New Roman" w:cs="Times New Roman"/>
          <w:i/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Основания для отказа в приеме заявления и документов, необходимых для предоставления муниципальной услуги, отсутствуют.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2.</w:t>
      </w:r>
      <w:r w:rsidR="00A61A7F">
        <w:rPr>
          <w:rFonts w:ascii="Times New Roman" w:hAnsi="Times New Roman" w:cs="Times New Roman"/>
          <w:i/>
          <w:sz w:val="28"/>
          <w:szCs w:val="28"/>
        </w:rPr>
        <w:t>8</w:t>
      </w:r>
      <w:r w:rsidRPr="0080709C">
        <w:rPr>
          <w:rFonts w:ascii="Times New Roman" w:hAnsi="Times New Roman" w:cs="Times New Roman"/>
          <w:i/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2.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6" w:history="1">
        <w:r w:rsidR="00FA6030" w:rsidRPr="0080709C">
          <w:rPr>
            <w:rStyle w:val="12"/>
            <w:rFonts w:ascii="Times New Roman" w:hAnsi="Times New Roman" w:cs="Times New Roman"/>
            <w:sz w:val="28"/>
            <w:szCs w:val="28"/>
          </w:rPr>
          <w:t>статьей 11</w:t>
        </w:r>
      </w:hyperlink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2.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.2. Основания для приостановления предоставления муниципальной услуги законодательством, отсутствуют.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2</w:t>
      </w:r>
      <w:r w:rsidR="00A61A7F">
        <w:rPr>
          <w:rStyle w:val="12"/>
          <w:rFonts w:ascii="Times New Roman" w:hAnsi="Times New Roman" w:cs="Times New Roman"/>
          <w:sz w:val="28"/>
          <w:szCs w:val="28"/>
        </w:rPr>
        <w:t>.8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.3. Уполномоченный орган отказывает в выдаче разрешения на ввод объекта в эксплуатацию при наличии следующих оснований: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1) отсутствие документов, указанных в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пунктах 2.</w:t>
      </w:r>
      <w:r w:rsidR="00A61A7F">
        <w:rPr>
          <w:rFonts w:ascii="Times New Roman" w:hAnsi="Times New Roman" w:cs="Times New Roman"/>
          <w:sz w:val="28"/>
          <w:szCs w:val="28"/>
        </w:rPr>
        <w:t>5</w:t>
      </w:r>
      <w:r w:rsidR="00FA6030" w:rsidRPr="0080709C">
        <w:rPr>
          <w:rFonts w:ascii="Times New Roman" w:hAnsi="Times New Roman" w:cs="Times New Roman"/>
          <w:sz w:val="28"/>
          <w:szCs w:val="28"/>
        </w:rPr>
        <w:t>.1 настоящего административного регламента;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</w:t>
      </w:r>
      <w:r w:rsidR="00FA6030" w:rsidRPr="0080709C">
        <w:rPr>
          <w:rFonts w:ascii="Times New Roman" w:hAnsi="Times New Roman" w:cs="Times New Roman"/>
          <w:sz w:val="28"/>
          <w:szCs w:val="28"/>
        </w:rPr>
        <w:lastRenderedPageBreak/>
        <w:t>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3) несоответствие объекта капитального строительства требованиям, установленным в разрешении на строительство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7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55 ГрК РФ;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4) несоответствие параметров построенного, реконструированного объекта капитального строительства проектной документации</w:t>
      </w:r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 исключением случаев изменения площади объекта капитального строительства в соответствии с </w:t>
      </w:r>
      <w:hyperlink r:id="rId18" w:history="1"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6</w:t>
        </w:r>
        <w:r w:rsidR="00FA6030" w:rsidRPr="0080709C">
          <w:rPr>
            <w:rFonts w:ascii="Times New Roman" w:hAnsi="Times New Roman" w:cs="Times New Roman"/>
            <w:color w:val="000000" w:themeColor="text1"/>
            <w:sz w:val="28"/>
            <w:szCs w:val="28"/>
            <w:vertAlign w:val="superscript"/>
          </w:rPr>
          <w:t>2</w:t>
        </w:r>
      </w:hyperlink>
      <w:r w:rsidR="00FA6030" w:rsidRPr="008070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55 ГрК РФ;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ГрК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2.</w:t>
      </w:r>
      <w:r w:rsidR="00A61A7F">
        <w:rPr>
          <w:rFonts w:ascii="Times New Roman" w:hAnsi="Times New Roman" w:cs="Times New Roman"/>
          <w:sz w:val="28"/>
          <w:szCs w:val="28"/>
        </w:rPr>
        <w:t>8</w:t>
      </w:r>
      <w:r w:rsidR="00FA6030" w:rsidRPr="0080709C">
        <w:rPr>
          <w:rFonts w:ascii="Times New Roman" w:hAnsi="Times New Roman" w:cs="Times New Roman"/>
          <w:sz w:val="28"/>
          <w:szCs w:val="28"/>
        </w:rPr>
        <w:t>.4. Неполучение (несвоевременное получение) документов, запрошенных в соответствии с частями 3</w:t>
      </w:r>
      <w:r w:rsidR="00FA6030" w:rsidRPr="0080709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и 3</w:t>
      </w:r>
      <w:r w:rsidR="00FA6030" w:rsidRPr="0080709C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 статьи 51 ГрК РФ, не может являться основанием для отказа в выдаче разрешения на ввод объекта в эксплуатацию.</w:t>
      </w:r>
    </w:p>
    <w:p w:rsidR="00FA6030" w:rsidRPr="0080709C" w:rsidRDefault="00A2051D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>Отказ в выдаче разрешения на ввод объекта в эксплуатацию может быть оспорен в судебном порядке.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9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416B4" w:rsidRPr="006E46DD" w:rsidRDefault="00E80F9B" w:rsidP="006416B4">
      <w:pPr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ab/>
      </w:r>
      <w:r w:rsidR="006416B4" w:rsidRPr="006E46DD">
        <w:rPr>
          <w:sz w:val="28"/>
          <w:szCs w:val="28"/>
        </w:rPr>
        <w:t>Перечень услуг, которые являются необходимыми и обязательными для пред</w:t>
      </w:r>
      <w:r w:rsidR="006416B4">
        <w:rPr>
          <w:sz w:val="28"/>
          <w:szCs w:val="28"/>
        </w:rPr>
        <w:t>оставления муниципальной услуги, отсутствуют.</w:t>
      </w:r>
    </w:p>
    <w:p w:rsidR="006416B4" w:rsidRDefault="006416B4" w:rsidP="006416B4">
      <w:pPr>
        <w:pStyle w:val="a4"/>
        <w:jc w:val="center"/>
        <w:rPr>
          <w:i/>
          <w:sz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2.1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0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 xml:space="preserve">. Размер платы, взимаемой с заявителя при предоставлении муниципальной услуги, и способы ее взимания в случаях, предусмотренных 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lastRenderedPageBreak/>
        <w:t>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2.1</w:t>
      </w:r>
      <w:r w:rsidR="00A61A7F">
        <w:rPr>
          <w:rFonts w:ascii="Times New Roman" w:hAnsi="Times New Roman" w:cs="Times New Roman"/>
          <w:i/>
          <w:sz w:val="28"/>
          <w:szCs w:val="28"/>
        </w:rPr>
        <w:t>1</w:t>
      </w:r>
      <w:r w:rsidRPr="00E80F9B">
        <w:rPr>
          <w:rFonts w:ascii="Times New Roman" w:hAnsi="Times New Roman" w:cs="Times New Roman"/>
          <w:i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2.1</w:t>
      </w:r>
      <w:r w:rsidR="00A61A7F">
        <w:rPr>
          <w:rStyle w:val="40"/>
          <w:rFonts w:ascii="Times New Roman" w:eastAsiaTheme="minorHAnsi" w:hAnsi="Times New Roman"/>
          <w:b w:val="0"/>
          <w:i/>
          <w:szCs w:val="28"/>
        </w:rPr>
        <w:t>2</w:t>
      </w: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. Срок регистрации запроса заявителя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t>о предоставлении муниципальной услуги</w:t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A6030" w:rsidRPr="0080709C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  <w:highlight w:val="white"/>
        </w:rPr>
        <w:t>Регистрация заявления о предоставлении муниципальной услуги и документов, обязанность по предоставлению которых возложена на заявителя, осуществляется в день поступления заявления в Уполномоченный орган</w:t>
      </w:r>
      <w:r w:rsidR="00FA6030" w:rsidRPr="0080709C">
        <w:rPr>
          <w:rStyle w:val="12"/>
          <w:rFonts w:ascii="Times New Roman" w:hAnsi="Times New Roman" w:cs="Times New Roman"/>
          <w:sz w:val="28"/>
          <w:szCs w:val="28"/>
        </w:rPr>
        <w:t xml:space="preserve"> в государственной информационной системе обеспечения градостроительной деятельности (далее - ГИСОГД). При поступлении заявления и документов в электронном виде в нерабочее время регистрация осуществляется</w:t>
      </w:r>
      <w:r w:rsidR="00FA6030" w:rsidRPr="0080709C">
        <w:rPr>
          <w:rFonts w:ascii="Times New Roman" w:hAnsi="Times New Roman" w:cs="Times New Roman"/>
          <w:sz w:val="28"/>
          <w:szCs w:val="28"/>
          <w:highlight w:val="white"/>
        </w:rPr>
        <w:t xml:space="preserve"> в ближайший рабочий день, следующий за днем поступления указанных документов.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i/>
          <w:sz w:val="28"/>
          <w:szCs w:val="28"/>
        </w:rPr>
        <w:tab/>
      </w:r>
      <w:r w:rsidR="00FA6030" w:rsidRPr="00A61A7F">
        <w:rPr>
          <w:rStyle w:val="12"/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A7F">
        <w:rPr>
          <w:rStyle w:val="12"/>
          <w:rFonts w:ascii="Times New Roman" w:hAnsi="Times New Roman" w:cs="Times New Roman"/>
          <w:sz w:val="28"/>
          <w:szCs w:val="28"/>
        </w:rPr>
        <w:tab/>
      </w:r>
      <w:r w:rsidR="00FA6030" w:rsidRPr="00A61A7F">
        <w:rPr>
          <w:rStyle w:val="12"/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FA6030" w:rsidRPr="00A61A7F" w:rsidRDefault="00E80F9B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61A7F">
        <w:rPr>
          <w:rFonts w:ascii="Times New Roman" w:hAnsi="Times New Roman" w:cs="Times New Roman"/>
          <w:sz w:val="28"/>
          <w:szCs w:val="28"/>
        </w:rPr>
        <w:tab/>
      </w:r>
      <w:r w:rsidR="00FA6030" w:rsidRPr="00A61A7F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Fonts w:ascii="Times New Roman" w:hAnsi="Times New Roman" w:cs="Times New Roman"/>
          <w:i/>
          <w:sz w:val="28"/>
          <w:szCs w:val="28"/>
        </w:rPr>
        <w:t>2.1</w:t>
      </w:r>
      <w:r w:rsidR="006416B4">
        <w:rPr>
          <w:rFonts w:ascii="Times New Roman" w:hAnsi="Times New Roman" w:cs="Times New Roman"/>
          <w:i/>
          <w:sz w:val="28"/>
          <w:szCs w:val="28"/>
        </w:rPr>
        <w:t>3</w:t>
      </w:r>
      <w:r w:rsidRPr="00E80F9B">
        <w:rPr>
          <w:rFonts w:ascii="Times New Roman" w:hAnsi="Times New Roman" w:cs="Times New Roman"/>
          <w:i/>
          <w:sz w:val="28"/>
          <w:szCs w:val="28"/>
        </w:rPr>
        <w:t>. Требования к помещениям, в которых предоставляется</w:t>
      </w:r>
    </w:p>
    <w:p w:rsidR="00FA6030" w:rsidRPr="00E80F9B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80F9B">
        <w:rPr>
          <w:rStyle w:val="40"/>
          <w:rFonts w:ascii="Times New Roman" w:eastAsiaTheme="minorHAnsi" w:hAnsi="Times New Roman"/>
          <w:b w:val="0"/>
          <w:i/>
          <w:szCs w:val="28"/>
        </w:rPr>
        <w:lastRenderedPageBreak/>
        <w:t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61A7F" w:rsidRPr="00093304" w:rsidRDefault="006416B4" w:rsidP="00A61A7F">
      <w:pPr>
        <w:ind w:right="2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</w:t>
      </w:r>
      <w:r w:rsidR="00A61A7F" w:rsidRPr="00093304">
        <w:rPr>
          <w:sz w:val="28"/>
          <w:szCs w:val="28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2</w:t>
      </w:r>
      <w:r w:rsidRPr="00093304">
        <w:rPr>
          <w:sz w:val="28"/>
          <w:szCs w:val="28"/>
        </w:rPr>
        <w:t>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3</w:t>
      </w:r>
      <w:r w:rsidRPr="00093304">
        <w:rPr>
          <w:sz w:val="28"/>
          <w:szCs w:val="28"/>
        </w:rPr>
        <w:t>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A61A7F" w:rsidRPr="00093304" w:rsidRDefault="00A61A7F" w:rsidP="00A61A7F">
      <w:pPr>
        <w:ind w:right="2" w:firstLine="708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4</w:t>
      </w:r>
      <w:r w:rsidRPr="00093304">
        <w:rPr>
          <w:sz w:val="28"/>
          <w:szCs w:val="28"/>
        </w:rPr>
        <w:t>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5</w:t>
      </w:r>
      <w:r w:rsidRPr="00093304">
        <w:rPr>
          <w:sz w:val="28"/>
          <w:szCs w:val="28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6</w:t>
      </w:r>
      <w:r w:rsidRPr="00093304">
        <w:rPr>
          <w:sz w:val="28"/>
          <w:szCs w:val="28"/>
        </w:rPr>
        <w:t>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</w:t>
      </w:r>
      <w:r w:rsidR="006416B4">
        <w:rPr>
          <w:sz w:val="28"/>
          <w:szCs w:val="28"/>
        </w:rPr>
        <w:t>7</w:t>
      </w:r>
      <w:r w:rsidRPr="00093304">
        <w:rPr>
          <w:sz w:val="28"/>
          <w:szCs w:val="28"/>
        </w:rPr>
        <w:t>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A61A7F" w:rsidRPr="00093304" w:rsidRDefault="00A61A7F" w:rsidP="00A61A7F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A61A7F" w:rsidRDefault="00A61A7F" w:rsidP="00A61A7F">
      <w:pPr>
        <w:pStyle w:val="4"/>
        <w:spacing w:before="0"/>
        <w:rPr>
          <w:i/>
        </w:rPr>
      </w:pPr>
    </w:p>
    <w:p w:rsidR="00A61A7F" w:rsidRPr="00A61A7F" w:rsidRDefault="00A61A7F" w:rsidP="00A61A7F">
      <w:pPr>
        <w:pStyle w:val="4"/>
        <w:spacing w:before="0"/>
        <w:jc w:val="center"/>
        <w:rPr>
          <w:rFonts w:ascii="Times New Roman" w:hAnsi="Times New Roman"/>
          <w:b w:val="0"/>
          <w:i/>
        </w:rPr>
      </w:pPr>
      <w:r w:rsidRPr="00A61A7F">
        <w:rPr>
          <w:rFonts w:ascii="Times New Roman" w:hAnsi="Times New Roman"/>
          <w:b w:val="0"/>
          <w:i/>
        </w:rPr>
        <w:t>2.14. Показатели доступности и качества муниципальной услуги</w:t>
      </w:r>
    </w:p>
    <w:p w:rsidR="00A61A7F" w:rsidRPr="00A61A7F" w:rsidRDefault="00A61A7F" w:rsidP="00A61A7F">
      <w:pPr>
        <w:ind w:firstLine="709"/>
        <w:jc w:val="center"/>
        <w:rPr>
          <w:sz w:val="28"/>
        </w:rPr>
      </w:pP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2.14.1. Показателями доступности муниципальной услуги являются: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2.14.2. Показателями качества муниципальной услуги являются:</w:t>
      </w:r>
    </w:p>
    <w:p w:rsidR="00A61A7F" w:rsidRDefault="00A61A7F" w:rsidP="00A61A7F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196C58" w:rsidRDefault="00A61A7F" w:rsidP="00196C58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61A7F" w:rsidRPr="00196C58" w:rsidRDefault="00A61A7F" w:rsidP="00196C58">
      <w:pPr>
        <w:ind w:firstLine="709"/>
        <w:jc w:val="both"/>
        <w:rPr>
          <w:sz w:val="28"/>
          <w:szCs w:val="28"/>
        </w:rPr>
      </w:pPr>
      <w:r w:rsidRPr="00196C58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61A7F" w:rsidRDefault="00A61A7F" w:rsidP="00A61A7F">
      <w:pPr>
        <w:ind w:firstLine="709"/>
        <w:jc w:val="both"/>
        <w:rPr>
          <w:sz w:val="28"/>
        </w:rPr>
      </w:pPr>
      <w:r>
        <w:rPr>
          <w:sz w:val="28"/>
        </w:rPr>
        <w:t>2.14.3.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FA6030" w:rsidRPr="0080709C" w:rsidRDefault="00FA6030" w:rsidP="00A61A7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6416B4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2.15</w:t>
      </w:r>
      <w:r w:rsidR="00FA6030" w:rsidRPr="0080709C">
        <w:rPr>
          <w:rFonts w:ascii="Times New Roman" w:hAnsi="Times New Roman" w:cs="Times New Roman"/>
          <w:i/>
          <w:sz w:val="28"/>
          <w:szCs w:val="28"/>
        </w:rPr>
        <w:t>. Перечень классов средств электронной подписи, которые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муниципальной услуги, оказываемой с применением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0709C">
        <w:rPr>
          <w:rFonts w:ascii="Times New Roman" w:hAnsi="Times New Roman" w:cs="Times New Roman"/>
          <w:i/>
          <w:sz w:val="28"/>
          <w:szCs w:val="28"/>
        </w:rPr>
        <w:t>усиленной квалифицированной электронной подписи</w:t>
      </w:r>
    </w:p>
    <w:p w:rsidR="00FA6030" w:rsidRPr="0080709C" w:rsidRDefault="00FA6030" w:rsidP="00E80F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A61A7F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9" w:history="1">
        <w:r w:rsidR="00FA6030" w:rsidRPr="0080709C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="00FA6030" w:rsidRPr="0080709C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FA6030" w:rsidP="00A61A7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9C">
        <w:rPr>
          <w:rFonts w:ascii="Times New Roman" w:hAnsi="Times New Roman" w:cs="Times New Roman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196C58" w:rsidRDefault="006416B4" w:rsidP="0080709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196C58">
        <w:rPr>
          <w:rFonts w:ascii="Times New Roman" w:hAnsi="Times New Roman" w:cs="Times New Roman"/>
          <w:i/>
          <w:sz w:val="28"/>
          <w:szCs w:val="28"/>
        </w:rPr>
        <w:t>3.1. Исчерпывающий перечень административных процедур</w:t>
      </w:r>
    </w:p>
    <w:p w:rsidR="00FA6030" w:rsidRPr="0080709C" w:rsidRDefault="00FA6030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3.1.1. Предоставление муниципальной услуги в части выдачи разрешения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осмотр объекта капитального строительства, принятие решения о выдаче разрешения либо об отказе в выдаче разрешения, направление (вручение) разрешения либо уведомления об отказе в выдаче разрешения.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3.1.2. Предоставление муниципальной услуги в части внесения изменений в разрешение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внесении изменений в разрешение либо об отказе во внесении изменений в разрешение, направление (вручение) решения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6030" w:rsidRPr="0080709C">
        <w:rPr>
          <w:rFonts w:ascii="Times New Roman" w:hAnsi="Times New Roman" w:cs="Times New Roman"/>
          <w:sz w:val="28"/>
          <w:szCs w:val="28"/>
        </w:rPr>
        <w:t>внесении изменений в разрешение либо об отказе во внесении изменений в разрешение.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3.1.3. Предоставление муниципальной услуги в части исправления технической ошибки в разрешение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об исправлении технической ошибки в разрешении либо об отказе в исправлении технической ошибки в разрешении, направление (вручение) решения об исправлении технической ошибки в разрешении либо об отказе в исправлении технической ошибки в разрешении.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3.1.4. Предоставление муниципальной услуги в части выдачи дубликата разрешения включает выполнение следующих административных процедур: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1) прием и регистрация заявления и прилагаемых документов;</w:t>
      </w:r>
    </w:p>
    <w:p w:rsidR="00FA6030" w:rsidRPr="0080709C" w:rsidRDefault="006416B4" w:rsidP="0080709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6030" w:rsidRPr="0080709C">
        <w:rPr>
          <w:rFonts w:ascii="Times New Roman" w:hAnsi="Times New Roman" w:cs="Times New Roman"/>
          <w:sz w:val="28"/>
          <w:szCs w:val="28"/>
        </w:rPr>
        <w:t>2) рассмотрение заявления, принятие решения о выдаче дубликата разрешения, направление (вручение) решения о выдаче дубликата разрешения.</w:t>
      </w:r>
    </w:p>
    <w:p w:rsidR="00BA3246" w:rsidRPr="007062D2" w:rsidRDefault="00A2051D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A3246" w:rsidRPr="007062D2">
        <w:rPr>
          <w:rFonts w:eastAsiaTheme="minorHAnsi"/>
          <w:b/>
          <w:bCs/>
          <w:color w:val="auto"/>
          <w:sz w:val="28"/>
          <w:szCs w:val="28"/>
          <w:lang w:eastAsia="en-US"/>
        </w:rPr>
        <w:t>Выдача разрешения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7062D2" w:rsidP="007062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196C58">
        <w:rPr>
          <w:rFonts w:ascii="Times New Roman" w:hAnsi="Times New Roman" w:cs="Times New Roman"/>
          <w:i/>
          <w:sz w:val="28"/>
          <w:szCs w:val="28"/>
        </w:rPr>
        <w:t>3.2. Прием и регистрация заявления и прилагаемых документов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заявления, в день поступления заявления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в случае личного обращения заявителя в уполномоченный орган или в МФЦ выдает расписку в получении представленных документов с указанием их перечня (в случае представления документов через многофункциональный центр расписка выдается многофункциональным центром).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3.2.4.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 (в случае обращения в МФЦ в сроки, установленные соглашением о взаимодействии, но не позднее трех рабочих дней со дня поступления заявления и прилагаемых документов).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3.2.5.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BA3246" w:rsidP="007062D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C58">
        <w:rPr>
          <w:rFonts w:ascii="Times New Roman" w:hAnsi="Times New Roman" w:cs="Times New Roman"/>
          <w:i/>
          <w:sz w:val="28"/>
          <w:szCs w:val="28"/>
        </w:rPr>
        <w:t>3.3. Рассмотрение заявления, осмотр объекта капитального</w:t>
      </w:r>
    </w:p>
    <w:p w:rsidR="00BA3246" w:rsidRPr="00196C58" w:rsidRDefault="00BA3246" w:rsidP="007062D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C58">
        <w:rPr>
          <w:rFonts w:ascii="Times New Roman" w:hAnsi="Times New Roman" w:cs="Times New Roman"/>
          <w:i/>
          <w:sz w:val="28"/>
          <w:szCs w:val="28"/>
        </w:rPr>
        <w:t>строительства, принятие решения о выдаче разрешения</w:t>
      </w:r>
    </w:p>
    <w:p w:rsidR="00BA3246" w:rsidRPr="00196C58" w:rsidRDefault="00BA3246" w:rsidP="007062D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C58">
        <w:rPr>
          <w:rFonts w:ascii="Times New Roman" w:hAnsi="Times New Roman" w:cs="Times New Roman"/>
          <w:i/>
          <w:sz w:val="28"/>
          <w:szCs w:val="28"/>
        </w:rPr>
        <w:t>либо об отказе в выдаче разрешения, направление (вручение)</w:t>
      </w:r>
    </w:p>
    <w:p w:rsidR="00BA3246" w:rsidRPr="00196C58" w:rsidRDefault="00BA3246" w:rsidP="007062D2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96C58">
        <w:rPr>
          <w:rFonts w:ascii="Times New Roman" w:hAnsi="Times New Roman" w:cs="Times New Roman"/>
          <w:i/>
          <w:sz w:val="28"/>
          <w:szCs w:val="28"/>
        </w:rPr>
        <w:t>разрешения либо уведомления об отказе в выдаче разрешения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3.3.4. В случае если заявитель по своему усмотрению не представил документы, указанные в </w:t>
      </w:r>
      <w:hyperlink r:id="rId2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представил их с нарушением требований, установленных </w:t>
      </w:r>
      <w:hyperlink r:id="rId2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должностное лицо, ответственное за предоставление муниципальной услуги,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выписку из ЕГРЮЛ - в Федеральную налоговую службу;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о документе, удостоверяющем личность физического лица - в Министерство внутренних дел Российской Федерации/предусмотренных </w:t>
      </w:r>
      <w:hyperlink r:id="rId22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&lt;1&gt; из Единого федерального информационного регистра, содержащего сведения о населении Российской Федерации (далее - ФГИС ЕРН),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23" w:history="1">
        <w:r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62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09.10.2021 N 1723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выписку из ЕГРИП/сведений о регистрации в качестве индивидуального предпринимателя, из ФГИС ЕРН, предусмотренные </w:t>
      </w:r>
      <w:hyperlink r:id="rId2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11,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выписку из ЕГРН - в Росреестр;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разрешение на строительство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25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2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требованиям проектной документации (в том числе с учетом изменений, внесенных в рабочую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документацию и являющихся в соответствии с </w:t>
      </w:r>
      <w:hyperlink r:id="rId2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2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3.3.5. В течение одного рабочего дня со дня получения ответов по межведомственным запросам должностное лицо, ответственное за предоставление муниципальной услуги, обеспечивает осмотр объекта капитального строительства.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ходе осмотра построенного, реконструированного, отремонтированного объекта капитального строительства осуществляется проверка соответствия такого объекта требованиям, установленным в разрешении на строительство, градостроительном плане земельного участка, или в случае строительства, реконструкции линейного объекта - проекте планировки территории и проекте межевания территории, а также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если при строительстве, реконструкции объекта капитального строительства осуществляется государственный строительный надзор, осмотр такого объекта органом, выдавшим разрешение на строительство, не проводится. По результатам проведенных проверок и осмотра объекта капитального строительства должностное лицо, ответственное за предоставление муниципальной услуги, составляет справку о результатах осмотра.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3.3.6. Должностное лицо, ответственное за предоставление муниципальной услуги, устанавливает наличие или отсутствие оснований для отказа в выдаче разрешения на ввод объекта в эксплуатацию, предусмотренных </w:t>
      </w:r>
      <w:hyperlink r:id="rId2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 принимает решение о выдаче разрешения на ввод объекта в эксплуатацию (в случае отсутствия оснований, предусмотренных </w:t>
      </w:r>
      <w:hyperlink r:id="rId3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либо об отказе в выдаче разрешения на ввод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 xml:space="preserve">объекта в эксплуатацию (в случае наличия оснований, предусмотренных </w:t>
      </w:r>
      <w:hyperlink r:id="rId3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3.3.7. В случае принятия решения о выдаче разрешения на ввод объекта в эксплуатацию специалист, ответственный за предоставление муниципальной услуги, готовит проект разрешения на ввод объекта в эксплуатацию в трех экземплярах.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разрешения на ввод объекта в эксплуатацию должностное лицо, ответственное за предоставление муниципальной услуги, готовит проект уведомления об отказе в выдаче разрешения на ввод объекта в эксплуатацию с указанием причин отказа.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Подготовленные экземпляры разрешения на ввод объекта в эксплуатацию или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принятия решения о выдаче разрешения на ввод объекта в эксплуатацию должностное лицо, ответственное за предоставление муниципальной услуги, до выдачи разрешения на ввод объекта в эксплуатацию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ввод объекта в эксплуатацию, содержат сведения, составляющие государственную тайну.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3.3.8. Должностное лицо, ответственное за предоставление муниципальной услуги, обеспечивает направление (вручение) заявителю разрешения на ввод объекта в эксплуатацию либо решения об отказе в выдаче разрешения на ввод объекта в эксплуатацию: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путем направления по почте в адрес заявителя заказным письмом с уведомлением;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путем вручения лично заявителю или его законному представителю по доверенности;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разрешения на ввод объекта в эксплуатацию либо решения об отказе в выдаче разрешения на ввод объекта в эксплуатацию,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Разрешение на ввод объекта в эксплуатацию либо решение об отказе в выдаче разрешения на ввод объекта в эксплуатацию направляется (вручается) законному представителю несовершеннолетнего, не являющегося заявителем, в срок, указанный в </w:t>
      </w:r>
      <w:hyperlink w:anchor="Par5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3.3.11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3.3.9.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личном кабинете Единого портала.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3.3.10. Критерием принятия решения в рамках выполнения административной процедуры является отсутствие оснований для отказа в выдаче разрешения на ввод объекта в эксплуатацию, предусмотренных </w:t>
      </w:r>
      <w:hyperlink r:id="rId32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3.3.11. Максимальный срок выполнения административной процедуры: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осмотра объекта капитального строительства, принятие решения о выдаче разрешения либо об отказе в выдаче разрешения - два рабочих дня со дня регистрации заявления и прилагаемых документов;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разрешения либо уведомления об отказе в выдаче разрешения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3.3.12. Результатом выполнения данной административной процедуры является подписанное разрешение на ввод объекта в эксплуатацию либо уведомление об отказе в выдаче разрешения на ввод объекта в эксплуатацию и направление (вручение) заявителю разрешения на ввод объекта в эксплуатацию либо уведомления об отказе в выдаче разрешения на ввод объекта в эксплуатацию с указанием причин отказа.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Внесение изменений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 разрешение на ввод объекта в эксплуатацию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196C58" w:rsidRDefault="007062D2" w:rsidP="007062D2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BA3246" w:rsidRPr="00196C58">
        <w:rPr>
          <w:rFonts w:ascii="Times New Roman" w:hAnsi="Times New Roman" w:cs="Times New Roman"/>
          <w:bCs/>
          <w:i/>
          <w:sz w:val="28"/>
          <w:szCs w:val="28"/>
        </w:rPr>
        <w:t>3.4. Прием и регистрация заявления и прилагаемых документов</w:t>
      </w:r>
    </w:p>
    <w:p w:rsidR="00BA3246" w:rsidRPr="00196C58" w:rsidRDefault="00BA3246" w:rsidP="007062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внесении изменений в разрешение на ввод объекта в эксплуатацию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3.4.2. Должностное лицо уполномоченного органа, ответственное за прием и регистрацию заявления, в день поступления заявления о внесении изменений в разрешение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3.4.5.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3.5. Рассмотрение заявления, принятие решения о внесении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изменений в разрешение либо об отказе во внесении изменений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в разрешение, направление (вручение) решения о внесении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изменений в разрешение либо об отказе во внесении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изменений в разрешение</w:t>
      </w:r>
    </w:p>
    <w:p w:rsidR="00BA3246" w:rsidRPr="00196C58" w:rsidRDefault="00BA3246" w:rsidP="00BA3246">
      <w:pPr>
        <w:autoSpaceDE w:val="0"/>
        <w:autoSpaceDN w:val="0"/>
        <w:adjustRightInd w:val="0"/>
        <w:jc w:val="both"/>
        <w:rPr>
          <w:rFonts w:eastAsiaTheme="minorHAnsi"/>
          <w:i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предоставлением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заявления и документов проводит проверку усиленной квалифицированной,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3.5.4. В случае если заявитель по своему усмотрению не представил документы, указанные в </w:t>
      </w:r>
      <w:hyperlink r:id="rId33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.1.2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представил их с нарушением требований, установленных </w:t>
      </w:r>
      <w:hyperlink r:id="rId3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подразделом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должностное лицо, ответственное за предоставление муниципальной услуги, в течение одного рабочего дня со дня получения заявления и прилагаемых документов обеспечивает направление межведомственных запросов с целью получения следующих сведений: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выписку из ЕГРЮЛ - в Федеральную налоговую службу;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о документе, удостоверяющем личность физического лица - в Министерство внутренних дел Российской Федерации/предусмотренных </w:t>
      </w:r>
      <w:hyperlink r:id="rId35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&lt;2&gt; из Единого федерального информационного регистра, содержащего сведения о населении Российской Федерации (далее - ФГИС ЕРН)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36" w:history="1">
        <w:r w:rsidRPr="007062D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7062D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09.10.2021 N 1723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выписку из ЕГРИП/сведений о регистрации в качестве индивидуального предпринимателя, из ФГИС ЕРН, предусмотренные </w:t>
      </w:r>
      <w:hyperlink r:id="rId3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приложения 1 Перечня 11, - в Федеральную налоговую службу;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выписку из ЕГРН - в Росреестр;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разрешение на строительство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3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о соответствии построенного, реконструированного объекта капитального строительства указанным в </w:t>
      </w:r>
      <w:hyperlink r:id="rId3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1 части 5 статьи 49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требованиям проектной документации (в том числе с учетом изменений, внесенных в рабочую документацию и являющихся в соответствии с </w:t>
      </w:r>
      <w:hyperlink r:id="rId40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1.3 статьи 52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</w:t>
      </w:r>
      <w:hyperlink r:id="rId41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частью 5 статьи 54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ГрК РФ) - в орган местного самоуправления;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на бумажном носителе подписывается руководителем Уполномоченного органа или лицом, его замещающим, и заверяются печатью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запрос, выполненный в форме электронного документа, подписывается усиленной квалифицированной электронной подписью руководителя Уполномоченного органа или лица, его замещающего.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3.5.5. Если в результате проверки усиленной квалифицированной электронной подписи заявителя установлено соблюдение условий признания ее действительности, при получении ответов по межведомственным запросам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должностное лицо, ответственное за предоставление муниципальной услуги, в срок не более чем одного рабочего дня проверяет заявление и прилагаемые документы на наличие основания для отказа во внесении изменений в разрешение на ввод объекта в эксплуатацию, предусмотренного </w:t>
      </w:r>
      <w:hyperlink r:id="rId42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3.5.6. При наличии основания для отказа во внесении изменений в разрешение на ввод объекта в эксплуатацию, указанного в </w:t>
      </w:r>
      <w:hyperlink r:id="rId43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готовит проект уведомления об отказе во внесении изменений в разрешение на ввод объекта в эксплуатацию с указанием причин.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3.5.7. При отсутствии основания для отказа во внесении изменений в разрешение на ввод объекта в эксплуатацию, указанного в </w:t>
      </w:r>
      <w:hyperlink r:id="rId44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принимает решение о внесении изменений в разрешение на ввод объекта в эксплуатацию в форме постановления администрации округа, подписанного руководителем Уполномоченного органа.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Подготовленные проект постановления о внесении изменений в разрешение на ввод объекта в эксплуатацию или проекта уведомления отказа в выдаче разрешения на ввод объекта в эксплуатацию подписываются руководителем Уполномоченного органа, заверяются печатью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3.5.8. Должностное лицо, ответственное за предоставление муниципальной услуги, обеспечивает направление (вручение) заявителю подписанного руководителем Уполномоченного органа правового акта о внесении изменений в разрешение на ввод объекта в эксплуатацию либо уведомления об отказе во внесении изменений в данное разрешение: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В случае предоставления муниципальной услуги в отношении несовершеннолетнего направление (вручение) правового акта о внесении изменений в разрешение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Правовой акт о внесении изменений в разрешение на ввод объекта в эксплуатацию либо уведомление об отказе во внесении изменений в данное разрешение направляется (вручается) законному представителю несовершеннолетнего, не являющегося заявителем, в срок, указанный в </w:t>
      </w:r>
      <w:hyperlink w:anchor="Par11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3.5.11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3.5.9.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3.5.10.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эксплуатацию, предусмотренного </w:t>
      </w:r>
      <w:hyperlink r:id="rId45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.3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6"/>
      <w:bookmarkEnd w:id="2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3.5.11. Максимальный срок выполнения административной процедуры: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принятия решения о внесении изменений в разрешение либо об отказе во внесении изменений в разрешение - два рабочих дня со дня регистрации заявления и прилагаемых документов в Уполномоченном органе;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решения о внесении изменений в разрешение либо об отказе во внесении изменений в разрешение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3.5.12. Результатом выполнения данной административной процедуры является подписанное руководителем Уполномоченного органа постановления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 и направление (вручение) заявителю подписанного руководителем Уполномоченного органа постановления о внесении изменений в разрешение на ввод объекта в эксплуатацию либо уведомления об отказе во внесении изменений в разрешение на ввод объекта в эксплуатацию.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Исправление технической ошибки</w:t>
      </w:r>
    </w:p>
    <w:p w:rsidR="00BA3246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 разрешении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7062D2" w:rsidP="007062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196C58">
        <w:rPr>
          <w:rFonts w:ascii="Times New Roman" w:hAnsi="Times New Roman" w:cs="Times New Roman"/>
          <w:i/>
          <w:sz w:val="28"/>
          <w:szCs w:val="28"/>
        </w:rPr>
        <w:t>3.6. Прием и регистрация заявления и прилагаемых документов</w:t>
      </w:r>
    </w:p>
    <w:p w:rsidR="00BA3246" w:rsidRPr="00196C58" w:rsidRDefault="00BA3246" w:rsidP="007062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об исправлении технической ошибки в разрешении на ввод объекта в эксплуатацию и прилагаемых документов.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3.6.2. Должностное лицо уполномоченного органа, ответственное за прием и регистрацию заявления, в день поступления заявления об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исправлении технической ошибки в разрешении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3.6.5.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196C58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3.7. Рассмотрение заявления, принятие решения об исправлении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технической ошибки в разрешении либо об отказе в исправлении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технической ошибки в разрешении, направление (вручение)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решения об исправлении технической ошибки в разрешении либо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об отказе в исправлении технической ошибки в разрешении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ответственным за предоставление муниципальной услуги, для рассмотрения.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со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7062D2" w:rsidRDefault="00BA3246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062D2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3.7.4.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 должностное лицо, ответственное за предоставление муниципальной услуги, в срок не более чем одного рабочего дня со дня поступления заявления застройщика и прилагаемых документов проверяет последние на наличие основания для отказа в исправлении технической ошибки в разрешении на ввод объекта в эксплуатацию, предусмотренного </w:t>
      </w:r>
      <w:hyperlink r:id="rId46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3.7.5. При наличии основания для отказа в исправлении технической ошибки в разрешении на ввод объекта в эксплуатацию, указанного в </w:t>
      </w:r>
      <w:hyperlink r:id="rId47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готовит проект уведомления об отказе в исправлении технической ошибки в разрешении на ввод объекта в эксплуатацию с указанием причин.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3.7.6. При отсутствии основания для отказа в исправлении технической ошибки в разрешении на ввод объекта в эксплуатацию, указанного в </w:t>
      </w:r>
      <w:hyperlink r:id="rId48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муниципальной услуги, принимает решение об исправлении технической ошибки в разрешении на ввод объекта в эксплуатацию в форме письма на бланке Уполномоченного органа, подписанного руководителем Уполномоченного органа. Письмо об </w:t>
      </w:r>
      <w:r w:rsidR="00BA3246" w:rsidRPr="007062D2">
        <w:rPr>
          <w:rFonts w:ascii="Times New Roman" w:hAnsi="Times New Roman" w:cs="Times New Roman"/>
          <w:sz w:val="28"/>
          <w:szCs w:val="28"/>
        </w:rPr>
        <w:lastRenderedPageBreak/>
        <w:t>исправлении технической ошибки в разрешении на ввод объекта в эксплуатацию либо уведомление об отказе в исправлении технической ошибки в данном разрешении подписываются руководителем Уполномоченного органа в день их поступления на подписание.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3.7.7. Должностное лицо, ответственной за предоставление муниципальной услуги, обеспечивает направление (вручение) заявителю подписанного руководителем Уполномоченного органа письма в исправлении технической ошибки в разрешении на ввод объекта в эксплуатацию либо уведомления об отказе в исправлении технической ошибки в данном разрешении: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письма об исправлении технической ошибки в разрешение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Письмо об исправлении технической ошибки в разрешении на ввод объекта в эксплуатацию либо уведомление об отказе в исправлении технической ошибки в данном разрешении направляется (вручается) законному представителю несовершеннолетнего, не являющегося заявителем, в срок, указанный в </w:t>
      </w:r>
      <w:hyperlink w:anchor="Par15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.10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3.7.8.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 xml:space="preserve">3.7.9. Критерием принятия решения в рамках выполнения административной процедуры является отсутствие основания для отказа во внесении изменений в разрешение на ввод объекта в эксплуатацию, предусмотренного </w:t>
      </w:r>
      <w:hyperlink r:id="rId49" w:history="1"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пунктом 2.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8</w:t>
        </w:r>
        <w:r w:rsidR="00BA3246" w:rsidRPr="007062D2">
          <w:rPr>
            <w:rFonts w:ascii="Times New Roman" w:hAnsi="Times New Roman" w:cs="Times New Roman"/>
            <w:color w:val="0000FF"/>
            <w:sz w:val="28"/>
            <w:szCs w:val="28"/>
          </w:rPr>
          <w:t>.5</w:t>
        </w:r>
      </w:hyperlink>
      <w:r w:rsidR="00BA3246" w:rsidRPr="007062D2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9"/>
      <w:bookmarkEnd w:id="3"/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3.7.10. Максимальный срок выполнения административной процедуры:</w:t>
      </w:r>
    </w:p>
    <w:p w:rsidR="00BA3246" w:rsidRPr="007062D2" w:rsidRDefault="00945E74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рассмотрения заявления, принятие решения об исправлении технической ошибки в разрешении либо об отказе в исправлении технической ошибки в разрешении - два рабочих дня со дня регистрации заявления и прилагаемых документов;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в части направления (вручения) решения об исправлении технической ошибки в разрешении либо об отказе в исправлении технической ошибки в разрешении - один рабочий день со дня его подписания.</w:t>
      </w:r>
    </w:p>
    <w:p w:rsidR="00BA3246" w:rsidRPr="007062D2" w:rsidRDefault="007062D2" w:rsidP="007062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7062D2">
        <w:rPr>
          <w:rFonts w:ascii="Times New Roman" w:hAnsi="Times New Roman" w:cs="Times New Roman"/>
          <w:sz w:val="28"/>
          <w:szCs w:val="28"/>
        </w:rPr>
        <w:t>3.7.11.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письма об исправлении технической ошибки в разрешении на ввод объекта в эксплуатацию либо уведомления об отказе в исправлении технической ошибки в разрешении на ввод объекта в эксплуатацию.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Default="00BA3246" w:rsidP="00BA324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color w:val="auto"/>
          <w:sz w:val="28"/>
          <w:szCs w:val="28"/>
          <w:lang w:eastAsia="en-US"/>
        </w:rPr>
      </w:pPr>
      <w:r>
        <w:rPr>
          <w:rFonts w:eastAsiaTheme="minorHAnsi"/>
          <w:b/>
          <w:bCs/>
          <w:color w:val="auto"/>
          <w:sz w:val="28"/>
          <w:szCs w:val="28"/>
          <w:lang w:eastAsia="en-US"/>
        </w:rPr>
        <w:t>Выдача дубликата разрешения на ввод объекта в эксплуатацию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945E74" w:rsidP="00945E74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196C58">
        <w:rPr>
          <w:rFonts w:ascii="Times New Roman" w:hAnsi="Times New Roman" w:cs="Times New Roman"/>
          <w:i/>
          <w:sz w:val="28"/>
          <w:szCs w:val="28"/>
        </w:rPr>
        <w:t>3.8. Прием и регистрация заявления и прилагаемых документов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о выдаче дубликата разрешения на ввод объекта в эксплуатацию и прилагаемых документов.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3.8.2. Должностное лицо Уполномоченного органа, ответственное за прием и регистрацию заявления, в день поступления заявления о выдаче дубликата разрешения на ввод объекта в эксплуатацию (при поступлении в электронном виде в нерабочее время - в ближайший рабочий день, следующий за днем поступления указанных документов):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1) осуществляет регистрацию заявления и прилагаемых документов в журнале регистрации входящих обращений;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2) выдает расписку в получении от заявителя документов с указанием их перечня и даты получения Уполномоченным органом, а также с указанием перечня сведений и документов, которые будут получены по межведомственным запросам (в случае представления документов через МФЦ расписка выдается последним).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3.8.3.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3.8.4. Срок выполнения данной административной процедуры составляет один рабочий день со дня поступления заявления и прилагаемых документов в Уполномоченный орган.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3.8.5. Результатом выполнения данной административной процедуры является получение должностным лицом, ответственным за предоставление муниципальных услуг, заявления и прилагаемых документов для рассмотрения.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196C58" w:rsidRDefault="00BA3246" w:rsidP="00BA3246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3.9. Рассмотрение заявления, принятие решения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о выдаче дубликата разрешения, направление (вручение)</w:t>
      </w:r>
    </w:p>
    <w:p w:rsidR="00BA3246" w:rsidRPr="00196C58" w:rsidRDefault="00BA3246" w:rsidP="00BA3246">
      <w:pPr>
        <w:autoSpaceDE w:val="0"/>
        <w:autoSpaceDN w:val="0"/>
        <w:adjustRightInd w:val="0"/>
        <w:jc w:val="center"/>
        <w:rPr>
          <w:rFonts w:eastAsiaTheme="minorHAnsi"/>
          <w:bCs/>
          <w:i/>
          <w:color w:val="auto"/>
          <w:sz w:val="28"/>
          <w:szCs w:val="28"/>
          <w:lang w:eastAsia="en-US"/>
        </w:rPr>
      </w:pPr>
      <w:r w:rsidRPr="00196C58">
        <w:rPr>
          <w:rFonts w:eastAsiaTheme="minorHAnsi"/>
          <w:bCs/>
          <w:i/>
          <w:color w:val="auto"/>
          <w:sz w:val="28"/>
          <w:szCs w:val="28"/>
          <w:lang w:eastAsia="en-US"/>
        </w:rPr>
        <w:t>решения о выдаче дубликата разрешения</w:t>
      </w:r>
    </w:p>
    <w:p w:rsidR="00BA3246" w:rsidRDefault="00BA3246" w:rsidP="00BA3246">
      <w:pPr>
        <w:autoSpaceDE w:val="0"/>
        <w:autoSpaceDN w:val="0"/>
        <w:adjustRightInd w:val="0"/>
        <w:jc w:val="both"/>
        <w:rPr>
          <w:rFonts w:eastAsiaTheme="minorHAnsi"/>
          <w:color w:val="auto"/>
          <w:sz w:val="28"/>
          <w:szCs w:val="28"/>
          <w:lang w:eastAsia="en-US"/>
        </w:rPr>
      </w:pP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должностным лицом, ответственных за предоставление муниципальной услуги, для рассмотрения.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одного рабочего дня регистрации заявления и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одного рабочего дня со дня окончания указанной проверки: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а) готовит уведомление об отказе в приеме к рассмотрению заявления и прилагаемых документов с указанием причин их возврата за подписью руководителя Уполномоченного органа;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б) направляет заявителю указанное уведомление в электронной форме, подписанное усиленной квалифицированной электронной подписью руководителя Уполномоченного органа, по адресу электронной почты заявителя.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 xml:space="preserve">3.9.4. Должностное лицо, ответственное за предоставление муниципальной услуги, принимает решение о выдаче дубликата, готовит </w:t>
      </w:r>
      <w:r w:rsidR="00BA3246" w:rsidRPr="00945E74">
        <w:rPr>
          <w:rFonts w:ascii="Times New Roman" w:hAnsi="Times New Roman" w:cs="Times New Roman"/>
          <w:sz w:val="28"/>
          <w:szCs w:val="28"/>
        </w:rPr>
        <w:lastRenderedPageBreak/>
        <w:t>письмо о принято решении на бланке Уполномоченного органа, дубликат разрешения и передает их на подписание руководителю Уполномоченного органа, который обеспечивает подписание в день их поступления на подписание.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Дубликат разрешения на ввод объекта в эксплуатацию выдается с тем же регистрационным номером и указанием того же срока действия, которые были указаны в ранее выданном разрешении на ввод объекта в эксплуатацию. 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руководителя Уполномоченного органа, то в качестве дубликата разрешения на ввод объекта в эксплуатацию заявителю повторно представляется указанный документ.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3.9.5. Должностное лицо, ответственное за предоставление муниципальной услуги, обеспечивает направление (вручение) заявителю письма, дубликата разрешения на ввод объекта в эксплуатацию: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1) путем направления по почте в адрес заявителя заказным письмом с уведомлением о вручении;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2) путем вручения заявителю или его уполномоченному лицу по доверенности лично;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3) через МФЦ (в случае, если заявление подано в МФЦ).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В случае предоставления муниципальной услуги в отношении несовершеннолетнего направление (вручение) дубликата разрешения на ввод объекта в эксплуатацию либо уведомления об отказе во внесении изменений в данное разрешение,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 xml:space="preserve">Дубликат разрешения на ввод объекта в эксплуатацию направляется (вручается) законному представителю несовершеннолетнего, не являющегося заявителем, в срок, указанный в </w:t>
      </w:r>
      <w:hyperlink w:anchor="Par197" w:history="1">
        <w:r w:rsidR="00BA3246" w:rsidRPr="00945E74">
          <w:rPr>
            <w:rFonts w:ascii="Times New Roman" w:hAnsi="Times New Roman" w:cs="Times New Roman"/>
            <w:color w:val="0000FF"/>
            <w:sz w:val="28"/>
            <w:szCs w:val="28"/>
          </w:rPr>
          <w:t>пункте 3.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  <w:r w:rsidR="00BA3246" w:rsidRPr="00945E74">
          <w:rPr>
            <w:rFonts w:ascii="Times New Roman" w:hAnsi="Times New Roman" w:cs="Times New Roman"/>
            <w:color w:val="0000FF"/>
            <w:sz w:val="28"/>
            <w:szCs w:val="28"/>
          </w:rPr>
          <w:t>.7</w:t>
        </w:r>
      </w:hyperlink>
      <w:r w:rsidR="00BA3246" w:rsidRPr="00945E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3.9.6. В случае предоставления муниципальной услуги в электронной форме с использованием Единого портала заявитель информируется о принятом решении путем направления уведомления в личный кабинет на Едином портале.</w:t>
      </w:r>
    </w:p>
    <w:p w:rsidR="00BA3246" w:rsidRPr="00945E74" w:rsidRDefault="00945E74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97"/>
      <w:bookmarkEnd w:id="4"/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3.9.7. Максимальный срок выполнения административной процедуры: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в части рассмотрения заявления, принятие решения о выдаче дубликата - два рабочих дня со дня регистрации заявления и прилагаемых документов;</w:t>
      </w:r>
    </w:p>
    <w:p w:rsidR="00BA3246" w:rsidRPr="00945E74" w:rsidRDefault="00BA3246" w:rsidP="00945E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lastRenderedPageBreak/>
        <w:t>в части направления (вручения) письма, дубликата разрешения - один рабочий день со дня его подписания.</w:t>
      </w:r>
    </w:p>
    <w:p w:rsidR="00BA3246" w:rsidRDefault="00945E74" w:rsidP="00945E74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="00BA3246" w:rsidRPr="00945E74">
        <w:rPr>
          <w:rFonts w:ascii="Times New Roman" w:hAnsi="Times New Roman" w:cs="Times New Roman"/>
          <w:sz w:val="28"/>
          <w:szCs w:val="28"/>
        </w:rPr>
        <w:t>3.9.8. Результатом выполнения данной административной процедуры является направление (вручение) заявителю подписанного руководителем Уполномоченного органа письма, дубликата разрешения на ввод объекта в эксплуатацию</w:t>
      </w:r>
      <w:r w:rsidR="00BA3246">
        <w:t>.</w:t>
      </w:r>
    </w:p>
    <w:p w:rsidR="00FA6030" w:rsidRDefault="00FA6030" w:rsidP="00BA3246">
      <w:pPr>
        <w:pStyle w:val="a4"/>
        <w:jc w:val="both"/>
        <w:sectPr w:rsidR="00FA6030">
          <w:pgSz w:w="11906" w:h="16838"/>
          <w:pgMar w:top="1134" w:right="850" w:bottom="1134" w:left="1701" w:header="708" w:footer="708" w:gutter="0"/>
          <w:cols w:space="720"/>
        </w:sectPr>
      </w:pPr>
    </w:p>
    <w:p w:rsidR="00945E74" w:rsidRDefault="00945E74" w:rsidP="00FA6030">
      <w:pPr>
        <w:jc w:val="right"/>
        <w:rPr>
          <w:sz w:val="28"/>
        </w:rPr>
      </w:pPr>
    </w:p>
    <w:p w:rsidR="00945E74" w:rsidRPr="00945E74" w:rsidRDefault="00945E74" w:rsidP="00945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5E74" w:rsidRPr="00945E74" w:rsidRDefault="00945E74" w:rsidP="00945E7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45E74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45E74" w:rsidRDefault="00945E74" w:rsidP="00945E74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945E74" w:rsidRPr="00124E69" w:rsidRDefault="00945E74" w:rsidP="00945E74">
      <w:pPr>
        <w:pStyle w:val="113"/>
        <w:ind w:left="0" w:firstLine="709"/>
        <w:rPr>
          <w:color w:val="000000"/>
          <w:sz w:val="28"/>
          <w:szCs w:val="28"/>
        </w:rPr>
      </w:pPr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 xml:space="preserve">КУ МФЦ Бабушкинского муниципального </w:t>
      </w:r>
      <w:r>
        <w:rPr>
          <w:color w:val="000000"/>
          <w:sz w:val="28"/>
          <w:szCs w:val="28"/>
        </w:rPr>
        <w:t>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область, Бабушкинский район, с. им. Бабушкина, ул. Садовая, дом 7.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r w:rsidRPr="00EE1CE8">
        <w:rPr>
          <w:rStyle w:val="-"/>
          <w:szCs w:val="28"/>
          <w:lang w:val="en-US"/>
        </w:rPr>
        <w:t>mfcbabushkin</w:t>
      </w:r>
      <w:r w:rsidRPr="00EE1CE8">
        <w:rPr>
          <w:rStyle w:val="-"/>
          <w:szCs w:val="28"/>
        </w:rPr>
        <w:t>o@</w:t>
      </w:r>
      <w:r w:rsidRPr="00EE1CE8">
        <w:rPr>
          <w:rStyle w:val="-"/>
          <w:szCs w:val="28"/>
          <w:lang w:val="en-US"/>
        </w:rPr>
        <w:t>yandex</w:t>
      </w:r>
      <w:r w:rsidRPr="00EE1CE8">
        <w:rPr>
          <w:rStyle w:val="-"/>
          <w:szCs w:val="28"/>
        </w:rPr>
        <w:t>.</w:t>
      </w:r>
      <w:r w:rsidRPr="00EE1CE8">
        <w:rPr>
          <w:rStyle w:val="-"/>
          <w:szCs w:val="28"/>
          <w:lang w:val="en-US"/>
        </w:rPr>
        <w:t>ru</w:t>
      </w:r>
    </w:p>
    <w:p w:rsidR="00945E74" w:rsidRPr="00EE1CE8" w:rsidRDefault="00945E74" w:rsidP="00945E74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/>
      </w:tblPr>
      <w:tblGrid>
        <w:gridCol w:w="4350"/>
        <w:gridCol w:w="4605"/>
      </w:tblGrid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945E74" w:rsidRPr="003E40D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3E40D8">
              <w:rPr>
                <w:sz w:val="28"/>
                <w:szCs w:val="28"/>
              </w:rPr>
              <w:t>С 9.00 — 18.00 без перерыва на обед</w:t>
            </w:r>
          </w:p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выходной</w:t>
            </w:r>
          </w:p>
        </w:tc>
      </w:tr>
      <w:tr w:rsidR="00945E74" w:rsidRPr="00EE1CE8" w:rsidTr="00196C58">
        <w:tc>
          <w:tcPr>
            <w:tcW w:w="4350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945E74" w:rsidRPr="00EE1CE8" w:rsidRDefault="00945E74" w:rsidP="00196C58">
            <w:pPr>
              <w:ind w:firstLine="709"/>
              <w:jc w:val="both"/>
              <w:rPr>
                <w:sz w:val="28"/>
                <w:szCs w:val="28"/>
              </w:rPr>
            </w:pPr>
            <w:r w:rsidRPr="00EE1CE8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945E74" w:rsidRPr="00EE1CE8" w:rsidRDefault="00945E74" w:rsidP="00945E74">
      <w:pPr>
        <w:ind w:firstLine="709"/>
        <w:rPr>
          <w:sz w:val="28"/>
          <w:szCs w:val="28"/>
        </w:rPr>
      </w:pPr>
    </w:p>
    <w:p w:rsidR="00945E74" w:rsidRDefault="00945E74" w:rsidP="00945E74">
      <w:pPr>
        <w:pStyle w:val="ConsPlusNormal"/>
        <w:spacing w:line="288" w:lineRule="auto"/>
        <w:ind w:firstLine="708"/>
      </w:pPr>
    </w:p>
    <w:p w:rsidR="00945E74" w:rsidRDefault="00945E74" w:rsidP="00945E74"/>
    <w:p w:rsidR="00945E74" w:rsidRDefault="00945E74" w:rsidP="00945E74"/>
    <w:p w:rsidR="00945E74" w:rsidRDefault="00945E74" w:rsidP="00945E74"/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sz w:val="28"/>
        </w:rPr>
      </w:pPr>
    </w:p>
    <w:p w:rsidR="00FA6030" w:rsidRDefault="00FA6030" w:rsidP="00FA6030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</w:t>
      </w:r>
      <w:r w:rsidR="00945E74">
        <w:rPr>
          <w:sz w:val="28"/>
        </w:rPr>
        <w:t>2</w:t>
      </w:r>
    </w:p>
    <w:p w:rsidR="00FA6030" w:rsidRDefault="00FA6030" w:rsidP="00FA6030">
      <w:pPr>
        <w:jc w:val="right"/>
      </w:pPr>
      <w:r>
        <w:t>к административному регламенту</w:t>
      </w:r>
    </w:p>
    <w:p w:rsidR="00FA6030" w:rsidRDefault="00FA6030" w:rsidP="00FA6030">
      <w:pPr>
        <w:ind w:left="4395"/>
        <w:rPr>
          <w:b/>
          <w:sz w:val="28"/>
        </w:rPr>
      </w:pPr>
      <w:r>
        <w:rPr>
          <w:sz w:val="26"/>
        </w:rPr>
        <w:t xml:space="preserve">Кому: </w:t>
      </w:r>
      <w:r>
        <w:rPr>
          <w:b/>
          <w:sz w:val="28"/>
        </w:rPr>
        <w:t>______________________________</w:t>
      </w:r>
    </w:p>
    <w:p w:rsidR="00FA6030" w:rsidRDefault="00FA6030" w:rsidP="00FA6030">
      <w:pPr>
        <w:ind w:left="4395"/>
        <w:jc w:val="both"/>
        <w:rPr>
          <w:i/>
          <w:sz w:val="20"/>
        </w:rPr>
      </w:pPr>
      <w:r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Default="00FA6030" w:rsidP="00FA6030">
      <w:pPr>
        <w:ind w:left="4395"/>
        <w:rPr>
          <w:sz w:val="16"/>
        </w:rPr>
      </w:pPr>
    </w:p>
    <w:p w:rsidR="00FA6030" w:rsidRDefault="00FA6030" w:rsidP="00FA6030">
      <w:pPr>
        <w:ind w:left="4395"/>
        <w:rPr>
          <w:b/>
          <w:i/>
          <w:sz w:val="28"/>
        </w:rPr>
      </w:pPr>
      <w:r>
        <w:rPr>
          <w:sz w:val="26"/>
        </w:rPr>
        <w:t>Застройщик</w:t>
      </w:r>
      <w:r>
        <w:rPr>
          <w:sz w:val="28"/>
        </w:rPr>
        <w:t>____</w:t>
      </w:r>
      <w:r>
        <w:rPr>
          <w:b/>
          <w:sz w:val="28"/>
        </w:rPr>
        <w:t>_____________________</w:t>
      </w:r>
    </w:p>
    <w:p w:rsidR="00FA6030" w:rsidRDefault="00FA6030" w:rsidP="00FA6030">
      <w:pPr>
        <w:ind w:left="4395"/>
        <w:jc w:val="both"/>
        <w:rPr>
          <w:i/>
          <w:sz w:val="20"/>
        </w:rPr>
      </w:pPr>
      <w:r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sz w:val="28"/>
        </w:rPr>
      </w:pP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b/>
          <w:sz w:val="28"/>
        </w:rPr>
      </w:pPr>
      <w:r>
        <w:rPr>
          <w:b/>
          <w:sz w:val="28"/>
        </w:rPr>
        <w:t xml:space="preserve">Заявление </w:t>
      </w:r>
    </w:p>
    <w:p w:rsidR="00FA6030" w:rsidRDefault="00FA6030" w:rsidP="00FA60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31"/>
        <w:jc w:val="center"/>
        <w:rPr>
          <w:b/>
          <w:sz w:val="28"/>
        </w:rPr>
      </w:pPr>
      <w:r>
        <w:rPr>
          <w:b/>
          <w:sz w:val="28"/>
        </w:rPr>
        <w:t>о выдаче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Должность представителя,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firstLine="709"/>
        <w:jc w:val="both"/>
        <w:rPr>
          <w:sz w:val="28"/>
        </w:rPr>
      </w:pPr>
      <w:r w:rsidRPr="006416B4">
        <w:rPr>
          <w:sz w:val="28"/>
        </w:rPr>
        <w:t xml:space="preserve">Прошу выдать разрешение на ввод в эксплуатацию </w:t>
      </w:r>
      <w:r w:rsidRPr="006416B4">
        <w:rPr>
          <w:sz w:val="28"/>
          <w:u w:val="single"/>
        </w:rPr>
        <w:t xml:space="preserve">построенного </w:t>
      </w:r>
      <w:r w:rsidRPr="006416B4">
        <w:rPr>
          <w:rStyle w:val="12"/>
          <w:rFonts w:ascii="Times New Roman" w:hAnsi="Times New Roman"/>
          <w:sz w:val="28"/>
          <w:u w:val="single"/>
        </w:rPr>
        <w:t>(реконструированного)</w:t>
      </w:r>
      <w:r w:rsidRPr="006416B4">
        <w:rPr>
          <w:rStyle w:val="12"/>
          <w:rFonts w:ascii="Times New Roman" w:hAnsi="Times New Roman"/>
          <w:sz w:val="28"/>
        </w:rPr>
        <w:t xml:space="preserve"> объекта капитального строительства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                                                               (ненужное зачеркнуть)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(наименование объекта в соответствии проектной документацией)</w:t>
      </w:r>
    </w:p>
    <w:p w:rsidR="00FA6030" w:rsidRPr="006416B4" w:rsidRDefault="00FA6030" w:rsidP="00FA6030">
      <w:pPr>
        <w:tabs>
          <w:tab w:val="left" w:pos="3780"/>
        </w:tabs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на земельном участке по адресу_______________________________________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(почтовый адрес)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sz w:val="28"/>
        </w:rPr>
        <w:t>__________________________________________________________________</w:t>
      </w:r>
    </w:p>
    <w:p w:rsidR="00FA6030" w:rsidRPr="006416B4" w:rsidRDefault="00FA6030" w:rsidP="00FA6030">
      <w:pPr>
        <w:jc w:val="center"/>
        <w:rPr>
          <w:i/>
        </w:rPr>
      </w:pPr>
      <w:r w:rsidRPr="006416B4">
        <w:rPr>
          <w:rStyle w:val="12"/>
          <w:rFonts w:ascii="Times New Roman" w:hAnsi="Times New Roman"/>
          <w:i/>
        </w:rPr>
        <w:t>(кадастровый номер земельного участка)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принадлежащем на праве ____________________________________________ 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i/>
        </w:rPr>
        <w:t>(вид права, на основании которого земельный участок принадлежит застройщику,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</w:t>
      </w:r>
    </w:p>
    <w:p w:rsidR="00FA6030" w:rsidRPr="006416B4" w:rsidRDefault="00FA6030" w:rsidP="00FA6030">
      <w:pPr>
        <w:jc w:val="center"/>
        <w:rPr>
          <w:i/>
        </w:rPr>
      </w:pPr>
      <w:r w:rsidRPr="006416B4">
        <w:rPr>
          <w:rStyle w:val="12"/>
          <w:rFonts w:ascii="Times New Roman" w:hAnsi="Times New Roman"/>
          <w:i/>
        </w:rPr>
        <w:t>а также данные о документе, удостоверяющем право)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__________________________________________________________________,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включающий участок недр, обособленный водный объект и все, что прочно</w:t>
      </w: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связано с землей, в т.ч. леса, многолетние насаждения, здания, сооружения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firstLine="709"/>
        <w:rPr>
          <w:sz w:val="28"/>
        </w:rPr>
      </w:pPr>
      <w:r w:rsidRPr="006416B4">
        <w:rPr>
          <w:sz w:val="28"/>
        </w:rPr>
        <w:t>При этом сообщаю:</w:t>
      </w:r>
    </w:p>
    <w:p w:rsidR="00FA6030" w:rsidRPr="006416B4" w:rsidRDefault="00FA6030" w:rsidP="00FA6030">
      <w:pPr>
        <w:rPr>
          <w:sz w:val="28"/>
        </w:rPr>
      </w:pPr>
      <w:r w:rsidRPr="006416B4">
        <w:rPr>
          <w:sz w:val="28"/>
        </w:rPr>
        <w:t>разрешение на строительство объекта получено __________________________________________________________________</w:t>
      </w:r>
    </w:p>
    <w:p w:rsidR="00FA6030" w:rsidRPr="006416B4" w:rsidRDefault="00FA6030" w:rsidP="00FA6030">
      <w:pPr>
        <w:rPr>
          <w:i/>
        </w:rPr>
      </w:pPr>
      <w:r w:rsidRPr="006416B4">
        <w:rPr>
          <w:i/>
        </w:rPr>
        <w:t>(дата, номер, срок действия,наименование органа, выдавшего разрешение на строительство)</w:t>
      </w:r>
      <w:r w:rsidRPr="006416B4">
        <w:rPr>
          <w:sz w:val="28"/>
        </w:rPr>
        <w:t xml:space="preserve"> __________________________________________________________________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lastRenderedPageBreak/>
        <w:t>Орган государственного строительного надзора, утвердивший заключение о соответствии построенного, реконструированного объекта капитального строительства _____________________________________________________.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(наименование органа)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Решение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 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             (дата, номер)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Федеральный орган исполнительной власти, уполномоченный на осуществление федерального государственного экологического надзора___________________________________________________________.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rStyle w:val="12"/>
          <w:rFonts w:ascii="Times New Roman" w:hAnsi="Times New Roman"/>
          <w:i/>
        </w:rPr>
        <w:t xml:space="preserve">                                                                         (наименование органа)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Решение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надзора_____________________________________________.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                                                                                                       (дата, номер)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реконструкция здания, сооружения осуществлялись с привлечением средств иных лиц.</w:t>
      </w:r>
      <w:r w:rsidRPr="006416B4">
        <w:rPr>
          <w:i/>
          <w:sz w:val="28"/>
        </w:rPr>
        <w:t>(ненужное зачеркнуть)</w:t>
      </w:r>
      <w:r w:rsidRPr="006416B4">
        <w:rPr>
          <w:sz w:val="28"/>
        </w:rPr>
        <w:t> 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Подтверждаю, что строительство, реконструкция здания, сооружения осуществлялись застройщиком без привлечения средств иных лиц и  выражаю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машино-места. 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>Подтверждаю, что строительство, реконструкция здания, сооружения осуществлялись с привлечением средств застройщика и иного лица (иныхлиц) и выражаю согласие застройщика и иного лица (иных лиц) на осуществление государственной регистрации права собственности застройщика и(или)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 xml:space="preserve">Сведения об уплате государственной пошлины за осуществление государственной регистрации прав:____________________________________ 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i/>
        </w:rPr>
        <w:t xml:space="preserve">   (дата, номер платежного документа; сведения о плательщике: Ф.И.О (последнее - при наличии)</w:t>
      </w:r>
    </w:p>
    <w:p w:rsidR="00FA6030" w:rsidRPr="006416B4" w:rsidRDefault="00FA6030" w:rsidP="00FA6030">
      <w:pPr>
        <w:jc w:val="both"/>
        <w:rPr>
          <w:i/>
        </w:rPr>
      </w:pPr>
      <w:r w:rsidRPr="006416B4">
        <w:rPr>
          <w:sz w:val="28"/>
        </w:rPr>
        <w:t xml:space="preserve">__________________________________________________________________ </w:t>
      </w:r>
      <w:r w:rsidRPr="006416B4">
        <w:rPr>
          <w:i/>
        </w:rPr>
        <w:t>данные документа, удостоверяющего личность - для физических лиц</w:t>
      </w:r>
    </w:p>
    <w:p w:rsidR="00FA6030" w:rsidRPr="006416B4" w:rsidRDefault="00FA6030" w:rsidP="00FA6030">
      <w:pPr>
        <w:jc w:val="both"/>
        <w:rPr>
          <w:i/>
        </w:rPr>
      </w:pPr>
    </w:p>
    <w:p w:rsidR="00FA6030" w:rsidRPr="006416B4" w:rsidRDefault="00FA6030" w:rsidP="00FA6030">
      <w:pPr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Основные показатели объекта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29"/>
        <w:gridCol w:w="1294"/>
        <w:gridCol w:w="1531"/>
        <w:gridCol w:w="1474"/>
      </w:tblGrid>
      <w:tr w:rsidR="00FA6030" w:rsidRPr="006416B4" w:rsidTr="00FA6030">
        <w:trPr>
          <w:trHeight w:val="773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Фактически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1. Общие показатели вводимого в эксплуатацию объекта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зданий, сооружений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 Объекты непроизводственного назначения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1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2.1. Нежилые объекты (объекты здравоохранения, образования, культуры, отдыха, спорта и т.д.)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1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2.2. Объекты жилищного фонда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 подземных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/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Количество квартир/общая площадь, всего</w:t>
            </w:r>
          </w:p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3. Объекты производственного назначения</w:t>
            </w: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4. Линейные объекты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Тип (КЛ, ВЛ,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outlineLvl w:val="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Класс энергоэффективности здания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кВт * ч/м2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4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3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>
      <w:pPr>
        <w:pStyle w:val="1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 внесении изменений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Фамилия, имя, отчество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209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 (организация), выдавший (-ая) разрешение на ввод объекта в</w:t>
            </w:r>
          </w:p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tabs>
                <w:tab w:val="left" w:pos="2925"/>
              </w:tabs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для внесения изменений в разрешении на ввод объекта</w:t>
            </w:r>
          </w:p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эксплуатацию</w:t>
            </w: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35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539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с указанием реквизита (-ов) документа (-ов), документации, на основании 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tabs>
          <w:tab w:val="left" w:pos="4001"/>
        </w:tabs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внести изменения в разрешение на ввод объекта в эксплуатацию.</w:t>
      </w: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5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4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>
      <w:pPr>
        <w:pStyle w:val="1"/>
        <w:spacing w:before="0" w:line="240" w:lineRule="auto"/>
        <w:jc w:val="center"/>
        <w:rPr>
          <w:rFonts w:ascii="Times New Roman" w:hAnsi="Times New Roman"/>
          <w:sz w:val="28"/>
        </w:rPr>
      </w:pPr>
    </w:p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об исправлении допущенных опечаток и ошибок в разрешении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эксплуатацию,</w:t>
            </w:r>
          </w:p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содержащем опечатку/ошибку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 (организация), выдавший (-ая) разрешение на ввод объекта в</w:t>
            </w:r>
          </w:p>
          <w:p w:rsidR="00FA6030" w:rsidRPr="006416B4" w:rsidRDefault="00FA6030" w:rsidP="00FA6030">
            <w:pPr>
              <w:ind w:right="12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tabs>
                <w:tab w:val="left" w:pos="2925"/>
              </w:tabs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Обоснование для внесения исправлений в разрешении на ввод объекта</w:t>
            </w:r>
          </w:p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в эксплуатацию</w:t>
            </w: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350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  <w:tr w:rsidR="00FA6030" w:rsidRPr="006416B4" w:rsidTr="00FA6030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ind w:right="539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Обоснование с указанием реквизита (-ов) документа (-ов), документации, на основании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которых принималось решение о выдаче разрешения на ввод объекта в эксплуатацию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spacing w:after="57"/>
              <w:jc w:val="center"/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tabs>
          <w:tab w:val="left" w:pos="4001"/>
        </w:tabs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внести исправления в разрешение на ввод объекта в эксплуатацию.</w:t>
      </w: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6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«____»_______________20____г.                       _______________________</w:t>
      </w:r>
    </w:p>
    <w:p w:rsidR="00FA6030" w:rsidRPr="006416B4" w:rsidRDefault="00FA6030" w:rsidP="00FA6030">
      <w:pPr>
        <w:ind w:firstLine="709"/>
      </w:pP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</w:rPr>
        <w:t xml:space="preserve">     (подпись)</w:t>
      </w:r>
    </w:p>
    <w:p w:rsidR="00FA6030" w:rsidRPr="006416B4" w:rsidRDefault="00FA6030" w:rsidP="00FA6030">
      <w:pPr>
        <w:ind w:firstLine="709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/>
    <w:p w:rsidR="00FA6030" w:rsidRPr="006416B4" w:rsidRDefault="00FA6030" w:rsidP="00FA6030">
      <w:pPr>
        <w:jc w:val="right"/>
        <w:rPr>
          <w:sz w:val="28"/>
        </w:rPr>
      </w:pPr>
    </w:p>
    <w:p w:rsidR="00945E74" w:rsidRDefault="00945E74" w:rsidP="00FA6030">
      <w:pPr>
        <w:jc w:val="right"/>
        <w:rPr>
          <w:rStyle w:val="12"/>
          <w:rFonts w:ascii="Times New Roman" w:hAnsi="Times New Roman"/>
          <w:sz w:val="28"/>
        </w:rPr>
      </w:pPr>
    </w:p>
    <w:p w:rsidR="00945E74" w:rsidRDefault="00945E74" w:rsidP="00FA6030">
      <w:pPr>
        <w:jc w:val="right"/>
        <w:rPr>
          <w:rStyle w:val="12"/>
          <w:rFonts w:ascii="Times New Roman" w:hAnsi="Times New Roman"/>
          <w:sz w:val="28"/>
        </w:rPr>
      </w:pPr>
    </w:p>
    <w:p w:rsidR="00FA6030" w:rsidRPr="006416B4" w:rsidRDefault="00FA6030" w:rsidP="00FA6030">
      <w:pPr>
        <w:jc w:val="right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lastRenderedPageBreak/>
        <w:t xml:space="preserve">Приложение </w:t>
      </w:r>
      <w:r w:rsidR="00945E74">
        <w:rPr>
          <w:rStyle w:val="12"/>
          <w:rFonts w:ascii="Times New Roman" w:hAnsi="Times New Roman"/>
          <w:sz w:val="28"/>
        </w:rPr>
        <w:t>5</w:t>
      </w:r>
    </w:p>
    <w:p w:rsidR="00FA6030" w:rsidRPr="006416B4" w:rsidRDefault="00FA6030" w:rsidP="00FA6030">
      <w:pPr>
        <w:jc w:val="right"/>
      </w:pPr>
      <w:r w:rsidRPr="006416B4">
        <w:rPr>
          <w:rStyle w:val="12"/>
          <w:rFonts w:ascii="Times New Roman" w:hAnsi="Times New Roman"/>
        </w:rPr>
        <w:t>к административному регламенту</w:t>
      </w:r>
    </w:p>
    <w:p w:rsidR="00FA6030" w:rsidRPr="006416B4" w:rsidRDefault="00FA6030" w:rsidP="00FA6030">
      <w:pPr>
        <w:ind w:left="4395"/>
        <w:rPr>
          <w:b/>
          <w:sz w:val="28"/>
        </w:rPr>
      </w:pPr>
      <w:r w:rsidRPr="006416B4">
        <w:rPr>
          <w:sz w:val="26"/>
        </w:rPr>
        <w:t xml:space="preserve">Кому: </w:t>
      </w:r>
      <w:r w:rsidRPr="006416B4">
        <w:rPr>
          <w:b/>
          <w:sz w:val="28"/>
        </w:rPr>
        <w:t>______________________________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 xml:space="preserve">орган местного самоуправления, уполномоченный выдавать разрешение на ввод объекта в эксплуатацию </w:t>
      </w:r>
    </w:p>
    <w:p w:rsidR="00FA6030" w:rsidRPr="006416B4" w:rsidRDefault="00FA6030" w:rsidP="00FA6030">
      <w:pPr>
        <w:ind w:left="4395"/>
        <w:rPr>
          <w:sz w:val="16"/>
        </w:rPr>
      </w:pPr>
    </w:p>
    <w:p w:rsidR="00FA6030" w:rsidRPr="006416B4" w:rsidRDefault="00FA6030" w:rsidP="00FA6030">
      <w:pPr>
        <w:ind w:left="4395"/>
        <w:rPr>
          <w:b/>
          <w:i/>
          <w:sz w:val="28"/>
        </w:rPr>
      </w:pPr>
      <w:r w:rsidRPr="006416B4">
        <w:rPr>
          <w:sz w:val="26"/>
        </w:rPr>
        <w:t>Застройщик</w:t>
      </w:r>
      <w:r w:rsidRPr="006416B4">
        <w:rPr>
          <w:sz w:val="28"/>
        </w:rPr>
        <w:t>____</w:t>
      </w:r>
      <w:r w:rsidRPr="006416B4">
        <w:rPr>
          <w:b/>
          <w:sz w:val="28"/>
        </w:rPr>
        <w:t>_____________________</w:t>
      </w:r>
    </w:p>
    <w:p w:rsidR="00FA6030" w:rsidRPr="006416B4" w:rsidRDefault="00FA6030" w:rsidP="00FA6030">
      <w:pPr>
        <w:ind w:left="4395"/>
        <w:jc w:val="both"/>
        <w:rPr>
          <w:i/>
          <w:sz w:val="20"/>
        </w:rPr>
      </w:pPr>
      <w:r w:rsidRPr="006416B4">
        <w:rPr>
          <w:i/>
          <w:sz w:val="20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FA6030" w:rsidRPr="006416B4" w:rsidRDefault="00FA6030" w:rsidP="00FA6030"/>
    <w:p w:rsidR="00FA6030" w:rsidRPr="006416B4" w:rsidRDefault="00FA6030" w:rsidP="00FA6030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Заявление</w:t>
      </w:r>
    </w:p>
    <w:p w:rsidR="00FA6030" w:rsidRPr="006416B4" w:rsidRDefault="00FA6030" w:rsidP="00FA6030">
      <w:pPr>
        <w:pStyle w:val="2"/>
        <w:spacing w:after="0"/>
        <w:ind w:right="1"/>
        <w:jc w:val="center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о выдаче дубликата разрешения на ввод объекта в эксплуатацию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(физическое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заявителе (юридическое лицо)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 xml:space="preserve">Должность представителя, </w:t>
            </w: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widowControl w:val="0"/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  <w:tr w:rsidR="00FA6030" w:rsidRPr="006416B4" w:rsidTr="00FA6030">
        <w:trPr>
          <w:trHeight w:val="316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ind w:left="120" w:right="120" w:hanging="120"/>
              <w:jc w:val="center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Сведения о выданном разрешении на ввод объекта в эксплуатацию,</w:t>
            </w:r>
          </w:p>
        </w:tc>
      </w:tr>
      <w:tr w:rsidR="00FA6030" w:rsidRPr="006416B4" w:rsidTr="00FA6030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jc w:val="both"/>
              <w:rPr>
                <w:sz w:val="28"/>
              </w:rPr>
            </w:pPr>
            <w:r w:rsidRPr="006416B4">
              <w:rPr>
                <w:rStyle w:val="12"/>
                <w:rFonts w:ascii="Times New Roman" w:hAnsi="Times New Roman"/>
                <w:sz w:val="28"/>
              </w:rPr>
              <w:t>Орган, выдавший разрешение на ввод объекта в эксплуатацию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030" w:rsidRPr="006416B4" w:rsidRDefault="00FA6030" w:rsidP="00FA6030">
            <w:pPr>
              <w:rPr>
                <w:sz w:val="28"/>
              </w:rPr>
            </w:pPr>
          </w:p>
        </w:tc>
      </w:tr>
    </w:tbl>
    <w:p w:rsidR="00FA6030" w:rsidRPr="006416B4" w:rsidRDefault="00FA6030" w:rsidP="00FA6030">
      <w:pPr>
        <w:ind w:right="131" w:firstLine="567"/>
        <w:jc w:val="both"/>
        <w:rPr>
          <w:sz w:val="28"/>
        </w:rPr>
      </w:pP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Прошу выдать дубликат разрешения на ввод объекта в эксплуатацию.</w:t>
      </w:r>
    </w:p>
    <w:p w:rsidR="00FA6030" w:rsidRPr="006416B4" w:rsidRDefault="00FA6030" w:rsidP="00FA6030">
      <w:pPr>
        <w:ind w:right="131" w:firstLine="567"/>
        <w:jc w:val="both"/>
        <w:rPr>
          <w:sz w:val="28"/>
        </w:rPr>
      </w:pPr>
    </w:p>
    <w:p w:rsidR="00FA6030" w:rsidRPr="006416B4" w:rsidRDefault="00FA6030" w:rsidP="00FA6030">
      <w:pPr>
        <w:tabs>
          <w:tab w:val="left" w:pos="9792"/>
          <w:tab w:val="left" w:pos="9854"/>
        </w:tabs>
        <w:ind w:left="215"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 xml:space="preserve">Приложение: 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________________________________________________________;</w:t>
      </w:r>
    </w:p>
    <w:p w:rsidR="00FA6030" w:rsidRPr="006416B4" w:rsidRDefault="00FA6030" w:rsidP="00FA6030">
      <w:pPr>
        <w:numPr>
          <w:ilvl w:val="0"/>
          <w:numId w:val="7"/>
        </w:numPr>
        <w:tabs>
          <w:tab w:val="left" w:pos="9792"/>
          <w:tab w:val="left" w:pos="9854"/>
        </w:tabs>
        <w:ind w:right="5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________________________________________________________.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Заявитель: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_________________                                    ______________________</w:t>
      </w:r>
    </w:p>
    <w:p w:rsidR="00FA6030" w:rsidRPr="006416B4" w:rsidRDefault="00FA6030" w:rsidP="00FA6030">
      <w:r w:rsidRPr="006416B4">
        <w:rPr>
          <w:rStyle w:val="12"/>
          <w:rFonts w:ascii="Times New Roman" w:hAnsi="Times New Roman"/>
        </w:rPr>
        <w:t xml:space="preserve">  (подпись)                                                                           (Фамилия И.О.)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«_____» ______________ 20__ г.</w:t>
      </w:r>
    </w:p>
    <w:p w:rsidR="00FA6030" w:rsidRPr="006416B4" w:rsidRDefault="00FA6030" w:rsidP="00FA6030">
      <w:pPr>
        <w:rPr>
          <w:sz w:val="28"/>
        </w:rPr>
      </w:pPr>
    </w:p>
    <w:p w:rsidR="00FA6030" w:rsidRPr="006416B4" w:rsidRDefault="00FA6030" w:rsidP="00FA6030">
      <w:pPr>
        <w:ind w:left="60" w:firstLine="649"/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Способ выдачи документов (нужное подчеркнуть, указать):</w:t>
      </w:r>
    </w:p>
    <w:p w:rsidR="00FA6030" w:rsidRPr="006416B4" w:rsidRDefault="00FA6030" w:rsidP="00FA6030">
      <w:pPr>
        <w:jc w:val="both"/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t>лично в Уполномоченном органе; в личном кабинете на Едином портале; в МФЦ; электронная почта_________________________; почтовым отправлением с уведомлением________________________________________.</w:t>
      </w:r>
    </w:p>
    <w:p w:rsidR="00FA6030" w:rsidRPr="006416B4" w:rsidRDefault="00FA6030" w:rsidP="00FA6030">
      <w:pPr>
        <w:jc w:val="both"/>
        <w:rPr>
          <w:sz w:val="28"/>
        </w:rPr>
      </w:pPr>
    </w:p>
    <w:p w:rsidR="00FA6030" w:rsidRPr="006416B4" w:rsidRDefault="00FA6030" w:rsidP="00FA6030">
      <w:pPr>
        <w:rPr>
          <w:sz w:val="28"/>
        </w:rPr>
      </w:pPr>
      <w:r w:rsidRPr="006416B4">
        <w:rPr>
          <w:rStyle w:val="12"/>
          <w:rFonts w:ascii="Times New Roman" w:hAnsi="Times New Roman"/>
          <w:sz w:val="28"/>
        </w:rPr>
        <w:lastRenderedPageBreak/>
        <w:t>«____»_______________20____г.                       _______________________</w:t>
      </w:r>
    </w:p>
    <w:p w:rsidR="00654875" w:rsidRDefault="00FA6030" w:rsidP="00FA6030"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 w:rsidRPr="006416B4">
        <w:rPr>
          <w:rStyle w:val="12"/>
          <w:rFonts w:ascii="Times New Roman" w:hAnsi="Times New Roman"/>
          <w:sz w:val="28"/>
        </w:rPr>
        <w:tab/>
      </w:r>
      <w:r>
        <w:rPr>
          <w:rStyle w:val="12"/>
          <w:sz w:val="28"/>
        </w:rPr>
        <w:tab/>
      </w:r>
    </w:p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E26" w:rsidRDefault="00486E26" w:rsidP="00FA6030">
      <w:r>
        <w:separator/>
      </w:r>
    </w:p>
  </w:endnote>
  <w:endnote w:type="continuationSeparator" w:id="1">
    <w:p w:rsidR="00486E26" w:rsidRDefault="00486E26" w:rsidP="00FA6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E26" w:rsidRDefault="00486E26" w:rsidP="00FA6030">
      <w:r>
        <w:separator/>
      </w:r>
    </w:p>
  </w:footnote>
  <w:footnote w:type="continuationSeparator" w:id="1">
    <w:p w:rsidR="00486E26" w:rsidRDefault="00486E26" w:rsidP="00FA6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82D"/>
    <w:multiLevelType w:val="multilevel"/>
    <w:tmpl w:val="602879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BDD2553"/>
    <w:multiLevelType w:val="multilevel"/>
    <w:tmpl w:val="44B2E63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2">
    <w:nsid w:val="20300F4E"/>
    <w:multiLevelType w:val="multilevel"/>
    <w:tmpl w:val="C19C2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41FE7F8F"/>
    <w:multiLevelType w:val="multilevel"/>
    <w:tmpl w:val="B2945AB0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russianLower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russianLower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lowerRoman"/>
      <w:lvlText w:val="%9)"/>
      <w:lvlJc w:val="right"/>
      <w:pPr>
        <w:ind w:left="6480" w:hanging="360"/>
      </w:pPr>
    </w:lvl>
  </w:abstractNum>
  <w:abstractNum w:abstractNumId="4">
    <w:nsid w:val="521D65C7"/>
    <w:multiLevelType w:val="multilevel"/>
    <w:tmpl w:val="93164194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AC4A92"/>
    <w:multiLevelType w:val="multilevel"/>
    <w:tmpl w:val="FB1CF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6">
    <w:nsid w:val="62AD47CB"/>
    <w:multiLevelType w:val="multilevel"/>
    <w:tmpl w:val="F654A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030"/>
    <w:rsid w:val="00162B73"/>
    <w:rsid w:val="00196C58"/>
    <w:rsid w:val="001E0E81"/>
    <w:rsid w:val="00272B7A"/>
    <w:rsid w:val="002C1EB7"/>
    <w:rsid w:val="003F4157"/>
    <w:rsid w:val="00486E26"/>
    <w:rsid w:val="00517830"/>
    <w:rsid w:val="00586148"/>
    <w:rsid w:val="006416B4"/>
    <w:rsid w:val="00654875"/>
    <w:rsid w:val="007062D2"/>
    <w:rsid w:val="00754469"/>
    <w:rsid w:val="0080709C"/>
    <w:rsid w:val="00945E74"/>
    <w:rsid w:val="00975777"/>
    <w:rsid w:val="00A2051D"/>
    <w:rsid w:val="00A61A7F"/>
    <w:rsid w:val="00A84CA1"/>
    <w:rsid w:val="00BA3246"/>
    <w:rsid w:val="00BC45A4"/>
    <w:rsid w:val="00C34AA6"/>
    <w:rsid w:val="00C94A60"/>
    <w:rsid w:val="00DD7F91"/>
    <w:rsid w:val="00E80F9B"/>
    <w:rsid w:val="00F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FA6030"/>
    <w:pPr>
      <w:spacing w:before="120" w:after="120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A6030"/>
    <w:pPr>
      <w:spacing w:beforeAutospacing="1" w:after="200" w:afterAutospacing="1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rsid w:val="00FA6030"/>
    <w:pPr>
      <w:spacing w:before="120" w:after="120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A6030"/>
    <w:pPr>
      <w:keepNext/>
      <w:spacing w:before="240" w:after="60" w:line="276" w:lineRule="auto"/>
      <w:outlineLvl w:val="3"/>
    </w:pPr>
    <w:rPr>
      <w:rFonts w:ascii="Calibri" w:hAnsi="Calibri"/>
      <w:b/>
      <w:sz w:val="28"/>
    </w:rPr>
  </w:style>
  <w:style w:type="paragraph" w:styleId="5">
    <w:name w:val="heading 5"/>
    <w:next w:val="a"/>
    <w:link w:val="50"/>
    <w:uiPriority w:val="9"/>
    <w:qFormat/>
    <w:rsid w:val="00FA6030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FA6030"/>
    <w:rPr>
      <w:rFonts w:ascii="Calibri" w:hAnsi="Calibri" w:cs="Calibri"/>
      <w:color w:val="000000"/>
    </w:rPr>
  </w:style>
  <w:style w:type="paragraph" w:styleId="a4">
    <w:name w:val="No Spacing"/>
    <w:link w:val="a3"/>
    <w:uiPriority w:val="1"/>
    <w:qFormat/>
    <w:rsid w:val="00FA6030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FA6030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FA6030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A6030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6030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6030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6030"/>
    <w:rPr>
      <w:rFonts w:ascii="Calibri" w:eastAsia="Times New Roman" w:hAnsi="Calibri" w:cs="Times New Roman"/>
      <w:b/>
      <w:color w:val="000000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A6030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FA6030"/>
    <w:rPr>
      <w:rFonts w:ascii="Calibri" w:hAnsi="Calibri"/>
    </w:rPr>
  </w:style>
  <w:style w:type="paragraph" w:styleId="21">
    <w:name w:val="Body Text 2"/>
    <w:basedOn w:val="a"/>
    <w:link w:val="22"/>
    <w:rsid w:val="00FA6030"/>
    <w:pPr>
      <w:spacing w:after="120" w:line="480" w:lineRule="auto"/>
    </w:pPr>
    <w:rPr>
      <w:rFonts w:ascii="Calibri" w:hAnsi="Calibri"/>
      <w:sz w:val="22"/>
    </w:rPr>
  </w:style>
  <w:style w:type="character" w:customStyle="1" w:styleId="22">
    <w:name w:val="Основной текст 2 Знак"/>
    <w:basedOn w:val="a0"/>
    <w:link w:val="21"/>
    <w:rsid w:val="00FA603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3">
    <w:name w:val="toc 2"/>
    <w:next w:val="a"/>
    <w:link w:val="24"/>
    <w:uiPriority w:val="39"/>
    <w:rsid w:val="00FA6030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4">
    <w:name w:val="Оглавление 2 Знак"/>
    <w:link w:val="23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6">
    <w:name w:val="annotation text"/>
    <w:basedOn w:val="a"/>
    <w:link w:val="a7"/>
    <w:rsid w:val="00FA6030"/>
    <w:pPr>
      <w:spacing w:after="200"/>
    </w:pPr>
    <w:rPr>
      <w:rFonts w:ascii="Calibri" w:hAnsi="Calibri"/>
      <w:sz w:val="20"/>
    </w:rPr>
  </w:style>
  <w:style w:type="character" w:customStyle="1" w:styleId="a7">
    <w:name w:val="Текст примечания Знак"/>
    <w:basedOn w:val="a0"/>
    <w:link w:val="a6"/>
    <w:rsid w:val="00FA6030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41">
    <w:name w:val="toc 4"/>
    <w:next w:val="a"/>
    <w:link w:val="42"/>
    <w:uiPriority w:val="39"/>
    <w:rsid w:val="00FA6030"/>
    <w:pPr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blk">
    <w:name w:val="blk"/>
    <w:basedOn w:val="13"/>
    <w:rsid w:val="00FA6030"/>
  </w:style>
  <w:style w:type="paragraph" w:styleId="6">
    <w:name w:val="toc 6"/>
    <w:next w:val="a"/>
    <w:link w:val="60"/>
    <w:uiPriority w:val="39"/>
    <w:rsid w:val="00FA6030"/>
    <w:pPr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FA6030"/>
    <w:pPr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Endnote">
    <w:name w:val="Endnote"/>
    <w:rsid w:val="00FA6030"/>
    <w:pPr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FA6030"/>
    <w:rPr>
      <w:rFonts w:eastAsia="Times New Roman" w:cs="Times New Roman"/>
      <w:color w:val="000000"/>
      <w:szCs w:val="20"/>
      <w:lang w:eastAsia="ru-RU"/>
    </w:rPr>
  </w:style>
  <w:style w:type="paragraph" w:styleId="a8">
    <w:name w:val="annotation subject"/>
    <w:basedOn w:val="a6"/>
    <w:next w:val="a6"/>
    <w:link w:val="a9"/>
    <w:rsid w:val="00FA6030"/>
    <w:rPr>
      <w:b/>
    </w:rPr>
  </w:style>
  <w:style w:type="character" w:customStyle="1" w:styleId="a9">
    <w:name w:val="Тема примечания Знак"/>
    <w:basedOn w:val="a7"/>
    <w:link w:val="a8"/>
    <w:rsid w:val="00FA6030"/>
    <w:rPr>
      <w:b/>
    </w:rPr>
  </w:style>
  <w:style w:type="paragraph" w:styleId="aa">
    <w:name w:val="Normal (Web)"/>
    <w:basedOn w:val="a"/>
    <w:link w:val="ab"/>
    <w:rsid w:val="00FA6030"/>
    <w:pPr>
      <w:spacing w:before="71" w:after="71"/>
      <w:ind w:firstLine="240"/>
    </w:pPr>
    <w:rPr>
      <w:rFonts w:asciiTheme="minorHAnsi" w:hAnsiTheme="minorHAnsi"/>
    </w:rPr>
  </w:style>
  <w:style w:type="character" w:customStyle="1" w:styleId="ab">
    <w:name w:val="Обычный (веб) Знак"/>
    <w:basedOn w:val="12"/>
    <w:link w:val="aa"/>
    <w:rsid w:val="00FA6030"/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rsid w:val="00FA60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5">
    <w:name w:val="Основной текст2"/>
    <w:rsid w:val="00FA6030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210">
    <w:name w:val="Основной текст с отступом 21"/>
    <w:basedOn w:val="a"/>
    <w:rsid w:val="00FA6030"/>
    <w:pPr>
      <w:ind w:firstLine="540"/>
      <w:jc w:val="both"/>
    </w:pPr>
  </w:style>
  <w:style w:type="paragraph" w:customStyle="1" w:styleId="14">
    <w:name w:val="Гиперссылка1"/>
    <w:basedOn w:val="13"/>
    <w:rsid w:val="00FA6030"/>
    <w:rPr>
      <w:color w:val="0000FF"/>
      <w:u w:val="single"/>
    </w:rPr>
  </w:style>
  <w:style w:type="paragraph" w:customStyle="1" w:styleId="ConsPlusNormal">
    <w:name w:val="ConsPlusNormal"/>
    <w:rsid w:val="00FA6030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FA6030"/>
    <w:pPr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FA6030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a0"/>
    <w:link w:val="33"/>
    <w:rsid w:val="00FA6030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customStyle="1" w:styleId="ac">
    <w:name w:val="Текст сноски Знак"/>
    <w:basedOn w:val="13"/>
    <w:rsid w:val="00FA6030"/>
    <w:rPr>
      <w:rFonts w:ascii="Calibri" w:hAnsi="Calibri"/>
      <w:sz w:val="20"/>
    </w:rPr>
  </w:style>
  <w:style w:type="paragraph" w:customStyle="1" w:styleId="26">
    <w:name w:val="Гиперссылка2"/>
    <w:link w:val="ad"/>
    <w:rsid w:val="00FA6030"/>
    <w:rPr>
      <w:rFonts w:eastAsia="Times New Roman" w:cs="Times New Roman"/>
      <w:color w:val="0000FF"/>
      <w:szCs w:val="20"/>
      <w:u w:val="single"/>
      <w:lang w:eastAsia="ru-RU"/>
    </w:rPr>
  </w:style>
  <w:style w:type="character" w:styleId="ad">
    <w:name w:val="Hyperlink"/>
    <w:link w:val="26"/>
    <w:rsid w:val="00FA6030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FA6030"/>
    <w:rPr>
      <w:sz w:val="20"/>
    </w:rPr>
  </w:style>
  <w:style w:type="paragraph" w:styleId="15">
    <w:name w:val="toc 1"/>
    <w:next w:val="a"/>
    <w:link w:val="16"/>
    <w:uiPriority w:val="39"/>
    <w:rsid w:val="00FA60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6">
    <w:name w:val="Оглавление 1 Знак"/>
    <w:link w:val="15"/>
    <w:uiPriority w:val="39"/>
    <w:rsid w:val="00FA603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FA6030"/>
    <w:pPr>
      <w:spacing w:line="240" w:lineRule="auto"/>
      <w:jc w:val="both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27">
    <w:name w:val="Body Text Indent 2"/>
    <w:basedOn w:val="a"/>
    <w:link w:val="28"/>
    <w:rsid w:val="00FA6030"/>
    <w:pPr>
      <w:ind w:left="720"/>
    </w:pPr>
    <w:rPr>
      <w:sz w:val="28"/>
    </w:rPr>
  </w:style>
  <w:style w:type="character" w:customStyle="1" w:styleId="28">
    <w:name w:val="Основной текст с отступом 2 Знак"/>
    <w:basedOn w:val="a0"/>
    <w:link w:val="27"/>
    <w:rsid w:val="00FA6030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FA6030"/>
    <w:pPr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Body Text"/>
    <w:basedOn w:val="a"/>
    <w:link w:val="af"/>
    <w:rsid w:val="00FA6030"/>
    <w:pPr>
      <w:spacing w:after="120" w:line="276" w:lineRule="auto"/>
    </w:pPr>
    <w:rPr>
      <w:rFonts w:ascii="Calibri" w:hAnsi="Calibri"/>
      <w:sz w:val="22"/>
    </w:rPr>
  </w:style>
  <w:style w:type="character" w:customStyle="1" w:styleId="af">
    <w:name w:val="Основной текст Знак"/>
    <w:basedOn w:val="a0"/>
    <w:link w:val="ae"/>
    <w:rsid w:val="00FA6030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next w:val="a"/>
    <w:link w:val="80"/>
    <w:uiPriority w:val="39"/>
    <w:rsid w:val="00FA6030"/>
    <w:pPr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51">
    <w:name w:val="toc 5"/>
    <w:next w:val="a"/>
    <w:link w:val="52"/>
    <w:uiPriority w:val="39"/>
    <w:rsid w:val="00FA6030"/>
    <w:pPr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FA603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af0">
    <w:name w:val="Знак"/>
    <w:basedOn w:val="13"/>
    <w:rsid w:val="00FA6030"/>
    <w:rPr>
      <w:sz w:val="16"/>
    </w:rPr>
  </w:style>
  <w:style w:type="paragraph" w:styleId="af1">
    <w:name w:val="Subtitle"/>
    <w:next w:val="a"/>
    <w:link w:val="af2"/>
    <w:uiPriority w:val="11"/>
    <w:qFormat/>
    <w:rsid w:val="00FA6030"/>
    <w:pPr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FA6030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FA6030"/>
    <w:pPr>
      <w:spacing w:before="567" w:after="567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FA6030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17">
    <w:name w:val="Знак сноски1"/>
    <w:rsid w:val="00FA6030"/>
    <w:pPr>
      <w:spacing w:after="0" w:line="240" w:lineRule="auto"/>
    </w:pPr>
    <w:rPr>
      <w:rFonts w:eastAsia="Times New Roman" w:cs="Times New Roman"/>
      <w:color w:val="000000"/>
      <w:szCs w:val="20"/>
      <w:vertAlign w:val="superscript"/>
      <w:lang w:eastAsia="ru-RU"/>
    </w:rPr>
  </w:style>
  <w:style w:type="paragraph" w:styleId="af5">
    <w:name w:val="Balloon Text"/>
    <w:basedOn w:val="a"/>
    <w:link w:val="af6"/>
    <w:rsid w:val="00FA6030"/>
    <w:rPr>
      <w:rFonts w:ascii="Tahoma" w:hAnsi="Tahoma"/>
      <w:sz w:val="16"/>
    </w:rPr>
  </w:style>
  <w:style w:type="character" w:customStyle="1" w:styleId="af6">
    <w:name w:val="Текст выноски Знак"/>
    <w:basedOn w:val="a0"/>
    <w:link w:val="af5"/>
    <w:rsid w:val="00FA6030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-">
    <w:name w:val="Интернет-ссылка"/>
    <w:uiPriority w:val="99"/>
    <w:rsid w:val="00945E74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945E74"/>
    <w:pPr>
      <w:suppressAutoHyphens/>
      <w:overflowPunct w:val="0"/>
      <w:ind w:left="57" w:firstLine="850"/>
      <w:jc w:val="both"/>
    </w:pPr>
    <w:rPr>
      <w:color w:val="00000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69DE4F2F5DD86E76CB3823DEFF388FDBEF7D4C9678AE52056923DF502C7475FD3DE2Ds3A9I" TargetMode="External"/><Relationship Id="rId18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6" Type="http://schemas.openxmlformats.org/officeDocument/2006/relationships/hyperlink" Target="https://login.consultant.ru/link/?req=doc&amp;base=LAW&amp;n=481298&amp;dst=2910" TargetMode="External"/><Relationship Id="rId39" Type="http://schemas.openxmlformats.org/officeDocument/2006/relationships/hyperlink" Target="https://login.consultant.ru/link/?req=doc&amp;base=LAW&amp;n=481298&amp;dst=291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RLAW095&amp;n=245968&amp;dst=100623" TargetMode="External"/><Relationship Id="rId34" Type="http://schemas.openxmlformats.org/officeDocument/2006/relationships/hyperlink" Target="https://login.consultant.ru/link/?req=doc&amp;base=RLAW095&amp;n=245968&amp;dst=100623" TargetMode="External"/><Relationship Id="rId42" Type="http://schemas.openxmlformats.org/officeDocument/2006/relationships/hyperlink" Target="https://login.consultant.ru/link/?req=doc&amp;base=RLAW095&amp;n=245968&amp;dst=100653" TargetMode="External"/><Relationship Id="rId47" Type="http://schemas.openxmlformats.org/officeDocument/2006/relationships/hyperlink" Target="https://login.consultant.ru/link/?req=doc&amp;base=RLAW095&amp;n=245968&amp;dst=100660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9DE4F2F5DD86E76CB3823DEFF388FDBEFCD5C3608EE52056923DF502sCA7I" TargetMode="External"/><Relationship Id="rId17" Type="http://schemas.openxmlformats.org/officeDocument/2006/relationships/hyperlink" Target="consultantplus://offline/ref=D46F80732F876446B419B5AB7232B05BCE5A0AA45D1F3D35C19FE9DD63C35E44750193E3F309A26A7565527F9541EF0047A59A4A00DBM5PDP" TargetMode="External"/><Relationship Id="rId25" Type="http://schemas.openxmlformats.org/officeDocument/2006/relationships/hyperlink" Target="https://login.consultant.ru/link/?req=doc&amp;base=LAW&amp;n=481298&amp;dst=3554" TargetMode="External"/><Relationship Id="rId33" Type="http://schemas.openxmlformats.org/officeDocument/2006/relationships/hyperlink" Target="https://login.consultant.ru/link/?req=doc&amp;base=RLAW095&amp;n=245968&amp;dst=100633" TargetMode="External"/><Relationship Id="rId38" Type="http://schemas.openxmlformats.org/officeDocument/2006/relationships/hyperlink" Target="https://login.consultant.ru/link/?req=doc&amp;base=LAW&amp;n=481298&amp;dst=3554" TargetMode="External"/><Relationship Id="rId46" Type="http://schemas.openxmlformats.org/officeDocument/2006/relationships/hyperlink" Target="https://login.consultant.ru/link/?req=doc&amp;base=RLAW095&amp;n=245968&amp;dst=10066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16297AE893B6B7391D086B5E884F35F1831BBEB36328ED641890D3839C58CDA48DB4BE9CEA3D0Fn4e0Q" TargetMode="External"/><Relationship Id="rId20" Type="http://schemas.openxmlformats.org/officeDocument/2006/relationships/hyperlink" Target="https://login.consultant.ru/link/?req=doc&amp;base=RLAW095&amp;n=245968&amp;dst=100624" TargetMode="External"/><Relationship Id="rId29" Type="http://schemas.openxmlformats.org/officeDocument/2006/relationships/hyperlink" Target="https://login.consultant.ru/link/?req=doc&amp;base=RLAW095&amp;n=245968&amp;dst=100653" TargetMode="External"/><Relationship Id="rId41" Type="http://schemas.openxmlformats.org/officeDocument/2006/relationships/hyperlink" Target="https://login.consultant.ru/link/?req=doc&amp;base=LAW&amp;n=481298&amp;dst=356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1022&amp;dst=100014" TargetMode="External"/><Relationship Id="rId24" Type="http://schemas.openxmlformats.org/officeDocument/2006/relationships/hyperlink" Target="https://login.consultant.ru/link/?req=doc&amp;base=LAW&amp;n=499273&amp;dst=100404" TargetMode="External"/><Relationship Id="rId32" Type="http://schemas.openxmlformats.org/officeDocument/2006/relationships/hyperlink" Target="https://login.consultant.ru/link/?req=doc&amp;base=RLAW095&amp;n=245968&amp;dst=100653" TargetMode="External"/><Relationship Id="rId37" Type="http://schemas.openxmlformats.org/officeDocument/2006/relationships/hyperlink" Target="https://login.consultant.ru/link/?req=doc&amp;base=LAW&amp;n=499273&amp;dst=100404" TargetMode="External"/><Relationship Id="rId40" Type="http://schemas.openxmlformats.org/officeDocument/2006/relationships/hyperlink" Target="https://login.consultant.ru/link/?req=doc&amp;base=LAW&amp;n=481298&amp;dst=3613" TargetMode="External"/><Relationship Id="rId45" Type="http://schemas.openxmlformats.org/officeDocument/2006/relationships/hyperlink" Target="https://login.consultant.ru/link/?req=doc&amp;base=RLAW095&amp;n=245968&amp;dst=10065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9642&amp;dst=100126" TargetMode="External"/><Relationship Id="rId23" Type="http://schemas.openxmlformats.org/officeDocument/2006/relationships/hyperlink" Target="https://login.consultant.ru/link/?req=doc&amp;base=LAW&amp;n=499273" TargetMode="External"/><Relationship Id="rId28" Type="http://schemas.openxmlformats.org/officeDocument/2006/relationships/hyperlink" Target="https://login.consultant.ru/link/?req=doc&amp;base=LAW&amp;n=481298&amp;dst=3567" TargetMode="External"/><Relationship Id="rId36" Type="http://schemas.openxmlformats.org/officeDocument/2006/relationships/hyperlink" Target="https://login.consultant.ru/link/?req=doc&amp;base=LAW&amp;n=499273" TargetMode="External"/><Relationship Id="rId49" Type="http://schemas.openxmlformats.org/officeDocument/2006/relationships/hyperlink" Target="https://login.consultant.ru/link/?req=doc&amp;base=RLAW095&amp;n=245968&amp;dst=100660" TargetMode="External"/><Relationship Id="rId10" Type="http://schemas.openxmlformats.org/officeDocument/2006/relationships/hyperlink" Target="https://login.consultant.ru/link/?req=doc&amp;base=LAW&amp;n=481369&amp;dst=100352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31" Type="http://schemas.openxmlformats.org/officeDocument/2006/relationships/hyperlink" Target="https://login.consultant.ru/link/?req=doc&amp;base=RLAW095&amp;n=245968&amp;dst=100653" TargetMode="External"/><Relationship Id="rId44" Type="http://schemas.openxmlformats.org/officeDocument/2006/relationships/hyperlink" Target="https://login.consultant.ru/link/?req=doc&amp;base=RLAW095&amp;n=245968&amp;dst=1006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4996&amp;dst=100094" TargetMode="External"/><Relationship Id="rId14" Type="http://schemas.openxmlformats.org/officeDocument/2006/relationships/hyperlink" Target="consultantplus://offline/ref=769DE4F2F5DD86E76CB3823DEFF388FDBEF7D4C9678AE52056923DF502C7475FD3DE2Ds3ACI" TargetMode="External"/><Relationship Id="rId22" Type="http://schemas.openxmlformats.org/officeDocument/2006/relationships/hyperlink" Target="https://login.consultant.ru/link/?req=doc&amp;base=LAW&amp;n=499273&amp;dst=100182" TargetMode="External"/><Relationship Id="rId27" Type="http://schemas.openxmlformats.org/officeDocument/2006/relationships/hyperlink" Target="https://login.consultant.ru/link/?req=doc&amp;base=LAW&amp;n=481298&amp;dst=3613" TargetMode="External"/><Relationship Id="rId30" Type="http://schemas.openxmlformats.org/officeDocument/2006/relationships/hyperlink" Target="https://login.consultant.ru/link/?req=doc&amp;base=RLAW095&amp;n=245968&amp;dst=100653" TargetMode="External"/><Relationship Id="rId35" Type="http://schemas.openxmlformats.org/officeDocument/2006/relationships/hyperlink" Target="https://login.consultant.ru/link/?req=doc&amp;base=LAW&amp;n=499273&amp;dst=100182" TargetMode="External"/><Relationship Id="rId43" Type="http://schemas.openxmlformats.org/officeDocument/2006/relationships/hyperlink" Target="https://login.consultant.ru/link/?req=doc&amp;base=RLAW095&amp;n=245968&amp;dst=100653" TargetMode="External"/><Relationship Id="rId48" Type="http://schemas.openxmlformats.org/officeDocument/2006/relationships/hyperlink" Target="https://login.consultant.ru/link/?req=doc&amp;base=RLAW095&amp;n=245968&amp;dst=100660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4668548-C538-41C7-B6B8-8D3294C7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54</Pages>
  <Words>16647</Words>
  <Characters>94894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2025-03-17T09:22:00Z</cp:lastPrinted>
  <dcterms:created xsi:type="dcterms:W3CDTF">2025-03-03T13:33:00Z</dcterms:created>
  <dcterms:modified xsi:type="dcterms:W3CDTF">2025-03-17T09:23:00Z</dcterms:modified>
</cp:coreProperties>
</file>