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15" w:rsidRPr="005C4E42" w:rsidRDefault="002C4E15" w:rsidP="00F7540D">
      <w:pPr>
        <w:ind w:firstLine="709"/>
        <w:jc w:val="center"/>
      </w:pPr>
    </w:p>
    <w:p w:rsidR="002C4E15" w:rsidRPr="005C4E42" w:rsidRDefault="002C4E15" w:rsidP="00F7540D">
      <w:pPr>
        <w:ind w:firstLine="709"/>
        <w:jc w:val="center"/>
      </w:pPr>
    </w:p>
    <w:p w:rsidR="002C4E15" w:rsidRPr="005C4E42" w:rsidRDefault="002C4E15" w:rsidP="00F7540D">
      <w:pPr>
        <w:ind w:firstLine="709"/>
        <w:jc w:val="center"/>
      </w:pPr>
    </w:p>
    <w:p w:rsidR="00F7540D" w:rsidRPr="005C4E42" w:rsidRDefault="00F7540D" w:rsidP="00F7540D">
      <w:pPr>
        <w:ind w:firstLine="709"/>
        <w:jc w:val="center"/>
      </w:pPr>
      <w:r w:rsidRPr="005C4E42">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-230505</wp:posOffset>
            </wp:positionV>
            <wp:extent cx="509405" cy="609600"/>
            <wp:effectExtent l="19050" t="0" r="494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516890" cy="618557"/>
                    </a:xfrm>
                    <a:prstGeom prst="rect">
                      <a:avLst/>
                    </a:prstGeom>
                    <a:noFill/>
                  </pic:spPr>
                </pic:pic>
              </a:graphicData>
            </a:graphic>
          </wp:anchor>
        </w:drawing>
      </w:r>
    </w:p>
    <w:p w:rsidR="00F7540D" w:rsidRPr="005C4E42" w:rsidRDefault="00F7540D" w:rsidP="00F7540D">
      <w:pPr>
        <w:jc w:val="center"/>
      </w:pPr>
    </w:p>
    <w:p w:rsidR="00F7540D" w:rsidRPr="005C4E42" w:rsidRDefault="00F7540D" w:rsidP="00F7540D">
      <w:pPr>
        <w:jc w:val="center"/>
      </w:pPr>
    </w:p>
    <w:p w:rsidR="00F7540D" w:rsidRPr="005C4E42" w:rsidRDefault="00F7540D" w:rsidP="00F7540D">
      <w:pPr>
        <w:jc w:val="center"/>
      </w:pPr>
      <w:r w:rsidRPr="005C4E42">
        <w:t>АДМИНИСТРАЦИЯ БАБУШКИНСКОГО МУНИЦИПАЛЬНОГО ОКРУГА ВОЛОГОДСКОЙ ОБЛАСТИ</w:t>
      </w:r>
    </w:p>
    <w:p w:rsidR="00F7540D" w:rsidRPr="005C4E42" w:rsidRDefault="00F7540D" w:rsidP="00F7540D">
      <w:pPr>
        <w:ind w:firstLine="709"/>
        <w:jc w:val="center"/>
      </w:pPr>
      <w:bookmarkStart w:id="0" w:name="__Fieldmark__4581_4022129465"/>
    </w:p>
    <w:p w:rsidR="00F7540D" w:rsidRPr="005C4E42" w:rsidRDefault="00656974" w:rsidP="00F7540D">
      <w:pPr>
        <w:ind w:firstLine="709"/>
        <w:jc w:val="center"/>
      </w:pPr>
      <w:r w:rsidRPr="005C4E42">
        <w:fldChar w:fldCharType="begin"/>
      </w:r>
      <w:r w:rsidRPr="005C4E42">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F7540D" w:rsidRPr="005C4E42">
        <w:rPr>
          <w:b/>
          <w:bCs/>
          <w:spacing w:val="16"/>
          <w:sz w:val="36"/>
          <w:szCs w:val="36"/>
        </w:rPr>
        <w:t>ПОСТАНОВЛЕНИЕ</w:t>
      </w:r>
    </w:p>
    <w:p w:rsidR="00F7540D" w:rsidRPr="005C4E42" w:rsidRDefault="00B40536" w:rsidP="00F7540D">
      <w:pPr>
        <w:tabs>
          <w:tab w:val="left" w:pos="1125"/>
          <w:tab w:val="right" w:pos="9576"/>
          <w:tab w:val="decimal" w:pos="10380"/>
        </w:tabs>
        <w:rPr>
          <w:sz w:val="28"/>
          <w:szCs w:val="28"/>
        </w:rPr>
      </w:pPr>
      <w:r>
        <w:rPr>
          <w:sz w:val="28"/>
          <w:szCs w:val="28"/>
        </w:rPr>
        <w:t>24</w:t>
      </w:r>
      <w:r w:rsidR="003A18A6">
        <w:rPr>
          <w:sz w:val="28"/>
          <w:szCs w:val="28"/>
        </w:rPr>
        <w:t>.1</w:t>
      </w:r>
      <w:r w:rsidR="00FB1AD4">
        <w:rPr>
          <w:sz w:val="28"/>
          <w:szCs w:val="28"/>
        </w:rPr>
        <w:t>2</w:t>
      </w:r>
      <w:r w:rsidR="00F7540D" w:rsidRPr="005C4E42">
        <w:rPr>
          <w:sz w:val="28"/>
          <w:szCs w:val="28"/>
        </w:rPr>
        <w:t>.202</w:t>
      </w:r>
      <w:r w:rsidR="00FB1AD4">
        <w:rPr>
          <w:sz w:val="28"/>
          <w:szCs w:val="28"/>
        </w:rPr>
        <w:t>4</w:t>
      </w:r>
      <w:r w:rsidR="00F7540D" w:rsidRPr="005C4E42">
        <w:rPr>
          <w:sz w:val="28"/>
          <w:szCs w:val="28"/>
        </w:rPr>
        <w:t xml:space="preserve"> года                                                                                         </w:t>
      </w:r>
      <w:r w:rsidR="002C4E15" w:rsidRPr="005C4E42">
        <w:rPr>
          <w:sz w:val="28"/>
          <w:szCs w:val="28"/>
        </w:rPr>
        <w:t xml:space="preserve">      </w:t>
      </w:r>
      <w:r>
        <w:rPr>
          <w:sz w:val="28"/>
          <w:szCs w:val="28"/>
        </w:rPr>
        <w:t xml:space="preserve">  </w:t>
      </w:r>
      <w:r w:rsidR="003A18A6">
        <w:rPr>
          <w:sz w:val="28"/>
          <w:szCs w:val="28"/>
        </w:rPr>
        <w:t xml:space="preserve">№  </w:t>
      </w:r>
      <w:r>
        <w:rPr>
          <w:sz w:val="28"/>
          <w:szCs w:val="28"/>
        </w:rPr>
        <w:t>1396</w:t>
      </w:r>
      <w:r w:rsidR="00F7540D" w:rsidRPr="005C4E42">
        <w:rPr>
          <w:sz w:val="28"/>
          <w:szCs w:val="28"/>
        </w:rPr>
        <w:t xml:space="preserve">             </w:t>
      </w:r>
    </w:p>
    <w:p w:rsidR="00F7540D" w:rsidRPr="005C4E42" w:rsidRDefault="00F7540D" w:rsidP="00F7540D">
      <w:pPr>
        <w:pStyle w:val="a3"/>
        <w:tabs>
          <w:tab w:val="left" w:pos="1125"/>
          <w:tab w:val="right" w:pos="9576"/>
          <w:tab w:val="decimal" w:pos="10380"/>
        </w:tabs>
        <w:jc w:val="center"/>
        <w:rPr>
          <w:sz w:val="24"/>
          <w:szCs w:val="24"/>
        </w:rPr>
      </w:pPr>
      <w:r w:rsidRPr="005C4E42">
        <w:rPr>
          <w:sz w:val="24"/>
          <w:szCs w:val="24"/>
        </w:rPr>
        <w:t>с.им. Бабушкина</w:t>
      </w:r>
    </w:p>
    <w:p w:rsidR="00F7540D" w:rsidRPr="005C4E42" w:rsidRDefault="00F7540D" w:rsidP="00F7540D">
      <w:pPr>
        <w:pStyle w:val="a5"/>
        <w:jc w:val="center"/>
        <w:rPr>
          <w:b/>
          <w:sz w:val="28"/>
          <w:szCs w:val="28"/>
        </w:rPr>
      </w:pPr>
    </w:p>
    <w:p w:rsidR="00F7540D" w:rsidRPr="005C4E42" w:rsidRDefault="00FB1AD4" w:rsidP="00F7540D">
      <w:pPr>
        <w:pStyle w:val="a5"/>
        <w:jc w:val="center"/>
        <w:rPr>
          <w:rStyle w:val="3"/>
          <w:rFonts w:ascii="Times New Roman" w:hAnsi="Times New Roman" w:cs="Times New Roman"/>
          <w:bCs w:val="0"/>
          <w:sz w:val="28"/>
          <w:szCs w:val="28"/>
        </w:rPr>
      </w:pPr>
      <w:r>
        <w:rPr>
          <w:b/>
          <w:sz w:val="28"/>
          <w:szCs w:val="28"/>
        </w:rPr>
        <w:t xml:space="preserve">О внесении изменений в </w:t>
      </w:r>
      <w:r w:rsidR="00F7540D" w:rsidRPr="005C4E42">
        <w:rPr>
          <w:b/>
          <w:sz w:val="28"/>
          <w:szCs w:val="28"/>
        </w:rPr>
        <w:t>административн</w:t>
      </w:r>
      <w:r>
        <w:rPr>
          <w:b/>
          <w:sz w:val="28"/>
          <w:szCs w:val="28"/>
        </w:rPr>
        <w:t>ый</w:t>
      </w:r>
      <w:r w:rsidR="00F7540D" w:rsidRPr="005C4E42">
        <w:rPr>
          <w:b/>
          <w:sz w:val="28"/>
          <w:szCs w:val="28"/>
        </w:rPr>
        <w:t xml:space="preserve"> регламент предоставления муниципальной услуги по </w:t>
      </w:r>
      <w:r w:rsidR="00795D0D" w:rsidRPr="005C4E42">
        <w:rPr>
          <w:b/>
          <w:sz w:val="28"/>
          <w:szCs w:val="28"/>
        </w:rPr>
        <w:t>выдаче разрешения на право организации розничного рынка</w:t>
      </w:r>
      <w:r>
        <w:rPr>
          <w:b/>
          <w:sz w:val="28"/>
          <w:szCs w:val="28"/>
        </w:rPr>
        <w:t>, утвержденный постановлением администрации Бабушкинского муниципального округа от 26.10.2023 года № 907</w:t>
      </w:r>
    </w:p>
    <w:p w:rsidR="00F7540D" w:rsidRPr="005C4E42" w:rsidRDefault="00F7540D" w:rsidP="00F7540D">
      <w:pPr>
        <w:pStyle w:val="a5"/>
        <w:jc w:val="center"/>
        <w:rPr>
          <w:b/>
          <w:sz w:val="28"/>
          <w:szCs w:val="28"/>
        </w:rPr>
      </w:pPr>
    </w:p>
    <w:p w:rsidR="00F7540D" w:rsidRPr="005C4E42" w:rsidRDefault="00F7540D" w:rsidP="00F7540D">
      <w:pPr>
        <w:pStyle w:val="a5"/>
        <w:jc w:val="both"/>
        <w:rPr>
          <w:rFonts w:eastAsiaTheme="minorHAnsi"/>
          <w:sz w:val="28"/>
          <w:szCs w:val="28"/>
          <w:lang w:eastAsia="en-US"/>
        </w:rPr>
      </w:pPr>
      <w:r w:rsidRPr="005C4E42">
        <w:rPr>
          <w:sz w:val="28"/>
          <w:szCs w:val="28"/>
        </w:rPr>
        <w:tab/>
      </w:r>
      <w:r w:rsidR="00FB1AD4">
        <w:rPr>
          <w:sz w:val="28"/>
          <w:szCs w:val="28"/>
        </w:rPr>
        <w:t xml:space="preserve">В целях приведения муниципального нормативного правового акта в </w:t>
      </w:r>
      <w:r w:rsidRPr="005C4E42">
        <w:rPr>
          <w:rFonts w:eastAsiaTheme="minorHAnsi"/>
          <w:sz w:val="28"/>
          <w:szCs w:val="28"/>
          <w:lang w:eastAsia="en-US"/>
        </w:rPr>
        <w:t>соответстви</w:t>
      </w:r>
      <w:r w:rsidR="00FB1AD4">
        <w:rPr>
          <w:rFonts w:eastAsiaTheme="minorHAnsi"/>
          <w:sz w:val="28"/>
          <w:szCs w:val="28"/>
          <w:lang w:eastAsia="en-US"/>
        </w:rPr>
        <w:t>е с действующим законодательством Российской Федерации</w:t>
      </w:r>
      <w:r w:rsidRPr="005C4E42">
        <w:rPr>
          <w:rFonts w:eastAsiaTheme="minorHAnsi"/>
          <w:sz w:val="28"/>
          <w:szCs w:val="28"/>
          <w:lang w:eastAsia="en-US"/>
        </w:rPr>
        <w:t>,</w:t>
      </w:r>
      <w:r w:rsidR="007E41A3" w:rsidRPr="005C4E42">
        <w:rPr>
          <w:rFonts w:eastAsiaTheme="minorHAnsi"/>
          <w:sz w:val="28"/>
          <w:szCs w:val="28"/>
          <w:lang w:eastAsia="en-US"/>
        </w:rPr>
        <w:t xml:space="preserve"> </w:t>
      </w:r>
      <w:r w:rsidRPr="005C4E42">
        <w:rPr>
          <w:sz w:val="28"/>
          <w:szCs w:val="28"/>
        </w:rPr>
        <w:t xml:space="preserve">руководствуясь </w:t>
      </w:r>
      <w:r w:rsidRPr="005C4E42">
        <w:rPr>
          <w:rFonts w:eastAsiaTheme="minorHAnsi"/>
          <w:sz w:val="28"/>
          <w:szCs w:val="28"/>
          <w:lang w:eastAsia="en-US"/>
        </w:rPr>
        <w:t xml:space="preserve">Уставом Бабушкинского муниципального округа Вологодской области, </w:t>
      </w:r>
    </w:p>
    <w:p w:rsidR="00F7540D" w:rsidRPr="005C4E42" w:rsidRDefault="00F7540D" w:rsidP="00F7540D">
      <w:pPr>
        <w:ind w:firstLine="708"/>
        <w:jc w:val="both"/>
        <w:rPr>
          <w:sz w:val="28"/>
          <w:szCs w:val="28"/>
        </w:rPr>
      </w:pPr>
    </w:p>
    <w:p w:rsidR="00F7540D" w:rsidRPr="005C4E42" w:rsidRDefault="00F7540D" w:rsidP="00F7540D">
      <w:pPr>
        <w:spacing w:line="360" w:lineRule="auto"/>
        <w:ind w:firstLine="709"/>
        <w:jc w:val="both"/>
        <w:rPr>
          <w:b/>
          <w:bCs/>
          <w:sz w:val="28"/>
          <w:szCs w:val="28"/>
        </w:rPr>
      </w:pPr>
      <w:r w:rsidRPr="005C4E42">
        <w:rPr>
          <w:b/>
          <w:bCs/>
          <w:sz w:val="28"/>
          <w:szCs w:val="28"/>
        </w:rPr>
        <w:t>ПОСТАНОВЛЯЮ:</w:t>
      </w:r>
    </w:p>
    <w:p w:rsidR="00FB1AD4" w:rsidRPr="00FB1AD4" w:rsidRDefault="00F7540D" w:rsidP="00FB1AD4">
      <w:pPr>
        <w:pStyle w:val="a5"/>
        <w:jc w:val="both"/>
        <w:rPr>
          <w:rStyle w:val="3"/>
          <w:rFonts w:ascii="Times New Roman" w:hAnsi="Times New Roman" w:cs="Times New Roman"/>
          <w:b w:val="0"/>
          <w:bCs w:val="0"/>
          <w:sz w:val="28"/>
          <w:szCs w:val="28"/>
        </w:rPr>
      </w:pPr>
      <w:r w:rsidRPr="005C4E42">
        <w:tab/>
      </w:r>
      <w:r w:rsidRPr="00FB1AD4">
        <w:rPr>
          <w:sz w:val="28"/>
          <w:szCs w:val="28"/>
        </w:rPr>
        <w:t>1.</w:t>
      </w:r>
      <w:r w:rsidR="00FB1AD4" w:rsidRPr="00FB1AD4">
        <w:rPr>
          <w:sz w:val="28"/>
          <w:szCs w:val="28"/>
        </w:rPr>
        <w:t xml:space="preserve"> </w:t>
      </w:r>
      <w:r w:rsidR="00FB1AD4">
        <w:rPr>
          <w:sz w:val="28"/>
          <w:szCs w:val="28"/>
        </w:rPr>
        <w:t>В</w:t>
      </w:r>
      <w:r w:rsidR="00FB1AD4" w:rsidRPr="00FB1AD4">
        <w:rPr>
          <w:sz w:val="28"/>
          <w:szCs w:val="28"/>
        </w:rPr>
        <w:t>нес</w:t>
      </w:r>
      <w:r w:rsidR="00FB1AD4">
        <w:rPr>
          <w:sz w:val="28"/>
          <w:szCs w:val="28"/>
        </w:rPr>
        <w:t xml:space="preserve">ти </w:t>
      </w:r>
      <w:r w:rsidR="00FB1AD4" w:rsidRPr="00FB1AD4">
        <w:rPr>
          <w:sz w:val="28"/>
          <w:szCs w:val="28"/>
        </w:rPr>
        <w:t xml:space="preserve"> в административный регламент предоставления муниципальной услуги по выдаче разрешения на право организации розничного рынка, утвержденный постановлением администрации Бабушкинского муниципального округа от 26.10.2023 года № 907</w:t>
      </w:r>
      <w:r w:rsidR="00FB1AD4">
        <w:rPr>
          <w:sz w:val="28"/>
          <w:szCs w:val="28"/>
        </w:rPr>
        <w:t xml:space="preserve"> изменения, изложив его в новой редакции</w:t>
      </w:r>
      <w:r w:rsidR="00B40536">
        <w:rPr>
          <w:sz w:val="28"/>
          <w:szCs w:val="28"/>
        </w:rPr>
        <w:t xml:space="preserve"> согласно приложению к настоящему постановлению</w:t>
      </w:r>
      <w:r w:rsidR="00FB1AD4">
        <w:rPr>
          <w:sz w:val="28"/>
          <w:szCs w:val="28"/>
        </w:rPr>
        <w:t>.</w:t>
      </w:r>
    </w:p>
    <w:p w:rsidR="00855D09" w:rsidRPr="005C4E42" w:rsidRDefault="00855D09" w:rsidP="00F7540D">
      <w:pPr>
        <w:pStyle w:val="a5"/>
        <w:jc w:val="both"/>
        <w:rPr>
          <w:sz w:val="28"/>
          <w:szCs w:val="28"/>
        </w:rPr>
      </w:pPr>
      <w:r w:rsidRPr="005C4E42">
        <w:rPr>
          <w:sz w:val="28"/>
          <w:szCs w:val="28"/>
        </w:rPr>
        <w:tab/>
        <w:t>2</w:t>
      </w:r>
      <w:r w:rsidR="0065633C" w:rsidRPr="005C4E42">
        <w:rPr>
          <w:sz w:val="28"/>
          <w:szCs w:val="28"/>
        </w:rPr>
        <w:t xml:space="preserve">. </w:t>
      </w:r>
      <w:r w:rsidR="00F7540D" w:rsidRPr="005C4E42">
        <w:rPr>
          <w:sz w:val="28"/>
          <w:szCs w:val="28"/>
        </w:rPr>
        <w:t xml:space="preserve">Настоящее постановление </w:t>
      </w:r>
      <w:r w:rsidRPr="005C4E42">
        <w:rPr>
          <w:sz w:val="28"/>
          <w:szCs w:val="28"/>
        </w:rPr>
        <w:t xml:space="preserve">вступает в силу со дня подписания и </w:t>
      </w:r>
      <w:r w:rsidR="00F7540D" w:rsidRPr="005C4E42">
        <w:rPr>
          <w:sz w:val="28"/>
          <w:szCs w:val="28"/>
        </w:rPr>
        <w:t>подлежит размещению на официальном сайте Бабушкинского муниципального округа в информационно-телекоммуникационной сети «Интернет</w:t>
      </w:r>
      <w:r w:rsidRPr="005C4E42">
        <w:rPr>
          <w:sz w:val="28"/>
          <w:szCs w:val="28"/>
        </w:rPr>
        <w:t>».</w:t>
      </w:r>
    </w:p>
    <w:p w:rsidR="00F7540D" w:rsidRPr="005C4E42" w:rsidRDefault="00F7540D" w:rsidP="00F7540D">
      <w:pPr>
        <w:pStyle w:val="a5"/>
        <w:jc w:val="both"/>
        <w:rPr>
          <w:sz w:val="28"/>
          <w:szCs w:val="28"/>
        </w:rPr>
      </w:pPr>
      <w:r w:rsidRPr="005C4E42">
        <w:rPr>
          <w:sz w:val="28"/>
          <w:szCs w:val="28"/>
        </w:rPr>
        <w:tab/>
      </w:r>
      <w:r w:rsidR="00855D09" w:rsidRPr="005C4E42">
        <w:rPr>
          <w:sz w:val="28"/>
          <w:szCs w:val="28"/>
        </w:rPr>
        <w:t>3</w:t>
      </w:r>
      <w:r w:rsidRPr="005C4E42">
        <w:rPr>
          <w:sz w:val="28"/>
          <w:szCs w:val="28"/>
        </w:rPr>
        <w:t xml:space="preserve">. Контроль за исполнением настоящего постановления возложить на </w:t>
      </w:r>
      <w:r w:rsidR="00795D0D" w:rsidRPr="005C4E42">
        <w:rPr>
          <w:sz w:val="28"/>
          <w:szCs w:val="28"/>
        </w:rPr>
        <w:t>начальника отдела экономики и отраслевого развития администрации</w:t>
      </w:r>
      <w:r w:rsidRPr="005C4E42">
        <w:rPr>
          <w:sz w:val="28"/>
          <w:szCs w:val="28"/>
        </w:rPr>
        <w:t xml:space="preserve"> округа Вологодской области.</w:t>
      </w:r>
    </w:p>
    <w:p w:rsidR="00F7540D" w:rsidRPr="005C4E42" w:rsidRDefault="00F7540D" w:rsidP="00F7540D">
      <w:pPr>
        <w:pStyle w:val="a5"/>
        <w:jc w:val="both"/>
        <w:rPr>
          <w:sz w:val="26"/>
          <w:szCs w:val="26"/>
        </w:rPr>
      </w:pPr>
      <w:r w:rsidRPr="005C4E42">
        <w:rPr>
          <w:sz w:val="26"/>
          <w:szCs w:val="26"/>
        </w:rPr>
        <w:t xml:space="preserve">  </w:t>
      </w:r>
      <w:r w:rsidRPr="005C4E42">
        <w:rPr>
          <w:sz w:val="26"/>
          <w:szCs w:val="26"/>
        </w:rPr>
        <w:tab/>
      </w:r>
    </w:p>
    <w:p w:rsidR="0065633C" w:rsidRDefault="0065633C" w:rsidP="00F7540D">
      <w:pPr>
        <w:pStyle w:val="a5"/>
        <w:jc w:val="both"/>
        <w:rPr>
          <w:sz w:val="28"/>
          <w:szCs w:val="28"/>
        </w:rPr>
      </w:pPr>
    </w:p>
    <w:p w:rsidR="00B40536" w:rsidRPr="005C4E42" w:rsidRDefault="00B40536" w:rsidP="00F7540D">
      <w:pPr>
        <w:pStyle w:val="a5"/>
        <w:jc w:val="both"/>
        <w:rPr>
          <w:sz w:val="28"/>
          <w:szCs w:val="28"/>
        </w:rPr>
      </w:pPr>
      <w:r>
        <w:rPr>
          <w:sz w:val="28"/>
          <w:szCs w:val="28"/>
        </w:rPr>
        <w:t>Первый заместитель</w:t>
      </w:r>
    </w:p>
    <w:p w:rsidR="00F7540D" w:rsidRPr="005C4E42" w:rsidRDefault="00B40536" w:rsidP="00F7540D">
      <w:pPr>
        <w:pStyle w:val="a5"/>
        <w:jc w:val="both"/>
        <w:rPr>
          <w:sz w:val="28"/>
          <w:szCs w:val="28"/>
        </w:rPr>
      </w:pPr>
      <w:r>
        <w:rPr>
          <w:sz w:val="28"/>
          <w:szCs w:val="28"/>
        </w:rPr>
        <w:t>Главы</w:t>
      </w:r>
      <w:r w:rsidR="00CC41C6" w:rsidRPr="005C4E42">
        <w:rPr>
          <w:sz w:val="28"/>
          <w:szCs w:val="28"/>
        </w:rPr>
        <w:t xml:space="preserve"> округа                                                  </w:t>
      </w:r>
      <w:r>
        <w:rPr>
          <w:sz w:val="28"/>
          <w:szCs w:val="28"/>
        </w:rPr>
        <w:t xml:space="preserve">                             </w:t>
      </w:r>
      <w:r w:rsidR="00CC41C6" w:rsidRPr="005C4E42">
        <w:rPr>
          <w:sz w:val="28"/>
          <w:szCs w:val="28"/>
        </w:rPr>
        <w:t xml:space="preserve">      </w:t>
      </w:r>
      <w:r>
        <w:rPr>
          <w:sz w:val="28"/>
          <w:szCs w:val="28"/>
        </w:rPr>
        <w:t>А.В. Шишебаров</w:t>
      </w:r>
    </w:p>
    <w:p w:rsidR="00F7540D" w:rsidRPr="005C4E42" w:rsidRDefault="00F7540D" w:rsidP="00F7540D">
      <w:pPr>
        <w:pStyle w:val="ConsPlusNormal0"/>
        <w:widowControl/>
        <w:tabs>
          <w:tab w:val="left" w:pos="6600"/>
        </w:tabs>
        <w:ind w:firstLine="0"/>
        <w:jc w:val="center"/>
        <w:rPr>
          <w:sz w:val="28"/>
          <w:szCs w:val="28"/>
        </w:rPr>
      </w:pPr>
      <w:r w:rsidRPr="005C4E42">
        <w:rPr>
          <w:sz w:val="28"/>
          <w:szCs w:val="28"/>
        </w:rPr>
        <w:tab/>
      </w: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B40536" w:rsidRPr="005C4E42" w:rsidRDefault="00B40536"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sz w:val="28"/>
          <w:szCs w:val="28"/>
        </w:rPr>
      </w:pPr>
    </w:p>
    <w:p w:rsidR="00B40536" w:rsidRDefault="00F7540D" w:rsidP="00F7540D">
      <w:pPr>
        <w:pStyle w:val="ConsPlusNormal0"/>
        <w:widowControl/>
        <w:tabs>
          <w:tab w:val="left" w:pos="6600"/>
        </w:tabs>
        <w:ind w:firstLine="0"/>
        <w:jc w:val="right"/>
        <w:rPr>
          <w:rFonts w:ascii="Times New Roman" w:hAnsi="Times New Roman" w:cs="Times New Roman"/>
          <w:sz w:val="26"/>
          <w:szCs w:val="26"/>
        </w:rPr>
      </w:pPr>
      <w:r w:rsidRPr="00FB1AD4">
        <w:rPr>
          <w:rFonts w:ascii="Times New Roman" w:hAnsi="Times New Roman" w:cs="Times New Roman"/>
          <w:sz w:val="26"/>
          <w:szCs w:val="26"/>
        </w:rPr>
        <w:lastRenderedPageBreak/>
        <w:t xml:space="preserve">Утвержден </w:t>
      </w:r>
    </w:p>
    <w:p w:rsidR="00F7540D" w:rsidRPr="00FB1AD4" w:rsidRDefault="00F7540D" w:rsidP="00F7540D">
      <w:pPr>
        <w:pStyle w:val="ConsPlusNormal0"/>
        <w:widowControl/>
        <w:tabs>
          <w:tab w:val="left" w:pos="6600"/>
        </w:tabs>
        <w:ind w:firstLine="0"/>
        <w:jc w:val="right"/>
        <w:rPr>
          <w:rFonts w:ascii="Times New Roman" w:hAnsi="Times New Roman" w:cs="Times New Roman"/>
          <w:sz w:val="26"/>
          <w:szCs w:val="26"/>
        </w:rPr>
      </w:pPr>
      <w:r w:rsidRPr="00FB1AD4">
        <w:rPr>
          <w:rFonts w:ascii="Times New Roman" w:hAnsi="Times New Roman" w:cs="Times New Roman"/>
          <w:sz w:val="26"/>
          <w:szCs w:val="26"/>
        </w:rPr>
        <w:t xml:space="preserve">постановлением </w:t>
      </w:r>
    </w:p>
    <w:p w:rsidR="00F7540D" w:rsidRPr="00FB1AD4" w:rsidRDefault="00F7540D" w:rsidP="00F7540D">
      <w:pPr>
        <w:pStyle w:val="ConsPlusNormal0"/>
        <w:widowControl/>
        <w:tabs>
          <w:tab w:val="left" w:pos="6600"/>
        </w:tabs>
        <w:ind w:firstLine="0"/>
        <w:jc w:val="right"/>
        <w:rPr>
          <w:rFonts w:ascii="Times New Roman" w:hAnsi="Times New Roman" w:cs="Times New Roman"/>
          <w:sz w:val="26"/>
          <w:szCs w:val="26"/>
        </w:rPr>
      </w:pPr>
      <w:r w:rsidRPr="00FB1AD4">
        <w:rPr>
          <w:rFonts w:ascii="Times New Roman" w:hAnsi="Times New Roman" w:cs="Times New Roman"/>
          <w:sz w:val="26"/>
          <w:szCs w:val="26"/>
        </w:rPr>
        <w:t xml:space="preserve">администрации Бабушкинского </w:t>
      </w:r>
    </w:p>
    <w:p w:rsidR="00F7540D" w:rsidRPr="00FB1AD4" w:rsidRDefault="00F7540D" w:rsidP="00F7540D">
      <w:pPr>
        <w:pStyle w:val="ConsPlusNormal0"/>
        <w:widowControl/>
        <w:tabs>
          <w:tab w:val="left" w:pos="6600"/>
        </w:tabs>
        <w:ind w:firstLine="0"/>
        <w:jc w:val="right"/>
        <w:rPr>
          <w:rFonts w:ascii="Times New Roman" w:hAnsi="Times New Roman" w:cs="Times New Roman"/>
          <w:sz w:val="26"/>
          <w:szCs w:val="26"/>
        </w:rPr>
      </w:pPr>
      <w:r w:rsidRPr="00FB1AD4">
        <w:rPr>
          <w:rFonts w:ascii="Times New Roman" w:hAnsi="Times New Roman" w:cs="Times New Roman"/>
          <w:sz w:val="26"/>
          <w:szCs w:val="26"/>
        </w:rPr>
        <w:t xml:space="preserve">муниципального округа </w:t>
      </w:r>
    </w:p>
    <w:p w:rsidR="00F7540D" w:rsidRDefault="003A18A6" w:rsidP="00F7540D">
      <w:pPr>
        <w:pStyle w:val="ConsPlusNormal0"/>
        <w:widowControl/>
        <w:tabs>
          <w:tab w:val="left" w:pos="6600"/>
        </w:tabs>
        <w:ind w:firstLine="0"/>
        <w:jc w:val="right"/>
        <w:rPr>
          <w:rFonts w:ascii="Times New Roman" w:hAnsi="Times New Roman" w:cs="Times New Roman"/>
          <w:sz w:val="26"/>
          <w:szCs w:val="26"/>
        </w:rPr>
      </w:pPr>
      <w:r w:rsidRPr="00FB1AD4">
        <w:rPr>
          <w:rFonts w:ascii="Times New Roman" w:hAnsi="Times New Roman" w:cs="Times New Roman"/>
          <w:sz w:val="26"/>
          <w:szCs w:val="26"/>
        </w:rPr>
        <w:t>от 26.10</w:t>
      </w:r>
      <w:r w:rsidR="00F7540D" w:rsidRPr="00FB1AD4">
        <w:rPr>
          <w:rFonts w:ascii="Times New Roman" w:hAnsi="Times New Roman" w:cs="Times New Roman"/>
          <w:sz w:val="26"/>
          <w:szCs w:val="26"/>
        </w:rPr>
        <w:t>.2023</w:t>
      </w:r>
      <w:r w:rsidR="00077195" w:rsidRPr="00FB1AD4">
        <w:rPr>
          <w:rFonts w:ascii="Times New Roman" w:hAnsi="Times New Roman" w:cs="Times New Roman"/>
          <w:sz w:val="26"/>
          <w:szCs w:val="26"/>
        </w:rPr>
        <w:t xml:space="preserve"> года</w:t>
      </w:r>
      <w:r w:rsidRPr="00FB1AD4">
        <w:rPr>
          <w:rFonts w:ascii="Times New Roman" w:hAnsi="Times New Roman" w:cs="Times New Roman"/>
          <w:sz w:val="26"/>
          <w:szCs w:val="26"/>
        </w:rPr>
        <w:t xml:space="preserve"> № 907</w:t>
      </w:r>
    </w:p>
    <w:p w:rsidR="00B40536" w:rsidRDefault="00FB1AD4" w:rsidP="00F7540D">
      <w:pPr>
        <w:pStyle w:val="ConsPlusNormal0"/>
        <w:widowControl/>
        <w:tabs>
          <w:tab w:val="left" w:pos="6600"/>
        </w:tabs>
        <w:ind w:firstLine="0"/>
        <w:jc w:val="right"/>
        <w:rPr>
          <w:rFonts w:ascii="Times New Roman" w:hAnsi="Times New Roman" w:cs="Times New Roman"/>
          <w:sz w:val="26"/>
          <w:szCs w:val="26"/>
        </w:rPr>
      </w:pPr>
      <w:r>
        <w:rPr>
          <w:rFonts w:ascii="Times New Roman" w:hAnsi="Times New Roman" w:cs="Times New Roman"/>
          <w:sz w:val="26"/>
          <w:szCs w:val="26"/>
        </w:rPr>
        <w:t xml:space="preserve">(в редакции постановления </w:t>
      </w:r>
    </w:p>
    <w:p w:rsidR="00FB1AD4" w:rsidRPr="00FB1AD4" w:rsidRDefault="00B40536" w:rsidP="00F7540D">
      <w:pPr>
        <w:pStyle w:val="ConsPlusNormal0"/>
        <w:widowControl/>
        <w:tabs>
          <w:tab w:val="left" w:pos="6600"/>
        </w:tabs>
        <w:ind w:firstLine="0"/>
        <w:jc w:val="right"/>
        <w:rPr>
          <w:rFonts w:ascii="Times New Roman" w:hAnsi="Times New Roman" w:cs="Times New Roman"/>
          <w:sz w:val="26"/>
          <w:szCs w:val="26"/>
        </w:rPr>
      </w:pPr>
      <w:r>
        <w:rPr>
          <w:rFonts w:ascii="Times New Roman" w:hAnsi="Times New Roman" w:cs="Times New Roman"/>
          <w:sz w:val="26"/>
          <w:szCs w:val="26"/>
        </w:rPr>
        <w:t>от 24.12.2024 года № 1396</w:t>
      </w:r>
      <w:r w:rsidR="00FB1AD4">
        <w:rPr>
          <w:rFonts w:ascii="Times New Roman" w:hAnsi="Times New Roman" w:cs="Times New Roman"/>
          <w:sz w:val="26"/>
          <w:szCs w:val="26"/>
        </w:rPr>
        <w:t>)</w:t>
      </w:r>
    </w:p>
    <w:p w:rsidR="00F7540D" w:rsidRPr="005C4E42" w:rsidRDefault="00F7540D" w:rsidP="00F7540D">
      <w:pPr>
        <w:pStyle w:val="ConsPlusNormal0"/>
        <w:widowControl/>
        <w:tabs>
          <w:tab w:val="left" w:pos="6600"/>
        </w:tabs>
        <w:ind w:firstLine="0"/>
        <w:jc w:val="center"/>
        <w:rPr>
          <w:sz w:val="28"/>
          <w:szCs w:val="28"/>
        </w:rPr>
      </w:pPr>
    </w:p>
    <w:p w:rsidR="00F7540D" w:rsidRPr="005C4E42" w:rsidRDefault="00F7540D" w:rsidP="00F7540D">
      <w:pPr>
        <w:pStyle w:val="ConsPlusNormal0"/>
        <w:widowControl/>
        <w:tabs>
          <w:tab w:val="left" w:pos="6600"/>
        </w:tabs>
        <w:ind w:firstLine="0"/>
        <w:jc w:val="center"/>
        <w:rPr>
          <w:rFonts w:ascii="Times New Roman" w:hAnsi="Times New Roman" w:cs="Times New Roman"/>
          <w:b/>
          <w:sz w:val="28"/>
          <w:szCs w:val="28"/>
        </w:rPr>
      </w:pPr>
      <w:r w:rsidRPr="005C4E42">
        <w:rPr>
          <w:rStyle w:val="3"/>
          <w:rFonts w:ascii="Times New Roman" w:hAnsi="Times New Roman" w:cs="Times New Roman"/>
          <w:bCs w:val="0"/>
          <w:sz w:val="28"/>
          <w:szCs w:val="28"/>
        </w:rPr>
        <w:t>Административный регламент предост</w:t>
      </w:r>
      <w:r w:rsidR="002A4178" w:rsidRPr="005C4E42">
        <w:rPr>
          <w:rStyle w:val="3"/>
          <w:rFonts w:ascii="Times New Roman" w:hAnsi="Times New Roman" w:cs="Times New Roman"/>
          <w:bCs w:val="0"/>
          <w:sz w:val="28"/>
          <w:szCs w:val="28"/>
        </w:rPr>
        <w:t>авления муниципальной услуги по выдаче разрешения на право организ</w:t>
      </w:r>
      <w:r w:rsidR="00077195" w:rsidRPr="005C4E42">
        <w:rPr>
          <w:rStyle w:val="3"/>
          <w:rFonts w:ascii="Times New Roman" w:hAnsi="Times New Roman" w:cs="Times New Roman"/>
          <w:bCs w:val="0"/>
          <w:sz w:val="28"/>
          <w:szCs w:val="28"/>
        </w:rPr>
        <w:t>ации розничного рынка</w:t>
      </w:r>
    </w:p>
    <w:p w:rsidR="00F7540D" w:rsidRPr="005C4E42" w:rsidRDefault="00F7540D" w:rsidP="00F7540D">
      <w:pPr>
        <w:autoSpaceDE w:val="0"/>
        <w:autoSpaceDN w:val="0"/>
        <w:adjustRightInd w:val="0"/>
        <w:ind w:firstLine="540"/>
        <w:jc w:val="both"/>
        <w:outlineLvl w:val="0"/>
        <w:rPr>
          <w:b/>
          <w:sz w:val="28"/>
          <w:szCs w:val="28"/>
        </w:rPr>
      </w:pPr>
    </w:p>
    <w:p w:rsidR="00F7540D" w:rsidRPr="005C4E42" w:rsidRDefault="006C1F9A" w:rsidP="00B82F6E">
      <w:pPr>
        <w:autoSpaceDE w:val="0"/>
        <w:autoSpaceDN w:val="0"/>
        <w:adjustRightInd w:val="0"/>
        <w:jc w:val="center"/>
        <w:outlineLvl w:val="0"/>
        <w:rPr>
          <w:b/>
          <w:sz w:val="28"/>
          <w:szCs w:val="28"/>
        </w:rPr>
      </w:pPr>
      <w:r w:rsidRPr="005C4E42">
        <w:rPr>
          <w:b/>
          <w:sz w:val="28"/>
          <w:szCs w:val="28"/>
        </w:rPr>
        <w:t>1</w:t>
      </w:r>
      <w:r w:rsidR="00F7540D" w:rsidRPr="005C4E42">
        <w:rPr>
          <w:b/>
          <w:sz w:val="28"/>
          <w:szCs w:val="28"/>
        </w:rPr>
        <w:t>. Общие положения</w:t>
      </w:r>
    </w:p>
    <w:p w:rsidR="00B82F6E" w:rsidRPr="005C4E42" w:rsidRDefault="00B82F6E" w:rsidP="00B82F6E">
      <w:pPr>
        <w:autoSpaceDE w:val="0"/>
        <w:autoSpaceDN w:val="0"/>
        <w:adjustRightInd w:val="0"/>
        <w:jc w:val="center"/>
        <w:outlineLvl w:val="0"/>
        <w:rPr>
          <w:b/>
          <w:sz w:val="28"/>
          <w:szCs w:val="28"/>
        </w:rPr>
      </w:pP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1.1.</w:t>
      </w:r>
      <w:r w:rsidR="00D21689">
        <w:rPr>
          <w:rFonts w:ascii="Times New Roman" w:hAnsi="Times New Roman" w:cs="Times New Roman"/>
          <w:sz w:val="28"/>
          <w:szCs w:val="28"/>
        </w:rPr>
        <w:t> </w:t>
      </w:r>
      <w:r w:rsidRPr="005C4E42">
        <w:rPr>
          <w:rFonts w:ascii="Times New Roman" w:hAnsi="Times New Roman" w:cs="Times New Roman"/>
          <w:sz w:val="28"/>
          <w:szCs w:val="28"/>
        </w:rPr>
        <w:t>Административный регламент предоставления муниципальной услуги по выдаче разрешений на право организации розничного рынка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Муниципальная услуга включает в себя:</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выдачу разрешений на право организации розничного рынка;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продление срока действия разрешения на право организации розничного рынка;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переоформление разрешения на право организации розничного рынка.</w:t>
      </w:r>
    </w:p>
    <w:p w:rsidR="00D60DC4" w:rsidRPr="005C4E42" w:rsidRDefault="00D60DC4" w:rsidP="00D60DC4">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1.2.</w:t>
      </w:r>
      <w:r w:rsidR="00D21689">
        <w:rPr>
          <w:rFonts w:ascii="Times New Roman" w:hAnsi="Times New Roman" w:cs="Times New Roman"/>
          <w:sz w:val="28"/>
          <w:szCs w:val="28"/>
        </w:rPr>
        <w:t> </w:t>
      </w:r>
      <w:r w:rsidRPr="005C4E42">
        <w:rPr>
          <w:rFonts w:ascii="Times New Roman" w:hAnsi="Times New Roman" w:cs="Times New Roman"/>
          <w:sz w:val="28"/>
          <w:szCs w:val="28"/>
        </w:rPr>
        <w:t>Заявителями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93ED5" w:rsidRPr="00B93ED5" w:rsidRDefault="00B93ED5" w:rsidP="00B93ED5">
      <w:pPr>
        <w:pStyle w:val="ConsPlusNormal0"/>
        <w:spacing w:before="200"/>
        <w:ind w:firstLine="540"/>
        <w:jc w:val="both"/>
        <w:rPr>
          <w:rFonts w:ascii="Times New Roman" w:hAnsi="Times New Roman" w:cs="Times New Roman"/>
          <w:sz w:val="28"/>
          <w:szCs w:val="28"/>
        </w:rPr>
      </w:pPr>
      <w:r w:rsidRPr="00B93ED5">
        <w:rPr>
          <w:rFonts w:ascii="Times New Roman" w:hAnsi="Times New Roman" w:cs="Times New Roman"/>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округа,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rsidR="00B93ED5" w:rsidRPr="00B93ED5" w:rsidRDefault="00B93ED5" w:rsidP="00B93ED5">
      <w:pPr>
        <w:pStyle w:val="ConsPlusNormal0"/>
        <w:spacing w:before="200"/>
        <w:ind w:firstLine="540"/>
        <w:jc w:val="both"/>
        <w:rPr>
          <w:rFonts w:ascii="Times New Roman" w:hAnsi="Times New Roman" w:cs="Times New Roman"/>
          <w:sz w:val="28"/>
          <w:szCs w:val="28"/>
        </w:rPr>
      </w:pPr>
      <w:r w:rsidRPr="00B93ED5">
        <w:rPr>
          <w:rFonts w:ascii="Times New Roman" w:hAnsi="Times New Roman" w:cs="Times New Roman"/>
          <w:sz w:val="28"/>
          <w:szCs w:val="28"/>
        </w:rPr>
        <w:t>1.4. Место нахождения, почтовый адрес, график работы Уполномоченного органа, включая график приема документов и график личного приема руководителем Уполномоченного органа,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
    <w:p w:rsidR="00D60DC4" w:rsidRPr="005C4E42" w:rsidRDefault="00D60DC4" w:rsidP="00B93ED5">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График работы уполномоченного органа и график приема документов:</w:t>
      </w:r>
    </w:p>
    <w:p w:rsidR="00D60DC4" w:rsidRPr="005C4E42" w:rsidRDefault="00D60DC4" w:rsidP="00D60DC4">
      <w:pPr>
        <w:pStyle w:val="ConsPlusNormal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62"/>
        <w:gridCol w:w="4299"/>
      </w:tblGrid>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Понедельник</w:t>
            </w:r>
          </w:p>
        </w:tc>
        <w:tc>
          <w:tcPr>
            <w:tcW w:w="2202" w:type="pct"/>
            <w:vMerge w:val="restart"/>
          </w:tcPr>
          <w:p w:rsidR="00D60DC4" w:rsidRPr="005C4E42" w:rsidRDefault="00D60DC4" w:rsidP="00855D09">
            <w:pPr>
              <w:pStyle w:val="ConsPlusNormal0"/>
              <w:jc w:val="center"/>
              <w:rPr>
                <w:rFonts w:ascii="Times New Roman" w:hAnsi="Times New Roman" w:cs="Times New Roman"/>
                <w:sz w:val="28"/>
                <w:szCs w:val="28"/>
              </w:rPr>
            </w:pPr>
            <w:r w:rsidRPr="005C4E42">
              <w:rPr>
                <w:rFonts w:ascii="Times New Roman" w:hAnsi="Times New Roman" w:cs="Times New Roman"/>
                <w:sz w:val="28"/>
                <w:szCs w:val="28"/>
              </w:rPr>
              <w:t>09.00 - 17.00,</w:t>
            </w:r>
          </w:p>
          <w:p w:rsidR="00D60DC4" w:rsidRPr="005C4E42" w:rsidRDefault="00D60DC4" w:rsidP="00855D09">
            <w:pPr>
              <w:pStyle w:val="ConsPlusNormal0"/>
              <w:jc w:val="center"/>
              <w:rPr>
                <w:rFonts w:ascii="Times New Roman" w:hAnsi="Times New Roman" w:cs="Times New Roman"/>
                <w:sz w:val="28"/>
                <w:szCs w:val="28"/>
              </w:rPr>
            </w:pPr>
            <w:r w:rsidRPr="005C4E42">
              <w:rPr>
                <w:rFonts w:ascii="Times New Roman" w:hAnsi="Times New Roman" w:cs="Times New Roman"/>
                <w:sz w:val="28"/>
                <w:szCs w:val="28"/>
              </w:rPr>
              <w:t>обед: 13.00 - 14.00</w:t>
            </w: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Вторник</w:t>
            </w:r>
          </w:p>
        </w:tc>
        <w:tc>
          <w:tcPr>
            <w:tcW w:w="2202" w:type="pct"/>
            <w:vMerge/>
          </w:tcPr>
          <w:p w:rsidR="00D60DC4" w:rsidRPr="005C4E42" w:rsidRDefault="00D60DC4" w:rsidP="00855D09">
            <w:pPr>
              <w:pStyle w:val="ConsPlusNormal0"/>
              <w:jc w:val="center"/>
              <w:rPr>
                <w:rFonts w:ascii="Times New Roman" w:hAnsi="Times New Roman" w:cs="Times New Roman"/>
                <w:sz w:val="28"/>
                <w:szCs w:val="28"/>
              </w:rPr>
            </w:pP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Среда</w:t>
            </w:r>
          </w:p>
        </w:tc>
        <w:tc>
          <w:tcPr>
            <w:tcW w:w="2202" w:type="pct"/>
            <w:vMerge/>
          </w:tcPr>
          <w:p w:rsidR="00D60DC4" w:rsidRPr="005C4E42" w:rsidRDefault="00D60DC4" w:rsidP="00855D09">
            <w:pPr>
              <w:pStyle w:val="ConsPlusNormal0"/>
              <w:jc w:val="center"/>
              <w:rPr>
                <w:rFonts w:ascii="Times New Roman" w:hAnsi="Times New Roman" w:cs="Times New Roman"/>
                <w:sz w:val="28"/>
                <w:szCs w:val="28"/>
              </w:rPr>
            </w:pP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Четверг</w:t>
            </w:r>
          </w:p>
        </w:tc>
        <w:tc>
          <w:tcPr>
            <w:tcW w:w="2202" w:type="pct"/>
            <w:vMerge/>
          </w:tcPr>
          <w:p w:rsidR="00D60DC4" w:rsidRPr="005C4E42" w:rsidRDefault="00D60DC4" w:rsidP="00855D09">
            <w:pPr>
              <w:pStyle w:val="ConsPlusNormal0"/>
              <w:jc w:val="center"/>
              <w:rPr>
                <w:rFonts w:ascii="Times New Roman" w:hAnsi="Times New Roman" w:cs="Times New Roman"/>
                <w:sz w:val="28"/>
                <w:szCs w:val="28"/>
              </w:rPr>
            </w:pP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Пятница</w:t>
            </w:r>
          </w:p>
        </w:tc>
        <w:tc>
          <w:tcPr>
            <w:tcW w:w="2202" w:type="pct"/>
            <w:vMerge/>
          </w:tcPr>
          <w:p w:rsidR="00D60DC4" w:rsidRPr="005C4E42" w:rsidRDefault="00D60DC4" w:rsidP="00855D09">
            <w:pPr>
              <w:pStyle w:val="ConsPlusNormal0"/>
              <w:jc w:val="center"/>
              <w:rPr>
                <w:rFonts w:ascii="Times New Roman" w:hAnsi="Times New Roman" w:cs="Times New Roman"/>
                <w:sz w:val="28"/>
                <w:szCs w:val="28"/>
              </w:rPr>
            </w:pP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Суббота</w:t>
            </w:r>
          </w:p>
        </w:tc>
        <w:tc>
          <w:tcPr>
            <w:tcW w:w="2202" w:type="pct"/>
            <w:vMerge w:val="restart"/>
          </w:tcPr>
          <w:p w:rsidR="00D60DC4" w:rsidRPr="005C4E42" w:rsidRDefault="00D60DC4" w:rsidP="00855D09">
            <w:pPr>
              <w:pStyle w:val="ConsPlusNormal0"/>
              <w:jc w:val="center"/>
              <w:rPr>
                <w:rFonts w:ascii="Times New Roman" w:hAnsi="Times New Roman" w:cs="Times New Roman"/>
                <w:sz w:val="28"/>
                <w:szCs w:val="28"/>
              </w:rPr>
            </w:pPr>
            <w:r w:rsidRPr="005C4E42">
              <w:rPr>
                <w:rFonts w:ascii="Times New Roman" w:hAnsi="Times New Roman" w:cs="Times New Roman"/>
                <w:sz w:val="28"/>
                <w:szCs w:val="28"/>
              </w:rPr>
              <w:t>Выходной</w:t>
            </w: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Воскресенье</w:t>
            </w:r>
          </w:p>
        </w:tc>
        <w:tc>
          <w:tcPr>
            <w:tcW w:w="2202" w:type="pct"/>
            <w:vMerge/>
          </w:tcPr>
          <w:p w:rsidR="00D60DC4" w:rsidRPr="005C4E42" w:rsidRDefault="00D60DC4" w:rsidP="00855D09">
            <w:pPr>
              <w:pStyle w:val="ConsPlusNormal0"/>
              <w:jc w:val="center"/>
              <w:rPr>
                <w:rFonts w:ascii="Times New Roman" w:hAnsi="Times New Roman" w:cs="Times New Roman"/>
                <w:sz w:val="28"/>
                <w:szCs w:val="28"/>
              </w:rPr>
            </w:pPr>
          </w:p>
        </w:tc>
      </w:tr>
      <w:tr w:rsidR="00D60DC4" w:rsidRPr="005C4E42" w:rsidTr="00D60DC4">
        <w:tc>
          <w:tcPr>
            <w:tcW w:w="2798" w:type="pct"/>
          </w:tcPr>
          <w:p w:rsidR="00D60DC4" w:rsidRPr="005C4E42" w:rsidRDefault="00D60DC4" w:rsidP="00D60DC4">
            <w:pPr>
              <w:pStyle w:val="ConsPlusNormal0"/>
              <w:rPr>
                <w:rFonts w:ascii="Times New Roman" w:hAnsi="Times New Roman" w:cs="Times New Roman"/>
                <w:sz w:val="28"/>
                <w:szCs w:val="28"/>
              </w:rPr>
            </w:pPr>
            <w:r w:rsidRPr="005C4E42">
              <w:rPr>
                <w:rFonts w:ascii="Times New Roman" w:hAnsi="Times New Roman" w:cs="Times New Roman"/>
                <w:sz w:val="28"/>
                <w:szCs w:val="28"/>
              </w:rPr>
              <w:t>Предпраздничные дни</w:t>
            </w:r>
          </w:p>
        </w:tc>
        <w:tc>
          <w:tcPr>
            <w:tcW w:w="2202" w:type="pct"/>
          </w:tcPr>
          <w:p w:rsidR="00D60DC4" w:rsidRPr="005C4E42" w:rsidRDefault="00D60DC4" w:rsidP="00855D09">
            <w:pPr>
              <w:pStyle w:val="ConsPlusNormal0"/>
              <w:jc w:val="center"/>
              <w:rPr>
                <w:rFonts w:ascii="Times New Roman" w:hAnsi="Times New Roman" w:cs="Times New Roman"/>
                <w:sz w:val="28"/>
                <w:szCs w:val="28"/>
              </w:rPr>
            </w:pPr>
            <w:r w:rsidRPr="005C4E42">
              <w:rPr>
                <w:rFonts w:ascii="Times New Roman" w:hAnsi="Times New Roman" w:cs="Times New Roman"/>
                <w:sz w:val="28"/>
                <w:szCs w:val="28"/>
              </w:rPr>
              <w:t>09.00 - 16.00,</w:t>
            </w:r>
          </w:p>
          <w:p w:rsidR="00D60DC4" w:rsidRPr="005C4E42" w:rsidRDefault="00D60DC4" w:rsidP="00855D09">
            <w:pPr>
              <w:pStyle w:val="ConsPlusNormal0"/>
              <w:jc w:val="center"/>
              <w:rPr>
                <w:rFonts w:ascii="Times New Roman" w:hAnsi="Times New Roman" w:cs="Times New Roman"/>
                <w:sz w:val="28"/>
                <w:szCs w:val="28"/>
              </w:rPr>
            </w:pPr>
            <w:r w:rsidRPr="005C4E42">
              <w:rPr>
                <w:rFonts w:ascii="Times New Roman" w:hAnsi="Times New Roman" w:cs="Times New Roman"/>
                <w:sz w:val="28"/>
                <w:szCs w:val="28"/>
              </w:rPr>
              <w:t>обед: 13.00 - 14.00</w:t>
            </w:r>
          </w:p>
        </w:tc>
      </w:tr>
    </w:tbl>
    <w:p w:rsidR="00D60DC4" w:rsidRPr="005C4E42" w:rsidRDefault="00D60DC4" w:rsidP="00D60DC4">
      <w:pPr>
        <w:pStyle w:val="ConsPlusNormal0"/>
        <w:rPr>
          <w:rFonts w:ascii="Times New Roman" w:hAnsi="Times New Roman" w:cs="Times New Roman"/>
          <w:sz w:val="28"/>
          <w:szCs w:val="28"/>
        </w:rPr>
      </w:pPr>
    </w:p>
    <w:p w:rsidR="00D60DC4" w:rsidRPr="005C4E42" w:rsidRDefault="00855D09"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Установленный и утвержденный г</w:t>
      </w:r>
      <w:r w:rsidR="00D60DC4" w:rsidRPr="005C4E42">
        <w:rPr>
          <w:rFonts w:ascii="Times New Roman" w:hAnsi="Times New Roman" w:cs="Times New Roman"/>
          <w:sz w:val="28"/>
          <w:szCs w:val="28"/>
        </w:rPr>
        <w:t xml:space="preserve">рафик личного приема руководителя уполномоченного органа </w:t>
      </w:r>
      <w:r w:rsidRPr="005C4E42">
        <w:rPr>
          <w:rFonts w:ascii="Times New Roman" w:hAnsi="Times New Roman" w:cs="Times New Roman"/>
          <w:sz w:val="28"/>
          <w:szCs w:val="28"/>
        </w:rPr>
        <w:t>размещен</w:t>
      </w:r>
      <w:r w:rsidR="00D60DC4" w:rsidRPr="005C4E42">
        <w:rPr>
          <w:rFonts w:ascii="Times New Roman" w:hAnsi="Times New Roman" w:cs="Times New Roman"/>
          <w:sz w:val="28"/>
          <w:szCs w:val="28"/>
        </w:rPr>
        <w:t xml:space="preserve"> на официальном сайте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Телефон для информирования по вопросам, связанным с предоставлением муниципальной услуги: (81745) 2-17-26; адрес электронной почты: </w:t>
      </w:r>
      <w:r w:rsidRPr="005C4E42">
        <w:rPr>
          <w:rFonts w:ascii="Times New Roman" w:hAnsi="Times New Roman" w:cs="Times New Roman"/>
          <w:sz w:val="28"/>
          <w:szCs w:val="28"/>
          <w:lang w:val="en-US"/>
        </w:rPr>
        <w:t>babusheconom</w:t>
      </w:r>
      <w:r w:rsidRPr="005C4E42">
        <w:rPr>
          <w:rFonts w:ascii="Times New Roman" w:hAnsi="Times New Roman" w:cs="Times New Roman"/>
          <w:sz w:val="28"/>
          <w:szCs w:val="28"/>
        </w:rPr>
        <w:t>@</w:t>
      </w:r>
      <w:r w:rsidRPr="005C4E42">
        <w:rPr>
          <w:rFonts w:ascii="Times New Roman" w:hAnsi="Times New Roman" w:cs="Times New Roman"/>
          <w:sz w:val="28"/>
          <w:szCs w:val="28"/>
          <w:lang w:val="en-US"/>
        </w:rPr>
        <w:t>yandex</w:t>
      </w:r>
      <w:r w:rsidRPr="005C4E42">
        <w:rPr>
          <w:rFonts w:ascii="Times New Roman" w:hAnsi="Times New Roman" w:cs="Times New Roman"/>
          <w:sz w:val="28"/>
          <w:szCs w:val="28"/>
        </w:rPr>
        <w:t>.ru.</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00E963DC" w:rsidRPr="005C4E42">
          <w:rPr>
            <w:rStyle w:val="a6"/>
            <w:rFonts w:ascii="Times New Roman" w:hAnsi="Times New Roman"/>
            <w:color w:val="auto"/>
            <w:sz w:val="28"/>
            <w:szCs w:val="28"/>
          </w:rPr>
          <w:t>www.gosuslugi.ru</w:t>
        </w:r>
      </w:hyperlink>
      <w:r w:rsidRPr="005C4E42">
        <w:rPr>
          <w:rFonts w:ascii="Times New Roman" w:hAnsi="Times New Roman" w:cs="Times New Roman"/>
          <w:sz w:val="28"/>
          <w:szCs w:val="28"/>
        </w:rPr>
        <w:t>.</w:t>
      </w:r>
      <w:r w:rsidR="00E963DC" w:rsidRPr="005C4E42">
        <w:rPr>
          <w:rFonts w:ascii="Times New Roman" w:hAnsi="Times New Roman" w:cs="Times New Roman"/>
          <w:sz w:val="28"/>
          <w:szCs w:val="28"/>
        </w:rPr>
        <w:t xml:space="preserve"> </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D60DC4"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Адрес официального сайта уполномоченного органа в информационно-телекоммуникационной сети Интернет (далее - Интернет-сайт): </w:t>
      </w:r>
      <w:r w:rsidRPr="005C4E42">
        <w:t xml:space="preserve"> </w:t>
      </w:r>
      <w:hyperlink r:id="rId9" w:history="1">
        <w:r w:rsidR="00E82E0D" w:rsidRPr="004F271E">
          <w:rPr>
            <w:rStyle w:val="a6"/>
            <w:rFonts w:ascii="Times New Roman" w:hAnsi="Times New Roman"/>
            <w:sz w:val="28"/>
            <w:szCs w:val="28"/>
          </w:rPr>
          <w:t>https://35babushkinskij.gosuslugi.ru/</w:t>
        </w:r>
      </w:hyperlink>
    </w:p>
    <w:p w:rsidR="00E82E0D" w:rsidRPr="006E46DD" w:rsidRDefault="00E82E0D" w:rsidP="00E82E0D">
      <w:pPr>
        <w:suppressAutoHyphens/>
        <w:ind w:right="-143" w:firstLine="709"/>
        <w:jc w:val="both"/>
        <w:rPr>
          <w:i/>
          <w:sz w:val="28"/>
          <w:szCs w:val="28"/>
          <w:vertAlign w:val="superscript"/>
        </w:rPr>
      </w:pPr>
      <w:r w:rsidRPr="006E46DD">
        <w:rPr>
          <w:sz w:val="28"/>
          <w:szCs w:val="28"/>
        </w:rPr>
        <w:t>Сведения о месте нахождения многофункциональных центров предоставления государственных и муниципальных услуг (далее</w:t>
      </w:r>
      <w:r>
        <w:rPr>
          <w:sz w:val="28"/>
          <w:szCs w:val="28"/>
        </w:rPr>
        <w:t xml:space="preserve"> также</w:t>
      </w:r>
      <w:r w:rsidRPr="006E46DD">
        <w:rPr>
          <w:sz w:val="28"/>
          <w:szCs w:val="28"/>
        </w:rPr>
        <w:t xml:space="preserve"> - МФЦ), контактных телефонах, адресах электронной почты, графике работы и адресах официальных сайтов в сети «Интернет» приводятся в приложении </w:t>
      </w:r>
      <w:r>
        <w:rPr>
          <w:sz w:val="28"/>
          <w:szCs w:val="28"/>
        </w:rPr>
        <w:t>1</w:t>
      </w:r>
      <w:r w:rsidRPr="006E46DD">
        <w:rPr>
          <w:sz w:val="28"/>
          <w:szCs w:val="28"/>
        </w:rPr>
        <w:t xml:space="preserve"> к настоящему административному регламенту</w:t>
      </w:r>
      <w:r w:rsidRPr="006E46DD">
        <w:rPr>
          <w:color w:val="000000"/>
          <w:sz w:val="28"/>
          <w:szCs w:val="28"/>
        </w:rPr>
        <w:t>.</w:t>
      </w:r>
    </w:p>
    <w:p w:rsidR="00D60DC4" w:rsidRPr="005C4E42" w:rsidRDefault="00D60DC4" w:rsidP="00D60DC4">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5</w:t>
      </w:r>
      <w:r w:rsidRPr="005C4E42">
        <w:rPr>
          <w:rFonts w:ascii="Times New Roman" w:hAnsi="Times New Roman" w:cs="Times New Roman"/>
          <w:sz w:val="28"/>
          <w:szCs w:val="28"/>
        </w:rPr>
        <w:t>.</w:t>
      </w:r>
      <w:r w:rsidR="00D21689">
        <w:rPr>
          <w:rFonts w:ascii="Times New Roman" w:hAnsi="Times New Roman" w:cs="Times New Roman"/>
          <w:sz w:val="28"/>
          <w:szCs w:val="28"/>
        </w:rPr>
        <w:t> </w:t>
      </w:r>
      <w:r w:rsidRPr="005C4E42">
        <w:rPr>
          <w:rFonts w:ascii="Times New Roman" w:hAnsi="Times New Roman" w:cs="Times New Roman"/>
          <w:sz w:val="28"/>
          <w:szCs w:val="28"/>
        </w:rPr>
        <w:t>Способы получения информации о правилах предоставления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лично;</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посредством телефонной связи;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посредством электронной почты;</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г) посредством почтовой связи;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д) на информационных стендах в помещениях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е) на официальных сайтах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ё) на Едином портале;</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ж) на Региональном портале.</w:t>
      </w:r>
    </w:p>
    <w:p w:rsidR="00D60DC4" w:rsidRPr="005C4E42" w:rsidRDefault="00D60DC4" w:rsidP="00D60DC4">
      <w:pPr>
        <w:pStyle w:val="ConsPlusNormal0"/>
        <w:ind w:firstLine="540"/>
        <w:jc w:val="both"/>
        <w:rPr>
          <w:rFonts w:ascii="Times New Roman" w:hAnsi="Times New Roman" w:cs="Times New Roman"/>
          <w:sz w:val="28"/>
          <w:szCs w:val="28"/>
        </w:rPr>
      </w:pP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 Порядок информирования о предоставлении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.1.</w:t>
      </w:r>
      <w:r w:rsidR="00D21689">
        <w:rPr>
          <w:rFonts w:ascii="Times New Roman" w:hAnsi="Times New Roman" w:cs="Times New Roman"/>
          <w:sz w:val="28"/>
          <w:szCs w:val="28"/>
        </w:rPr>
        <w:t> </w:t>
      </w:r>
      <w:r w:rsidRPr="005C4E42">
        <w:rPr>
          <w:rFonts w:ascii="Times New Roman" w:hAnsi="Times New Roman" w:cs="Times New Roman"/>
          <w:sz w:val="28"/>
          <w:szCs w:val="28"/>
        </w:rPr>
        <w:t>Информирование о предоставлении муниципальной услуги осуществляется по следующим вопросам:</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D21689">
        <w:rPr>
          <w:rFonts w:ascii="Times New Roman" w:hAnsi="Times New Roman" w:cs="Times New Roman"/>
          <w:sz w:val="28"/>
          <w:szCs w:val="28"/>
        </w:rPr>
        <w:t> </w:t>
      </w:r>
      <w:r w:rsidRPr="005C4E42">
        <w:rPr>
          <w:rFonts w:ascii="Times New Roman" w:hAnsi="Times New Roman" w:cs="Times New Roman"/>
          <w:sz w:val="28"/>
          <w:szCs w:val="28"/>
        </w:rPr>
        <w:t>место нахождения уполномоченного органа, его структурных подразделений;</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w:t>
      </w:r>
      <w:r w:rsidR="00D21689">
        <w:rPr>
          <w:rFonts w:ascii="Times New Roman" w:hAnsi="Times New Roman" w:cs="Times New Roman"/>
          <w:sz w:val="28"/>
          <w:szCs w:val="28"/>
        </w:rPr>
        <w:t> </w:t>
      </w:r>
      <w:r w:rsidRPr="005C4E42">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графики работы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4) адреса сайтов в сети Интернет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5) адреса электронной почты уполномоченного органа;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6)</w:t>
      </w:r>
      <w:r w:rsidR="00D21689">
        <w:rPr>
          <w:rFonts w:ascii="Times New Roman" w:hAnsi="Times New Roman" w:cs="Times New Roman"/>
          <w:sz w:val="28"/>
          <w:szCs w:val="28"/>
        </w:rPr>
        <w:t> </w:t>
      </w:r>
      <w:r w:rsidRPr="005C4E42">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7) ход предоставления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8) административные процедуры предоставления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9) срок предоставления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10) порядок и формы контроля за предоставлением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11) основания для отказа в предоставлении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12)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60DC4" w:rsidRPr="005C4E42" w:rsidRDefault="00D60DC4" w:rsidP="00506FD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13) иная информация о деятельности уполномоченного органа в соответствии с Федеральным законом от 09.02.200</w:t>
      </w:r>
      <w:r w:rsidR="00855D09" w:rsidRPr="005C4E42">
        <w:rPr>
          <w:rFonts w:ascii="Times New Roman" w:hAnsi="Times New Roman" w:cs="Times New Roman"/>
          <w:sz w:val="28"/>
          <w:szCs w:val="28"/>
        </w:rPr>
        <w:t>9 №</w:t>
      </w:r>
      <w:r w:rsidRPr="005C4E42">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D60DC4" w:rsidRPr="005C4E42" w:rsidRDefault="00D60DC4" w:rsidP="00506FD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.3.</w:t>
      </w:r>
      <w:r w:rsidR="00D21689">
        <w:rPr>
          <w:rFonts w:ascii="Times New Roman" w:hAnsi="Times New Roman" w:cs="Times New Roman"/>
          <w:sz w:val="28"/>
          <w:szCs w:val="28"/>
        </w:rPr>
        <w:t> </w:t>
      </w:r>
      <w:r w:rsidRPr="005C4E42">
        <w:rPr>
          <w:rFonts w:ascii="Times New Roman" w:hAnsi="Times New Roman" w:cs="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w:t>
      </w:r>
      <w:r w:rsidRPr="005C4E42">
        <w:rPr>
          <w:rFonts w:ascii="Times New Roman" w:hAnsi="Times New Roman" w:cs="Times New Roman"/>
          <w:sz w:val="28"/>
          <w:szCs w:val="28"/>
        </w:rPr>
        <w:lastRenderedPageBreak/>
        <w:t>предоставлении муниципальной услуги.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D60DC4" w:rsidRPr="005C4E42" w:rsidRDefault="00194EFD" w:rsidP="00077195">
      <w:pPr>
        <w:pStyle w:val="ConsPlusNormal0"/>
        <w:ind w:firstLine="540"/>
        <w:jc w:val="both"/>
        <w:rPr>
          <w:rFonts w:ascii="Times New Roman" w:hAnsi="Times New Roman" w:cs="Times New Roman"/>
          <w:sz w:val="28"/>
          <w:szCs w:val="28"/>
        </w:rPr>
      </w:pPr>
      <w:r w:rsidRPr="00194EFD">
        <w:rPr>
          <w:rFonts w:ascii="Times New Roman" w:hAnsi="Times New Roman" w:cs="Times New Roman"/>
          <w:sz w:val="28"/>
          <w:szCs w:val="28"/>
        </w:rPr>
        <w:t xml:space="preserve">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 </w:t>
      </w:r>
      <w:r>
        <w:rPr>
          <w:rFonts w:ascii="Times New Roman" w:hAnsi="Times New Roman" w:cs="Times New Roman"/>
          <w:sz w:val="28"/>
          <w:szCs w:val="28"/>
        </w:rPr>
        <w:tab/>
      </w:r>
      <w:r w:rsidR="00D60DC4" w:rsidRPr="005C4E42">
        <w:rPr>
          <w:rFonts w:ascii="Times New Roman" w:hAnsi="Times New Roman" w:cs="Times New Roman"/>
          <w:sz w:val="28"/>
          <w:szCs w:val="28"/>
        </w:rPr>
        <w:t>1.</w:t>
      </w:r>
      <w:r w:rsidR="00C72025">
        <w:rPr>
          <w:rFonts w:ascii="Times New Roman" w:hAnsi="Times New Roman" w:cs="Times New Roman"/>
          <w:sz w:val="28"/>
          <w:szCs w:val="28"/>
        </w:rPr>
        <w:t>6</w:t>
      </w:r>
      <w:r w:rsidR="00D60DC4" w:rsidRPr="005C4E42">
        <w:rPr>
          <w:rFonts w:ascii="Times New Roman" w:hAnsi="Times New Roman" w:cs="Times New Roman"/>
          <w:sz w:val="28"/>
          <w:szCs w:val="28"/>
        </w:rPr>
        <w:t>.4.</w:t>
      </w:r>
      <w:r w:rsidR="00D21689">
        <w:rPr>
          <w:rFonts w:ascii="Times New Roman" w:hAnsi="Times New Roman" w:cs="Times New Roman"/>
          <w:sz w:val="28"/>
          <w:szCs w:val="28"/>
        </w:rPr>
        <w:t> </w:t>
      </w:r>
      <w:r w:rsidR="00D60DC4" w:rsidRPr="005C4E42">
        <w:rPr>
          <w:rFonts w:ascii="Times New Roman" w:hAnsi="Times New Roman" w:cs="Times New Roman"/>
          <w:sz w:val="28"/>
          <w:szCs w:val="28"/>
        </w:rPr>
        <w:t>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.5.</w:t>
      </w:r>
      <w:r w:rsidR="00D21689">
        <w:rPr>
          <w:rFonts w:ascii="Times New Roman" w:hAnsi="Times New Roman" w:cs="Times New Roman"/>
          <w:sz w:val="28"/>
          <w:szCs w:val="28"/>
        </w:rPr>
        <w:t> </w:t>
      </w:r>
      <w:r w:rsidRPr="005C4E42">
        <w:rPr>
          <w:rFonts w:ascii="Times New Roman" w:hAnsi="Times New Roman" w:cs="Times New Roman"/>
          <w:sz w:val="28"/>
          <w:szCs w:val="28"/>
        </w:rPr>
        <w:t>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60DC4" w:rsidRPr="005C4E42" w:rsidRDefault="00D60DC4"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C72025">
        <w:rPr>
          <w:rFonts w:ascii="Times New Roman" w:hAnsi="Times New Roman" w:cs="Times New Roman"/>
          <w:sz w:val="28"/>
          <w:szCs w:val="28"/>
        </w:rPr>
        <w:t>6</w:t>
      </w:r>
      <w:r w:rsidRPr="005C4E42">
        <w:rPr>
          <w:rFonts w:ascii="Times New Roman" w:hAnsi="Times New Roman" w:cs="Times New Roman"/>
          <w:sz w:val="28"/>
          <w:szCs w:val="28"/>
        </w:rPr>
        <w:t>.6.</w:t>
      </w:r>
      <w:r w:rsidR="00D21689">
        <w:rPr>
          <w:rFonts w:ascii="Times New Roman" w:hAnsi="Times New Roman" w:cs="Times New Roman"/>
          <w:sz w:val="28"/>
          <w:szCs w:val="28"/>
        </w:rPr>
        <w:t> </w:t>
      </w:r>
      <w:r w:rsidRPr="005C4E42">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в средствах массовой информации;</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на официальном сайте в сети Интернет;</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на Едином портале;</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г) на Региональном портале;</w:t>
      </w:r>
    </w:p>
    <w:p w:rsidR="00D60DC4" w:rsidRPr="005C4E42" w:rsidRDefault="00D60DC4" w:rsidP="00D60DC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д) на информационных стендах уполномоченного органа.</w:t>
      </w:r>
    </w:p>
    <w:p w:rsidR="00F7540D" w:rsidRPr="005C4E42" w:rsidRDefault="00F7540D" w:rsidP="00F7540D">
      <w:pPr>
        <w:tabs>
          <w:tab w:val="left" w:pos="0"/>
        </w:tabs>
        <w:ind w:right="-2"/>
        <w:jc w:val="both"/>
        <w:rPr>
          <w:sz w:val="28"/>
          <w:szCs w:val="28"/>
        </w:rPr>
      </w:pPr>
    </w:p>
    <w:p w:rsidR="00796ECE" w:rsidRPr="005C4E42" w:rsidRDefault="00796ECE" w:rsidP="00796ECE">
      <w:pPr>
        <w:pStyle w:val="ConsPlusTitle"/>
        <w:jc w:val="center"/>
        <w:outlineLvl w:val="1"/>
        <w:rPr>
          <w:sz w:val="28"/>
          <w:szCs w:val="28"/>
        </w:rPr>
      </w:pPr>
      <w:r w:rsidRPr="005C4E42">
        <w:rPr>
          <w:sz w:val="28"/>
          <w:szCs w:val="28"/>
        </w:rPr>
        <w:t>2. Стандарт предоставления муниципальной услуги</w:t>
      </w:r>
    </w:p>
    <w:p w:rsidR="00796ECE" w:rsidRPr="005C4E42" w:rsidRDefault="00796ECE" w:rsidP="00796ECE">
      <w:pPr>
        <w:pStyle w:val="ConsPlusNormal0"/>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w:t>
      </w:r>
      <w:r w:rsidR="00D21689">
        <w:rPr>
          <w:rFonts w:ascii="Times New Roman" w:hAnsi="Times New Roman" w:cs="Times New Roman"/>
          <w:sz w:val="28"/>
          <w:szCs w:val="28"/>
        </w:rPr>
        <w:t> </w:t>
      </w:r>
      <w:r w:rsidRPr="005C4E42">
        <w:rPr>
          <w:rFonts w:ascii="Times New Roman" w:hAnsi="Times New Roman" w:cs="Times New Roman"/>
          <w:sz w:val="28"/>
          <w:szCs w:val="28"/>
        </w:rPr>
        <w:t>Наименование муниципальной услуги - выдача разрешений на право организации розничного рынка.</w:t>
      </w:r>
    </w:p>
    <w:p w:rsidR="005C4E42" w:rsidRPr="005C4E42" w:rsidRDefault="005C4E42"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2.2.</w:t>
      </w:r>
      <w:r w:rsidR="00D21689">
        <w:rPr>
          <w:rFonts w:ascii="Times New Roman" w:hAnsi="Times New Roman" w:cs="Times New Roman"/>
          <w:sz w:val="28"/>
          <w:szCs w:val="28"/>
        </w:rPr>
        <w:t> </w:t>
      </w:r>
      <w:r w:rsidRPr="005C4E42">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2.2.1.</w:t>
      </w:r>
      <w:r w:rsidR="00D21689">
        <w:rPr>
          <w:rFonts w:ascii="Times New Roman" w:hAnsi="Times New Roman" w:cs="Times New Roman"/>
          <w:sz w:val="28"/>
          <w:szCs w:val="28"/>
        </w:rPr>
        <w:t> </w:t>
      </w:r>
      <w:r w:rsidRPr="005C4E42">
        <w:rPr>
          <w:rFonts w:ascii="Times New Roman" w:hAnsi="Times New Roman" w:cs="Times New Roman"/>
          <w:sz w:val="28"/>
          <w:szCs w:val="28"/>
        </w:rPr>
        <w:t xml:space="preserve">Муниципальная услуга предоставляется администрацией </w:t>
      </w:r>
      <w:r w:rsidR="00FB1AD4">
        <w:rPr>
          <w:rFonts w:ascii="Times New Roman" w:hAnsi="Times New Roman" w:cs="Times New Roman"/>
          <w:sz w:val="28"/>
          <w:szCs w:val="28"/>
        </w:rPr>
        <w:t>Бабушкинского</w:t>
      </w:r>
      <w:r w:rsidRPr="005C4E42">
        <w:rPr>
          <w:rFonts w:ascii="Times New Roman" w:hAnsi="Times New Roman" w:cs="Times New Roman"/>
          <w:sz w:val="28"/>
          <w:szCs w:val="28"/>
        </w:rPr>
        <w:t xml:space="preserve"> муниципального округа.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2.2.2.</w:t>
      </w:r>
      <w:r w:rsidR="00D21689">
        <w:rPr>
          <w:rFonts w:ascii="Times New Roman" w:hAnsi="Times New Roman" w:cs="Times New Roman"/>
          <w:sz w:val="28"/>
          <w:szCs w:val="28"/>
        </w:rPr>
        <w:t> </w:t>
      </w:r>
      <w:r w:rsidRPr="005C4E42">
        <w:rPr>
          <w:rFonts w:ascii="Times New Roman" w:hAnsi="Times New Roman" w:cs="Times New Roman"/>
          <w:sz w:val="28"/>
          <w:szCs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w:t>
      </w:r>
      <w:r w:rsidRPr="005C4E42">
        <w:rPr>
          <w:rFonts w:ascii="Times New Roman" w:hAnsi="Times New Roman" w:cs="Times New Roman"/>
          <w:sz w:val="28"/>
          <w:szCs w:val="28"/>
        </w:rPr>
        <w:lastRenderedPageBreak/>
        <w:t>настоящим административным регламентом.</w:t>
      </w:r>
    </w:p>
    <w:p w:rsidR="00506FD3" w:rsidRPr="005C4E42" w:rsidRDefault="00506FD3"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2.3. Результат предоставления муниципальной услуги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2.3.1.</w:t>
      </w:r>
      <w:r w:rsidR="00D21689">
        <w:rPr>
          <w:rFonts w:ascii="Times New Roman" w:hAnsi="Times New Roman" w:cs="Times New Roman"/>
          <w:sz w:val="28"/>
          <w:szCs w:val="28"/>
        </w:rPr>
        <w:t> </w:t>
      </w:r>
      <w:r w:rsidRPr="005C4E42">
        <w:rPr>
          <w:rFonts w:ascii="Times New Roman" w:hAnsi="Times New Roman" w:cs="Times New Roman"/>
          <w:sz w:val="28"/>
          <w:szCs w:val="28"/>
        </w:rPr>
        <w:t>Результатом предоставления муниципальной услуги по выдаче разрешений является: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выдача разрешений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выдача уведомления об отказе в выдаче разрешения.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2.3.2.</w:t>
      </w:r>
      <w:r w:rsidR="00D21689">
        <w:rPr>
          <w:rFonts w:ascii="Times New Roman" w:hAnsi="Times New Roman" w:cs="Times New Roman"/>
          <w:sz w:val="28"/>
          <w:szCs w:val="28"/>
        </w:rPr>
        <w:t xml:space="preserve"> </w:t>
      </w:r>
      <w:r w:rsidRPr="005C4E42">
        <w:rPr>
          <w:rFonts w:ascii="Times New Roman" w:hAnsi="Times New Roman" w:cs="Times New Roman"/>
          <w:sz w:val="28"/>
          <w:szCs w:val="28"/>
        </w:rPr>
        <w:t>Результатом предоставления муниципальной услуги по продлению срока действия разрешения является: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направление уведомления о продлении срока действия разрешения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направление уведомления об отказе в продлении срока действия разрешения с обоснованием причин такого отказа.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2.3.3.</w:t>
      </w:r>
      <w:r w:rsidR="00D21689">
        <w:rPr>
          <w:rFonts w:ascii="Times New Roman" w:hAnsi="Times New Roman" w:cs="Times New Roman"/>
          <w:sz w:val="28"/>
          <w:szCs w:val="28"/>
        </w:rPr>
        <w:t> </w:t>
      </w:r>
      <w:r w:rsidRPr="005C4E42">
        <w:rPr>
          <w:rFonts w:ascii="Times New Roman" w:hAnsi="Times New Roman" w:cs="Times New Roman"/>
          <w:sz w:val="28"/>
          <w:szCs w:val="28"/>
        </w:rPr>
        <w:t>Результатом предоставления муниципальной услуги по переоформлению разрешения является: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выдача переоформленного разрешения;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направление уведомления об отказе в переоформлении разрешения с обоснованием причин такого отказа.</w:t>
      </w:r>
    </w:p>
    <w:p w:rsidR="00506FD3" w:rsidRPr="005C4E42" w:rsidRDefault="00506FD3"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2.4. Срок предоставления муниципальной услуги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2.4.1.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поступления заявления.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2.4.2.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 переоформлении разрешения составляет не более 15 календарных дней со дня поступления заявления.</w:t>
      </w:r>
    </w:p>
    <w:p w:rsidR="00506FD3" w:rsidRPr="005C4E42" w:rsidRDefault="00506FD3"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2.5. Правовые основания для предоставления муниципальной услуги</w:t>
      </w:r>
    </w:p>
    <w:p w:rsidR="00D60DC4" w:rsidRPr="005C4E42" w:rsidRDefault="00843079" w:rsidP="00843079">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843079" w:rsidRPr="005C4E42" w:rsidRDefault="00843079" w:rsidP="00843079">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2.6.1. Для предоставления муниципальной услуги по выдаче разрешений на право организации розничного рынка заявитель представляет (направляет):</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w:t>
      </w:r>
      <w:r w:rsidR="00D21689">
        <w:rPr>
          <w:rFonts w:ascii="Times New Roman" w:hAnsi="Times New Roman" w:cs="Times New Roman"/>
          <w:sz w:val="28"/>
          <w:szCs w:val="28"/>
        </w:rPr>
        <w:t> </w:t>
      </w:r>
      <w:r w:rsidRPr="005C4E42">
        <w:rPr>
          <w:rFonts w:ascii="Times New Roman" w:hAnsi="Times New Roman" w:cs="Times New Roman"/>
          <w:sz w:val="28"/>
          <w:szCs w:val="28"/>
        </w:rPr>
        <w:t>заявление</w:t>
      </w:r>
      <w:r w:rsidR="00E302F8" w:rsidRPr="005C4E42">
        <w:rPr>
          <w:rFonts w:ascii="Times New Roman" w:hAnsi="Times New Roman" w:cs="Times New Roman"/>
          <w:sz w:val="28"/>
          <w:szCs w:val="28"/>
        </w:rPr>
        <w:t xml:space="preserve"> по форме согласно приложению №</w:t>
      </w:r>
      <w:r w:rsidRPr="005C4E42">
        <w:rPr>
          <w:rFonts w:ascii="Times New Roman" w:hAnsi="Times New Roman" w:cs="Times New Roman"/>
          <w:sz w:val="28"/>
          <w:szCs w:val="28"/>
        </w:rPr>
        <w:t xml:space="preserve"> </w:t>
      </w:r>
      <w:r w:rsidR="003659D3">
        <w:rPr>
          <w:rFonts w:ascii="Times New Roman" w:hAnsi="Times New Roman" w:cs="Times New Roman"/>
          <w:sz w:val="28"/>
          <w:szCs w:val="28"/>
        </w:rPr>
        <w:t>2</w:t>
      </w:r>
      <w:r w:rsidRPr="005C4E42">
        <w:rPr>
          <w:rFonts w:ascii="Times New Roman" w:hAnsi="Times New Roman" w:cs="Times New Roman"/>
          <w:sz w:val="28"/>
          <w:szCs w:val="28"/>
        </w:rPr>
        <w:t xml:space="preserve"> к настоящему административному регламенту;</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w:t>
      </w:r>
      <w:r w:rsidR="00D21689">
        <w:rPr>
          <w:rFonts w:ascii="Times New Roman" w:hAnsi="Times New Roman" w:cs="Times New Roman"/>
          <w:sz w:val="28"/>
          <w:szCs w:val="28"/>
        </w:rPr>
        <w:t> </w:t>
      </w:r>
      <w:r w:rsidRPr="005C4E42">
        <w:rPr>
          <w:rFonts w:ascii="Times New Roman" w:hAnsi="Times New Roman" w:cs="Times New Roman"/>
          <w:sz w:val="28"/>
          <w:szCs w:val="28"/>
        </w:rPr>
        <w:t>документ,</w:t>
      </w:r>
      <w:r w:rsidR="00ED1792">
        <w:rPr>
          <w:rFonts w:ascii="Times New Roman" w:hAnsi="Times New Roman" w:cs="Times New Roman"/>
          <w:sz w:val="28"/>
          <w:szCs w:val="28"/>
        </w:rPr>
        <w:t> </w:t>
      </w:r>
      <w:r w:rsidRPr="005C4E42">
        <w:rPr>
          <w:rFonts w:ascii="Times New Roman" w:hAnsi="Times New Roman" w:cs="Times New Roman"/>
          <w:sz w:val="28"/>
          <w:szCs w:val="28"/>
        </w:rPr>
        <w:t>удостоверяющий личность заявителя (представителя заявителя) (предъявляется при личном обращении в уполномоченный орган);</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w:t>
      </w:r>
      <w:r w:rsidR="00D21689">
        <w:rPr>
          <w:rFonts w:ascii="Times New Roman" w:hAnsi="Times New Roman" w:cs="Times New Roman"/>
          <w:sz w:val="28"/>
          <w:szCs w:val="28"/>
        </w:rPr>
        <w:t xml:space="preserve"> </w:t>
      </w:r>
      <w:r w:rsidRPr="005C4E42">
        <w:rPr>
          <w:rFonts w:ascii="Times New Roman" w:hAnsi="Times New Roman" w:cs="Times New Roman"/>
          <w:sz w:val="28"/>
          <w:szCs w:val="28"/>
        </w:rPr>
        <w:t xml:space="preserve">документ, подтверждающий полномочия представителя заявителя (в случае обращения за получением муниципальной услуги представителя </w:t>
      </w:r>
      <w:r w:rsidRPr="005C4E42">
        <w:rPr>
          <w:rFonts w:ascii="Times New Roman" w:hAnsi="Times New Roman" w:cs="Times New Roman"/>
          <w:sz w:val="28"/>
          <w:szCs w:val="28"/>
        </w:rPr>
        <w:lastRenderedPageBreak/>
        <w:t>заявителя);</w:t>
      </w:r>
    </w:p>
    <w:p w:rsidR="00FB1AD4" w:rsidRPr="00FB1AD4" w:rsidRDefault="00FB1AD4" w:rsidP="00FB1AD4">
      <w:pPr>
        <w:autoSpaceDE w:val="0"/>
        <w:autoSpaceDN w:val="0"/>
        <w:adjustRightInd w:val="0"/>
        <w:jc w:val="both"/>
        <w:rPr>
          <w:rFonts w:eastAsiaTheme="minorHAnsi"/>
          <w:sz w:val="28"/>
          <w:szCs w:val="28"/>
          <w:lang w:eastAsia="en-US"/>
        </w:rPr>
      </w:pPr>
      <w:r>
        <w:rPr>
          <w:sz w:val="28"/>
          <w:szCs w:val="28"/>
        </w:rPr>
        <w:tab/>
      </w:r>
      <w:r w:rsidR="00796ECE" w:rsidRPr="00FB1AD4">
        <w:rPr>
          <w:sz w:val="28"/>
          <w:szCs w:val="28"/>
        </w:rPr>
        <w:t xml:space="preserve">г) </w:t>
      </w:r>
      <w:r w:rsidRPr="00FB1AD4">
        <w:rPr>
          <w:rFonts w:eastAsiaTheme="minorHAnsi"/>
          <w:sz w:val="28"/>
          <w:szCs w:val="28"/>
          <w:lang w:eastAsia="en-US"/>
        </w:rPr>
        <w:t>копии учредительных документов (оригиналы учредительных документов в случае, если верность коп</w:t>
      </w:r>
      <w:r>
        <w:rPr>
          <w:rFonts w:eastAsiaTheme="minorHAnsi"/>
          <w:sz w:val="28"/>
          <w:szCs w:val="28"/>
          <w:lang w:eastAsia="en-US"/>
        </w:rPr>
        <w:t>ий не удостоверена нотариально).</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2.6.2. Для продления разрешения на право организации розничного рынка заявитель представляет заявление</w:t>
      </w:r>
      <w:r w:rsidR="00E302F8" w:rsidRPr="005C4E42">
        <w:rPr>
          <w:rFonts w:ascii="Times New Roman" w:hAnsi="Times New Roman" w:cs="Times New Roman"/>
          <w:sz w:val="28"/>
          <w:szCs w:val="28"/>
        </w:rPr>
        <w:t xml:space="preserve"> по форме согласно приложению №</w:t>
      </w:r>
      <w:r w:rsidRPr="005C4E42">
        <w:rPr>
          <w:rFonts w:ascii="Times New Roman" w:hAnsi="Times New Roman" w:cs="Times New Roman"/>
          <w:sz w:val="28"/>
          <w:szCs w:val="28"/>
        </w:rPr>
        <w:t xml:space="preserve"> </w:t>
      </w:r>
      <w:r w:rsidR="003659D3">
        <w:rPr>
          <w:rFonts w:ascii="Times New Roman" w:hAnsi="Times New Roman" w:cs="Times New Roman"/>
          <w:sz w:val="28"/>
          <w:szCs w:val="28"/>
        </w:rPr>
        <w:t>2</w:t>
      </w:r>
      <w:r w:rsidRPr="005C4E42">
        <w:rPr>
          <w:rFonts w:ascii="Times New Roman" w:hAnsi="Times New Roman" w:cs="Times New Roman"/>
          <w:sz w:val="28"/>
          <w:szCs w:val="28"/>
        </w:rPr>
        <w:t xml:space="preserve"> к настоящему административному регламенту.</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2.6.3. Для переоформления разрешения на право розничного рынка (в связи с реорганизацией юридического лица в форме преобразования, изменения его наименования или типа рынка) заявитель представляет:</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w:t>
      </w:r>
      <w:r w:rsidR="00D21689">
        <w:rPr>
          <w:rFonts w:ascii="Times New Roman" w:hAnsi="Times New Roman" w:cs="Times New Roman"/>
          <w:sz w:val="28"/>
          <w:szCs w:val="28"/>
        </w:rPr>
        <w:t> </w:t>
      </w:r>
      <w:r w:rsidRPr="005C4E42">
        <w:rPr>
          <w:rFonts w:ascii="Times New Roman" w:hAnsi="Times New Roman" w:cs="Times New Roman"/>
          <w:sz w:val="28"/>
          <w:szCs w:val="28"/>
        </w:rPr>
        <w:t>заявление</w:t>
      </w:r>
      <w:r w:rsidR="00E302F8" w:rsidRPr="005C4E42">
        <w:rPr>
          <w:rFonts w:ascii="Times New Roman" w:hAnsi="Times New Roman" w:cs="Times New Roman"/>
          <w:sz w:val="28"/>
          <w:szCs w:val="28"/>
        </w:rPr>
        <w:t xml:space="preserve"> по форме согласно приложению №</w:t>
      </w:r>
      <w:r w:rsidRPr="005C4E42">
        <w:rPr>
          <w:rFonts w:ascii="Times New Roman" w:hAnsi="Times New Roman" w:cs="Times New Roman"/>
          <w:sz w:val="28"/>
          <w:szCs w:val="28"/>
        </w:rPr>
        <w:t xml:space="preserve"> </w:t>
      </w:r>
      <w:r w:rsidR="003659D3">
        <w:rPr>
          <w:rFonts w:ascii="Times New Roman" w:hAnsi="Times New Roman" w:cs="Times New Roman"/>
          <w:sz w:val="28"/>
          <w:szCs w:val="28"/>
        </w:rPr>
        <w:t>2</w:t>
      </w:r>
      <w:r w:rsidRPr="005C4E42">
        <w:rPr>
          <w:rFonts w:ascii="Times New Roman" w:hAnsi="Times New Roman" w:cs="Times New Roman"/>
          <w:sz w:val="28"/>
          <w:szCs w:val="28"/>
        </w:rPr>
        <w:t xml:space="preserve"> к настоящему административному регламенту;</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копии учредительных документов.</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2.6.4. Заявление оформляется на русском языке.</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заявлении указываются: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идентификационный номер налогоплательщика и данные документа о постановке юридического лица на учет в налоговом органе;</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тип рынка, который предполагается организовать.</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При заполнении заявления не допускается использование сокращений слов и аббревиатур.</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2.6.5.</w:t>
      </w:r>
      <w:r w:rsidR="00D21689">
        <w:rPr>
          <w:rFonts w:ascii="Times New Roman" w:hAnsi="Times New Roman" w:cs="Times New Roman"/>
          <w:sz w:val="28"/>
          <w:szCs w:val="28"/>
        </w:rPr>
        <w:t> </w:t>
      </w:r>
      <w:r w:rsidRPr="005C4E42">
        <w:rPr>
          <w:rFonts w:ascii="Times New Roman" w:hAnsi="Times New Roman" w:cs="Times New Roman"/>
          <w:sz w:val="28"/>
          <w:szCs w:val="28"/>
        </w:rPr>
        <w:t>Заявление и прилагаемые документы могут быть представлены следующими способами: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путем обращения в уполномоченный орган лично либо через уполномоченных представителей;</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посредством почтовой связи;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по электронной почте;</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4) посредством Единого портала.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2.6.6.</w:t>
      </w:r>
      <w:r w:rsidR="00D21689">
        <w:rPr>
          <w:rFonts w:ascii="Times New Roman" w:hAnsi="Times New Roman" w:cs="Times New Roman"/>
          <w:sz w:val="28"/>
          <w:szCs w:val="28"/>
        </w:rPr>
        <w:t> </w:t>
      </w:r>
      <w:r w:rsidRPr="005C4E42">
        <w:rPr>
          <w:rFonts w:ascii="Times New Roman" w:hAnsi="Times New Roman" w:cs="Times New Roman"/>
          <w:sz w:val="28"/>
          <w:szCs w:val="28"/>
        </w:rPr>
        <w:t>В случае представления копий документов, необходимых для предоставления муниципальной услуги, в форме электронных документов, указанные документы должны быть подписаны простой электронной подписью заявителя.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Документ, подтверждающий полномочия представителя заявителя, </w:t>
      </w:r>
      <w:r w:rsidRPr="005C4E42">
        <w:rPr>
          <w:rFonts w:ascii="Times New Roman" w:hAnsi="Times New Roman" w:cs="Times New Roman"/>
          <w:sz w:val="28"/>
          <w:szCs w:val="28"/>
        </w:rPr>
        <w:lastRenderedPageBreak/>
        <w:t>представленный в форме электронного документа, удостоверяется усиленной электронной подписью нотариуса.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2.6.7.</w:t>
      </w:r>
      <w:r w:rsidR="00D21689">
        <w:rPr>
          <w:rFonts w:ascii="Times New Roman" w:hAnsi="Times New Roman" w:cs="Times New Roman"/>
          <w:sz w:val="28"/>
          <w:szCs w:val="28"/>
        </w:rPr>
        <w:t> </w:t>
      </w:r>
      <w:r w:rsidRPr="005C4E42">
        <w:rPr>
          <w:rFonts w:ascii="Times New Roman" w:hAnsi="Times New Roman" w:cs="Times New Roman"/>
          <w:sz w:val="28"/>
          <w:szCs w:val="28"/>
        </w:rPr>
        <w:t>В случае представления документов заявителем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60BF8" w:rsidRDefault="00160BF8"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6ECE" w:rsidRPr="005C4E42" w:rsidRDefault="00796ECE" w:rsidP="00796ECE">
      <w:pPr>
        <w:pStyle w:val="ConsPlusNormal0"/>
        <w:ind w:firstLine="540"/>
        <w:jc w:val="both"/>
        <w:rPr>
          <w:rFonts w:ascii="Times New Roman" w:hAnsi="Times New Roman" w:cs="Times New Roman"/>
          <w:sz w:val="28"/>
          <w:szCs w:val="28"/>
        </w:rPr>
      </w:pPr>
      <w:bookmarkStart w:id="7" w:name="P171"/>
      <w:bookmarkEnd w:id="7"/>
      <w:r w:rsidRPr="005C4E42">
        <w:rPr>
          <w:rFonts w:ascii="Times New Roman" w:hAnsi="Times New Roman" w:cs="Times New Roman"/>
          <w:sz w:val="28"/>
          <w:szCs w:val="28"/>
        </w:rPr>
        <w:t>2.7.1.</w:t>
      </w:r>
      <w:r w:rsidR="00D21689">
        <w:rPr>
          <w:rFonts w:ascii="Times New Roman" w:hAnsi="Times New Roman" w:cs="Times New Roman"/>
          <w:sz w:val="28"/>
          <w:szCs w:val="28"/>
        </w:rPr>
        <w:t> </w:t>
      </w:r>
      <w:r w:rsidRPr="005C4E42">
        <w:rPr>
          <w:rFonts w:ascii="Times New Roman" w:hAnsi="Times New Roman" w:cs="Times New Roman"/>
          <w:sz w:val="28"/>
          <w:szCs w:val="28"/>
        </w:rPr>
        <w:t>Заявитель вправе по своему усмотрению представить в уполномоченный орган:</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выписку из Единого государственного реестра юридических лиц;</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документ (копия документа), подтверждающий право на объект или объекты недвижимости, расположенные на территории, в пределах которой предполагается организовать рынок (за исключением случаев, если права на объект или объекты недвижимости не зарегистрированы в Едином государственном реестре недвижимости - в случае подачи заявления на выдачу разрешения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2.7.2.</w:t>
      </w:r>
      <w:r w:rsidR="00D21689">
        <w:rPr>
          <w:rFonts w:ascii="Times New Roman" w:hAnsi="Times New Roman" w:cs="Times New Roman"/>
          <w:sz w:val="28"/>
          <w:szCs w:val="28"/>
        </w:rPr>
        <w:t> </w:t>
      </w:r>
      <w:r w:rsidRPr="005C4E42">
        <w:rPr>
          <w:rFonts w:ascii="Times New Roman" w:hAnsi="Times New Roman" w:cs="Times New Roman"/>
          <w:sz w:val="28"/>
          <w:szCs w:val="28"/>
        </w:rPr>
        <w:t>Документы, предусмотренные пунктом 2.7.1 настоящего административного регламента, могут быть представлены следующими способами: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w:t>
      </w:r>
      <w:r w:rsidR="00D21689">
        <w:rPr>
          <w:rFonts w:ascii="Times New Roman" w:hAnsi="Times New Roman" w:cs="Times New Roman"/>
          <w:sz w:val="28"/>
          <w:szCs w:val="28"/>
        </w:rPr>
        <w:t> </w:t>
      </w:r>
      <w:r w:rsidRPr="005C4E42">
        <w:rPr>
          <w:rFonts w:ascii="Times New Roman" w:hAnsi="Times New Roman" w:cs="Times New Roman"/>
          <w:sz w:val="28"/>
          <w:szCs w:val="28"/>
        </w:rPr>
        <w:t>путем обращения в уполномоченный орган лично либо через уполномоченных представителей;</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посредством почтовой связи;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по электронной почте;</w:t>
      </w:r>
    </w:p>
    <w:p w:rsidR="00077195" w:rsidRPr="005C4E42" w:rsidRDefault="00796ECE"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4) посредством Единого портала.</w:t>
      </w:r>
    </w:p>
    <w:p w:rsidR="00796ECE" w:rsidRPr="005C4E42" w:rsidRDefault="00796ECE"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2.7.3. Документы, указанные в пункте 2.7.1 настоящего административного регламента,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запрашиваемых документов, в том числе в форме электронного документа.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2.7.4. Запрещено требовать от заявителя: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C4E42">
        <w:rPr>
          <w:rFonts w:ascii="Times New Roman" w:hAnsi="Times New Roman" w:cs="Times New Roman"/>
          <w:sz w:val="28"/>
          <w:szCs w:val="28"/>
        </w:rPr>
        <w:lastRenderedPageBreak/>
        <w:t>предоставлением муниципальной услуги;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w:t>
      </w:r>
      <w:r w:rsidR="00D21689">
        <w:rPr>
          <w:rFonts w:ascii="Times New Roman" w:hAnsi="Times New Roman" w:cs="Times New Roman"/>
          <w:sz w:val="28"/>
          <w:szCs w:val="28"/>
        </w:rPr>
        <w:t> </w:t>
      </w:r>
      <w:r w:rsidRPr="005C4E42">
        <w:rPr>
          <w:rFonts w:ascii="Times New Roman" w:hAnsi="Times New Roman" w:cs="Times New Roman"/>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w:t>
      </w:r>
      <w:r w:rsidR="00D21689">
        <w:rPr>
          <w:rFonts w:ascii="Times New Roman" w:hAnsi="Times New Roman" w:cs="Times New Roman"/>
          <w:sz w:val="28"/>
          <w:szCs w:val="28"/>
        </w:rPr>
        <w:t> </w:t>
      </w:r>
      <w:r w:rsidRPr="005C4E4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w:t>
      </w:r>
      <w:r w:rsidR="00506FD3" w:rsidRPr="005C4E42">
        <w:rPr>
          <w:rFonts w:ascii="Times New Roman" w:hAnsi="Times New Roman" w:cs="Times New Roman"/>
          <w:sz w:val="28"/>
          <w:szCs w:val="28"/>
        </w:rPr>
        <w:t xml:space="preserve">ерального закона от 27.07.2010 </w:t>
      </w:r>
      <w:r w:rsidR="00E302F8" w:rsidRPr="005C4E42">
        <w:rPr>
          <w:rFonts w:ascii="Times New Roman" w:hAnsi="Times New Roman" w:cs="Times New Roman"/>
          <w:sz w:val="28"/>
          <w:szCs w:val="28"/>
        </w:rPr>
        <w:t>№</w:t>
      </w:r>
      <w:r w:rsidRPr="005C4E4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r w:rsidR="006C124C" w:rsidRPr="005C4E42">
        <w:rPr>
          <w:rFonts w:ascii="Times New Roman" w:hAnsi="Times New Roman" w:cs="Times New Roman"/>
          <w:sz w:val="28"/>
          <w:szCs w:val="28"/>
        </w:rPr>
        <w:t>документы,</w:t>
      </w:r>
      <w:r w:rsidRPr="005C4E42">
        <w:rPr>
          <w:rFonts w:ascii="Times New Roman" w:hAnsi="Times New Roman" w:cs="Times New Roman"/>
          <w:sz w:val="28"/>
          <w:szCs w:val="28"/>
        </w:rPr>
        <w:t xml:space="preserve"> либо их изъятие</w:t>
      </w:r>
      <w:r w:rsidR="006C124C">
        <w:rPr>
          <w:rFonts w:ascii="Times New Roman" w:hAnsi="Times New Roman" w:cs="Times New Roman"/>
          <w:sz w:val="28"/>
          <w:szCs w:val="28"/>
        </w:rPr>
        <w:t>,</w:t>
      </w:r>
      <w:r w:rsidRPr="005C4E42">
        <w:rPr>
          <w:rFonts w:ascii="Times New Roman" w:hAnsi="Times New Roman" w:cs="Times New Roman"/>
          <w:sz w:val="28"/>
          <w:szCs w:val="28"/>
        </w:rPr>
        <w:t xml:space="preserve"> является необходимым условием предоставления муниципальной услуги, и иных случаев, установленных федеральными законами.</w:t>
      </w:r>
    </w:p>
    <w:p w:rsidR="001B55C9" w:rsidRPr="005C4E42" w:rsidRDefault="001B55C9" w:rsidP="00796ECE">
      <w:pPr>
        <w:pStyle w:val="ConsPlusNormal0"/>
        <w:ind w:firstLine="540"/>
        <w:jc w:val="both"/>
        <w:rPr>
          <w:rFonts w:ascii="Times New Roman" w:hAnsi="Times New Roman" w:cs="Times New Roman"/>
          <w:sz w:val="28"/>
          <w:szCs w:val="28"/>
        </w:rPr>
      </w:pP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Оснований для отказа в приеме заявления и прилагаемых документов, необходимых для предоставления муниципальной услуги, не имеется.</w:t>
      </w:r>
    </w:p>
    <w:p w:rsidR="001B55C9" w:rsidRPr="005C4E42" w:rsidRDefault="001B55C9" w:rsidP="00796ECE">
      <w:pPr>
        <w:pStyle w:val="ConsPlusNormal0"/>
        <w:ind w:firstLine="540"/>
        <w:jc w:val="both"/>
        <w:rPr>
          <w:rFonts w:ascii="Times New Roman" w:hAnsi="Times New Roman" w:cs="Times New Roman"/>
          <w:sz w:val="28"/>
          <w:szCs w:val="28"/>
        </w:rPr>
      </w:pPr>
    </w:p>
    <w:p w:rsidR="00796ECE" w:rsidRPr="005C4E42" w:rsidRDefault="00796ECE" w:rsidP="0097064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r w:rsidR="00630A58">
        <w:rPr>
          <w:rFonts w:ascii="Times New Roman" w:hAnsi="Times New Roman" w:cs="Times New Roman"/>
          <w:sz w:val="28"/>
          <w:szCs w:val="28"/>
        </w:rPr>
        <w:t>.</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2.9.1. Основанием для отказа в приеме к рассмотрению заявления является выявление несоблюдения установленных статьей 11 Фед</w:t>
      </w:r>
      <w:r w:rsidR="00506FD3" w:rsidRPr="005C4E42">
        <w:rPr>
          <w:rFonts w:ascii="Times New Roman" w:hAnsi="Times New Roman" w:cs="Times New Roman"/>
          <w:sz w:val="28"/>
          <w:szCs w:val="28"/>
        </w:rPr>
        <w:t>ерального закона от 06.04.2011 №</w:t>
      </w:r>
      <w:r w:rsidRPr="005C4E42">
        <w:rPr>
          <w:rFonts w:ascii="Times New Roman" w:hAnsi="Times New Roman" w:cs="Times New Roman"/>
          <w:sz w:val="28"/>
          <w:szCs w:val="28"/>
        </w:rPr>
        <w:t xml:space="preserve">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77195" w:rsidRPr="005C4E42" w:rsidRDefault="00796ECE"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2.9.2. Основания для приостановления предоставления муниципальной услуги законодательством не предусмотрены.</w:t>
      </w:r>
      <w:bookmarkStart w:id="8" w:name="P190"/>
      <w:bookmarkEnd w:id="8"/>
    </w:p>
    <w:p w:rsidR="00796ECE" w:rsidRPr="005C4E42" w:rsidRDefault="00796ECE"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2.9.3. Основания для отказа в предоставлении муниципальной услуги по выдаче разрешений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Вологодской области планом, предусматривающим организацию розничных рынков на территории Вологодской области;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 заявления о выдаче разрешения с нарушением установленных </w:t>
      </w:r>
      <w:r w:rsidRPr="005C4E42">
        <w:rPr>
          <w:rFonts w:ascii="Times New Roman" w:hAnsi="Times New Roman" w:cs="Times New Roman"/>
          <w:sz w:val="28"/>
          <w:szCs w:val="28"/>
        </w:rPr>
        <w:lastRenderedPageBreak/>
        <w:t>требований и (или) предоставление документов, прилагаемых к заявлению, содержащих недостоверные сведения.</w:t>
      </w:r>
    </w:p>
    <w:p w:rsidR="00796ECE" w:rsidRPr="005C4E42" w:rsidRDefault="00796ECE" w:rsidP="00796ECE">
      <w:pPr>
        <w:pStyle w:val="ConsPlusNormal0"/>
        <w:ind w:firstLine="540"/>
        <w:jc w:val="both"/>
        <w:rPr>
          <w:rFonts w:ascii="Times New Roman" w:hAnsi="Times New Roman" w:cs="Times New Roman"/>
          <w:sz w:val="28"/>
          <w:szCs w:val="28"/>
        </w:rPr>
      </w:pPr>
      <w:bookmarkStart w:id="9" w:name="P194"/>
      <w:bookmarkEnd w:id="9"/>
      <w:r w:rsidRPr="005C4E42">
        <w:rPr>
          <w:rFonts w:ascii="Times New Roman" w:hAnsi="Times New Roman" w:cs="Times New Roman"/>
          <w:sz w:val="28"/>
          <w:szCs w:val="28"/>
        </w:rPr>
        <w:t>2.9.4. Основания для отказа в продлении срока действия разрешения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подача заявления о продлении разрешения с нарушением требований, установленных ч. 1, 2 ст. 5 Фед</w:t>
      </w:r>
      <w:r w:rsidR="00506FD3" w:rsidRPr="005C4E42">
        <w:rPr>
          <w:rFonts w:ascii="Times New Roman" w:hAnsi="Times New Roman" w:cs="Times New Roman"/>
          <w:sz w:val="28"/>
          <w:szCs w:val="28"/>
        </w:rPr>
        <w:t>ерального закона от 30.12.2006 №</w:t>
      </w:r>
      <w:r w:rsidRPr="005C4E42">
        <w:rPr>
          <w:rFonts w:ascii="Times New Roman" w:hAnsi="Times New Roman" w:cs="Times New Roman"/>
          <w:sz w:val="28"/>
          <w:szCs w:val="28"/>
        </w:rPr>
        <w:t xml:space="preserve"> 271-ФЗ;</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подача документов, содержащих недостоверные сведения.</w:t>
      </w:r>
    </w:p>
    <w:p w:rsidR="00796ECE" w:rsidRPr="005C4E42" w:rsidRDefault="00796ECE" w:rsidP="00796ECE">
      <w:pPr>
        <w:pStyle w:val="ConsPlusNormal0"/>
        <w:ind w:firstLine="540"/>
        <w:jc w:val="both"/>
        <w:rPr>
          <w:rFonts w:ascii="Times New Roman" w:hAnsi="Times New Roman" w:cs="Times New Roman"/>
          <w:sz w:val="28"/>
          <w:szCs w:val="28"/>
        </w:rPr>
      </w:pPr>
      <w:bookmarkStart w:id="10" w:name="P197"/>
      <w:bookmarkEnd w:id="10"/>
      <w:r w:rsidRPr="005C4E42">
        <w:rPr>
          <w:rFonts w:ascii="Times New Roman" w:hAnsi="Times New Roman" w:cs="Times New Roman"/>
          <w:sz w:val="28"/>
          <w:szCs w:val="28"/>
        </w:rPr>
        <w:t>2.9.5. Основания для отказа в переоформлении разрешения на право организации розничного рынка: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отсутствие оснований для переоформления, указанных в части 1 статьи 9 Фед</w:t>
      </w:r>
      <w:r w:rsidR="00506FD3" w:rsidRPr="005C4E42">
        <w:rPr>
          <w:rFonts w:ascii="Times New Roman" w:hAnsi="Times New Roman" w:cs="Times New Roman"/>
          <w:sz w:val="28"/>
          <w:szCs w:val="28"/>
        </w:rPr>
        <w:t>ерального закона от 30.12.2006 №</w:t>
      </w:r>
      <w:r w:rsidRPr="005C4E42">
        <w:rPr>
          <w:rFonts w:ascii="Times New Roman" w:hAnsi="Times New Roman" w:cs="Times New Roman"/>
          <w:sz w:val="28"/>
          <w:szCs w:val="28"/>
        </w:rPr>
        <w:t xml:space="preserve"> 271-ФЗ;</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подача заявления о переоформлении разрешения с нарушением требований, установленных ч. 1, 2 ст. 5 Фед</w:t>
      </w:r>
      <w:r w:rsidR="00D73A6B" w:rsidRPr="005C4E42">
        <w:rPr>
          <w:rFonts w:ascii="Times New Roman" w:hAnsi="Times New Roman" w:cs="Times New Roman"/>
          <w:sz w:val="28"/>
          <w:szCs w:val="28"/>
        </w:rPr>
        <w:t>ерального закона от 30.12.2006 №</w:t>
      </w:r>
      <w:r w:rsidRPr="005C4E42">
        <w:rPr>
          <w:rFonts w:ascii="Times New Roman" w:hAnsi="Times New Roman" w:cs="Times New Roman"/>
          <w:sz w:val="28"/>
          <w:szCs w:val="28"/>
        </w:rPr>
        <w:t xml:space="preserve"> 271-ФЗ;</w:t>
      </w:r>
    </w:p>
    <w:p w:rsidR="00796ECE"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 5 Фед</w:t>
      </w:r>
      <w:r w:rsidR="00506FD3" w:rsidRPr="005C4E42">
        <w:rPr>
          <w:rFonts w:ascii="Times New Roman" w:hAnsi="Times New Roman" w:cs="Times New Roman"/>
          <w:sz w:val="28"/>
          <w:szCs w:val="28"/>
        </w:rPr>
        <w:t>ерального закона от 30.12.2006 №</w:t>
      </w:r>
      <w:r w:rsidRPr="005C4E42">
        <w:rPr>
          <w:rFonts w:ascii="Times New Roman" w:hAnsi="Times New Roman" w:cs="Times New Roman"/>
          <w:sz w:val="28"/>
          <w:szCs w:val="28"/>
        </w:rPr>
        <w:t xml:space="preserve"> 271-ФЗ.</w:t>
      </w:r>
    </w:p>
    <w:p w:rsidR="002B09B8" w:rsidRPr="005C4E42" w:rsidRDefault="002B09B8" w:rsidP="00796ECE">
      <w:pPr>
        <w:pStyle w:val="ConsPlusNormal0"/>
        <w:ind w:firstLine="540"/>
        <w:jc w:val="both"/>
        <w:rPr>
          <w:rFonts w:ascii="Times New Roman" w:hAnsi="Times New Roman" w:cs="Times New Roman"/>
          <w:sz w:val="28"/>
          <w:szCs w:val="28"/>
        </w:rPr>
      </w:pPr>
    </w:p>
    <w:p w:rsidR="00796ECE" w:rsidRPr="005C4E42" w:rsidRDefault="00796ECE" w:rsidP="0097064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6ECE"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2B09B8" w:rsidRPr="005C4E42" w:rsidRDefault="002B09B8" w:rsidP="00796ECE">
      <w:pPr>
        <w:pStyle w:val="ConsPlusNormal0"/>
        <w:ind w:firstLine="540"/>
        <w:jc w:val="both"/>
        <w:rPr>
          <w:rFonts w:ascii="Times New Roman" w:hAnsi="Times New Roman" w:cs="Times New Roman"/>
          <w:sz w:val="28"/>
          <w:szCs w:val="28"/>
        </w:rPr>
      </w:pPr>
    </w:p>
    <w:p w:rsidR="00796ECE" w:rsidRPr="005C4E42" w:rsidRDefault="00796ECE" w:rsidP="0097064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2.11. Размер платы и основания взимания государственной пошлины или иной платы, взимаемой за предоставление муниципальной услуги</w:t>
      </w:r>
    </w:p>
    <w:p w:rsidR="00796ECE"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2B09B8" w:rsidRPr="005C4E42" w:rsidRDefault="002B09B8" w:rsidP="00796ECE">
      <w:pPr>
        <w:pStyle w:val="ConsPlusNormal0"/>
        <w:ind w:firstLine="540"/>
        <w:jc w:val="both"/>
        <w:rPr>
          <w:rFonts w:ascii="Times New Roman" w:hAnsi="Times New Roman" w:cs="Times New Roman"/>
          <w:sz w:val="28"/>
          <w:szCs w:val="28"/>
        </w:rPr>
      </w:pPr>
    </w:p>
    <w:p w:rsidR="00796ECE" w:rsidRPr="005C4E42" w:rsidRDefault="00796ECE" w:rsidP="0097064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последней</w:t>
      </w:r>
      <w:r w:rsidR="00D21689">
        <w:rPr>
          <w:rFonts w:ascii="Times New Roman" w:hAnsi="Times New Roman" w:cs="Times New Roman"/>
          <w:sz w:val="28"/>
          <w:szCs w:val="28"/>
        </w:rPr>
        <w:t>.</w:t>
      </w:r>
    </w:p>
    <w:p w:rsidR="00796ECE"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2B09B8" w:rsidRPr="005C4E42" w:rsidRDefault="002B09B8" w:rsidP="00796ECE">
      <w:pPr>
        <w:pStyle w:val="ConsPlusNormal0"/>
        <w:ind w:firstLine="540"/>
        <w:jc w:val="both"/>
        <w:rPr>
          <w:rFonts w:ascii="Times New Roman" w:hAnsi="Times New Roman" w:cs="Times New Roman"/>
          <w:sz w:val="28"/>
          <w:szCs w:val="28"/>
        </w:rPr>
      </w:pPr>
    </w:p>
    <w:p w:rsidR="00796ECE" w:rsidRPr="005C4E42" w:rsidRDefault="00796ECE" w:rsidP="0097064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2.13. Срок регистрации запроса заявителя о предоставлении муниципальной услуги, в том числе в электронной форме</w:t>
      </w:r>
      <w:r w:rsidR="00D21689">
        <w:rPr>
          <w:rFonts w:ascii="Times New Roman" w:hAnsi="Times New Roman" w:cs="Times New Roman"/>
          <w:sz w:val="28"/>
          <w:szCs w:val="28"/>
        </w:rPr>
        <w:t>.</w:t>
      </w:r>
    </w:p>
    <w:p w:rsidR="00851C5D" w:rsidRPr="00F761EA" w:rsidRDefault="00851C5D" w:rsidP="00094D13">
      <w:pPr>
        <w:autoSpaceDE w:val="0"/>
        <w:autoSpaceDN w:val="0"/>
        <w:adjustRightInd w:val="0"/>
        <w:ind w:firstLine="540"/>
        <w:jc w:val="both"/>
        <w:rPr>
          <w:sz w:val="28"/>
          <w:szCs w:val="28"/>
        </w:rPr>
      </w:pPr>
      <w:r w:rsidRPr="006E46DD">
        <w:rPr>
          <w:sz w:val="28"/>
          <w:szCs w:val="28"/>
        </w:rPr>
        <w:t>Регистрация заявления</w:t>
      </w:r>
      <w:r w:rsidRPr="006E46DD">
        <w:rPr>
          <w:rFonts w:eastAsia="Calibri"/>
          <w:sz w:val="28"/>
          <w:szCs w:val="28"/>
        </w:rPr>
        <w:t>, в том числе в электронной форме осуществляется</w:t>
      </w:r>
      <w:r w:rsidRPr="006E46DD">
        <w:rPr>
          <w:sz w:val="28"/>
          <w:szCs w:val="28"/>
        </w:rPr>
        <w:t xml:space="preserve"> в день его поступления (при поступлении в электронном виде в нерабочее время – </w:t>
      </w:r>
      <w:r w:rsidRPr="00283156">
        <w:rPr>
          <w:sz w:val="28"/>
          <w:szCs w:val="28"/>
        </w:rPr>
        <w:t xml:space="preserve">в ближайший рабочий день, следующий за днем поступления </w:t>
      </w:r>
      <w:r w:rsidRPr="00F761EA">
        <w:rPr>
          <w:sz w:val="28"/>
          <w:szCs w:val="28"/>
        </w:rPr>
        <w:t>указанных документов).</w:t>
      </w:r>
    </w:p>
    <w:p w:rsidR="00796ECE" w:rsidRPr="005C4E42" w:rsidRDefault="00796ECE" w:rsidP="00796ECE">
      <w:pPr>
        <w:pStyle w:val="ConsPlusNormal0"/>
        <w:ind w:firstLine="540"/>
        <w:jc w:val="both"/>
        <w:rPr>
          <w:rFonts w:ascii="Times New Roman" w:hAnsi="Times New Roman" w:cs="Times New Roman"/>
          <w:sz w:val="28"/>
          <w:szCs w:val="28"/>
        </w:rPr>
      </w:pPr>
    </w:p>
    <w:p w:rsidR="00796ECE" w:rsidRPr="005C4E42" w:rsidRDefault="00796ECE" w:rsidP="00D21689">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5C4E42">
        <w:rPr>
          <w:rFonts w:ascii="Times New Roman" w:hAnsi="Times New Roman" w:cs="Times New Roman"/>
          <w:sz w:val="28"/>
          <w:szCs w:val="28"/>
        </w:rPr>
        <w:lastRenderedPageBreak/>
        <w:t>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21689">
        <w:rPr>
          <w:rFonts w:ascii="Times New Roman" w:hAnsi="Times New Roman" w:cs="Times New Roman"/>
          <w:sz w:val="28"/>
          <w:szCs w:val="28"/>
        </w:rPr>
        <w:t>.</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6FD3" w:rsidRPr="005C4E42" w:rsidRDefault="00796ECE" w:rsidP="00506FD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96ECE" w:rsidRPr="005C4E42" w:rsidRDefault="00796ECE" w:rsidP="00506FD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6)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утвержденного приказом Министерства труда и социальной защиты Росс</w:t>
      </w:r>
      <w:r w:rsidR="00506FD3" w:rsidRPr="005C4E42">
        <w:rPr>
          <w:rFonts w:ascii="Times New Roman" w:hAnsi="Times New Roman" w:cs="Times New Roman"/>
          <w:sz w:val="28"/>
          <w:szCs w:val="28"/>
        </w:rPr>
        <w:t>ийской Федерации от 22.06.2015 №</w:t>
      </w:r>
      <w:r w:rsidRPr="005C4E42">
        <w:rPr>
          <w:rFonts w:ascii="Times New Roman" w:hAnsi="Times New Roman" w:cs="Times New Roman"/>
          <w:sz w:val="28"/>
          <w:szCs w:val="28"/>
        </w:rPr>
        <w:t xml:space="preserve"> 386н;</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7)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8) обеспечение при необходимости допуска в здание, в котором предоставляется муниципальная услуга, сурдопереводчика, </w:t>
      </w:r>
      <w:r w:rsidRPr="005C4E42">
        <w:rPr>
          <w:rFonts w:ascii="Times New Roman" w:hAnsi="Times New Roman" w:cs="Times New Roman"/>
          <w:sz w:val="28"/>
          <w:szCs w:val="28"/>
        </w:rPr>
        <w:lastRenderedPageBreak/>
        <w:t>тифлосурдопереводчика;</w:t>
      </w:r>
    </w:p>
    <w:p w:rsidR="00094D13"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9)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94D13"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96ECE" w:rsidRPr="005C4E42"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r w:rsidR="002B09B8">
        <w:rPr>
          <w:rFonts w:ascii="Times New Roman" w:hAnsi="Times New Roman" w:cs="Times New Roman"/>
          <w:sz w:val="28"/>
          <w:szCs w:val="28"/>
        </w:rPr>
        <w:t xml:space="preserve"> </w:t>
      </w:r>
    </w:p>
    <w:p w:rsidR="00094D13"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796ECE" w:rsidRPr="005C4E42"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r w:rsidR="002B09B8">
        <w:rPr>
          <w:rFonts w:ascii="Times New Roman" w:hAnsi="Times New Roman" w:cs="Times New Roman"/>
          <w:sz w:val="28"/>
          <w:szCs w:val="28"/>
        </w:rPr>
        <w:t xml:space="preserve"> </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r w:rsidR="002B09B8">
        <w:rPr>
          <w:rFonts w:ascii="Times New Roman" w:hAnsi="Times New Roman" w:cs="Times New Roman"/>
          <w:sz w:val="28"/>
          <w:szCs w:val="28"/>
        </w:rPr>
        <w:t xml:space="preserve"> </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r w:rsidR="002B09B8">
        <w:rPr>
          <w:rFonts w:ascii="Times New Roman" w:hAnsi="Times New Roman" w:cs="Times New Roman"/>
          <w:sz w:val="28"/>
          <w:szCs w:val="28"/>
        </w:rPr>
        <w:t xml:space="preserve"> </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94D13" w:rsidRDefault="00796ECE" w:rsidP="00094D13">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2.15. Показатели доступности и качества муниципальной услуги</w:t>
      </w:r>
    </w:p>
    <w:p w:rsidR="00796ECE" w:rsidRPr="005C4E42"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2.15.1. Показателями доступности муниципальной услуги являются: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информирование заявителей о предоставлении муниципальной услуги;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w:t>
      </w:r>
      <w:r w:rsidR="00B473D0">
        <w:rPr>
          <w:rFonts w:ascii="Times New Roman" w:hAnsi="Times New Roman" w:cs="Times New Roman"/>
          <w:sz w:val="28"/>
          <w:szCs w:val="28"/>
        </w:rPr>
        <w:t> </w:t>
      </w:r>
      <w:r w:rsidRPr="005C4E42">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96ECE" w:rsidRPr="005C4E42" w:rsidRDefault="00D21689" w:rsidP="00796EC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w:t>
      </w:r>
      <w:r w:rsidR="00796ECE" w:rsidRPr="005C4E42">
        <w:rPr>
          <w:rFonts w:ascii="Times New Roman" w:hAnsi="Times New Roman" w:cs="Times New Roman"/>
          <w:sz w:val="28"/>
          <w:szCs w:val="28"/>
        </w:rPr>
        <w:t xml:space="preserve">оборудование помещений </w:t>
      </w:r>
      <w:r w:rsidR="002B09B8">
        <w:rPr>
          <w:rFonts w:ascii="Times New Roman" w:hAnsi="Times New Roman" w:cs="Times New Roman"/>
          <w:sz w:val="28"/>
          <w:szCs w:val="28"/>
        </w:rPr>
        <w:t>У</w:t>
      </w:r>
      <w:r w:rsidR="00796ECE" w:rsidRPr="005C4E42">
        <w:rPr>
          <w:rFonts w:ascii="Times New Roman" w:hAnsi="Times New Roman" w:cs="Times New Roman"/>
          <w:sz w:val="28"/>
          <w:szCs w:val="28"/>
        </w:rPr>
        <w:t>полномоченного органа местами хранения верхней одежды заявителей и местами общего пользования;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г) соблюдение графика работы </w:t>
      </w:r>
      <w:r w:rsidR="002B09B8">
        <w:rPr>
          <w:rFonts w:ascii="Times New Roman" w:hAnsi="Times New Roman" w:cs="Times New Roman"/>
          <w:sz w:val="28"/>
          <w:szCs w:val="28"/>
        </w:rPr>
        <w:t>У</w:t>
      </w:r>
      <w:r w:rsidRPr="005C4E42">
        <w:rPr>
          <w:rFonts w:ascii="Times New Roman" w:hAnsi="Times New Roman" w:cs="Times New Roman"/>
          <w:sz w:val="28"/>
          <w:szCs w:val="28"/>
        </w:rPr>
        <w:t>полномоченного органа;</w:t>
      </w:r>
    </w:p>
    <w:p w:rsidR="00796ECE" w:rsidRPr="005C4E42" w:rsidRDefault="00D21689" w:rsidP="00796EC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w:t>
      </w:r>
      <w:r w:rsidR="00796ECE" w:rsidRPr="005C4E42">
        <w:rPr>
          <w:rFonts w:ascii="Times New Roman" w:hAnsi="Times New Roman" w:cs="Times New Roman"/>
          <w:sz w:val="28"/>
          <w:szCs w:val="28"/>
        </w:rPr>
        <w:t xml:space="preserve">оборудование мест ожидания и мест приема заявителей в </w:t>
      </w:r>
      <w:r w:rsidR="002B09B8">
        <w:rPr>
          <w:rFonts w:ascii="Times New Roman" w:hAnsi="Times New Roman" w:cs="Times New Roman"/>
          <w:sz w:val="28"/>
          <w:szCs w:val="28"/>
        </w:rPr>
        <w:t>У</w:t>
      </w:r>
      <w:r w:rsidR="00796ECE" w:rsidRPr="005C4E42">
        <w:rPr>
          <w:rFonts w:ascii="Times New Roman" w:hAnsi="Times New Roman" w:cs="Times New Roman"/>
          <w:sz w:val="28"/>
          <w:szCs w:val="28"/>
        </w:rPr>
        <w:t>полномоченном органе стульями, столами, обеспечение канцелярскими принадлежностями для предоставления возможности оформления документов;</w:t>
      </w:r>
    </w:p>
    <w:p w:rsidR="00094D13"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е) время, затраченное на получение конечного результата муниципальной услуги.</w:t>
      </w:r>
    </w:p>
    <w:p w:rsidR="00796ECE" w:rsidRPr="005C4E42" w:rsidRDefault="00796ECE"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2.15.2. Показателями качества муниципальной услуги являются:</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количество взаимодействий заявителя с должностными лицами при предоставлении муниципальной услуги и их продолжительность;</w:t>
      </w:r>
    </w:p>
    <w:p w:rsidR="00796ECE" w:rsidRPr="005C4E42" w:rsidRDefault="00D21689" w:rsidP="00796EC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б) </w:t>
      </w:r>
      <w:r w:rsidR="00796ECE" w:rsidRPr="005C4E42">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и платы, не предусмотренных настоящим административным регламентом.</w:t>
      </w:r>
    </w:p>
    <w:p w:rsidR="00796ECE"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2B09B8" w:rsidRPr="005C4E42" w:rsidRDefault="002B09B8" w:rsidP="00796ECE">
      <w:pPr>
        <w:pStyle w:val="ConsPlusNormal0"/>
        <w:ind w:firstLine="540"/>
        <w:jc w:val="both"/>
        <w:rPr>
          <w:rFonts w:ascii="Times New Roman" w:hAnsi="Times New Roman" w:cs="Times New Roman"/>
          <w:sz w:val="28"/>
          <w:szCs w:val="28"/>
        </w:rPr>
      </w:pPr>
    </w:p>
    <w:p w:rsidR="00796ECE" w:rsidRPr="005C4E42" w:rsidRDefault="00796ECE" w:rsidP="007413FD">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2.16.</w:t>
      </w:r>
      <w:r w:rsidR="00D21689">
        <w:rPr>
          <w:rFonts w:ascii="Times New Roman" w:hAnsi="Times New Roman" w:cs="Times New Roman"/>
          <w:sz w:val="28"/>
          <w:szCs w:val="28"/>
        </w:rPr>
        <w:t> </w:t>
      </w:r>
      <w:r w:rsidRPr="005C4E42">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96ECE" w:rsidRPr="005C4E42" w:rsidRDefault="00796ECE" w:rsidP="00796ECE">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 учетом требований к средствам электронной подписи, утвержденных приказом Федеральной службы безопасности Росс</w:t>
      </w:r>
      <w:r w:rsidR="00506FD3" w:rsidRPr="005C4E42">
        <w:rPr>
          <w:rFonts w:ascii="Times New Roman" w:hAnsi="Times New Roman" w:cs="Times New Roman"/>
          <w:sz w:val="28"/>
          <w:szCs w:val="28"/>
        </w:rPr>
        <w:t>ийской Федерации от 27.12.2011 №</w:t>
      </w:r>
      <w:r w:rsidRPr="005C4E42">
        <w:rPr>
          <w:rFonts w:ascii="Times New Roman" w:hAnsi="Times New Roman" w:cs="Times New Roman"/>
          <w:sz w:val="28"/>
          <w:szCs w:val="28"/>
        </w:rPr>
        <w:t xml:space="preserve">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7540D" w:rsidRPr="005C4E42" w:rsidRDefault="00F7540D" w:rsidP="00F7540D">
      <w:pPr>
        <w:autoSpaceDE w:val="0"/>
        <w:autoSpaceDN w:val="0"/>
        <w:adjustRightInd w:val="0"/>
        <w:ind w:firstLine="709"/>
        <w:jc w:val="both"/>
        <w:rPr>
          <w:sz w:val="28"/>
          <w:szCs w:val="28"/>
        </w:rPr>
      </w:pPr>
    </w:p>
    <w:p w:rsidR="006C1F9A" w:rsidRPr="005C4E42" w:rsidRDefault="006C1F9A" w:rsidP="006C1F9A">
      <w:pPr>
        <w:pStyle w:val="ConsPlusTitle"/>
        <w:jc w:val="center"/>
        <w:outlineLvl w:val="1"/>
        <w:rPr>
          <w:sz w:val="28"/>
          <w:szCs w:val="28"/>
        </w:rPr>
      </w:pPr>
      <w:r w:rsidRPr="005C4E42">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1F9A" w:rsidRPr="005C4E42" w:rsidRDefault="006C1F9A" w:rsidP="006C1F9A">
      <w:pPr>
        <w:pStyle w:val="ConsPlusNormal0"/>
        <w:rPr>
          <w:rFonts w:ascii="Times New Roman" w:hAnsi="Times New Roman" w:cs="Times New Roman"/>
          <w:sz w:val="28"/>
          <w:szCs w:val="28"/>
        </w:rPr>
      </w:pP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 Исчерпывающий перечень административных процедур</w:t>
      </w:r>
      <w:r w:rsidR="00094D13">
        <w:rPr>
          <w:rFonts w:ascii="Times New Roman" w:hAnsi="Times New Roman" w:cs="Times New Roman"/>
          <w:sz w:val="28"/>
          <w:szCs w:val="28"/>
        </w:rPr>
        <w:t>.</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3.1.1. Предоставление муниципальной услуги в части выдачи разрешения включает выполнение следующих административных процедур:</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прием и регистрация заявления и прилагаемых к нему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рассмотрение заявления и прилагаемых к нему документов и принятие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направление (вручение) заявителю подготовленных документов, являющихся результатом предоставления муниципальной услуги.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3.1.2. Предоставление муниципальной услуги в части продления срока действия или переоформления разрешения на право организации розничного рынка включает выполнение следующих административных процедур;</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1) прием и регистрация заявления и прилагаемых к нему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2) рассмотрение заявления и прилагаемых к нему документов и принятие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 направление (вручение) заявителю подготовленных документов, являющихся результатом предоставления муниципальной услуги.</w:t>
      </w:r>
    </w:p>
    <w:p w:rsidR="006C1F9A" w:rsidRPr="005C4E42" w:rsidRDefault="006C1F9A" w:rsidP="006C1F9A">
      <w:pPr>
        <w:pStyle w:val="ConsPlusTitle"/>
        <w:spacing w:before="240"/>
        <w:jc w:val="center"/>
        <w:outlineLvl w:val="2"/>
        <w:rPr>
          <w:sz w:val="28"/>
          <w:szCs w:val="28"/>
        </w:rPr>
      </w:pPr>
      <w:r w:rsidRPr="005C4E42">
        <w:rPr>
          <w:sz w:val="28"/>
          <w:szCs w:val="28"/>
        </w:rPr>
        <w:lastRenderedPageBreak/>
        <w:t>Выдача разрешений на право организации розничного рынка</w:t>
      </w:r>
    </w:p>
    <w:p w:rsidR="006C1F9A" w:rsidRPr="005C4E42" w:rsidRDefault="006C1F9A" w:rsidP="006C1F9A">
      <w:pPr>
        <w:pStyle w:val="ConsPlusNormal0"/>
        <w:rPr>
          <w:rFonts w:ascii="Times New Roman" w:hAnsi="Times New Roman" w:cs="Times New Roman"/>
          <w:sz w:val="28"/>
          <w:szCs w:val="28"/>
        </w:rPr>
      </w:pP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 Прием и регистрация заявления и прилагаемых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3.2.6. Результатом выполнения данной административной процедуры является получение должностным лицом, ответственным за предоставление </w:t>
      </w:r>
      <w:r w:rsidRPr="005C4E42">
        <w:rPr>
          <w:rFonts w:ascii="Times New Roman" w:hAnsi="Times New Roman" w:cs="Times New Roman"/>
          <w:sz w:val="28"/>
          <w:szCs w:val="28"/>
        </w:rPr>
        <w:lastRenderedPageBreak/>
        <w:t>муниципальной услуги, заявления и прилагаемых документов на рассмотрение.</w:t>
      </w:r>
    </w:p>
    <w:p w:rsidR="00094D13" w:rsidRDefault="006C1F9A" w:rsidP="00094D13">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3.3. Рассмотрение заявления и принятие решения о выдаче разрешения на право организации розничного рынка</w:t>
      </w:r>
    </w:p>
    <w:p w:rsidR="006C1F9A" w:rsidRPr="005C4E42"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3.3.5. В течение пяти рабочих дней со дня получения ответов по </w:t>
      </w:r>
      <w:r w:rsidRPr="005C4E42">
        <w:rPr>
          <w:rFonts w:ascii="Times New Roman" w:hAnsi="Times New Roman" w:cs="Times New Roman"/>
          <w:sz w:val="28"/>
          <w:szCs w:val="28"/>
        </w:rPr>
        <w:lastRenderedPageBreak/>
        <w:t>межведомственным запросам ответственное должностное лицо рассматривает заявление и устанавливает наличие (отсутствие) оснований, предусмотренных пунктом 2.9.3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3.3.6. В случае отсутствия оснований, предусмотренных пунктом 2.9.3 настоящего административного регламента, ответственное должностное лицо готовит проект постановления о выдаче разрешения на право организации розничного рынка.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постановления направляется руководителю уполномоченного органа на согласование и подписание.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3.3.7.</w:t>
      </w:r>
      <w:r w:rsidR="00D77460">
        <w:rPr>
          <w:rFonts w:ascii="Times New Roman" w:hAnsi="Times New Roman" w:cs="Times New Roman"/>
          <w:sz w:val="28"/>
          <w:szCs w:val="28"/>
        </w:rPr>
        <w:t> </w:t>
      </w:r>
      <w:r w:rsidRPr="005C4E42">
        <w:rPr>
          <w:rFonts w:ascii="Times New Roman" w:hAnsi="Times New Roman" w:cs="Times New Roman"/>
          <w:sz w:val="28"/>
          <w:szCs w:val="28"/>
        </w:rPr>
        <w:t>В случае наличия оснований, предусмотренных пунктом 2.9.3 настоящего административного регламента, ответственное должностное лицо готовит проект уведомления об отказе в выдаче разрешения на право организации розничного рынка с указанием причин такого отказа по форм</w:t>
      </w:r>
      <w:r w:rsidR="00077195" w:rsidRPr="005C4E42">
        <w:rPr>
          <w:rFonts w:ascii="Times New Roman" w:hAnsi="Times New Roman" w:cs="Times New Roman"/>
          <w:sz w:val="28"/>
          <w:szCs w:val="28"/>
        </w:rPr>
        <w:t>е согласно приложению №</w:t>
      </w:r>
      <w:r w:rsidRPr="005C4E42">
        <w:rPr>
          <w:rFonts w:ascii="Times New Roman" w:hAnsi="Times New Roman" w:cs="Times New Roman"/>
          <w:sz w:val="28"/>
          <w:szCs w:val="28"/>
        </w:rPr>
        <w:t xml:space="preserve"> </w:t>
      </w:r>
      <w:r w:rsidR="003659D3">
        <w:rPr>
          <w:rFonts w:ascii="Times New Roman" w:hAnsi="Times New Roman" w:cs="Times New Roman"/>
          <w:sz w:val="28"/>
          <w:szCs w:val="28"/>
        </w:rPr>
        <w:t>3</w:t>
      </w:r>
      <w:r w:rsidRPr="005C4E42">
        <w:rPr>
          <w:rFonts w:ascii="Times New Roman" w:hAnsi="Times New Roman" w:cs="Times New Roman"/>
          <w:sz w:val="28"/>
          <w:szCs w:val="28"/>
        </w:rPr>
        <w:t xml:space="preserve"> к настоящему административному регламенту.</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уведомления направляется руководителю уполномоченного органа на согласование и подписание.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3.3.8.</w:t>
      </w:r>
      <w:r w:rsidR="00D77460">
        <w:rPr>
          <w:rFonts w:ascii="Times New Roman" w:hAnsi="Times New Roman" w:cs="Times New Roman"/>
          <w:sz w:val="28"/>
          <w:szCs w:val="28"/>
        </w:rPr>
        <w:t> </w:t>
      </w:r>
      <w:r w:rsidRPr="005C4E42">
        <w:rPr>
          <w:rFonts w:ascii="Times New Roman" w:hAnsi="Times New Roman" w:cs="Times New Roman"/>
          <w:sz w:val="28"/>
          <w:szCs w:val="28"/>
        </w:rPr>
        <w:t>Критерием принятия решения в рамках выполнения административной процедуры является отсутствие оснований для отказа в выдаче разрешения на право организации розничного рынка, предусмотренных пунктом 2.9.3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3.3.9.</w:t>
      </w:r>
      <w:r w:rsidR="00D77460">
        <w:rPr>
          <w:rFonts w:ascii="Times New Roman" w:hAnsi="Times New Roman" w:cs="Times New Roman"/>
          <w:sz w:val="28"/>
          <w:szCs w:val="28"/>
        </w:rPr>
        <w:t> </w:t>
      </w:r>
      <w:r w:rsidRPr="005C4E42">
        <w:rPr>
          <w:rFonts w:ascii="Times New Roman" w:hAnsi="Times New Roman" w:cs="Times New Roman"/>
          <w:sz w:val="28"/>
          <w:szCs w:val="28"/>
        </w:rPr>
        <w:t>Срок выполнения данной процедуры составляет не более 25 календарных дней со дня регистрации заявления и прилагаемых документов в уполномоченном органе.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3.3.10.</w:t>
      </w:r>
      <w:r w:rsidR="00D77460">
        <w:rPr>
          <w:rFonts w:ascii="Times New Roman" w:hAnsi="Times New Roman" w:cs="Times New Roman"/>
          <w:sz w:val="28"/>
          <w:szCs w:val="28"/>
        </w:rPr>
        <w:t> </w:t>
      </w:r>
      <w:r w:rsidRPr="005C4E42">
        <w:rPr>
          <w:rFonts w:ascii="Times New Roman" w:hAnsi="Times New Roman" w:cs="Times New Roman"/>
          <w:sz w:val="28"/>
          <w:szCs w:val="28"/>
        </w:rPr>
        <w:t>Результатом выполнения административной процедуры является постановление о выдаче разрешения на право организации розничного рынка либо уведомление об отказе в выдаче такого разрешения с указанием причин отказа.</w:t>
      </w:r>
    </w:p>
    <w:p w:rsidR="006C1F9A" w:rsidRPr="005C4E42" w:rsidRDefault="006C1F9A" w:rsidP="006C1F9A">
      <w:pPr>
        <w:pStyle w:val="ConsPlusNormal0"/>
        <w:ind w:firstLine="540"/>
        <w:jc w:val="both"/>
        <w:rPr>
          <w:rFonts w:ascii="Times New Roman" w:hAnsi="Times New Roman" w:cs="Times New Roman"/>
          <w:sz w:val="28"/>
          <w:szCs w:val="28"/>
        </w:rPr>
      </w:pPr>
    </w:p>
    <w:p w:rsidR="00094D13"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 Направление (вручение) заявителю принятого решения</w:t>
      </w:r>
    </w:p>
    <w:p w:rsidR="006C1F9A" w:rsidRPr="005C4E42"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3.4.1.</w:t>
      </w:r>
      <w:r w:rsidR="00D77460">
        <w:rPr>
          <w:rFonts w:ascii="Times New Roman" w:hAnsi="Times New Roman" w:cs="Times New Roman"/>
          <w:sz w:val="28"/>
          <w:szCs w:val="28"/>
        </w:rPr>
        <w:t> </w:t>
      </w:r>
      <w:r w:rsidRPr="005C4E42">
        <w:rPr>
          <w:rFonts w:ascii="Times New Roman" w:hAnsi="Times New Roman" w:cs="Times New Roman"/>
          <w:sz w:val="28"/>
          <w:szCs w:val="28"/>
        </w:rPr>
        <w:t>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экземпляра постановления о выдаче разрешения на право организации розничного рынка либо уведомления об отказе в выдаче такого разрешения с указанием причин отказа.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3.4.2.</w:t>
      </w:r>
      <w:r w:rsidR="00D77460">
        <w:rPr>
          <w:rFonts w:ascii="Times New Roman" w:hAnsi="Times New Roman" w:cs="Times New Roman"/>
          <w:sz w:val="28"/>
          <w:szCs w:val="28"/>
        </w:rPr>
        <w:t> </w:t>
      </w:r>
      <w:r w:rsidRPr="005C4E42">
        <w:rPr>
          <w:rFonts w:ascii="Times New Roman" w:hAnsi="Times New Roman" w:cs="Times New Roman"/>
          <w:sz w:val="28"/>
          <w:szCs w:val="28"/>
        </w:rPr>
        <w:t>Специалист, ответственный за делопроизводство, обеспечивает направление (вручение) заявителю принятого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путем направления по почте в адрес заявителя заказным письмом с уведомлением о вручении;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путем вручения лично заявителю или его уполномоченному лицу по доверенности.</w:t>
      </w:r>
    </w:p>
    <w:p w:rsidR="00FB1AD4" w:rsidRDefault="006C1F9A" w:rsidP="00FB1AD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FB1AD4" w:rsidRPr="00FB1AD4" w:rsidRDefault="006C1F9A" w:rsidP="00FB1AD4">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3.4.4. Срок выполнения данной административной процедуры </w:t>
      </w:r>
      <w:r w:rsidRPr="00FB1AD4">
        <w:rPr>
          <w:rFonts w:ascii="Times New Roman" w:hAnsi="Times New Roman" w:cs="Times New Roman"/>
          <w:sz w:val="28"/>
          <w:szCs w:val="28"/>
        </w:rPr>
        <w:t xml:space="preserve">составляет </w:t>
      </w:r>
      <w:r w:rsidR="00FB1AD4" w:rsidRPr="00FB1AD4">
        <w:rPr>
          <w:rFonts w:ascii="Times New Roman" w:hAnsi="Times New Roman" w:cs="Times New Roman"/>
          <w:sz w:val="28"/>
          <w:szCs w:val="28"/>
        </w:rPr>
        <w:t>не позднее дня, следующего за днем принятия указанного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3.4.5.</w:t>
      </w:r>
      <w:r w:rsidR="00D77460">
        <w:rPr>
          <w:rFonts w:ascii="Times New Roman" w:hAnsi="Times New Roman" w:cs="Times New Roman"/>
          <w:sz w:val="28"/>
          <w:szCs w:val="28"/>
        </w:rPr>
        <w:t> </w:t>
      </w:r>
      <w:r w:rsidRPr="005C4E42">
        <w:rPr>
          <w:rFonts w:ascii="Times New Roman" w:hAnsi="Times New Roman" w:cs="Times New Roman"/>
          <w:sz w:val="28"/>
          <w:szCs w:val="28"/>
        </w:rPr>
        <w:t xml:space="preserve">Критерием выполнения данной административной процедуры </w:t>
      </w:r>
      <w:r w:rsidRPr="005C4E42">
        <w:rPr>
          <w:rFonts w:ascii="Times New Roman" w:hAnsi="Times New Roman" w:cs="Times New Roman"/>
          <w:sz w:val="28"/>
          <w:szCs w:val="28"/>
        </w:rPr>
        <w:lastRenderedPageBreak/>
        <w:t>является наличие постановления о выдаче разрешения на право организации розничного рынка либо уведомления об отказе в выдаче такого разрешения с указанием причин отказа.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3.4.6.</w:t>
      </w:r>
      <w:r w:rsidR="00D77460">
        <w:rPr>
          <w:rFonts w:ascii="Times New Roman" w:hAnsi="Times New Roman" w:cs="Times New Roman"/>
          <w:sz w:val="28"/>
          <w:szCs w:val="28"/>
        </w:rPr>
        <w:t> </w:t>
      </w:r>
      <w:r w:rsidRPr="005C4E42">
        <w:rPr>
          <w:rFonts w:ascii="Times New Roman" w:hAnsi="Times New Roman" w:cs="Times New Roman"/>
          <w:sz w:val="28"/>
          <w:szCs w:val="28"/>
        </w:rPr>
        <w:t>Результатом выполнения данной административной процедуры является направление (вручение) заявителю принятого решения.</w:t>
      </w:r>
    </w:p>
    <w:p w:rsidR="006C1F9A" w:rsidRPr="005C4E42" w:rsidRDefault="006C1F9A" w:rsidP="006C1F9A">
      <w:pPr>
        <w:pStyle w:val="ConsPlusNormal0"/>
        <w:rPr>
          <w:rFonts w:ascii="Times New Roman" w:hAnsi="Times New Roman" w:cs="Times New Roman"/>
          <w:sz w:val="28"/>
          <w:szCs w:val="28"/>
        </w:rPr>
      </w:pPr>
    </w:p>
    <w:p w:rsidR="006C1F9A" w:rsidRPr="005C4E42" w:rsidRDefault="006C1F9A" w:rsidP="006C1F9A">
      <w:pPr>
        <w:pStyle w:val="ConsPlusTitle"/>
        <w:jc w:val="center"/>
        <w:outlineLvl w:val="2"/>
        <w:rPr>
          <w:sz w:val="28"/>
          <w:szCs w:val="28"/>
        </w:rPr>
      </w:pPr>
      <w:r w:rsidRPr="005C4E42">
        <w:rPr>
          <w:sz w:val="28"/>
          <w:szCs w:val="28"/>
        </w:rPr>
        <w:t>Продление срока действия разрешения</w:t>
      </w:r>
    </w:p>
    <w:p w:rsidR="006C1F9A" w:rsidRPr="005C4E42" w:rsidRDefault="006C1F9A" w:rsidP="006C1F9A">
      <w:pPr>
        <w:pStyle w:val="ConsPlusTitle"/>
        <w:jc w:val="center"/>
        <w:rPr>
          <w:sz w:val="28"/>
          <w:szCs w:val="28"/>
        </w:rPr>
      </w:pPr>
      <w:r w:rsidRPr="005C4E42">
        <w:rPr>
          <w:sz w:val="28"/>
          <w:szCs w:val="28"/>
        </w:rPr>
        <w:t>на право организации розничного рынка</w:t>
      </w:r>
    </w:p>
    <w:p w:rsidR="006C1F9A" w:rsidRPr="005C4E42" w:rsidRDefault="006C1F9A" w:rsidP="006C1F9A">
      <w:pPr>
        <w:pStyle w:val="ConsPlusNormal0"/>
        <w:rPr>
          <w:rFonts w:ascii="Times New Roman" w:hAnsi="Times New Roman" w:cs="Times New Roman"/>
          <w:sz w:val="28"/>
          <w:szCs w:val="28"/>
        </w:rPr>
      </w:pPr>
    </w:p>
    <w:p w:rsidR="00094D13"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 Прием и регистрация заявления и прилагаемых документов</w:t>
      </w:r>
    </w:p>
    <w:p w:rsidR="006C1F9A" w:rsidRPr="005C4E42"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продлении срока действия разрешения на право организации розничного рынка и прилагаемых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3.5.4. После регистрации заявление и прилагаемые к нему документы </w:t>
      </w:r>
      <w:r w:rsidRPr="005C4E42">
        <w:rPr>
          <w:rFonts w:ascii="Times New Roman" w:hAnsi="Times New Roman" w:cs="Times New Roman"/>
          <w:sz w:val="28"/>
          <w:szCs w:val="28"/>
        </w:rPr>
        <w:lastRenderedPageBreak/>
        <w:t>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6C1F9A" w:rsidRPr="005C4E42" w:rsidRDefault="006C1F9A" w:rsidP="006C1F9A">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3.6. Рассмотрение заявления и принятие решения о продлении срока действия разрешения на право организации розничного рынка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3.6.4.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w:t>
      </w:r>
      <w:r w:rsidRPr="005C4E42">
        <w:rPr>
          <w:rFonts w:ascii="Times New Roman" w:hAnsi="Times New Roman" w:cs="Times New Roman"/>
          <w:sz w:val="28"/>
          <w:szCs w:val="28"/>
        </w:rPr>
        <w:lastRenderedPageBreak/>
        <w:t>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3.6.5. В течение пяти рабочих дней со дня получения ответов по межведомственным запросам ответственное должностное лицо рассматривает заявление и устанавливает наличие (отсутствие) оснований, предусмотренных пунктом 2.9.4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3.6.6. В случае отсутствия оснований, предусмотренных пунктом 2.9.4 настоящего административного регламента, ответственное должностное лицо готовит проект уведомления о продлении срока действия разрешения на право организации розничного рынка.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уведомления направляется руководителю уполномоченного органа на согласование и подписание.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3.6.7. В случае наличия оснований, предусмотренных пунктом 2.9.4 настоящего административного регламента, ответственное должностное лицо готовит проект уведомления об отказе в продлении срока действия разрешения на право организации розничного рынка с указанием причин такого отказа.</w:t>
      </w:r>
    </w:p>
    <w:p w:rsidR="00094D13"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уведомления направляется руководителю уполномоченного органа на согласование и подписание.</w:t>
      </w:r>
    </w:p>
    <w:p w:rsidR="006C1F9A" w:rsidRPr="005C4E42" w:rsidRDefault="006C1F9A" w:rsidP="00094D13">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3.6.8. Критерием принятия решения в рамках выполнения административной процедуры является отсутствие оснований для отказа в продлении срока действия разрешения на право организации розничного рынка, предусмотренных пунктом 2.9.4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3.6.9. Срок выполнения данной процедуры составляет не более 15 календарных дней со дня регистрации заявления и прилагаемых документов в уполномоченном органе.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3.6.10. Результатом выполнения административной процедуры является уведомление о продлении срока действия разрешения на право организации розничного рынка либо об отказе в продлении срока действия такого разрешения с указанием причин отказа.</w:t>
      </w:r>
    </w:p>
    <w:p w:rsidR="006C1F9A" w:rsidRPr="005C4E42" w:rsidRDefault="006C1F9A" w:rsidP="006C1F9A">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3.7. Направление (вручение) заявителю принятого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подписанного экземпляра уведомления о продлении срока действия разрешения на право организации розничного рынка либо уведомления об отказе в продлении срока действия разрешения с указанием причин отказа.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3.7.2. Специалист, ответственный за делопроизводство, обеспечивает направление (вручение) заявителю принятого решения:</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путем направления по почте в адрес заявителя заказным письмом с уведомлением о вручении;</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lastRenderedPageBreak/>
        <w:t>б) путем вручения лично заявителю или его уполномоченному лицу по доверенности.</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3.7.4. Срок выполнения данной административной процедуры составляет не более 3 календарных дней со дня принятия решения.</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3.7.5. Критерием выполнения данной административной процедуры является наличие уведомления о продлении срока действия разрешения на право организации розничного рынка либо об отказе в продлении срока такого разрешения с указанием причин отказа.</w:t>
      </w:r>
    </w:p>
    <w:p w:rsidR="006C1F9A"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3.7.6. Результатом выполнения данной административной процедуры является направление (вручение) заявителю принятого решения.</w:t>
      </w:r>
    </w:p>
    <w:p w:rsidR="006C1F9A" w:rsidRPr="005C4E42" w:rsidRDefault="006C1F9A" w:rsidP="006C1F9A">
      <w:pPr>
        <w:pStyle w:val="ConsPlusNormal0"/>
        <w:rPr>
          <w:rFonts w:ascii="Times New Roman" w:hAnsi="Times New Roman" w:cs="Times New Roman"/>
          <w:sz w:val="28"/>
          <w:szCs w:val="28"/>
        </w:rPr>
      </w:pPr>
    </w:p>
    <w:p w:rsidR="006C1F9A" w:rsidRPr="005C4E42" w:rsidRDefault="006C1F9A" w:rsidP="006C1F9A">
      <w:pPr>
        <w:pStyle w:val="ConsPlusTitle"/>
        <w:jc w:val="center"/>
        <w:outlineLvl w:val="2"/>
        <w:rPr>
          <w:sz w:val="28"/>
          <w:szCs w:val="28"/>
        </w:rPr>
      </w:pPr>
      <w:r w:rsidRPr="005C4E42">
        <w:rPr>
          <w:sz w:val="28"/>
          <w:szCs w:val="28"/>
        </w:rPr>
        <w:t>Переоформление разрешения на право</w:t>
      </w:r>
    </w:p>
    <w:p w:rsidR="006C1F9A" w:rsidRPr="005C4E42" w:rsidRDefault="006C1F9A" w:rsidP="006C1F9A">
      <w:pPr>
        <w:pStyle w:val="ConsPlusTitle"/>
        <w:jc w:val="center"/>
        <w:rPr>
          <w:sz w:val="28"/>
          <w:szCs w:val="28"/>
        </w:rPr>
      </w:pPr>
      <w:r w:rsidRPr="005C4E42">
        <w:rPr>
          <w:sz w:val="28"/>
          <w:szCs w:val="28"/>
        </w:rPr>
        <w:t>организации розничного рынка</w:t>
      </w:r>
    </w:p>
    <w:p w:rsidR="006C1F9A" w:rsidRPr="005C4E42" w:rsidRDefault="006C1F9A" w:rsidP="006C1F9A">
      <w:pPr>
        <w:pStyle w:val="ConsPlusNormal0"/>
        <w:rPr>
          <w:rFonts w:ascii="Times New Roman" w:hAnsi="Times New Roman" w:cs="Times New Roman"/>
          <w:sz w:val="28"/>
          <w:szCs w:val="28"/>
        </w:rPr>
      </w:pP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 Прием и регистрация заявления и прилагаемых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3.8.1. Юридическим фактом, являющимся основанием для начала выполнения административной процедуры, является поступление в уполномоченный орган заявления о переоформлении разрешения на право организации розничного рынка и прилагаемых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C1F9A"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w:t>
      </w:r>
      <w:r w:rsidRPr="005C4E42">
        <w:rPr>
          <w:rFonts w:ascii="Times New Roman" w:hAnsi="Times New Roman" w:cs="Times New Roman"/>
          <w:sz w:val="28"/>
          <w:szCs w:val="28"/>
        </w:rPr>
        <w:lastRenderedPageBreak/>
        <w:t>а также перечень наименований файлов, представленных в форме электронных документов.</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3.8.6.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60BF8" w:rsidRDefault="00160BF8" w:rsidP="006C1F9A">
      <w:pPr>
        <w:pStyle w:val="ConsPlusNormal0"/>
        <w:ind w:firstLine="540"/>
        <w:jc w:val="both"/>
        <w:rPr>
          <w:rFonts w:ascii="Times New Roman" w:hAnsi="Times New Roman" w:cs="Times New Roman"/>
          <w:sz w:val="28"/>
          <w:szCs w:val="28"/>
        </w:rPr>
      </w:pP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 Рассмотрение заявления и принятие решения о переоформлении разрешения на право организации розничного рынка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3.9.1. Юридическим фактом, являющимся основанием для начала выполнения административной процедуры, является получение заявления и прилагаемых документов ответственным должностным лицом для рассмотрения.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3.9.2. В случае поступления заявления и прилагаемых документов в электронной форме ответственное должностное лицо в течение двух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б) направляет заявителю указанное уведомление в электронной форме, </w:t>
      </w:r>
      <w:r w:rsidRPr="005C4E42">
        <w:rPr>
          <w:rFonts w:ascii="Times New Roman" w:hAnsi="Times New Roman" w:cs="Times New Roman"/>
          <w:sz w:val="28"/>
          <w:szCs w:val="28"/>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3.9.4. 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3.9.5. В течение пяти рабочих дней со дня получения ответов по межведомственным запросам ответственное должностное лицо рассматривает заявление и устанавливает наличие (отсутствие) оснований, предусмотренных пунктом 2.9.5 настоящего административного регламента.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3.9.6. В случае отсутствия оснований, предусмотренных пунктом 2.9.5 настоящего административного регламента, ответственное должностное лицо готовит проект постановления о переоформлении разрешения на право организации розничного рынка.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постановления направляется руководителю уполномоченного органа на согласование и подписание.</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3.9.7. В случае наличия оснований, предусмотренных пунктом 2.9.5 настоящего административного регламента, ответственное должностное лицо готовит проект постановления об отказе в переоформлении разрешения на право организации розничного рынка с указанием причин такого отказа.</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Проект постановления направляется руководителю уполномоченного органа на согласование и подписание.</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3.9.8. Критерием принятия решения в рамках выполнения административной процедуры является отсутствие оснований для отказа в переоформлении разрешения на право организации розничного рынка, предусмотренных пунктом 2.9.5 настоящего административного регламента.</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3.9.9. Срок выполнения данной процедуры составляет не более 15 календарных дней со дня регистрации заявления и прилагаемых док</w:t>
      </w:r>
      <w:r w:rsidR="00077195" w:rsidRPr="005C4E42">
        <w:rPr>
          <w:rFonts w:ascii="Times New Roman" w:hAnsi="Times New Roman" w:cs="Times New Roman"/>
          <w:sz w:val="28"/>
          <w:szCs w:val="28"/>
        </w:rPr>
        <w:t>ументов в уполномоченном органе.</w:t>
      </w:r>
    </w:p>
    <w:p w:rsidR="006C1F9A"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3.9.10. Результатом выполнения административной процедуры является постановление о переоформлении разрешения на право организации розничного рынка либо об отказе в переоформлении такого разрешения с указанием причин отказа.</w:t>
      </w:r>
    </w:p>
    <w:p w:rsidR="006C1F9A" w:rsidRPr="005C4E42" w:rsidRDefault="006C1F9A" w:rsidP="006C1F9A">
      <w:pPr>
        <w:pStyle w:val="ConsPlusNormal0"/>
        <w:spacing w:before="200"/>
        <w:ind w:firstLine="540"/>
        <w:jc w:val="both"/>
        <w:rPr>
          <w:rFonts w:ascii="Times New Roman" w:hAnsi="Times New Roman" w:cs="Times New Roman"/>
          <w:sz w:val="28"/>
          <w:szCs w:val="28"/>
        </w:rPr>
      </w:pPr>
      <w:r w:rsidRPr="005C4E42">
        <w:rPr>
          <w:rFonts w:ascii="Times New Roman" w:hAnsi="Times New Roman" w:cs="Times New Roman"/>
          <w:sz w:val="28"/>
          <w:szCs w:val="28"/>
        </w:rPr>
        <w:t>3.10. Направление (вручение) заявителю принятого решения</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 xml:space="preserve">3.10.1. Юридическим фактом, являющимся основанием для начала выполнения административной процедуры, является поступление специалисту, </w:t>
      </w:r>
      <w:r w:rsidRPr="005C4E42">
        <w:rPr>
          <w:rFonts w:ascii="Times New Roman" w:hAnsi="Times New Roman" w:cs="Times New Roman"/>
          <w:sz w:val="28"/>
          <w:szCs w:val="28"/>
        </w:rPr>
        <w:lastRenderedPageBreak/>
        <w:t>ответственному за делопроизводство, подписанного экземпляра постановления о переоформлении разрешения на право организации розничного рынка либо постановления об отказе в переоформлении разрешения с указанием причин отказа.</w:t>
      </w:r>
    </w:p>
    <w:p w:rsidR="006C1F9A"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3.10.2. Специалист, ответственный за делопроизводство, обеспечивает направление (вручение) заявителю принятого решения:</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а) путем направления по почте в адрес заявителя заказным письмом с уведомлением о вручении;</w:t>
      </w:r>
    </w:p>
    <w:p w:rsidR="006C1F9A" w:rsidRPr="005C4E42" w:rsidRDefault="006C1F9A" w:rsidP="006C1F9A">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б) путем вручения лично заявителю или его уполномоченному лицу по доверенности.</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3.10.3.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3.10.4. Срок выполнения данной административной процедуры составляет не более 3 календарных дней со дня принятия решения.</w:t>
      </w:r>
    </w:p>
    <w:p w:rsidR="00077195"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3.10.5. Критерием выполнения данной административной процедуры является наличие постановления о переоформлении разрешения на право организации розничного рынка либо об отказе в переоформлении такого разрешения с указанием причин отказа.</w:t>
      </w:r>
    </w:p>
    <w:p w:rsidR="006C1F9A" w:rsidRPr="005C4E42" w:rsidRDefault="006C1F9A" w:rsidP="00077195">
      <w:pPr>
        <w:pStyle w:val="ConsPlusNormal0"/>
        <w:ind w:firstLine="540"/>
        <w:jc w:val="both"/>
        <w:rPr>
          <w:rFonts w:ascii="Times New Roman" w:hAnsi="Times New Roman" w:cs="Times New Roman"/>
          <w:sz w:val="28"/>
          <w:szCs w:val="28"/>
        </w:rPr>
      </w:pPr>
      <w:r w:rsidRPr="005C4E42">
        <w:rPr>
          <w:rFonts w:ascii="Times New Roman" w:hAnsi="Times New Roman" w:cs="Times New Roman"/>
          <w:sz w:val="28"/>
          <w:szCs w:val="28"/>
        </w:rPr>
        <w:t>3.10.6. Результатом выполнения данной административной процедуры является направление (вручение) заявителю принятого решения.</w:t>
      </w:r>
    </w:p>
    <w:p w:rsidR="00506FD3" w:rsidRPr="005C4E42" w:rsidRDefault="00506FD3" w:rsidP="00506FD3">
      <w:pPr>
        <w:pStyle w:val="4"/>
        <w:spacing w:before="0"/>
        <w:rPr>
          <w:rFonts w:ascii="Times New Roman" w:hAnsi="Times New Roman"/>
          <w:b w:val="0"/>
          <w:i w:val="0"/>
          <w:color w:val="auto"/>
          <w:sz w:val="28"/>
          <w:szCs w:val="28"/>
        </w:rPr>
      </w:pPr>
    </w:p>
    <w:p w:rsidR="00F7540D" w:rsidRPr="005C4E42" w:rsidRDefault="00506FD3" w:rsidP="00506FD3">
      <w:pPr>
        <w:pStyle w:val="4"/>
        <w:spacing w:before="0"/>
        <w:ind w:firstLine="708"/>
        <w:rPr>
          <w:rFonts w:ascii="Times New Roman" w:hAnsi="Times New Roman"/>
          <w:b w:val="0"/>
          <w:i w:val="0"/>
          <w:color w:val="auto"/>
          <w:sz w:val="28"/>
          <w:szCs w:val="28"/>
        </w:rPr>
      </w:pPr>
      <w:r w:rsidRPr="005C4E42">
        <w:rPr>
          <w:rFonts w:ascii="Times New Roman" w:hAnsi="Times New Roman"/>
          <w:b w:val="0"/>
          <w:i w:val="0"/>
          <w:color w:val="auto"/>
          <w:sz w:val="28"/>
          <w:szCs w:val="28"/>
        </w:rPr>
        <w:t>4</w:t>
      </w:r>
      <w:r w:rsidR="00F7540D" w:rsidRPr="005C4E42">
        <w:rPr>
          <w:rFonts w:ascii="Times New Roman" w:hAnsi="Times New Roman"/>
          <w:b w:val="0"/>
          <w:i w:val="0"/>
          <w:color w:val="auto"/>
          <w:sz w:val="28"/>
          <w:szCs w:val="28"/>
        </w:rPr>
        <w:t>. Формы контроля за исполнением</w:t>
      </w:r>
      <w:r w:rsidRPr="005C4E42">
        <w:rPr>
          <w:rFonts w:ascii="Times New Roman" w:hAnsi="Times New Roman"/>
          <w:b w:val="0"/>
          <w:i w:val="0"/>
          <w:color w:val="auto"/>
          <w:sz w:val="28"/>
          <w:szCs w:val="28"/>
        </w:rPr>
        <w:t xml:space="preserve"> </w:t>
      </w:r>
      <w:r w:rsidR="00F7540D" w:rsidRPr="005C4E42">
        <w:rPr>
          <w:rFonts w:ascii="Times New Roman" w:hAnsi="Times New Roman"/>
          <w:b w:val="0"/>
          <w:i w:val="0"/>
          <w:color w:val="auto"/>
          <w:sz w:val="28"/>
          <w:szCs w:val="28"/>
        </w:rPr>
        <w:t>административного регламента</w:t>
      </w:r>
    </w:p>
    <w:p w:rsidR="00506FD3" w:rsidRPr="005C4E42" w:rsidRDefault="00F7540D" w:rsidP="00506FD3">
      <w:pPr>
        <w:autoSpaceDE w:val="0"/>
        <w:autoSpaceDN w:val="0"/>
        <w:adjustRightInd w:val="0"/>
        <w:ind w:firstLine="709"/>
        <w:jc w:val="both"/>
        <w:rPr>
          <w:sz w:val="28"/>
          <w:szCs w:val="28"/>
        </w:rPr>
      </w:pPr>
      <w:r w:rsidRPr="005C4E42">
        <w:rPr>
          <w:sz w:val="28"/>
          <w:szCs w:val="28"/>
        </w:rPr>
        <w:t>4.1.</w:t>
      </w:r>
      <w:r w:rsidRPr="005C4E42">
        <w:rPr>
          <w:sz w:val="28"/>
          <w:szCs w:val="28"/>
        </w:rPr>
        <w:tab/>
        <w:t>Контроль за соблюдением и исполнением должностными лицами Уполномоченного органа</w:t>
      </w:r>
      <w:r w:rsidRPr="005C4E42">
        <w:rPr>
          <w:i/>
          <w:iCs/>
          <w:sz w:val="28"/>
          <w:szCs w:val="28"/>
        </w:rPr>
        <w:t xml:space="preserve"> </w:t>
      </w:r>
      <w:r w:rsidRPr="005C4E42">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06FD3" w:rsidRPr="005C4E42" w:rsidRDefault="008F7099" w:rsidP="00506FD3">
      <w:pPr>
        <w:autoSpaceDE w:val="0"/>
        <w:autoSpaceDN w:val="0"/>
        <w:adjustRightInd w:val="0"/>
        <w:ind w:firstLine="709"/>
        <w:jc w:val="both"/>
        <w:rPr>
          <w:sz w:val="28"/>
          <w:szCs w:val="28"/>
        </w:rPr>
      </w:pPr>
      <w:r w:rsidRPr="005C4E42">
        <w:rPr>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506FD3" w:rsidRPr="005C4E42" w:rsidRDefault="008F7099" w:rsidP="00506FD3">
      <w:pPr>
        <w:autoSpaceDE w:val="0"/>
        <w:autoSpaceDN w:val="0"/>
        <w:adjustRightInd w:val="0"/>
        <w:ind w:firstLine="709"/>
        <w:jc w:val="both"/>
        <w:rPr>
          <w:sz w:val="28"/>
          <w:szCs w:val="28"/>
        </w:rPr>
      </w:pPr>
      <w:r w:rsidRPr="005C4E42">
        <w:rPr>
          <w:sz w:val="28"/>
          <w:szCs w:val="28"/>
        </w:rPr>
        <w:t>Текущий контроль осуществляется на постоянной основе.</w:t>
      </w:r>
    </w:p>
    <w:p w:rsidR="00160BF8" w:rsidRDefault="00160BF8" w:rsidP="00506FD3">
      <w:pPr>
        <w:autoSpaceDE w:val="0"/>
        <w:autoSpaceDN w:val="0"/>
        <w:adjustRightInd w:val="0"/>
        <w:ind w:firstLine="709"/>
        <w:jc w:val="both"/>
        <w:rPr>
          <w:sz w:val="28"/>
          <w:szCs w:val="28"/>
        </w:rPr>
      </w:pPr>
    </w:p>
    <w:p w:rsidR="00506FD3" w:rsidRPr="005C4E42" w:rsidRDefault="008F7099" w:rsidP="00506FD3">
      <w:pPr>
        <w:autoSpaceDE w:val="0"/>
        <w:autoSpaceDN w:val="0"/>
        <w:adjustRightInd w:val="0"/>
        <w:ind w:firstLine="709"/>
        <w:jc w:val="both"/>
        <w:rPr>
          <w:sz w:val="28"/>
          <w:szCs w:val="28"/>
        </w:rPr>
      </w:pPr>
      <w:r w:rsidRPr="005C4E42">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06FD3" w:rsidRPr="005C4E42" w:rsidRDefault="008F7099" w:rsidP="00506FD3">
      <w:pPr>
        <w:autoSpaceDE w:val="0"/>
        <w:autoSpaceDN w:val="0"/>
        <w:adjustRightInd w:val="0"/>
        <w:ind w:firstLine="709"/>
        <w:jc w:val="both"/>
        <w:rPr>
          <w:sz w:val="28"/>
          <w:szCs w:val="28"/>
        </w:rPr>
      </w:pPr>
      <w:r w:rsidRPr="005C4E42">
        <w:rPr>
          <w:sz w:val="28"/>
          <w:szCs w:val="28"/>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506FD3" w:rsidRPr="005C4E42" w:rsidRDefault="008F7099" w:rsidP="00506FD3">
      <w:pPr>
        <w:autoSpaceDE w:val="0"/>
        <w:autoSpaceDN w:val="0"/>
        <w:adjustRightInd w:val="0"/>
        <w:ind w:firstLine="709"/>
        <w:jc w:val="both"/>
        <w:rPr>
          <w:sz w:val="28"/>
          <w:szCs w:val="28"/>
        </w:rPr>
      </w:pPr>
      <w:r w:rsidRPr="005C4E42">
        <w:rPr>
          <w:sz w:val="28"/>
          <w:szCs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506FD3" w:rsidRPr="005C4E42" w:rsidRDefault="008F7099" w:rsidP="00506FD3">
      <w:pPr>
        <w:autoSpaceDE w:val="0"/>
        <w:autoSpaceDN w:val="0"/>
        <w:adjustRightInd w:val="0"/>
        <w:ind w:firstLine="709"/>
        <w:jc w:val="both"/>
        <w:rPr>
          <w:sz w:val="28"/>
          <w:szCs w:val="28"/>
        </w:rPr>
      </w:pPr>
      <w:r w:rsidRPr="005C4E42">
        <w:rPr>
          <w:sz w:val="28"/>
          <w:szCs w:val="28"/>
        </w:rPr>
        <w:t>Периодичность проверок – плановые 1 раз в год, внеплановые – по конкретному обращению заявителя.</w:t>
      </w:r>
    </w:p>
    <w:p w:rsidR="00506FD3" w:rsidRPr="005C4E42" w:rsidRDefault="008F7099" w:rsidP="00506FD3">
      <w:pPr>
        <w:autoSpaceDE w:val="0"/>
        <w:autoSpaceDN w:val="0"/>
        <w:adjustRightInd w:val="0"/>
        <w:ind w:firstLine="709"/>
        <w:jc w:val="both"/>
        <w:rPr>
          <w:sz w:val="28"/>
          <w:szCs w:val="28"/>
        </w:rPr>
      </w:pPr>
      <w:r w:rsidRPr="005C4E42">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506FD3" w:rsidRPr="005C4E42" w:rsidRDefault="008F7099" w:rsidP="00506FD3">
      <w:pPr>
        <w:autoSpaceDE w:val="0"/>
        <w:autoSpaceDN w:val="0"/>
        <w:adjustRightInd w:val="0"/>
        <w:ind w:firstLine="709"/>
        <w:jc w:val="both"/>
        <w:rPr>
          <w:sz w:val="28"/>
          <w:szCs w:val="28"/>
        </w:rPr>
      </w:pPr>
      <w:r w:rsidRPr="005C4E42">
        <w:rPr>
          <w:sz w:val="28"/>
          <w:szCs w:val="28"/>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160BF8" w:rsidRDefault="00160BF8" w:rsidP="00506FD3">
      <w:pPr>
        <w:autoSpaceDE w:val="0"/>
        <w:autoSpaceDN w:val="0"/>
        <w:adjustRightInd w:val="0"/>
        <w:ind w:firstLine="709"/>
        <w:jc w:val="both"/>
        <w:rPr>
          <w:sz w:val="28"/>
          <w:szCs w:val="28"/>
        </w:rPr>
      </w:pPr>
    </w:p>
    <w:p w:rsidR="00506FD3" w:rsidRPr="005C4E42" w:rsidRDefault="008F7099" w:rsidP="00506FD3">
      <w:pPr>
        <w:autoSpaceDE w:val="0"/>
        <w:autoSpaceDN w:val="0"/>
        <w:adjustRightInd w:val="0"/>
        <w:ind w:firstLine="709"/>
        <w:jc w:val="both"/>
        <w:rPr>
          <w:sz w:val="28"/>
          <w:szCs w:val="28"/>
        </w:rPr>
      </w:pPr>
      <w:r w:rsidRPr="005C4E42">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60BF8" w:rsidRDefault="00160BF8" w:rsidP="00506FD3">
      <w:pPr>
        <w:autoSpaceDE w:val="0"/>
        <w:autoSpaceDN w:val="0"/>
        <w:adjustRightInd w:val="0"/>
        <w:ind w:firstLine="709"/>
        <w:jc w:val="both"/>
        <w:rPr>
          <w:sz w:val="28"/>
          <w:szCs w:val="28"/>
        </w:rPr>
      </w:pPr>
    </w:p>
    <w:p w:rsidR="00506FD3" w:rsidRPr="005C4E42" w:rsidRDefault="008F7099" w:rsidP="00506FD3">
      <w:pPr>
        <w:autoSpaceDE w:val="0"/>
        <w:autoSpaceDN w:val="0"/>
        <w:adjustRightInd w:val="0"/>
        <w:ind w:firstLine="709"/>
        <w:jc w:val="both"/>
        <w:rPr>
          <w:sz w:val="28"/>
          <w:szCs w:val="28"/>
        </w:rPr>
      </w:pPr>
      <w:r w:rsidRPr="005C4E42">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60BF8" w:rsidRDefault="00160BF8" w:rsidP="00506FD3">
      <w:pPr>
        <w:autoSpaceDE w:val="0"/>
        <w:autoSpaceDN w:val="0"/>
        <w:adjustRightInd w:val="0"/>
        <w:ind w:firstLine="709"/>
        <w:jc w:val="both"/>
        <w:rPr>
          <w:sz w:val="28"/>
          <w:szCs w:val="28"/>
        </w:rPr>
      </w:pPr>
    </w:p>
    <w:p w:rsidR="00506FD3" w:rsidRPr="005C4E42" w:rsidRDefault="008F7099" w:rsidP="00506FD3">
      <w:pPr>
        <w:autoSpaceDE w:val="0"/>
        <w:autoSpaceDN w:val="0"/>
        <w:adjustRightInd w:val="0"/>
        <w:ind w:firstLine="709"/>
        <w:jc w:val="both"/>
        <w:rPr>
          <w:sz w:val="28"/>
          <w:szCs w:val="28"/>
        </w:rPr>
      </w:pPr>
      <w:r w:rsidRPr="005C4E42">
        <w:rPr>
          <w:sz w:val="28"/>
          <w:szCs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60BF8" w:rsidRDefault="00160BF8" w:rsidP="00506FD3">
      <w:pPr>
        <w:autoSpaceDE w:val="0"/>
        <w:autoSpaceDN w:val="0"/>
        <w:adjustRightInd w:val="0"/>
        <w:ind w:firstLine="709"/>
        <w:jc w:val="both"/>
        <w:rPr>
          <w:sz w:val="28"/>
          <w:szCs w:val="28"/>
        </w:rPr>
      </w:pPr>
    </w:p>
    <w:p w:rsidR="00094D13" w:rsidRDefault="008F7099" w:rsidP="00094D13">
      <w:pPr>
        <w:autoSpaceDE w:val="0"/>
        <w:autoSpaceDN w:val="0"/>
        <w:adjustRightInd w:val="0"/>
        <w:ind w:firstLine="709"/>
        <w:jc w:val="both"/>
        <w:rPr>
          <w:sz w:val="28"/>
          <w:szCs w:val="28"/>
        </w:rPr>
      </w:pPr>
      <w:r w:rsidRPr="005C4E42">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21.07.2014 № 212-ФЗ «Об основах общественного контроля в Российской Федерации».</w:t>
      </w:r>
    </w:p>
    <w:p w:rsidR="00094D13" w:rsidRDefault="00094D13" w:rsidP="00094D13">
      <w:pPr>
        <w:autoSpaceDE w:val="0"/>
        <w:autoSpaceDN w:val="0"/>
        <w:adjustRightInd w:val="0"/>
        <w:ind w:firstLine="709"/>
        <w:jc w:val="both"/>
        <w:rPr>
          <w:sz w:val="28"/>
          <w:szCs w:val="28"/>
        </w:rPr>
      </w:pPr>
    </w:p>
    <w:p w:rsidR="00094D13" w:rsidRDefault="00506FD3" w:rsidP="00094D13">
      <w:pPr>
        <w:autoSpaceDE w:val="0"/>
        <w:autoSpaceDN w:val="0"/>
        <w:adjustRightInd w:val="0"/>
        <w:ind w:firstLine="709"/>
        <w:jc w:val="both"/>
        <w:rPr>
          <w:sz w:val="28"/>
          <w:szCs w:val="28"/>
        </w:rPr>
      </w:pPr>
      <w:r w:rsidRPr="005C4E42">
        <w:rPr>
          <w:sz w:val="28"/>
          <w:szCs w:val="28"/>
        </w:rPr>
        <w:t>5</w:t>
      </w:r>
      <w:r w:rsidR="00F7540D" w:rsidRPr="005C4E42">
        <w:rPr>
          <w:sz w:val="28"/>
          <w:szCs w:val="28"/>
        </w:rPr>
        <w:t xml:space="preserve">. Досудебный (внесудебный) порядок обжалований решений и действий (бездействия) Уполномоченного органа, его должностных лиц либо </w:t>
      </w:r>
    </w:p>
    <w:p w:rsidR="00506FD3" w:rsidRPr="00094D13" w:rsidRDefault="008F7099" w:rsidP="00094D13">
      <w:pPr>
        <w:autoSpaceDE w:val="0"/>
        <w:autoSpaceDN w:val="0"/>
        <w:adjustRightInd w:val="0"/>
        <w:ind w:firstLine="709"/>
        <w:jc w:val="both"/>
        <w:rPr>
          <w:sz w:val="28"/>
          <w:szCs w:val="28"/>
        </w:rPr>
      </w:pPr>
      <w:r w:rsidRPr="005C4E42">
        <w:rPr>
          <w:rFonts w:eastAsia="Calibri"/>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94D13"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eastAsia="Calibri" w:hAnsi="Times New Roman" w:cs="Times New Roman"/>
          <w:sz w:val="28"/>
          <w:szCs w:val="28"/>
        </w:rPr>
        <w:tab/>
      </w:r>
      <w:r w:rsidR="008F7099" w:rsidRPr="005C4E42">
        <w:rPr>
          <w:rFonts w:ascii="Times New Roman" w:hAnsi="Times New Roman" w:cs="Times New Roman"/>
          <w:sz w:val="28"/>
          <w:szCs w:val="28"/>
        </w:rPr>
        <w:t xml:space="preserve">Обжалование заявителями решений, действий (бездействия), принятых </w:t>
      </w:r>
      <w:r w:rsidR="008F7099" w:rsidRPr="005C4E42">
        <w:rPr>
          <w:rFonts w:ascii="Times New Roman" w:hAnsi="Times New Roman" w:cs="Times New Roman"/>
          <w:sz w:val="28"/>
          <w:szCs w:val="28"/>
        </w:rPr>
        <w:lastRenderedPageBreak/>
        <w:t>(осуществленных)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06FD3" w:rsidRPr="005C4E42" w:rsidRDefault="00094D13" w:rsidP="00506FD3">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0" w:history="1">
        <w:r w:rsidR="008F7099" w:rsidRPr="005C4E42">
          <w:rPr>
            <w:rFonts w:ascii="Times New Roman" w:hAnsi="Times New Roman" w:cs="Times New Roman"/>
            <w:sz w:val="28"/>
            <w:szCs w:val="28"/>
          </w:rPr>
          <w:t>статье 15.1</w:t>
        </w:r>
      </w:hyperlink>
      <w:r w:rsidR="008F7099" w:rsidRPr="005C4E4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bookmarkStart w:id="11" w:name="P534"/>
      <w:bookmarkEnd w:id="11"/>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2) нарушение срока предоставления муниципальной услуги;</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 для предоставления муниципальной услуги;</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 для предоставления муниципальной услуги, у заявителя;</w:t>
      </w:r>
      <w:bookmarkStart w:id="12" w:name="P537"/>
      <w:bookmarkEnd w:id="12"/>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района;</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w:t>
      </w:r>
      <w:bookmarkStart w:id="13" w:name="P539"/>
      <w:bookmarkEnd w:id="13"/>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1"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14" w:name="P541"/>
      <w:bookmarkEnd w:id="14"/>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района;</w:t>
      </w:r>
      <w:bookmarkStart w:id="15" w:name="P542"/>
      <w:bookmarkEnd w:id="15"/>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lastRenderedPageBreak/>
        <w:tab/>
      </w:r>
      <w:r w:rsidR="008F7099" w:rsidRPr="005C4E4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8F7099" w:rsidRPr="005C4E42">
          <w:rPr>
            <w:rFonts w:ascii="Times New Roman" w:hAnsi="Times New Roman" w:cs="Times New Roman"/>
            <w:sz w:val="28"/>
            <w:szCs w:val="28"/>
          </w:rPr>
          <w:t>пунктом 4 части 1 статьи 7</w:t>
        </w:r>
      </w:hyperlink>
      <w:r w:rsidR="008F7099" w:rsidRPr="005C4E42">
        <w:rPr>
          <w:rFonts w:ascii="Times New Roman" w:hAnsi="Times New Roman" w:cs="Times New Roman"/>
          <w:sz w:val="28"/>
          <w:szCs w:val="28"/>
        </w:rPr>
        <w:t xml:space="preserve"> Федерального закона от 27.07.2010 № 210-ФЗ.</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В случаях, указанных в </w:t>
      </w:r>
      <w:hyperlink w:anchor="P534" w:history="1">
        <w:r w:rsidR="008F7099" w:rsidRPr="005C4E42">
          <w:rPr>
            <w:rFonts w:ascii="Times New Roman" w:hAnsi="Times New Roman" w:cs="Times New Roman"/>
            <w:sz w:val="28"/>
            <w:szCs w:val="28"/>
          </w:rPr>
          <w:t>подпунктах 2</w:t>
        </w:r>
      </w:hyperlink>
      <w:r w:rsidR="008F7099" w:rsidRPr="005C4E42">
        <w:rPr>
          <w:rFonts w:ascii="Times New Roman" w:hAnsi="Times New Roman" w:cs="Times New Roman"/>
          <w:sz w:val="28"/>
          <w:szCs w:val="28"/>
        </w:rPr>
        <w:t xml:space="preserve">, </w:t>
      </w:r>
      <w:hyperlink w:anchor="P537" w:history="1">
        <w:r w:rsidR="008F7099" w:rsidRPr="005C4E42">
          <w:rPr>
            <w:rFonts w:ascii="Times New Roman" w:hAnsi="Times New Roman" w:cs="Times New Roman"/>
            <w:sz w:val="28"/>
            <w:szCs w:val="28"/>
          </w:rPr>
          <w:t>5</w:t>
        </w:r>
      </w:hyperlink>
      <w:r w:rsidR="008F7099" w:rsidRPr="005C4E42">
        <w:rPr>
          <w:rFonts w:ascii="Times New Roman" w:hAnsi="Times New Roman" w:cs="Times New Roman"/>
          <w:sz w:val="28"/>
          <w:szCs w:val="28"/>
        </w:rPr>
        <w:t xml:space="preserve">, </w:t>
      </w:r>
      <w:hyperlink w:anchor="P539" w:history="1">
        <w:r w:rsidR="008F7099" w:rsidRPr="005C4E42">
          <w:rPr>
            <w:rFonts w:ascii="Times New Roman" w:hAnsi="Times New Roman" w:cs="Times New Roman"/>
            <w:sz w:val="28"/>
            <w:szCs w:val="28"/>
          </w:rPr>
          <w:t>7</w:t>
        </w:r>
      </w:hyperlink>
      <w:r w:rsidR="008F7099" w:rsidRPr="005C4E42">
        <w:rPr>
          <w:rFonts w:ascii="Times New Roman" w:hAnsi="Times New Roman" w:cs="Times New Roman"/>
          <w:sz w:val="28"/>
          <w:szCs w:val="28"/>
        </w:rPr>
        <w:t xml:space="preserve">, </w:t>
      </w:r>
      <w:hyperlink w:anchor="P541" w:history="1">
        <w:r w:rsidR="008F7099" w:rsidRPr="005C4E42">
          <w:rPr>
            <w:rFonts w:ascii="Times New Roman" w:hAnsi="Times New Roman" w:cs="Times New Roman"/>
            <w:sz w:val="28"/>
            <w:szCs w:val="28"/>
          </w:rPr>
          <w:t>9</w:t>
        </w:r>
      </w:hyperlink>
      <w:r w:rsidR="008F7099" w:rsidRPr="005C4E42">
        <w:rPr>
          <w:rFonts w:ascii="Times New Roman" w:hAnsi="Times New Roman" w:cs="Times New Roman"/>
          <w:sz w:val="28"/>
          <w:szCs w:val="28"/>
        </w:rPr>
        <w:t xml:space="preserve">, </w:t>
      </w:r>
      <w:hyperlink w:anchor="P542" w:history="1">
        <w:r w:rsidR="008F7099" w:rsidRPr="005C4E42">
          <w:rPr>
            <w:rFonts w:ascii="Times New Roman" w:hAnsi="Times New Roman" w:cs="Times New Roman"/>
            <w:sz w:val="28"/>
            <w:szCs w:val="28"/>
          </w:rPr>
          <w:t>10</w:t>
        </w:r>
      </w:hyperlink>
      <w:r w:rsidR="008F7099" w:rsidRPr="005C4E42">
        <w:rPr>
          <w:rFonts w:ascii="Times New Roman" w:hAnsi="Times New Roman" w:cs="Times New Roman"/>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8F7099" w:rsidRPr="005C4E42">
          <w:rPr>
            <w:rFonts w:ascii="Times New Roman" w:hAnsi="Times New Roman" w:cs="Times New Roman"/>
            <w:sz w:val="28"/>
            <w:szCs w:val="28"/>
          </w:rPr>
          <w:t>частью 1.3 статьи 16</w:t>
        </w:r>
      </w:hyperlink>
      <w:r w:rsidR="008F7099" w:rsidRPr="005C4E42">
        <w:rPr>
          <w:rFonts w:ascii="Times New Roman" w:hAnsi="Times New Roman" w:cs="Times New Roman"/>
          <w:sz w:val="28"/>
          <w:szCs w:val="28"/>
        </w:rPr>
        <w:t xml:space="preserve"> Федерального закона от 27.07.2010 № 210-ФЗ.</w:t>
      </w:r>
    </w:p>
    <w:p w:rsidR="00160BF8"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506FD3" w:rsidRPr="005C4E42" w:rsidRDefault="00160BF8" w:rsidP="00506FD3">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14"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Жалобы на действия должностных лиц, муниципальных служащих подаются руководителю Уполномоченного органа.</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15"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подаются руководителям этих организаций.</w:t>
      </w:r>
    </w:p>
    <w:p w:rsidR="00160BF8"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506FD3" w:rsidRPr="005C4E42" w:rsidRDefault="00160BF8" w:rsidP="00506FD3">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5.4. Жалоба подается в письменной форме на бумажном носителе, в электронной форме.</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008F7099" w:rsidRPr="005C4E42">
        <w:rPr>
          <w:rFonts w:ascii="Times New Roman" w:hAnsi="Times New Roman" w:cs="Times New Roman"/>
          <w:sz w:val="28"/>
          <w:szCs w:val="28"/>
        </w:rPr>
        <w:lastRenderedPageBreak/>
        <w:t>личном приеме заявителя.</w:t>
      </w:r>
    </w:p>
    <w:p w:rsidR="00506FD3" w:rsidRPr="005C4E42" w:rsidRDefault="00506FD3" w:rsidP="00506FD3">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
    <w:p w:rsidR="00346A4C" w:rsidRPr="005C4E42" w:rsidRDefault="00506FD3"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Специалист Уполномоченного органа либо многофункционального центра, либо организаций, предусмотренных </w:t>
      </w:r>
      <w:hyperlink r:id="rId17"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160BF8"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346A4C" w:rsidRPr="005C4E42"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5.5. Жалоба должна содержать:</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18"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их руководителей и (или) работников, решения и действия (бездействие) которых обжалуются;</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19"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их работников;</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0"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5.6. 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1"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их руководителей и (или) </w:t>
      </w:r>
      <w:r w:rsidR="008F7099" w:rsidRPr="005C4E42">
        <w:rPr>
          <w:rFonts w:ascii="Times New Roman" w:hAnsi="Times New Roman" w:cs="Times New Roman"/>
          <w:sz w:val="28"/>
          <w:szCs w:val="28"/>
        </w:rPr>
        <w:lastRenderedPageBreak/>
        <w:t>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календарных дней со дня ее регистрации.</w:t>
      </w:r>
    </w:p>
    <w:p w:rsidR="00160BF8"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346A4C" w:rsidRPr="005C4E42"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 xml:space="preserve">5.7. Жалоба, поступившая в Уполномоченный орган, в многофункциональный центр, в организации, предусмотренные </w:t>
      </w:r>
      <w:hyperlink r:id="rId22"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23"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0BF8"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346A4C" w:rsidRPr="005C4E42"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5.8. Случаи оставления жалобы без ответа:</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60BF8"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346A4C" w:rsidRPr="005C4E42"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5.9. Случаи отказа в удовлетворении жалобы:</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а) отсутствие нарушения порядка предоставления муниципальной услуги;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bookmarkStart w:id="16" w:name="P571"/>
      <w:bookmarkEnd w:id="16"/>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5.10. По результатам рассмотрения жалобы принимается одно из следующих решений:</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района;</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lastRenderedPageBreak/>
        <w:tab/>
      </w:r>
      <w:r w:rsidR="008F7099" w:rsidRPr="005C4E42">
        <w:rPr>
          <w:rFonts w:ascii="Times New Roman" w:hAnsi="Times New Roman" w:cs="Times New Roman"/>
          <w:sz w:val="28"/>
          <w:szCs w:val="28"/>
        </w:rPr>
        <w:t>об отказе в удовлетворении жалобы.</w:t>
      </w:r>
      <w:bookmarkStart w:id="17" w:name="P574"/>
      <w:bookmarkEnd w:id="17"/>
    </w:p>
    <w:p w:rsidR="00160BF8"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p>
    <w:p w:rsidR="00346A4C" w:rsidRPr="005C4E42"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 xml:space="preserve">5.11. Не позднее дня, следующего за днем принятия решения, указанного в </w:t>
      </w:r>
      <w:hyperlink w:anchor="P571" w:history="1">
        <w:r w:rsidR="008F7099" w:rsidRPr="005C4E42">
          <w:rPr>
            <w:rFonts w:ascii="Times New Roman" w:hAnsi="Times New Roman" w:cs="Times New Roman"/>
            <w:sz w:val="28"/>
            <w:szCs w:val="28"/>
          </w:rPr>
          <w:t>пункте 5.10</w:t>
        </w:r>
      </w:hyperlink>
      <w:r w:rsidR="008F7099" w:rsidRPr="005C4E4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574" w:history="1">
        <w:r w:rsidR="008F7099" w:rsidRPr="005C4E42">
          <w:rPr>
            <w:rFonts w:ascii="Times New Roman" w:hAnsi="Times New Roman" w:cs="Times New Roman"/>
            <w:sz w:val="28"/>
            <w:szCs w:val="28"/>
          </w:rPr>
          <w:t>абзаце 1 пункта 5.11</w:t>
        </w:r>
      </w:hyperlink>
      <w:r w:rsidR="008F7099" w:rsidRPr="005C4E42">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24" w:history="1">
        <w:r w:rsidR="008F7099" w:rsidRPr="005C4E42">
          <w:rPr>
            <w:rFonts w:ascii="Times New Roman" w:hAnsi="Times New Roman" w:cs="Times New Roman"/>
            <w:sz w:val="28"/>
            <w:szCs w:val="28"/>
          </w:rPr>
          <w:t>частью 1.1 статьи 16</w:t>
        </w:r>
      </w:hyperlink>
      <w:r w:rsidR="008F7099" w:rsidRPr="005C4E42">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A4C" w:rsidRPr="005C4E42" w:rsidRDefault="00346A4C" w:rsidP="00346A4C">
      <w:pPr>
        <w:pStyle w:val="ConsPlusNormal0"/>
        <w:tabs>
          <w:tab w:val="left" w:pos="900"/>
          <w:tab w:val="left" w:pos="1080"/>
        </w:tabs>
        <w:ind w:firstLine="0"/>
        <w:jc w:val="both"/>
        <w:rPr>
          <w:rFonts w:ascii="Times New Roman" w:hAnsi="Times New Roman" w:cs="Times New Roman"/>
          <w:sz w:val="28"/>
          <w:szCs w:val="28"/>
        </w:rPr>
      </w:pPr>
      <w:r w:rsidRPr="005C4E42">
        <w:rPr>
          <w:rFonts w:ascii="Times New Roman" w:hAnsi="Times New Roman" w:cs="Times New Roman"/>
          <w:sz w:val="28"/>
          <w:szCs w:val="28"/>
        </w:rPr>
        <w:tab/>
      </w:r>
      <w:r w:rsidR="008F7099" w:rsidRPr="005C4E42">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574" w:history="1">
        <w:r w:rsidR="008F7099" w:rsidRPr="005C4E42">
          <w:rPr>
            <w:rFonts w:ascii="Times New Roman" w:hAnsi="Times New Roman" w:cs="Times New Roman"/>
            <w:sz w:val="28"/>
            <w:szCs w:val="28"/>
          </w:rPr>
          <w:t>абзаце 1 пункта 5.11</w:t>
        </w:r>
      </w:hyperlink>
      <w:r w:rsidR="008F7099" w:rsidRPr="005C4E4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18A6" w:rsidRDefault="00160BF8" w:rsidP="00346A4C">
      <w:pPr>
        <w:pStyle w:val="ConsPlusNormal0"/>
        <w:tabs>
          <w:tab w:val="left" w:pos="900"/>
          <w:tab w:val="left" w:pos="1080"/>
        </w:tabs>
        <w:ind w:firstLine="0"/>
        <w:jc w:val="both"/>
        <w:rPr>
          <w:rFonts w:ascii="Times New Roman" w:hAnsi="Times New Roman" w:cs="Times New Roman"/>
          <w:sz w:val="28"/>
          <w:szCs w:val="28"/>
        </w:rPr>
      </w:pPr>
      <w:r>
        <w:rPr>
          <w:rFonts w:ascii="Times New Roman" w:hAnsi="Times New Roman" w:cs="Times New Roman"/>
          <w:sz w:val="28"/>
          <w:szCs w:val="28"/>
        </w:rPr>
        <w:tab/>
      </w:r>
    </w:p>
    <w:p w:rsidR="008F7099" w:rsidRPr="005C4E42" w:rsidRDefault="003A18A6" w:rsidP="00346A4C">
      <w:pPr>
        <w:pStyle w:val="ConsPlusNormal0"/>
        <w:tabs>
          <w:tab w:val="left" w:pos="900"/>
          <w:tab w:val="left" w:pos="1080"/>
        </w:tabs>
        <w:ind w:firstLine="0"/>
        <w:jc w:val="both"/>
        <w:rPr>
          <w:rFonts w:ascii="Times New Roman" w:hAnsi="Times New Roman" w:cs="Times New Roman"/>
          <w:i/>
          <w:sz w:val="28"/>
          <w:szCs w:val="28"/>
        </w:rPr>
      </w:pPr>
      <w:r>
        <w:rPr>
          <w:rFonts w:ascii="Times New Roman" w:hAnsi="Times New Roman" w:cs="Times New Roman"/>
          <w:sz w:val="28"/>
          <w:szCs w:val="28"/>
        </w:rPr>
        <w:tab/>
      </w:r>
      <w:r w:rsidR="008F7099" w:rsidRPr="005C4E42">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540D" w:rsidRPr="005C4E42" w:rsidRDefault="00F7540D" w:rsidP="008F7099">
      <w:pPr>
        <w:pStyle w:val="a5"/>
        <w:jc w:val="both"/>
        <w:rPr>
          <w:sz w:val="28"/>
          <w:szCs w:val="28"/>
        </w:rPr>
        <w:sectPr w:rsidR="00F7540D" w:rsidRPr="005C4E42" w:rsidSect="00D60DC4">
          <w:footerReference w:type="default" r:id="rId25"/>
          <w:pgSz w:w="11906" w:h="16838" w:code="9"/>
          <w:pgMar w:top="567" w:right="851" w:bottom="567" w:left="1418" w:header="720" w:footer="720" w:gutter="0"/>
          <w:pgNumType w:start="1"/>
          <w:cols w:space="720"/>
        </w:sectPr>
      </w:pPr>
    </w:p>
    <w:p w:rsidR="008F7099" w:rsidRPr="005C4E42" w:rsidRDefault="008F7099" w:rsidP="008F7099">
      <w:pPr>
        <w:pStyle w:val="a5"/>
        <w:jc w:val="right"/>
        <w:rPr>
          <w:sz w:val="28"/>
          <w:szCs w:val="28"/>
        </w:rPr>
      </w:pPr>
      <w:r w:rsidRPr="005C4E42">
        <w:rPr>
          <w:sz w:val="28"/>
          <w:szCs w:val="28"/>
        </w:rPr>
        <w:lastRenderedPageBreak/>
        <w:t>Приложение 1</w:t>
      </w:r>
    </w:p>
    <w:p w:rsidR="003A18A6" w:rsidRDefault="008F7099" w:rsidP="008F7099">
      <w:pPr>
        <w:pStyle w:val="a5"/>
        <w:jc w:val="right"/>
        <w:rPr>
          <w:sz w:val="28"/>
          <w:szCs w:val="28"/>
        </w:rPr>
      </w:pPr>
      <w:r w:rsidRPr="005C4E42">
        <w:rPr>
          <w:sz w:val="28"/>
          <w:szCs w:val="28"/>
        </w:rPr>
        <w:t xml:space="preserve">к административному </w:t>
      </w:r>
    </w:p>
    <w:p w:rsidR="008F7099" w:rsidRPr="005C4E42" w:rsidRDefault="008F7099" w:rsidP="008F7099">
      <w:pPr>
        <w:pStyle w:val="a5"/>
        <w:jc w:val="right"/>
        <w:rPr>
          <w:sz w:val="28"/>
          <w:szCs w:val="28"/>
        </w:rPr>
      </w:pPr>
      <w:r w:rsidRPr="005C4E42">
        <w:rPr>
          <w:sz w:val="28"/>
          <w:szCs w:val="28"/>
        </w:rPr>
        <w:t>регламенту</w:t>
      </w:r>
    </w:p>
    <w:p w:rsidR="008F7099" w:rsidRPr="005C4E42" w:rsidRDefault="008F7099" w:rsidP="008F7099">
      <w:pPr>
        <w:pStyle w:val="113"/>
        <w:ind w:left="0" w:firstLine="709"/>
        <w:rPr>
          <w:color w:val="auto"/>
          <w:sz w:val="28"/>
          <w:szCs w:val="28"/>
        </w:rPr>
      </w:pPr>
    </w:p>
    <w:p w:rsidR="008F7099" w:rsidRPr="005C4E42" w:rsidRDefault="008F7099" w:rsidP="008F7099">
      <w:pPr>
        <w:pStyle w:val="113"/>
        <w:ind w:left="0" w:firstLine="709"/>
        <w:rPr>
          <w:color w:val="auto"/>
          <w:sz w:val="28"/>
          <w:szCs w:val="28"/>
        </w:rPr>
      </w:pPr>
      <w:r w:rsidRPr="005C4E42">
        <w:rPr>
          <w:color w:val="auto"/>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 </w:t>
      </w:r>
    </w:p>
    <w:p w:rsidR="008F7099" w:rsidRPr="005C4E42" w:rsidRDefault="008F7099" w:rsidP="008F7099">
      <w:pPr>
        <w:pStyle w:val="113"/>
        <w:ind w:left="0" w:firstLine="709"/>
        <w:jc w:val="left"/>
        <w:rPr>
          <w:color w:val="auto"/>
          <w:sz w:val="28"/>
          <w:szCs w:val="28"/>
        </w:rPr>
      </w:pPr>
      <w:r w:rsidRPr="005C4E42">
        <w:rPr>
          <w:color w:val="auto"/>
          <w:sz w:val="28"/>
          <w:szCs w:val="28"/>
        </w:rPr>
        <w:t>Почтовый адрес МФЦ: 161350, Вологодская область, Бабушкинский район, с. им. Бабушкина, ул. Садовая, дом 7.</w:t>
      </w:r>
    </w:p>
    <w:p w:rsidR="008F7099" w:rsidRPr="005C4E42" w:rsidRDefault="00D73A6B" w:rsidP="008F7099">
      <w:pPr>
        <w:pStyle w:val="113"/>
        <w:ind w:left="0" w:firstLine="709"/>
        <w:jc w:val="left"/>
        <w:rPr>
          <w:color w:val="auto"/>
          <w:sz w:val="28"/>
          <w:szCs w:val="28"/>
        </w:rPr>
      </w:pPr>
      <w:r w:rsidRPr="005C4E42">
        <w:rPr>
          <w:color w:val="auto"/>
          <w:sz w:val="28"/>
          <w:szCs w:val="28"/>
        </w:rPr>
        <w:t>Телефон/факс МФЦ: (81745)</w:t>
      </w:r>
      <w:r w:rsidR="003A18A6">
        <w:rPr>
          <w:color w:val="auto"/>
          <w:sz w:val="28"/>
          <w:szCs w:val="28"/>
        </w:rPr>
        <w:t xml:space="preserve"> </w:t>
      </w:r>
      <w:r w:rsidRPr="005C4E42">
        <w:rPr>
          <w:color w:val="auto"/>
          <w:sz w:val="28"/>
          <w:szCs w:val="28"/>
        </w:rPr>
        <w:t>2-10-41, факс (</w:t>
      </w:r>
      <w:r w:rsidR="008F7099" w:rsidRPr="005C4E42">
        <w:rPr>
          <w:color w:val="auto"/>
          <w:sz w:val="28"/>
          <w:szCs w:val="28"/>
        </w:rPr>
        <w:t>81745)</w:t>
      </w:r>
      <w:r w:rsidR="003A18A6">
        <w:rPr>
          <w:color w:val="auto"/>
          <w:sz w:val="28"/>
          <w:szCs w:val="28"/>
        </w:rPr>
        <w:t xml:space="preserve"> </w:t>
      </w:r>
      <w:r w:rsidR="008F7099" w:rsidRPr="005C4E42">
        <w:rPr>
          <w:color w:val="auto"/>
          <w:sz w:val="28"/>
          <w:szCs w:val="28"/>
        </w:rPr>
        <w:t>2-10-31</w:t>
      </w:r>
    </w:p>
    <w:p w:rsidR="008F7099" w:rsidRPr="005C4E42" w:rsidRDefault="008F7099" w:rsidP="008F7099">
      <w:pPr>
        <w:pStyle w:val="113"/>
        <w:ind w:left="0" w:firstLine="709"/>
        <w:jc w:val="left"/>
        <w:rPr>
          <w:color w:val="auto"/>
          <w:sz w:val="28"/>
          <w:szCs w:val="28"/>
        </w:rPr>
      </w:pPr>
      <w:r w:rsidRPr="005C4E42">
        <w:rPr>
          <w:color w:val="auto"/>
          <w:sz w:val="28"/>
          <w:szCs w:val="28"/>
        </w:rPr>
        <w:t xml:space="preserve">Адрес электронной почты МФЦ: </w:t>
      </w:r>
      <w:r w:rsidRPr="005C4E42">
        <w:rPr>
          <w:rStyle w:val="-"/>
          <w:color w:val="auto"/>
          <w:sz w:val="28"/>
          <w:szCs w:val="28"/>
          <w:lang w:val="en-US"/>
        </w:rPr>
        <w:t>mfcbabushkin</w:t>
      </w:r>
      <w:r w:rsidRPr="005C4E42">
        <w:rPr>
          <w:rStyle w:val="-"/>
          <w:color w:val="auto"/>
          <w:sz w:val="28"/>
          <w:szCs w:val="28"/>
        </w:rPr>
        <w:t>o@</w:t>
      </w:r>
      <w:r w:rsidRPr="005C4E42">
        <w:rPr>
          <w:rStyle w:val="-"/>
          <w:color w:val="auto"/>
          <w:sz w:val="28"/>
          <w:szCs w:val="28"/>
          <w:lang w:val="en-US"/>
        </w:rPr>
        <w:t>yandex</w:t>
      </w:r>
      <w:r w:rsidRPr="005C4E42">
        <w:rPr>
          <w:rStyle w:val="-"/>
          <w:color w:val="auto"/>
          <w:sz w:val="28"/>
          <w:szCs w:val="28"/>
        </w:rPr>
        <w:t>.</w:t>
      </w:r>
      <w:r w:rsidRPr="005C4E42">
        <w:rPr>
          <w:rStyle w:val="-"/>
          <w:color w:val="auto"/>
          <w:sz w:val="28"/>
          <w:szCs w:val="28"/>
          <w:lang w:val="en-US"/>
        </w:rPr>
        <w:t>ru</w:t>
      </w:r>
    </w:p>
    <w:p w:rsidR="008F7099" w:rsidRPr="005C4E42" w:rsidRDefault="008F7099" w:rsidP="008F7099">
      <w:pPr>
        <w:pStyle w:val="113"/>
        <w:ind w:left="0" w:firstLine="709"/>
        <w:jc w:val="left"/>
        <w:rPr>
          <w:color w:val="auto"/>
          <w:sz w:val="28"/>
          <w:szCs w:val="28"/>
        </w:rPr>
      </w:pPr>
      <w:r w:rsidRPr="005C4E42">
        <w:rPr>
          <w:color w:val="auto"/>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350"/>
        <w:gridCol w:w="4605"/>
      </w:tblGrid>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Понедельник</w:t>
            </w:r>
          </w:p>
        </w:tc>
        <w:tc>
          <w:tcPr>
            <w:tcW w:w="4604" w:type="dxa"/>
            <w:vMerge w:val="restart"/>
            <w:tcMar>
              <w:left w:w="73" w:type="dxa"/>
            </w:tcMar>
          </w:tcPr>
          <w:p w:rsidR="008F7099" w:rsidRPr="005C4E42" w:rsidRDefault="00346A4C" w:rsidP="003A18A6">
            <w:pPr>
              <w:ind w:firstLine="709"/>
              <w:jc w:val="center"/>
              <w:rPr>
                <w:sz w:val="28"/>
                <w:szCs w:val="28"/>
              </w:rPr>
            </w:pPr>
            <w:r w:rsidRPr="005C4E42">
              <w:rPr>
                <w:sz w:val="28"/>
                <w:szCs w:val="28"/>
              </w:rPr>
              <w:t>С 9.00 — 17</w:t>
            </w:r>
            <w:r w:rsidR="008F7099" w:rsidRPr="005C4E42">
              <w:rPr>
                <w:sz w:val="28"/>
                <w:szCs w:val="28"/>
              </w:rPr>
              <w:t>.00 без перерыва на обед</w:t>
            </w:r>
          </w:p>
          <w:p w:rsidR="008F7099" w:rsidRPr="005C4E42" w:rsidRDefault="008F7099" w:rsidP="00D60DC4">
            <w:pPr>
              <w:ind w:firstLine="709"/>
              <w:jc w:val="both"/>
              <w:rPr>
                <w:sz w:val="28"/>
                <w:szCs w:val="28"/>
              </w:rPr>
            </w:pP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Вторник</w:t>
            </w:r>
          </w:p>
        </w:tc>
        <w:tc>
          <w:tcPr>
            <w:tcW w:w="4604" w:type="dxa"/>
            <w:vMerge/>
            <w:tcMar>
              <w:left w:w="73" w:type="dxa"/>
            </w:tcMar>
          </w:tcPr>
          <w:p w:rsidR="008F7099" w:rsidRPr="005C4E42" w:rsidRDefault="008F7099" w:rsidP="00D60DC4">
            <w:pPr>
              <w:ind w:firstLine="709"/>
              <w:jc w:val="both"/>
              <w:rPr>
                <w:sz w:val="28"/>
                <w:szCs w:val="28"/>
              </w:rPr>
            </w:pP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Среда</w:t>
            </w:r>
          </w:p>
        </w:tc>
        <w:tc>
          <w:tcPr>
            <w:tcW w:w="4604" w:type="dxa"/>
            <w:vMerge/>
            <w:tcMar>
              <w:left w:w="73" w:type="dxa"/>
            </w:tcMar>
          </w:tcPr>
          <w:p w:rsidR="008F7099" w:rsidRPr="005C4E42" w:rsidRDefault="008F7099" w:rsidP="00D60DC4">
            <w:pPr>
              <w:ind w:firstLine="709"/>
              <w:jc w:val="both"/>
              <w:rPr>
                <w:sz w:val="28"/>
                <w:szCs w:val="28"/>
              </w:rPr>
            </w:pP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Четверг</w:t>
            </w:r>
          </w:p>
        </w:tc>
        <w:tc>
          <w:tcPr>
            <w:tcW w:w="4604" w:type="dxa"/>
            <w:vMerge/>
            <w:tcMar>
              <w:left w:w="73" w:type="dxa"/>
            </w:tcMar>
          </w:tcPr>
          <w:p w:rsidR="008F7099" w:rsidRPr="005C4E42" w:rsidRDefault="008F7099" w:rsidP="00D60DC4">
            <w:pPr>
              <w:ind w:firstLine="709"/>
              <w:jc w:val="both"/>
              <w:rPr>
                <w:sz w:val="28"/>
                <w:szCs w:val="28"/>
              </w:rPr>
            </w:pP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Пятница</w:t>
            </w:r>
          </w:p>
        </w:tc>
        <w:tc>
          <w:tcPr>
            <w:tcW w:w="4604" w:type="dxa"/>
            <w:vMerge/>
            <w:tcMar>
              <w:left w:w="73" w:type="dxa"/>
            </w:tcMar>
          </w:tcPr>
          <w:p w:rsidR="008F7099" w:rsidRPr="005C4E42" w:rsidRDefault="008F7099" w:rsidP="00D60DC4">
            <w:pPr>
              <w:ind w:firstLine="709"/>
              <w:jc w:val="both"/>
              <w:rPr>
                <w:sz w:val="28"/>
                <w:szCs w:val="28"/>
              </w:rPr>
            </w:pP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Суббота</w:t>
            </w:r>
          </w:p>
        </w:tc>
        <w:tc>
          <w:tcPr>
            <w:tcW w:w="4604" w:type="dxa"/>
            <w:tcMar>
              <w:left w:w="73" w:type="dxa"/>
            </w:tcMar>
          </w:tcPr>
          <w:p w:rsidR="008F7099" w:rsidRPr="005C4E42" w:rsidRDefault="008F7099" w:rsidP="003A18A6">
            <w:pPr>
              <w:pStyle w:val="ConsPlusNormal0"/>
              <w:widowControl/>
              <w:ind w:firstLine="709"/>
              <w:jc w:val="center"/>
              <w:rPr>
                <w:rFonts w:ascii="Times New Roman" w:hAnsi="Times New Roman" w:cs="Times New Roman"/>
                <w:sz w:val="28"/>
                <w:szCs w:val="28"/>
              </w:rPr>
            </w:pPr>
            <w:r w:rsidRPr="005C4E42">
              <w:rPr>
                <w:rFonts w:ascii="Times New Roman" w:hAnsi="Times New Roman" w:cs="Times New Roman"/>
                <w:sz w:val="28"/>
                <w:szCs w:val="28"/>
              </w:rPr>
              <w:t>выходной</w:t>
            </w: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Воскресенье</w:t>
            </w:r>
          </w:p>
        </w:tc>
        <w:tc>
          <w:tcPr>
            <w:tcW w:w="4604" w:type="dxa"/>
            <w:tcMar>
              <w:left w:w="73" w:type="dxa"/>
            </w:tcMar>
          </w:tcPr>
          <w:p w:rsidR="008F7099" w:rsidRPr="005C4E42" w:rsidRDefault="008F7099" w:rsidP="003A18A6">
            <w:pPr>
              <w:pStyle w:val="ConsPlusNormal0"/>
              <w:widowControl/>
              <w:ind w:firstLine="709"/>
              <w:jc w:val="center"/>
              <w:rPr>
                <w:rFonts w:ascii="Times New Roman" w:hAnsi="Times New Roman" w:cs="Times New Roman"/>
                <w:sz w:val="28"/>
                <w:szCs w:val="28"/>
              </w:rPr>
            </w:pPr>
            <w:r w:rsidRPr="005C4E42">
              <w:rPr>
                <w:rFonts w:ascii="Times New Roman" w:hAnsi="Times New Roman" w:cs="Times New Roman"/>
                <w:sz w:val="28"/>
                <w:szCs w:val="28"/>
              </w:rPr>
              <w:t>выходной</w:t>
            </w:r>
          </w:p>
        </w:tc>
      </w:tr>
      <w:tr w:rsidR="008F7099" w:rsidRPr="005C4E42" w:rsidTr="00D60DC4">
        <w:tc>
          <w:tcPr>
            <w:tcW w:w="4350" w:type="dxa"/>
            <w:tcMar>
              <w:left w:w="73" w:type="dxa"/>
            </w:tcMar>
          </w:tcPr>
          <w:p w:rsidR="008F7099" w:rsidRPr="005C4E42" w:rsidRDefault="008F7099" w:rsidP="00D60DC4">
            <w:pPr>
              <w:pStyle w:val="ConsPlusNormal0"/>
              <w:widowControl/>
              <w:ind w:firstLine="709"/>
              <w:jc w:val="both"/>
              <w:rPr>
                <w:rFonts w:ascii="Times New Roman" w:hAnsi="Times New Roman" w:cs="Times New Roman"/>
                <w:sz w:val="28"/>
                <w:szCs w:val="28"/>
              </w:rPr>
            </w:pPr>
            <w:r w:rsidRPr="005C4E42">
              <w:rPr>
                <w:rFonts w:ascii="Times New Roman" w:hAnsi="Times New Roman" w:cs="Times New Roman"/>
                <w:sz w:val="28"/>
                <w:szCs w:val="28"/>
              </w:rPr>
              <w:t>Предпраздничные дни</w:t>
            </w:r>
          </w:p>
        </w:tc>
        <w:tc>
          <w:tcPr>
            <w:tcW w:w="4604" w:type="dxa"/>
            <w:tcMar>
              <w:left w:w="73" w:type="dxa"/>
            </w:tcMar>
          </w:tcPr>
          <w:p w:rsidR="008F7099" w:rsidRPr="005C4E42" w:rsidRDefault="008F7099" w:rsidP="003A18A6">
            <w:pPr>
              <w:pStyle w:val="ConsPlusNormal0"/>
              <w:widowControl/>
              <w:ind w:firstLine="0"/>
              <w:jc w:val="center"/>
              <w:rPr>
                <w:rFonts w:ascii="Times New Roman" w:hAnsi="Times New Roman" w:cs="Times New Roman"/>
                <w:sz w:val="28"/>
                <w:szCs w:val="28"/>
              </w:rPr>
            </w:pPr>
            <w:r w:rsidRPr="005C4E42">
              <w:rPr>
                <w:rFonts w:ascii="Times New Roman" w:hAnsi="Times New Roman" w:cs="Times New Roman"/>
                <w:sz w:val="28"/>
                <w:szCs w:val="28"/>
              </w:rPr>
              <w:t>продолжительность рабочего дня уменьшается на один час</w:t>
            </w:r>
          </w:p>
        </w:tc>
      </w:tr>
    </w:tbl>
    <w:p w:rsidR="008F7099" w:rsidRPr="005C4E42" w:rsidRDefault="008F7099" w:rsidP="008F7099">
      <w:pPr>
        <w:ind w:firstLine="709"/>
        <w:rPr>
          <w:sz w:val="28"/>
          <w:szCs w:val="28"/>
        </w:rPr>
      </w:pPr>
    </w:p>
    <w:p w:rsidR="008F7099" w:rsidRPr="005C4E42" w:rsidRDefault="008F7099" w:rsidP="008F7099">
      <w:pPr>
        <w:rPr>
          <w:sz w:val="24"/>
          <w:szCs w:val="24"/>
        </w:rPr>
      </w:pPr>
    </w:p>
    <w:p w:rsidR="00654875" w:rsidRPr="005C4E42" w:rsidRDefault="00654875"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p w:rsidR="00E302F8" w:rsidRPr="005C4E42" w:rsidRDefault="00E302F8" w:rsidP="00F7540D">
      <w:pPr>
        <w:pStyle w:val="ConsPlusNormal0"/>
        <w:spacing w:line="288" w:lineRule="auto"/>
        <w:ind w:left="5103" w:firstLine="0"/>
        <w:jc w:val="both"/>
      </w:pPr>
    </w:p>
    <w:tbl>
      <w:tblPr>
        <w:tblW w:w="0" w:type="auto"/>
        <w:tblLayout w:type="fixed"/>
        <w:tblCellMar>
          <w:top w:w="102" w:type="dxa"/>
          <w:left w:w="62" w:type="dxa"/>
          <w:bottom w:w="102" w:type="dxa"/>
          <w:right w:w="62" w:type="dxa"/>
        </w:tblCellMar>
        <w:tblLook w:val="0000"/>
      </w:tblPr>
      <w:tblGrid>
        <w:gridCol w:w="480"/>
        <w:gridCol w:w="2132"/>
        <w:gridCol w:w="405"/>
        <w:gridCol w:w="1427"/>
        <w:gridCol w:w="931"/>
        <w:gridCol w:w="406"/>
        <w:gridCol w:w="377"/>
        <w:gridCol w:w="2551"/>
        <w:gridCol w:w="363"/>
      </w:tblGrid>
      <w:tr w:rsidR="00F27B23" w:rsidRPr="00160BF8" w:rsidTr="007A6A78">
        <w:tc>
          <w:tcPr>
            <w:tcW w:w="4444" w:type="dxa"/>
            <w:gridSpan w:val="4"/>
            <w:vMerge w:val="restart"/>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p w:rsidR="007A6A78" w:rsidRPr="00160BF8" w:rsidRDefault="007A6A78" w:rsidP="00843079">
            <w:pPr>
              <w:pStyle w:val="ConsPlusNormal0"/>
              <w:rPr>
                <w:rFonts w:ascii="Times New Roman" w:hAnsi="Times New Roman" w:cs="Times New Roman"/>
              </w:rPr>
            </w:pPr>
          </w:p>
          <w:p w:rsidR="007A6A78" w:rsidRPr="00160BF8" w:rsidRDefault="007A6A78" w:rsidP="00843079">
            <w:pPr>
              <w:pStyle w:val="ConsPlusNormal0"/>
              <w:rPr>
                <w:rFonts w:ascii="Times New Roman" w:hAnsi="Times New Roman" w:cs="Times New Roman"/>
              </w:rPr>
            </w:pPr>
          </w:p>
        </w:tc>
        <w:tc>
          <w:tcPr>
            <w:tcW w:w="4628" w:type="dxa"/>
            <w:gridSpan w:val="5"/>
            <w:tcBorders>
              <w:top w:val="nil"/>
              <w:left w:val="nil"/>
              <w:bottom w:val="nil"/>
              <w:right w:val="nil"/>
            </w:tcBorders>
          </w:tcPr>
          <w:p w:rsidR="007A6A78" w:rsidRPr="00160BF8" w:rsidRDefault="007A6A78" w:rsidP="00F27B23">
            <w:pPr>
              <w:pStyle w:val="ConsPlusNormal0"/>
              <w:ind w:firstLine="0"/>
              <w:rPr>
                <w:rFonts w:ascii="Times New Roman" w:hAnsi="Times New Roman" w:cs="Times New Roman"/>
              </w:rPr>
            </w:pPr>
          </w:p>
          <w:p w:rsidR="007A6A78" w:rsidRPr="00160BF8" w:rsidRDefault="007A6A78" w:rsidP="00F27B23">
            <w:pPr>
              <w:pStyle w:val="ConsPlusNormal0"/>
              <w:ind w:firstLine="0"/>
              <w:rPr>
                <w:rFonts w:ascii="Times New Roman" w:hAnsi="Times New Roman" w:cs="Times New Roman"/>
              </w:rPr>
            </w:pPr>
            <w:r w:rsidRPr="00160BF8">
              <w:rPr>
                <w:rFonts w:ascii="Times New Roman" w:hAnsi="Times New Roman" w:cs="Times New Roman"/>
              </w:rPr>
              <w:t xml:space="preserve">Приложение № </w:t>
            </w:r>
            <w:r w:rsidR="00E82E0D" w:rsidRPr="00160BF8">
              <w:rPr>
                <w:rFonts w:ascii="Times New Roman" w:hAnsi="Times New Roman" w:cs="Times New Roman"/>
              </w:rPr>
              <w:t>2</w:t>
            </w:r>
            <w:r w:rsidRPr="00160BF8">
              <w:rPr>
                <w:rFonts w:ascii="Times New Roman" w:hAnsi="Times New Roman" w:cs="Times New Roman"/>
              </w:rPr>
              <w:t xml:space="preserve"> к </w:t>
            </w:r>
            <w:r w:rsidR="00E82E0D" w:rsidRPr="00160BF8">
              <w:rPr>
                <w:rFonts w:ascii="Times New Roman" w:hAnsi="Times New Roman" w:cs="Times New Roman"/>
              </w:rPr>
              <w:t xml:space="preserve">административному регламенту </w:t>
            </w:r>
          </w:p>
          <w:p w:rsidR="007A6A78" w:rsidRPr="00160BF8" w:rsidRDefault="007A6A78" w:rsidP="00F27B23">
            <w:pPr>
              <w:pStyle w:val="ConsPlusNormal0"/>
              <w:ind w:firstLine="0"/>
              <w:rPr>
                <w:rFonts w:ascii="Times New Roman" w:hAnsi="Times New Roman" w:cs="Times New Roman"/>
              </w:rPr>
            </w:pPr>
          </w:p>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В администрацию Бабушкинского муниципального округа</w:t>
            </w: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4628" w:type="dxa"/>
            <w:gridSpan w:val="5"/>
            <w:tcBorders>
              <w:top w:val="nil"/>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от</w:t>
            </w: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4628" w:type="dxa"/>
            <w:gridSpan w:val="5"/>
            <w:tcBorders>
              <w:top w:val="single" w:sz="4" w:space="0" w:color="auto"/>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(указываются наименование юридического лица, адрес, телефон, адрес электронной почты)</w:t>
            </w: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4628" w:type="dxa"/>
            <w:gridSpan w:val="5"/>
            <w:tcBorders>
              <w:top w:val="nil"/>
              <w:left w:val="nil"/>
              <w:bottom w:val="nil"/>
              <w:right w:val="nil"/>
            </w:tcBorders>
          </w:tcPr>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 xml:space="preserve">ОГРН </w:t>
            </w:r>
            <w:r w:rsidR="003A18A6">
              <w:rPr>
                <w:rFonts w:ascii="Times New Roman" w:hAnsi="Times New Roman" w:cs="Times New Roman"/>
              </w:rPr>
              <w:t xml:space="preserve">           </w:t>
            </w:r>
            <w:r w:rsidRPr="00160BF8">
              <w:rPr>
                <w:rFonts w:ascii="Times New Roman" w:hAnsi="Times New Roman" w:cs="Times New Roman"/>
              </w:rPr>
              <w:t>____________ ИНН ____________</w:t>
            </w:r>
          </w:p>
        </w:tc>
      </w:tr>
      <w:tr w:rsidR="00F27B23" w:rsidRPr="00160BF8" w:rsidTr="003A18A6">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1714" w:type="dxa"/>
            <w:gridSpan w:val="3"/>
            <w:tcBorders>
              <w:top w:val="nil"/>
              <w:left w:val="nil"/>
              <w:bottom w:val="nil"/>
              <w:right w:val="nil"/>
            </w:tcBorders>
          </w:tcPr>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в лице</w:t>
            </w:r>
            <w:r w:rsidR="003A18A6">
              <w:rPr>
                <w:rFonts w:ascii="Times New Roman" w:hAnsi="Times New Roman" w:cs="Times New Roman"/>
              </w:rPr>
              <w:t xml:space="preserve">      </w:t>
            </w:r>
          </w:p>
        </w:tc>
        <w:tc>
          <w:tcPr>
            <w:tcW w:w="2551" w:type="dxa"/>
            <w:tcBorders>
              <w:top w:val="nil"/>
              <w:left w:val="nil"/>
              <w:bottom w:val="single" w:sz="4" w:space="0" w:color="auto"/>
              <w:right w:val="nil"/>
            </w:tcBorders>
          </w:tcPr>
          <w:p w:rsidR="00F27B23" w:rsidRPr="00160BF8" w:rsidRDefault="003A18A6" w:rsidP="00843079">
            <w:pPr>
              <w:pStyle w:val="ConsPlusNormal0"/>
              <w:rPr>
                <w:rFonts w:ascii="Times New Roman" w:hAnsi="Times New Roman" w:cs="Times New Roman"/>
              </w:rPr>
            </w:pPr>
            <w:r>
              <w:rPr>
                <w:rFonts w:ascii="Times New Roman" w:hAnsi="Times New Roman" w:cs="Times New Roman"/>
              </w:rPr>
              <w:t xml:space="preserve"> </w:t>
            </w:r>
          </w:p>
        </w:tc>
        <w:tc>
          <w:tcPr>
            <w:tcW w:w="363" w:type="dxa"/>
            <w:tcBorders>
              <w:top w:val="nil"/>
              <w:left w:val="nil"/>
              <w:bottom w:val="nil"/>
              <w:right w:val="nil"/>
            </w:tcBorders>
          </w:tcPr>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w:t>
            </w: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931" w:type="dxa"/>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3334" w:type="dxa"/>
            <w:gridSpan w:val="3"/>
            <w:tcBorders>
              <w:top w:val="single" w:sz="4" w:space="0" w:color="auto"/>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(фамилия, имя, отчество)</w:t>
            </w:r>
          </w:p>
        </w:tc>
        <w:tc>
          <w:tcPr>
            <w:tcW w:w="363" w:type="dxa"/>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4628" w:type="dxa"/>
            <w:gridSpan w:val="5"/>
            <w:tcBorders>
              <w:top w:val="nil"/>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 xml:space="preserve">действующего на основании </w:t>
            </w:r>
            <w:r w:rsidR="003A18A6">
              <w:rPr>
                <w:rFonts w:ascii="Times New Roman" w:hAnsi="Times New Roman" w:cs="Times New Roman"/>
              </w:rPr>
              <w:t xml:space="preserve">            </w:t>
            </w:r>
            <w:r w:rsidRPr="00160BF8">
              <w:rPr>
                <w:rFonts w:ascii="Times New Roman" w:hAnsi="Times New Roman" w:cs="Times New Roman"/>
              </w:rPr>
              <w:t>__________</w:t>
            </w:r>
          </w:p>
          <w:p w:rsidR="007A6A78" w:rsidRPr="00160BF8" w:rsidRDefault="007A6A78" w:rsidP="00F27B23">
            <w:pPr>
              <w:pStyle w:val="ConsPlusNormal0"/>
              <w:ind w:firstLine="0"/>
              <w:rPr>
                <w:rFonts w:ascii="Times New Roman" w:hAnsi="Times New Roman" w:cs="Times New Roman"/>
              </w:rPr>
            </w:pPr>
          </w:p>
        </w:tc>
      </w:tr>
      <w:tr w:rsidR="00F27B23" w:rsidRPr="00160BF8" w:rsidTr="007A6A78">
        <w:tc>
          <w:tcPr>
            <w:tcW w:w="4444" w:type="dxa"/>
            <w:gridSpan w:val="4"/>
            <w:vMerge/>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4628" w:type="dxa"/>
            <w:gridSpan w:val="5"/>
            <w:tcBorders>
              <w:top w:val="single" w:sz="4" w:space="0" w:color="auto"/>
              <w:left w:val="nil"/>
              <w:bottom w:val="nil"/>
              <w:right w:val="nil"/>
            </w:tcBorders>
          </w:tcPr>
          <w:p w:rsidR="00F27B23" w:rsidRPr="003A18A6" w:rsidRDefault="00F27B23" w:rsidP="00F27B23">
            <w:pPr>
              <w:pStyle w:val="ConsPlusNormal0"/>
              <w:ind w:firstLine="0"/>
              <w:rPr>
                <w:rFonts w:ascii="Times New Roman" w:hAnsi="Times New Roman" w:cs="Times New Roman"/>
                <w:sz w:val="20"/>
                <w:szCs w:val="20"/>
              </w:rPr>
            </w:pPr>
            <w:r w:rsidRPr="003A18A6">
              <w:rPr>
                <w:rFonts w:ascii="Times New Roman" w:hAnsi="Times New Roman" w:cs="Times New Roman"/>
                <w:sz w:val="20"/>
                <w:szCs w:val="20"/>
              </w:rPr>
              <w:t>(документ, подтверждающий полномочия доверенного лица (наименование, номер и дата)</w:t>
            </w:r>
          </w:p>
        </w:tc>
      </w:tr>
      <w:tr w:rsidR="00F27B23" w:rsidRPr="00160BF8" w:rsidTr="007A6A78">
        <w:tc>
          <w:tcPr>
            <w:tcW w:w="9072" w:type="dxa"/>
            <w:gridSpan w:val="9"/>
            <w:tcBorders>
              <w:top w:val="nil"/>
              <w:left w:val="nil"/>
              <w:bottom w:val="nil"/>
              <w:right w:val="nil"/>
            </w:tcBorders>
          </w:tcPr>
          <w:p w:rsidR="00F27B23" w:rsidRPr="00160BF8" w:rsidRDefault="00F27B23" w:rsidP="00843079">
            <w:pPr>
              <w:pStyle w:val="ConsPlusNormal0"/>
              <w:jc w:val="center"/>
              <w:rPr>
                <w:rFonts w:ascii="Times New Roman" w:hAnsi="Times New Roman" w:cs="Times New Roman"/>
              </w:rPr>
            </w:pPr>
            <w:bookmarkStart w:id="18" w:name="P471"/>
            <w:bookmarkEnd w:id="18"/>
            <w:r w:rsidRPr="00160BF8">
              <w:rPr>
                <w:rFonts w:ascii="Times New Roman" w:hAnsi="Times New Roman" w:cs="Times New Roman"/>
              </w:rPr>
              <w:t>ЗАЯВЛЕНИЕ</w:t>
            </w:r>
          </w:p>
          <w:p w:rsidR="00D73A6B" w:rsidRPr="00160BF8" w:rsidRDefault="00D73A6B" w:rsidP="00843079">
            <w:pPr>
              <w:pStyle w:val="ConsPlusNormal0"/>
              <w:jc w:val="center"/>
              <w:rPr>
                <w:rFonts w:ascii="Times New Roman" w:hAnsi="Times New Roman" w:cs="Times New Roman"/>
              </w:rPr>
            </w:pPr>
          </w:p>
          <w:p w:rsidR="00D73A6B" w:rsidRPr="00160BF8" w:rsidRDefault="00D73A6B" w:rsidP="00D73A6B">
            <w:pPr>
              <w:pStyle w:val="ConsPlusNormal0"/>
              <w:rPr>
                <w:rFonts w:ascii="Times New Roman" w:hAnsi="Times New Roman" w:cs="Times New Roman"/>
              </w:rPr>
            </w:pPr>
            <w:r w:rsidRPr="00160BF8">
              <w:rPr>
                <w:rFonts w:ascii="Times New Roman" w:hAnsi="Times New Roman" w:cs="Times New Roman"/>
              </w:rPr>
              <w:t>Прошу выдать (продлить, переоформить) разрешение _________________________________________________________________________</w:t>
            </w:r>
          </w:p>
          <w:p w:rsidR="00D73A6B" w:rsidRPr="003A18A6" w:rsidRDefault="00D73A6B" w:rsidP="00D73A6B">
            <w:pPr>
              <w:pStyle w:val="ConsPlusNormal0"/>
              <w:jc w:val="center"/>
              <w:rPr>
                <w:rFonts w:ascii="Times New Roman" w:hAnsi="Times New Roman" w:cs="Times New Roman"/>
                <w:sz w:val="20"/>
                <w:szCs w:val="20"/>
              </w:rPr>
            </w:pPr>
            <w:r w:rsidRPr="003A18A6">
              <w:rPr>
                <w:rFonts w:ascii="Times New Roman" w:hAnsi="Times New Roman" w:cs="Times New Roman"/>
                <w:sz w:val="20"/>
                <w:szCs w:val="20"/>
              </w:rPr>
              <w:t>(полное название юридического лица)</w:t>
            </w:r>
          </w:p>
          <w:p w:rsidR="00D73A6B" w:rsidRPr="00160BF8" w:rsidRDefault="00D73A6B" w:rsidP="00D73A6B">
            <w:pPr>
              <w:pStyle w:val="ConsPlusNormal0"/>
              <w:ind w:firstLine="0"/>
              <w:rPr>
                <w:rFonts w:ascii="Times New Roman" w:hAnsi="Times New Roman" w:cs="Times New Roman"/>
              </w:rPr>
            </w:pPr>
          </w:p>
          <w:p w:rsidR="00D73A6B" w:rsidRPr="00160BF8" w:rsidRDefault="00D73A6B" w:rsidP="00D73A6B">
            <w:pPr>
              <w:pStyle w:val="ConsPlusNormal0"/>
              <w:ind w:firstLine="0"/>
              <w:rPr>
                <w:rFonts w:ascii="Times New Roman" w:hAnsi="Times New Roman" w:cs="Times New Roman"/>
              </w:rPr>
            </w:pPr>
            <w:r w:rsidRPr="00160BF8">
              <w:rPr>
                <w:rFonts w:ascii="Times New Roman" w:hAnsi="Times New Roman" w:cs="Times New Roman"/>
              </w:rPr>
              <w:t>на право организации розничного рынка</w:t>
            </w:r>
          </w:p>
          <w:p w:rsidR="00D73A6B" w:rsidRPr="00160BF8" w:rsidRDefault="00D73A6B" w:rsidP="00D73A6B">
            <w:pPr>
              <w:pStyle w:val="ConsPlusNormal0"/>
              <w:ind w:firstLine="0"/>
              <w:rPr>
                <w:rFonts w:ascii="Times New Roman" w:hAnsi="Times New Roman" w:cs="Times New Roman"/>
              </w:rPr>
            </w:pPr>
            <w:r w:rsidRPr="00160BF8">
              <w:rPr>
                <w:rFonts w:ascii="Times New Roman" w:hAnsi="Times New Roman" w:cs="Times New Roman"/>
              </w:rPr>
              <w:t>_________________________________________________________________________</w:t>
            </w:r>
          </w:p>
          <w:p w:rsidR="00D73A6B" w:rsidRPr="003A18A6" w:rsidRDefault="00D73A6B" w:rsidP="00D73A6B">
            <w:pPr>
              <w:pStyle w:val="ConsPlusNormal0"/>
              <w:ind w:firstLine="0"/>
              <w:jc w:val="center"/>
              <w:rPr>
                <w:rFonts w:ascii="Times New Roman" w:hAnsi="Times New Roman" w:cs="Times New Roman"/>
                <w:sz w:val="20"/>
                <w:szCs w:val="20"/>
              </w:rPr>
            </w:pPr>
            <w:r w:rsidRPr="003A18A6">
              <w:rPr>
                <w:rFonts w:ascii="Times New Roman" w:hAnsi="Times New Roman" w:cs="Times New Roman"/>
                <w:sz w:val="20"/>
                <w:szCs w:val="20"/>
              </w:rPr>
              <w:t>(место расположения объекта недвижимости, где предполагается расположение розничного рынка)</w:t>
            </w:r>
          </w:p>
        </w:tc>
      </w:tr>
      <w:tr w:rsidR="00F27B23" w:rsidRPr="00160BF8" w:rsidTr="007A6A78">
        <w:tc>
          <w:tcPr>
            <w:tcW w:w="9072" w:type="dxa"/>
            <w:gridSpan w:val="9"/>
            <w:tcBorders>
              <w:top w:val="nil"/>
              <w:left w:val="nil"/>
              <w:bottom w:val="nil"/>
              <w:right w:val="nil"/>
            </w:tcBorders>
          </w:tcPr>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Приложения:</w:t>
            </w:r>
          </w:p>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1. ___________ на ___ л. в 1 экз.</w:t>
            </w:r>
          </w:p>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2. ___________ на ___ л. в 1 экз.</w:t>
            </w:r>
          </w:p>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w:t>
            </w:r>
          </w:p>
          <w:p w:rsidR="00F27B23" w:rsidRPr="00160BF8" w:rsidRDefault="00F27B23" w:rsidP="00843079">
            <w:pPr>
              <w:pStyle w:val="ConsPlusNormal0"/>
              <w:rPr>
                <w:rFonts w:ascii="Times New Roman" w:hAnsi="Times New Roman" w:cs="Times New Roman"/>
              </w:rPr>
            </w:pPr>
          </w:p>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Способ выдачи документов (нужное подчеркнуть):</w:t>
            </w:r>
          </w:p>
        </w:tc>
      </w:tr>
      <w:tr w:rsidR="00F27B23" w:rsidRPr="00160BF8" w:rsidTr="007A6A7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27B23" w:rsidRPr="00160BF8" w:rsidRDefault="00F27B23" w:rsidP="00843079">
            <w:pPr>
              <w:pStyle w:val="ConsPlusNormal0"/>
              <w:rPr>
                <w:rFonts w:ascii="Times New Roman" w:hAnsi="Times New Roman" w:cs="Times New Roman"/>
              </w:rPr>
            </w:pPr>
          </w:p>
        </w:tc>
        <w:tc>
          <w:tcPr>
            <w:tcW w:w="8592" w:type="dxa"/>
            <w:gridSpan w:val="8"/>
            <w:tcBorders>
              <w:top w:val="nil"/>
              <w:bottom w:val="nil"/>
              <w:right w:val="nil"/>
            </w:tcBorders>
          </w:tcPr>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лично</w:t>
            </w:r>
          </w:p>
        </w:tc>
      </w:tr>
      <w:tr w:rsidR="00F27B23" w:rsidRPr="00160BF8" w:rsidTr="007A6A7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27B23" w:rsidRPr="00160BF8" w:rsidRDefault="00F27B23" w:rsidP="00843079">
            <w:pPr>
              <w:pStyle w:val="ConsPlusNormal0"/>
              <w:rPr>
                <w:rFonts w:ascii="Times New Roman" w:hAnsi="Times New Roman" w:cs="Times New Roman"/>
              </w:rPr>
            </w:pPr>
          </w:p>
        </w:tc>
        <w:tc>
          <w:tcPr>
            <w:tcW w:w="8592" w:type="dxa"/>
            <w:gridSpan w:val="8"/>
            <w:tcBorders>
              <w:top w:val="nil"/>
              <w:bottom w:val="nil"/>
              <w:right w:val="nil"/>
            </w:tcBorders>
          </w:tcPr>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направление посредством почтового отправления с уведомлением</w:t>
            </w:r>
          </w:p>
        </w:tc>
      </w:tr>
      <w:tr w:rsidR="00F27B23" w:rsidRPr="00160BF8" w:rsidTr="007A6A7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27B23" w:rsidRPr="00160BF8" w:rsidRDefault="00F27B23" w:rsidP="00843079">
            <w:pPr>
              <w:pStyle w:val="ConsPlusNormal0"/>
              <w:rPr>
                <w:rFonts w:ascii="Times New Roman" w:hAnsi="Times New Roman" w:cs="Times New Roman"/>
              </w:rPr>
            </w:pPr>
          </w:p>
        </w:tc>
        <w:tc>
          <w:tcPr>
            <w:tcW w:w="8592" w:type="dxa"/>
            <w:gridSpan w:val="8"/>
            <w:tcBorders>
              <w:top w:val="nil"/>
              <w:bottom w:val="nil"/>
              <w:right w:val="nil"/>
            </w:tcBorders>
          </w:tcPr>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в личном кабинете на Едином портале &lt;*&gt;</w:t>
            </w:r>
          </w:p>
        </w:tc>
      </w:tr>
      <w:tr w:rsidR="00F27B23" w:rsidRPr="00160BF8" w:rsidTr="007A6A78">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F27B23" w:rsidRPr="00160BF8" w:rsidRDefault="00F27B23" w:rsidP="00843079">
            <w:pPr>
              <w:pStyle w:val="ConsPlusNormal0"/>
              <w:rPr>
                <w:rFonts w:ascii="Times New Roman" w:hAnsi="Times New Roman" w:cs="Times New Roman"/>
              </w:rPr>
            </w:pPr>
          </w:p>
        </w:tc>
        <w:tc>
          <w:tcPr>
            <w:tcW w:w="8592" w:type="dxa"/>
            <w:gridSpan w:val="8"/>
            <w:tcBorders>
              <w:top w:val="nil"/>
              <w:bottom w:val="nil"/>
              <w:right w:val="nil"/>
            </w:tcBorders>
          </w:tcPr>
          <w:p w:rsidR="00F27B23" w:rsidRPr="00160BF8" w:rsidRDefault="00F27B23" w:rsidP="00843079">
            <w:pPr>
              <w:pStyle w:val="ConsPlusNormal0"/>
              <w:jc w:val="both"/>
              <w:rPr>
                <w:rFonts w:ascii="Times New Roman" w:hAnsi="Times New Roman" w:cs="Times New Roman"/>
              </w:rPr>
            </w:pPr>
            <w:r w:rsidRPr="00160BF8">
              <w:rPr>
                <w:rFonts w:ascii="Times New Roman" w:hAnsi="Times New Roman" w:cs="Times New Roman"/>
              </w:rPr>
              <w:t>по электронной почте.</w:t>
            </w:r>
          </w:p>
        </w:tc>
      </w:tr>
      <w:tr w:rsidR="00F27B23" w:rsidRPr="00160BF8" w:rsidTr="007A6A78">
        <w:trPr>
          <w:trHeight w:val="902"/>
        </w:trPr>
        <w:tc>
          <w:tcPr>
            <w:tcW w:w="9072" w:type="dxa"/>
            <w:gridSpan w:val="9"/>
            <w:tcBorders>
              <w:top w:val="nil"/>
              <w:left w:val="nil"/>
              <w:bottom w:val="nil"/>
              <w:right w:val="nil"/>
            </w:tcBorders>
          </w:tcPr>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w:t>
            </w:r>
          </w:p>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&lt;*&gt; В случае, если заявление подано посредством Единого портала.</w:t>
            </w:r>
          </w:p>
        </w:tc>
      </w:tr>
      <w:tr w:rsidR="00F27B23" w:rsidRPr="00160BF8" w:rsidTr="007A6A78">
        <w:tc>
          <w:tcPr>
            <w:tcW w:w="2612" w:type="dxa"/>
            <w:gridSpan w:val="2"/>
            <w:tcBorders>
              <w:top w:val="nil"/>
              <w:left w:val="nil"/>
              <w:bottom w:val="nil"/>
              <w:right w:val="nil"/>
            </w:tcBorders>
          </w:tcPr>
          <w:p w:rsidR="00F27B23" w:rsidRPr="00160BF8" w:rsidRDefault="00F27B23" w:rsidP="00F27B23">
            <w:pPr>
              <w:pStyle w:val="ConsPlusNormal0"/>
              <w:ind w:firstLine="0"/>
              <w:jc w:val="center"/>
              <w:rPr>
                <w:rFonts w:ascii="Times New Roman" w:hAnsi="Times New Roman" w:cs="Times New Roman"/>
              </w:rPr>
            </w:pPr>
            <w:r w:rsidRPr="00160BF8">
              <w:rPr>
                <w:rFonts w:ascii="Times New Roman" w:hAnsi="Times New Roman" w:cs="Times New Roman"/>
              </w:rPr>
              <w:t>(дата)</w:t>
            </w:r>
          </w:p>
        </w:tc>
        <w:tc>
          <w:tcPr>
            <w:tcW w:w="405" w:type="dxa"/>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2358" w:type="dxa"/>
            <w:gridSpan w:val="2"/>
            <w:tcBorders>
              <w:top w:val="single" w:sz="4" w:space="0" w:color="auto"/>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(подпись заявителя)</w:t>
            </w:r>
          </w:p>
        </w:tc>
        <w:tc>
          <w:tcPr>
            <w:tcW w:w="406" w:type="dxa"/>
            <w:tcBorders>
              <w:top w:val="nil"/>
              <w:left w:val="nil"/>
              <w:bottom w:val="nil"/>
              <w:right w:val="nil"/>
            </w:tcBorders>
          </w:tcPr>
          <w:p w:rsidR="00F27B23" w:rsidRPr="00160BF8" w:rsidRDefault="00F27B23" w:rsidP="00843079">
            <w:pPr>
              <w:pStyle w:val="ConsPlusNormal0"/>
              <w:rPr>
                <w:rFonts w:ascii="Times New Roman" w:hAnsi="Times New Roman" w:cs="Times New Roman"/>
              </w:rPr>
            </w:pPr>
          </w:p>
        </w:tc>
        <w:tc>
          <w:tcPr>
            <w:tcW w:w="3291" w:type="dxa"/>
            <w:gridSpan w:val="3"/>
            <w:tcBorders>
              <w:top w:val="single" w:sz="4" w:space="0" w:color="auto"/>
              <w:left w:val="nil"/>
              <w:bottom w:val="nil"/>
              <w:right w:val="nil"/>
            </w:tcBorders>
          </w:tcPr>
          <w:p w:rsidR="00F27B23" w:rsidRPr="00160BF8" w:rsidRDefault="00F27B23" w:rsidP="00F27B23">
            <w:pPr>
              <w:pStyle w:val="ConsPlusNormal0"/>
              <w:ind w:firstLine="0"/>
              <w:rPr>
                <w:rFonts w:ascii="Times New Roman" w:hAnsi="Times New Roman" w:cs="Times New Roman"/>
              </w:rPr>
            </w:pPr>
            <w:r w:rsidRPr="00160BF8">
              <w:rPr>
                <w:rFonts w:ascii="Times New Roman" w:hAnsi="Times New Roman" w:cs="Times New Roman"/>
              </w:rPr>
              <w:t xml:space="preserve">      (расшифровка подписи)</w:t>
            </w:r>
          </w:p>
        </w:tc>
      </w:tr>
      <w:tr w:rsidR="00F27B23" w:rsidRPr="00160BF8" w:rsidTr="007A6A78">
        <w:tc>
          <w:tcPr>
            <w:tcW w:w="9072" w:type="dxa"/>
            <w:gridSpan w:val="9"/>
            <w:tcBorders>
              <w:top w:val="nil"/>
              <w:left w:val="nil"/>
              <w:bottom w:val="nil"/>
              <w:right w:val="nil"/>
            </w:tcBorders>
          </w:tcPr>
          <w:p w:rsidR="00F27B23" w:rsidRPr="00160BF8" w:rsidRDefault="00F27B23" w:rsidP="00F27B23">
            <w:pPr>
              <w:pStyle w:val="ConsPlusNormal0"/>
              <w:ind w:firstLine="0"/>
              <w:jc w:val="both"/>
              <w:rPr>
                <w:rFonts w:ascii="Times New Roman" w:hAnsi="Times New Roman" w:cs="Times New Roman"/>
              </w:rPr>
            </w:pPr>
            <w:r w:rsidRPr="00160BF8">
              <w:rPr>
                <w:rFonts w:ascii="Times New Roman" w:hAnsi="Times New Roman" w:cs="Times New Roman"/>
              </w:rPr>
              <w:t>М.П. (при наличии)</w:t>
            </w:r>
          </w:p>
        </w:tc>
      </w:tr>
    </w:tbl>
    <w:p w:rsidR="00F27B23" w:rsidRPr="00160BF8" w:rsidRDefault="00F27B23" w:rsidP="00F27B23">
      <w:pPr>
        <w:pStyle w:val="ConsPlusNormal0"/>
        <w:rPr>
          <w:rFonts w:ascii="Times New Roman" w:hAnsi="Times New Roman" w:cs="Times New Roman"/>
        </w:rPr>
      </w:pPr>
    </w:p>
    <w:p w:rsidR="00E302F8" w:rsidRPr="00160BF8" w:rsidRDefault="00E302F8" w:rsidP="00F7540D">
      <w:pPr>
        <w:pStyle w:val="ConsPlusNormal0"/>
        <w:spacing w:line="288" w:lineRule="auto"/>
        <w:ind w:left="5103" w:firstLine="0"/>
        <w:jc w:val="both"/>
        <w:rPr>
          <w:rFonts w:ascii="Times New Roman" w:hAnsi="Times New Roman" w:cs="Times New Roman"/>
        </w:rPr>
      </w:pPr>
    </w:p>
    <w:p w:rsidR="00E82E0D" w:rsidRPr="00160BF8" w:rsidRDefault="00E82E0D" w:rsidP="00F7540D">
      <w:pPr>
        <w:pStyle w:val="ConsPlusNormal0"/>
        <w:spacing w:line="288" w:lineRule="auto"/>
        <w:ind w:left="5103" w:firstLine="0"/>
        <w:jc w:val="both"/>
        <w:rPr>
          <w:rFonts w:ascii="Times New Roman" w:hAnsi="Times New Roman" w:cs="Times New Roman"/>
        </w:rPr>
      </w:pPr>
    </w:p>
    <w:p w:rsidR="00E82E0D" w:rsidRPr="00160BF8" w:rsidRDefault="00E82E0D" w:rsidP="00F7540D">
      <w:pPr>
        <w:pStyle w:val="ConsPlusNormal0"/>
        <w:spacing w:line="288" w:lineRule="auto"/>
        <w:ind w:left="5103" w:firstLine="0"/>
        <w:jc w:val="both"/>
        <w:rPr>
          <w:rFonts w:ascii="Times New Roman" w:hAnsi="Times New Roman" w:cs="Times New Roman"/>
        </w:rPr>
      </w:pPr>
    </w:p>
    <w:p w:rsidR="003A18A6" w:rsidRDefault="007A6A78" w:rsidP="00160BF8">
      <w:pPr>
        <w:pStyle w:val="ConsPlusNormal0"/>
        <w:ind w:firstLine="0"/>
        <w:jc w:val="right"/>
        <w:rPr>
          <w:rFonts w:ascii="Times New Roman" w:hAnsi="Times New Roman" w:cs="Times New Roman"/>
        </w:rPr>
      </w:pPr>
      <w:r w:rsidRPr="00160BF8">
        <w:rPr>
          <w:rFonts w:ascii="Times New Roman" w:hAnsi="Times New Roman" w:cs="Times New Roman"/>
        </w:rPr>
        <w:t xml:space="preserve">                                                                                                   </w:t>
      </w:r>
    </w:p>
    <w:p w:rsidR="003A18A6" w:rsidRDefault="003A18A6" w:rsidP="00160BF8">
      <w:pPr>
        <w:pStyle w:val="ConsPlusNormal0"/>
        <w:ind w:firstLine="0"/>
        <w:jc w:val="right"/>
        <w:rPr>
          <w:rFonts w:ascii="Times New Roman" w:hAnsi="Times New Roman" w:cs="Times New Roman"/>
        </w:rPr>
      </w:pPr>
    </w:p>
    <w:p w:rsidR="00160BF8" w:rsidRDefault="007A6A78" w:rsidP="00160BF8">
      <w:pPr>
        <w:pStyle w:val="ConsPlusNormal0"/>
        <w:ind w:firstLine="0"/>
        <w:jc w:val="right"/>
        <w:rPr>
          <w:rFonts w:ascii="Times New Roman" w:hAnsi="Times New Roman" w:cs="Times New Roman"/>
        </w:rPr>
      </w:pPr>
      <w:r w:rsidRPr="00160BF8">
        <w:rPr>
          <w:rFonts w:ascii="Times New Roman" w:hAnsi="Times New Roman" w:cs="Times New Roman"/>
        </w:rPr>
        <w:t xml:space="preserve">Приложение № </w:t>
      </w:r>
      <w:r w:rsidR="00E82E0D" w:rsidRPr="00160BF8">
        <w:rPr>
          <w:rFonts w:ascii="Times New Roman" w:hAnsi="Times New Roman" w:cs="Times New Roman"/>
        </w:rPr>
        <w:t>3</w:t>
      </w:r>
    </w:p>
    <w:p w:rsidR="00E82E0D" w:rsidRPr="00160BF8" w:rsidRDefault="00160BF8" w:rsidP="00160BF8">
      <w:pPr>
        <w:pStyle w:val="ConsPlusNormal0"/>
        <w:ind w:firstLine="0"/>
        <w:jc w:val="right"/>
        <w:rPr>
          <w:rFonts w:ascii="Times New Roman" w:hAnsi="Times New Roman" w:cs="Times New Roman"/>
        </w:rPr>
      </w:pPr>
      <w:r>
        <w:rPr>
          <w:rFonts w:ascii="Times New Roman" w:hAnsi="Times New Roman" w:cs="Times New Roman"/>
        </w:rPr>
        <w:t xml:space="preserve">к административному </w:t>
      </w:r>
    </w:p>
    <w:p w:rsidR="007A6A78" w:rsidRPr="00160BF8" w:rsidRDefault="00E82E0D" w:rsidP="00160BF8">
      <w:pPr>
        <w:pStyle w:val="ConsPlusNormal0"/>
        <w:ind w:firstLine="0"/>
        <w:jc w:val="right"/>
        <w:rPr>
          <w:rFonts w:ascii="Times New Roman" w:hAnsi="Times New Roman" w:cs="Times New Roman"/>
        </w:rPr>
      </w:pPr>
      <w:r w:rsidRPr="00160BF8">
        <w:rPr>
          <w:rFonts w:ascii="Times New Roman" w:hAnsi="Times New Roman" w:cs="Times New Roman"/>
        </w:rPr>
        <w:t>регламенту</w:t>
      </w:r>
    </w:p>
    <w:p w:rsidR="00B6159A" w:rsidRPr="00160BF8" w:rsidRDefault="00B6159A" w:rsidP="007A6A78">
      <w:pPr>
        <w:pStyle w:val="ConsPlusNormal0"/>
        <w:spacing w:line="288" w:lineRule="auto"/>
        <w:ind w:left="5103" w:firstLine="0"/>
        <w:jc w:val="right"/>
        <w:rPr>
          <w:rFonts w:ascii="Times New Roman" w:hAnsi="Times New Roman" w:cs="Times New Roman"/>
        </w:rPr>
      </w:pPr>
    </w:p>
    <w:p w:rsidR="00B6159A" w:rsidRPr="00160BF8" w:rsidRDefault="00B6159A" w:rsidP="00F7540D">
      <w:pPr>
        <w:pStyle w:val="ConsPlusNormal0"/>
        <w:spacing w:line="288" w:lineRule="auto"/>
        <w:ind w:left="5103" w:firstLine="0"/>
        <w:jc w:val="both"/>
        <w:rPr>
          <w:rFonts w:ascii="Times New Roman" w:hAnsi="Times New Roman" w:cs="Times New Roman"/>
        </w:rPr>
      </w:pPr>
    </w:p>
    <w:tbl>
      <w:tblPr>
        <w:tblW w:w="5000" w:type="pct"/>
        <w:tblCellMar>
          <w:top w:w="102" w:type="dxa"/>
          <w:left w:w="62" w:type="dxa"/>
          <w:bottom w:w="102" w:type="dxa"/>
          <w:right w:w="62" w:type="dxa"/>
        </w:tblCellMar>
        <w:tblLook w:val="0000"/>
      </w:tblPr>
      <w:tblGrid>
        <w:gridCol w:w="2202"/>
        <w:gridCol w:w="65"/>
        <w:gridCol w:w="67"/>
        <w:gridCol w:w="2090"/>
        <w:gridCol w:w="202"/>
        <w:gridCol w:w="5590"/>
      </w:tblGrid>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УВЕДОМЛЕНИЕ</w:t>
            </w:r>
          </w:p>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об отказе в выдаче разрешения</w:t>
            </w:r>
          </w:p>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на право организации розничного рынка</w:t>
            </w:r>
          </w:p>
        </w:tc>
      </w:tr>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2264" w:type="pct"/>
            <w:gridSpan w:val="5"/>
            <w:tcBorders>
              <w:top w:val="nil"/>
              <w:left w:val="nil"/>
              <w:bottom w:val="nil"/>
              <w:right w:val="nil"/>
            </w:tcBorders>
          </w:tcPr>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"__"__________ 20__ г.</w:t>
            </w:r>
          </w:p>
        </w:tc>
        <w:tc>
          <w:tcPr>
            <w:tcW w:w="2736" w:type="pct"/>
            <w:tcBorders>
              <w:top w:val="nil"/>
              <w:left w:val="nil"/>
              <w:bottom w:val="nil"/>
              <w:right w:val="nil"/>
            </w:tcBorders>
          </w:tcPr>
          <w:p w:rsidR="00B6159A" w:rsidRPr="00160BF8" w:rsidRDefault="00B6159A" w:rsidP="00B6159A">
            <w:pPr>
              <w:pStyle w:val="ConsPlusNormal0"/>
              <w:ind w:firstLine="0"/>
              <w:rPr>
                <w:rFonts w:ascii="Times New Roman" w:hAnsi="Times New Roman" w:cs="Times New Roman"/>
              </w:rPr>
            </w:pPr>
            <w:r w:rsidRPr="00160BF8">
              <w:rPr>
                <w:rFonts w:ascii="Times New Roman" w:hAnsi="Times New Roman" w:cs="Times New Roman"/>
              </w:rPr>
              <w:t xml:space="preserve"> </w:t>
            </w:r>
            <w:r w:rsidR="00160BF8">
              <w:rPr>
                <w:rFonts w:ascii="Times New Roman" w:hAnsi="Times New Roman" w:cs="Times New Roman"/>
              </w:rPr>
              <w:t xml:space="preserve">                      </w:t>
            </w:r>
            <w:r w:rsidR="003A18A6">
              <w:rPr>
                <w:rFonts w:ascii="Times New Roman" w:hAnsi="Times New Roman" w:cs="Times New Roman"/>
              </w:rPr>
              <w:t xml:space="preserve">            </w:t>
            </w:r>
            <w:r w:rsidR="00160BF8">
              <w:rPr>
                <w:rFonts w:ascii="Times New Roman" w:hAnsi="Times New Roman" w:cs="Times New Roman"/>
              </w:rPr>
              <w:t>________________ №</w:t>
            </w:r>
            <w:r w:rsidRPr="00160BF8">
              <w:rPr>
                <w:rFonts w:ascii="Times New Roman" w:hAnsi="Times New Roman" w:cs="Times New Roman"/>
              </w:rPr>
              <w:t xml:space="preserve"> _________</w:t>
            </w:r>
          </w:p>
        </w:tc>
      </w:tr>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5000" w:type="pct"/>
            <w:gridSpan w:val="6"/>
            <w:tcBorders>
              <w:top w:val="nil"/>
              <w:left w:val="nil"/>
              <w:bottom w:val="nil"/>
              <w:right w:val="nil"/>
            </w:tcBorders>
          </w:tcPr>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 xml:space="preserve">Рассмотрев заявление с предоставленными документами </w:t>
            </w:r>
            <w:r w:rsidR="00160BF8">
              <w:rPr>
                <w:rFonts w:ascii="Times New Roman" w:hAnsi="Times New Roman" w:cs="Times New Roman"/>
              </w:rPr>
              <w:t xml:space="preserve">         </w:t>
            </w:r>
            <w:r w:rsidR="003A18A6">
              <w:rPr>
                <w:rFonts w:ascii="Times New Roman" w:hAnsi="Times New Roman" w:cs="Times New Roman"/>
              </w:rPr>
              <w:t xml:space="preserve">              </w:t>
            </w:r>
            <w:r w:rsidR="00160BF8">
              <w:rPr>
                <w:rFonts w:ascii="Times New Roman" w:hAnsi="Times New Roman" w:cs="Times New Roman"/>
              </w:rPr>
              <w:t xml:space="preserve"> </w:t>
            </w:r>
            <w:r w:rsidRPr="00160BF8">
              <w:rPr>
                <w:rFonts w:ascii="Times New Roman" w:hAnsi="Times New Roman" w:cs="Times New Roman"/>
              </w:rPr>
              <w:t>______________________</w:t>
            </w:r>
          </w:p>
        </w:tc>
      </w:tr>
      <w:tr w:rsidR="00B6159A" w:rsidRPr="00160BF8" w:rsidTr="003A18A6">
        <w:tc>
          <w:tcPr>
            <w:tcW w:w="2264" w:type="pct"/>
            <w:gridSpan w:val="5"/>
            <w:tcBorders>
              <w:top w:val="nil"/>
              <w:left w:val="nil"/>
              <w:bottom w:val="single" w:sz="4" w:space="0" w:color="auto"/>
              <w:right w:val="nil"/>
            </w:tcBorders>
          </w:tcPr>
          <w:p w:rsidR="00B6159A" w:rsidRPr="00160BF8" w:rsidRDefault="00B6159A" w:rsidP="00843079">
            <w:pPr>
              <w:pStyle w:val="ConsPlusNormal0"/>
              <w:rPr>
                <w:rFonts w:ascii="Times New Roman" w:hAnsi="Times New Roman" w:cs="Times New Roman"/>
              </w:rPr>
            </w:pPr>
          </w:p>
        </w:tc>
        <w:tc>
          <w:tcPr>
            <w:tcW w:w="2736" w:type="pct"/>
            <w:tcBorders>
              <w:top w:val="nil"/>
              <w:left w:val="nil"/>
              <w:bottom w:val="nil"/>
              <w:right w:val="nil"/>
            </w:tcBorders>
          </w:tcPr>
          <w:p w:rsidR="00B6159A" w:rsidRPr="00160BF8" w:rsidRDefault="00B6159A" w:rsidP="00B6159A">
            <w:pPr>
              <w:pStyle w:val="ConsPlusNormal0"/>
              <w:ind w:firstLine="0"/>
              <w:rPr>
                <w:rFonts w:ascii="Times New Roman" w:hAnsi="Times New Roman" w:cs="Times New Roman"/>
              </w:rPr>
            </w:pPr>
            <w:r w:rsidRPr="00160BF8">
              <w:rPr>
                <w:rFonts w:ascii="Times New Roman" w:hAnsi="Times New Roman" w:cs="Times New Roman"/>
              </w:rPr>
              <w:t>,</w:t>
            </w:r>
          </w:p>
        </w:tc>
      </w:tr>
      <w:tr w:rsidR="00B6159A" w:rsidRPr="00160BF8" w:rsidTr="003A18A6">
        <w:tc>
          <w:tcPr>
            <w:tcW w:w="2264" w:type="pct"/>
            <w:gridSpan w:val="5"/>
            <w:tcBorders>
              <w:top w:val="single" w:sz="4" w:space="0" w:color="auto"/>
              <w:left w:val="nil"/>
              <w:bottom w:val="nil"/>
              <w:right w:val="nil"/>
            </w:tcBorders>
          </w:tcPr>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(наименование юридического лица)</w:t>
            </w:r>
          </w:p>
        </w:tc>
        <w:tc>
          <w:tcPr>
            <w:tcW w:w="2736" w:type="pct"/>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5000" w:type="pct"/>
            <w:gridSpan w:val="6"/>
            <w:tcBorders>
              <w:top w:val="nil"/>
              <w:left w:val="nil"/>
              <w:bottom w:val="nil"/>
              <w:right w:val="nil"/>
            </w:tcBorders>
          </w:tcPr>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 xml:space="preserve">зарегистрированного по адресу: </w:t>
            </w:r>
            <w:r w:rsidR="00160BF8">
              <w:rPr>
                <w:rFonts w:ascii="Times New Roman" w:hAnsi="Times New Roman" w:cs="Times New Roman"/>
              </w:rPr>
              <w:t xml:space="preserve">          </w:t>
            </w:r>
            <w:r w:rsidR="003A18A6">
              <w:rPr>
                <w:rFonts w:ascii="Times New Roman" w:hAnsi="Times New Roman" w:cs="Times New Roman"/>
              </w:rPr>
              <w:t xml:space="preserve">           </w:t>
            </w:r>
            <w:r w:rsidRPr="00160BF8">
              <w:rPr>
                <w:rFonts w:ascii="Times New Roman" w:hAnsi="Times New Roman" w:cs="Times New Roman"/>
              </w:rPr>
              <w:t>_____________________________________________,</w:t>
            </w:r>
          </w:p>
        </w:tc>
      </w:tr>
      <w:tr w:rsidR="00B6159A" w:rsidRPr="00160BF8" w:rsidTr="003A18A6">
        <w:tc>
          <w:tcPr>
            <w:tcW w:w="1109" w:type="pct"/>
            <w:gridSpan w:val="2"/>
            <w:tcBorders>
              <w:top w:val="nil"/>
              <w:left w:val="nil"/>
              <w:bottom w:val="nil"/>
              <w:right w:val="nil"/>
            </w:tcBorders>
          </w:tcPr>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на право организации</w:t>
            </w:r>
          </w:p>
        </w:tc>
        <w:tc>
          <w:tcPr>
            <w:tcW w:w="1155" w:type="pct"/>
            <w:gridSpan w:val="3"/>
            <w:tcBorders>
              <w:top w:val="nil"/>
              <w:left w:val="nil"/>
              <w:bottom w:val="single" w:sz="4" w:space="0" w:color="auto"/>
              <w:right w:val="nil"/>
            </w:tcBorders>
          </w:tcPr>
          <w:p w:rsidR="00B6159A" w:rsidRPr="00160BF8" w:rsidRDefault="003A18A6" w:rsidP="00843079">
            <w:pPr>
              <w:pStyle w:val="ConsPlusNormal0"/>
              <w:rPr>
                <w:rFonts w:ascii="Times New Roman" w:hAnsi="Times New Roman" w:cs="Times New Roman"/>
              </w:rPr>
            </w:pPr>
            <w:r>
              <w:rPr>
                <w:rFonts w:ascii="Times New Roman" w:hAnsi="Times New Roman" w:cs="Times New Roman"/>
              </w:rPr>
              <w:t xml:space="preserve">   </w:t>
            </w:r>
          </w:p>
        </w:tc>
        <w:tc>
          <w:tcPr>
            <w:tcW w:w="2736" w:type="pct"/>
            <w:tcBorders>
              <w:top w:val="nil"/>
              <w:left w:val="nil"/>
              <w:bottom w:val="nil"/>
              <w:right w:val="nil"/>
            </w:tcBorders>
          </w:tcPr>
          <w:p w:rsidR="00B6159A" w:rsidRPr="00160BF8" w:rsidRDefault="003A18A6" w:rsidP="00843079">
            <w:pPr>
              <w:pStyle w:val="ConsPlusNormal0"/>
              <w:jc w:val="both"/>
              <w:rPr>
                <w:rFonts w:ascii="Times New Roman" w:hAnsi="Times New Roman" w:cs="Times New Roman"/>
              </w:rPr>
            </w:pPr>
            <w:r>
              <w:rPr>
                <w:rFonts w:ascii="Times New Roman" w:hAnsi="Times New Roman" w:cs="Times New Roman"/>
              </w:rPr>
              <w:t xml:space="preserve">                                </w:t>
            </w:r>
            <w:r w:rsidR="00B6159A" w:rsidRPr="00160BF8">
              <w:rPr>
                <w:rFonts w:ascii="Times New Roman" w:hAnsi="Times New Roman" w:cs="Times New Roman"/>
              </w:rPr>
              <w:t>розничного рынка</w:t>
            </w:r>
          </w:p>
        </w:tc>
      </w:tr>
      <w:tr w:rsidR="00B6159A" w:rsidRPr="00160BF8" w:rsidTr="003A18A6">
        <w:tc>
          <w:tcPr>
            <w:tcW w:w="1109" w:type="pct"/>
            <w:gridSpan w:val="2"/>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c>
          <w:tcPr>
            <w:tcW w:w="1155" w:type="pct"/>
            <w:gridSpan w:val="3"/>
            <w:tcBorders>
              <w:top w:val="single" w:sz="4" w:space="0" w:color="auto"/>
              <w:left w:val="nil"/>
              <w:bottom w:val="nil"/>
              <w:right w:val="nil"/>
            </w:tcBorders>
          </w:tcPr>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(тип рынка)</w:t>
            </w:r>
          </w:p>
        </w:tc>
        <w:tc>
          <w:tcPr>
            <w:tcW w:w="2736" w:type="pct"/>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5000" w:type="pct"/>
            <w:gridSpan w:val="6"/>
            <w:tcBorders>
              <w:top w:val="nil"/>
              <w:left w:val="nil"/>
              <w:bottom w:val="nil"/>
              <w:right w:val="nil"/>
            </w:tcBorders>
          </w:tcPr>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 xml:space="preserve">по адресу:           </w:t>
            </w:r>
            <w:r w:rsidR="003A18A6">
              <w:rPr>
                <w:rFonts w:ascii="Times New Roman" w:hAnsi="Times New Roman" w:cs="Times New Roman"/>
              </w:rPr>
              <w:t xml:space="preserve">          </w:t>
            </w:r>
            <w:r w:rsidRPr="00160BF8">
              <w:rPr>
                <w:rFonts w:ascii="Times New Roman" w:hAnsi="Times New Roman" w:cs="Times New Roman"/>
              </w:rPr>
              <w:t xml:space="preserve"> ________________________________________________________________,</w:t>
            </w:r>
          </w:p>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 xml:space="preserve">принято решение об отказе в выдаче разрешения на право организации розничного рынка </w:t>
            </w:r>
          </w:p>
          <w:p w:rsidR="00B6159A" w:rsidRPr="00160BF8" w:rsidRDefault="00B6159A" w:rsidP="00B6159A">
            <w:pPr>
              <w:pStyle w:val="ConsPlusNormal0"/>
              <w:ind w:firstLine="0"/>
              <w:jc w:val="both"/>
              <w:rPr>
                <w:rFonts w:ascii="Times New Roman" w:hAnsi="Times New Roman" w:cs="Times New Roman"/>
              </w:rPr>
            </w:pPr>
            <w:r w:rsidRPr="00160BF8">
              <w:rPr>
                <w:rFonts w:ascii="Times New Roman" w:hAnsi="Times New Roman" w:cs="Times New Roman"/>
              </w:rPr>
              <w:t xml:space="preserve">на основании:                  и   </w:t>
            </w:r>
            <w:r w:rsidR="003A18A6">
              <w:rPr>
                <w:rFonts w:ascii="Times New Roman" w:hAnsi="Times New Roman" w:cs="Times New Roman"/>
              </w:rPr>
              <w:t xml:space="preserve">        </w:t>
            </w:r>
            <w:r w:rsidRPr="00160BF8">
              <w:rPr>
                <w:rFonts w:ascii="Times New Roman" w:hAnsi="Times New Roman" w:cs="Times New Roman"/>
              </w:rPr>
              <w:t xml:space="preserve"> _______________________________________________________</w:t>
            </w:r>
          </w:p>
          <w:p w:rsidR="00B6159A" w:rsidRPr="00160BF8" w:rsidRDefault="003A18A6" w:rsidP="00843079">
            <w:pPr>
              <w:pStyle w:val="ConsPlusNormal0"/>
              <w:jc w:val="both"/>
              <w:rPr>
                <w:rFonts w:ascii="Times New Roman" w:hAnsi="Times New Roman" w:cs="Times New Roman"/>
              </w:rPr>
            </w:pPr>
            <w:r>
              <w:rPr>
                <w:rFonts w:ascii="Times New Roman" w:hAnsi="Times New Roman" w:cs="Times New Roman"/>
              </w:rPr>
              <w:t xml:space="preserve">          </w:t>
            </w:r>
            <w:r w:rsidR="00B6159A" w:rsidRPr="00160BF8">
              <w:rPr>
                <w:rFonts w:ascii="Times New Roman" w:hAnsi="Times New Roman" w:cs="Times New Roman"/>
              </w:rPr>
              <w:t>_________________________________________________________________________</w:t>
            </w:r>
          </w:p>
          <w:p w:rsidR="00B6159A" w:rsidRPr="00160BF8" w:rsidRDefault="003A18A6" w:rsidP="00843079">
            <w:pPr>
              <w:pStyle w:val="ConsPlusNormal0"/>
              <w:jc w:val="both"/>
              <w:rPr>
                <w:rFonts w:ascii="Times New Roman" w:hAnsi="Times New Roman" w:cs="Times New Roman"/>
              </w:rPr>
            </w:pPr>
            <w:r>
              <w:rPr>
                <w:rFonts w:ascii="Times New Roman" w:hAnsi="Times New Roman" w:cs="Times New Roman"/>
              </w:rPr>
              <w:t xml:space="preserve">          </w:t>
            </w:r>
            <w:r w:rsidR="00B6159A" w:rsidRPr="00160BF8">
              <w:rPr>
                <w:rFonts w:ascii="Times New Roman" w:hAnsi="Times New Roman" w:cs="Times New Roman"/>
              </w:rPr>
              <w:t>_________________________________________________________________________</w:t>
            </w:r>
          </w:p>
          <w:p w:rsidR="00B6159A" w:rsidRPr="00160BF8" w:rsidRDefault="003A18A6" w:rsidP="00843079">
            <w:pPr>
              <w:pStyle w:val="ConsPlusNormal0"/>
              <w:jc w:val="both"/>
              <w:rPr>
                <w:rFonts w:ascii="Times New Roman" w:hAnsi="Times New Roman" w:cs="Times New Roman"/>
              </w:rPr>
            </w:pPr>
            <w:r>
              <w:rPr>
                <w:rFonts w:ascii="Times New Roman" w:hAnsi="Times New Roman" w:cs="Times New Roman"/>
              </w:rPr>
              <w:t xml:space="preserve">          </w:t>
            </w:r>
            <w:r w:rsidR="00B6159A" w:rsidRPr="00160BF8">
              <w:rPr>
                <w:rFonts w:ascii="Times New Roman" w:hAnsi="Times New Roman" w:cs="Times New Roman"/>
              </w:rPr>
              <w:t>_________________________________________________________________________</w:t>
            </w:r>
          </w:p>
        </w:tc>
      </w:tr>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1077" w:type="pct"/>
            <w:tcBorders>
              <w:top w:val="nil"/>
              <w:left w:val="nil"/>
              <w:bottom w:val="single" w:sz="4" w:space="0" w:color="auto"/>
              <w:right w:val="nil"/>
            </w:tcBorders>
          </w:tcPr>
          <w:p w:rsidR="00B6159A" w:rsidRPr="00160BF8" w:rsidRDefault="00B6159A" w:rsidP="00843079">
            <w:pPr>
              <w:pStyle w:val="ConsPlusNormal0"/>
              <w:rPr>
                <w:rFonts w:ascii="Times New Roman" w:hAnsi="Times New Roman" w:cs="Times New Roman"/>
              </w:rPr>
            </w:pPr>
          </w:p>
        </w:tc>
        <w:tc>
          <w:tcPr>
            <w:tcW w:w="65" w:type="pct"/>
            <w:gridSpan w:val="2"/>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c>
          <w:tcPr>
            <w:tcW w:w="1023" w:type="pct"/>
            <w:tcBorders>
              <w:top w:val="nil"/>
              <w:left w:val="nil"/>
              <w:bottom w:val="single" w:sz="4" w:space="0" w:color="auto"/>
              <w:right w:val="nil"/>
            </w:tcBorders>
          </w:tcPr>
          <w:p w:rsidR="00B6159A" w:rsidRPr="00160BF8" w:rsidRDefault="00B6159A" w:rsidP="00843079">
            <w:pPr>
              <w:pStyle w:val="ConsPlusNormal0"/>
              <w:rPr>
                <w:rFonts w:ascii="Times New Roman" w:hAnsi="Times New Roman" w:cs="Times New Roman"/>
              </w:rPr>
            </w:pPr>
          </w:p>
        </w:tc>
        <w:tc>
          <w:tcPr>
            <w:tcW w:w="99" w:type="pct"/>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c>
          <w:tcPr>
            <w:tcW w:w="2736" w:type="pct"/>
            <w:tcBorders>
              <w:top w:val="nil"/>
              <w:left w:val="nil"/>
              <w:bottom w:val="single" w:sz="4" w:space="0" w:color="auto"/>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1077" w:type="pct"/>
            <w:tcBorders>
              <w:top w:val="single" w:sz="4" w:space="0" w:color="auto"/>
              <w:left w:val="nil"/>
              <w:bottom w:val="nil"/>
              <w:right w:val="nil"/>
            </w:tcBorders>
          </w:tcPr>
          <w:p w:rsidR="00B6159A" w:rsidRPr="00160BF8" w:rsidRDefault="00B6159A" w:rsidP="00843079">
            <w:pPr>
              <w:pStyle w:val="ConsPlusNormal0"/>
              <w:jc w:val="center"/>
              <w:rPr>
                <w:rFonts w:ascii="Times New Roman" w:hAnsi="Times New Roman" w:cs="Times New Roman"/>
              </w:rPr>
            </w:pPr>
            <w:r w:rsidRPr="00160BF8">
              <w:rPr>
                <w:rFonts w:ascii="Times New Roman" w:hAnsi="Times New Roman" w:cs="Times New Roman"/>
              </w:rPr>
              <w:t>(должность)</w:t>
            </w:r>
          </w:p>
        </w:tc>
        <w:tc>
          <w:tcPr>
            <w:tcW w:w="65" w:type="pct"/>
            <w:gridSpan w:val="2"/>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c>
          <w:tcPr>
            <w:tcW w:w="1023" w:type="pct"/>
            <w:tcBorders>
              <w:top w:val="single" w:sz="4" w:space="0" w:color="auto"/>
              <w:left w:val="nil"/>
              <w:bottom w:val="nil"/>
              <w:right w:val="nil"/>
            </w:tcBorders>
          </w:tcPr>
          <w:p w:rsidR="00B6159A" w:rsidRPr="00160BF8" w:rsidRDefault="00B6159A" w:rsidP="00B6159A">
            <w:pPr>
              <w:pStyle w:val="ConsPlusNormal0"/>
              <w:ind w:firstLine="0"/>
              <w:rPr>
                <w:rFonts w:ascii="Times New Roman" w:hAnsi="Times New Roman" w:cs="Times New Roman"/>
              </w:rPr>
            </w:pPr>
            <w:r w:rsidRPr="00160BF8">
              <w:rPr>
                <w:rFonts w:ascii="Times New Roman" w:hAnsi="Times New Roman" w:cs="Times New Roman"/>
              </w:rPr>
              <w:t xml:space="preserve">             (подпись)</w:t>
            </w:r>
          </w:p>
        </w:tc>
        <w:tc>
          <w:tcPr>
            <w:tcW w:w="99" w:type="pct"/>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c>
          <w:tcPr>
            <w:tcW w:w="2736" w:type="pct"/>
            <w:tcBorders>
              <w:top w:val="single" w:sz="4" w:space="0" w:color="auto"/>
              <w:left w:val="nil"/>
              <w:bottom w:val="nil"/>
              <w:right w:val="nil"/>
            </w:tcBorders>
          </w:tcPr>
          <w:p w:rsidR="00B6159A" w:rsidRPr="00160BF8" w:rsidRDefault="00B6159A" w:rsidP="00B6159A">
            <w:pPr>
              <w:pStyle w:val="ConsPlusNormal0"/>
              <w:rPr>
                <w:rFonts w:ascii="Times New Roman" w:hAnsi="Times New Roman" w:cs="Times New Roman"/>
              </w:rPr>
            </w:pPr>
            <w:r w:rsidRPr="00160BF8">
              <w:rPr>
                <w:rFonts w:ascii="Times New Roman" w:hAnsi="Times New Roman" w:cs="Times New Roman"/>
              </w:rPr>
              <w:t>(Ф.И.О.)</w:t>
            </w:r>
          </w:p>
        </w:tc>
      </w:tr>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rPr>
                <w:rFonts w:ascii="Times New Roman" w:hAnsi="Times New Roman" w:cs="Times New Roman"/>
              </w:rPr>
            </w:pPr>
          </w:p>
        </w:tc>
      </w:tr>
      <w:tr w:rsidR="00B6159A" w:rsidRPr="00160BF8" w:rsidTr="003A18A6">
        <w:tc>
          <w:tcPr>
            <w:tcW w:w="5000" w:type="pct"/>
            <w:gridSpan w:val="6"/>
            <w:tcBorders>
              <w:top w:val="nil"/>
              <w:left w:val="nil"/>
              <w:bottom w:val="nil"/>
              <w:right w:val="nil"/>
            </w:tcBorders>
          </w:tcPr>
          <w:p w:rsidR="00B6159A" w:rsidRPr="00160BF8" w:rsidRDefault="00B6159A" w:rsidP="00843079">
            <w:pPr>
              <w:pStyle w:val="ConsPlusNormal0"/>
              <w:jc w:val="both"/>
              <w:rPr>
                <w:rFonts w:ascii="Times New Roman" w:hAnsi="Times New Roman" w:cs="Times New Roman"/>
              </w:rPr>
            </w:pPr>
            <w:r w:rsidRPr="00160BF8">
              <w:rPr>
                <w:rFonts w:ascii="Times New Roman" w:hAnsi="Times New Roman" w:cs="Times New Roman"/>
              </w:rPr>
              <w:t>М.П.</w:t>
            </w:r>
          </w:p>
        </w:tc>
      </w:tr>
    </w:tbl>
    <w:p w:rsidR="00B6159A" w:rsidRPr="00160BF8" w:rsidRDefault="00B6159A" w:rsidP="00F7540D">
      <w:pPr>
        <w:pStyle w:val="ConsPlusNormal0"/>
        <w:spacing w:line="288" w:lineRule="auto"/>
        <w:ind w:left="5103" w:firstLine="0"/>
        <w:jc w:val="both"/>
        <w:rPr>
          <w:rFonts w:ascii="Times New Roman" w:hAnsi="Times New Roman" w:cs="Times New Roman"/>
        </w:rPr>
      </w:pPr>
    </w:p>
    <w:sectPr w:rsidR="00B6159A" w:rsidRPr="00160BF8" w:rsidSect="00D60DC4">
      <w:headerReference w:type="first" r:id="rId26"/>
      <w:pgSz w:w="11906" w:h="16838" w:code="9"/>
      <w:pgMar w:top="567" w:right="680" w:bottom="567" w:left="1134" w:header="567"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C02" w:rsidRDefault="00D60C02" w:rsidP="00F7540D">
      <w:r>
        <w:separator/>
      </w:r>
    </w:p>
  </w:endnote>
  <w:endnote w:type="continuationSeparator" w:id="1">
    <w:p w:rsidR="00D60C02" w:rsidRDefault="00D60C02" w:rsidP="00F754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36" w:rsidRDefault="00B40536" w:rsidP="00D60DC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C02" w:rsidRDefault="00D60C02" w:rsidP="00F7540D">
      <w:r>
        <w:separator/>
      </w:r>
    </w:p>
  </w:footnote>
  <w:footnote w:type="continuationSeparator" w:id="1">
    <w:p w:rsidR="00D60C02" w:rsidRDefault="00D60C02" w:rsidP="00F75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36" w:rsidRDefault="00B40536">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7540D"/>
    <w:rsid w:val="00020E0E"/>
    <w:rsid w:val="00077195"/>
    <w:rsid w:val="00094D13"/>
    <w:rsid w:val="000B7123"/>
    <w:rsid w:val="001401CD"/>
    <w:rsid w:val="00160BF8"/>
    <w:rsid w:val="001862D1"/>
    <w:rsid w:val="00194EFD"/>
    <w:rsid w:val="001B55C9"/>
    <w:rsid w:val="001F056F"/>
    <w:rsid w:val="0022219D"/>
    <w:rsid w:val="002A4178"/>
    <w:rsid w:val="002A6D7F"/>
    <w:rsid w:val="002B09B8"/>
    <w:rsid w:val="002C4E15"/>
    <w:rsid w:val="00346A4C"/>
    <w:rsid w:val="003659D3"/>
    <w:rsid w:val="003A18A6"/>
    <w:rsid w:val="003A4696"/>
    <w:rsid w:val="004242A5"/>
    <w:rsid w:val="004E2265"/>
    <w:rsid w:val="004F5ACA"/>
    <w:rsid w:val="00506FD3"/>
    <w:rsid w:val="0051592B"/>
    <w:rsid w:val="005C4E42"/>
    <w:rsid w:val="005E0E91"/>
    <w:rsid w:val="00630A58"/>
    <w:rsid w:val="00654875"/>
    <w:rsid w:val="0065633C"/>
    <w:rsid w:val="00656974"/>
    <w:rsid w:val="006742A8"/>
    <w:rsid w:val="006C124C"/>
    <w:rsid w:val="006C1F9A"/>
    <w:rsid w:val="007413FD"/>
    <w:rsid w:val="00795D0D"/>
    <w:rsid w:val="00796ECE"/>
    <w:rsid w:val="007A6A78"/>
    <w:rsid w:val="007D2071"/>
    <w:rsid w:val="007E41A3"/>
    <w:rsid w:val="0081512E"/>
    <w:rsid w:val="008177CB"/>
    <w:rsid w:val="00843079"/>
    <w:rsid w:val="00843590"/>
    <w:rsid w:val="00851C5D"/>
    <w:rsid w:val="00855D09"/>
    <w:rsid w:val="00870B8D"/>
    <w:rsid w:val="008F7099"/>
    <w:rsid w:val="0097064E"/>
    <w:rsid w:val="0097390D"/>
    <w:rsid w:val="00A43E20"/>
    <w:rsid w:val="00AD019A"/>
    <w:rsid w:val="00B06389"/>
    <w:rsid w:val="00B40536"/>
    <w:rsid w:val="00B473D0"/>
    <w:rsid w:val="00B6159A"/>
    <w:rsid w:val="00B82F6E"/>
    <w:rsid w:val="00B93ED5"/>
    <w:rsid w:val="00BA161C"/>
    <w:rsid w:val="00C34EBC"/>
    <w:rsid w:val="00C52A27"/>
    <w:rsid w:val="00C72025"/>
    <w:rsid w:val="00CA5989"/>
    <w:rsid w:val="00CB1130"/>
    <w:rsid w:val="00CC41C6"/>
    <w:rsid w:val="00D21689"/>
    <w:rsid w:val="00D33A8A"/>
    <w:rsid w:val="00D356A4"/>
    <w:rsid w:val="00D60C02"/>
    <w:rsid w:val="00D60DC4"/>
    <w:rsid w:val="00D65BE1"/>
    <w:rsid w:val="00D73A6B"/>
    <w:rsid w:val="00D77460"/>
    <w:rsid w:val="00DE20FA"/>
    <w:rsid w:val="00DE58BF"/>
    <w:rsid w:val="00E302F8"/>
    <w:rsid w:val="00E512B6"/>
    <w:rsid w:val="00E82E0D"/>
    <w:rsid w:val="00E963DC"/>
    <w:rsid w:val="00ED1792"/>
    <w:rsid w:val="00F122D5"/>
    <w:rsid w:val="00F27B23"/>
    <w:rsid w:val="00F35BF6"/>
    <w:rsid w:val="00F7540D"/>
    <w:rsid w:val="00FB1AD4"/>
    <w:rsid w:val="00FD7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0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F7540D"/>
    <w:pPr>
      <w:keepNext/>
      <w:keepLines/>
      <w:spacing w:before="200"/>
      <w:outlineLvl w:val="3"/>
    </w:pPr>
    <w:rPr>
      <w:rFonts w:ascii="Cambria"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7540D"/>
    <w:pPr>
      <w:autoSpaceDE w:val="0"/>
      <w:autoSpaceDN w:val="0"/>
      <w:jc w:val="both"/>
    </w:pPr>
    <w:rPr>
      <w:rFonts w:eastAsia="Calibri"/>
      <w:sz w:val="28"/>
      <w:szCs w:val="28"/>
    </w:rPr>
  </w:style>
  <w:style w:type="character" w:customStyle="1" w:styleId="a4">
    <w:name w:val="Основной текст Знак"/>
    <w:basedOn w:val="a0"/>
    <w:link w:val="a3"/>
    <w:semiHidden/>
    <w:rsid w:val="00F7540D"/>
    <w:rPr>
      <w:rFonts w:ascii="Times New Roman" w:eastAsia="Calibri" w:hAnsi="Times New Roman" w:cs="Times New Roman"/>
      <w:sz w:val="28"/>
      <w:szCs w:val="28"/>
      <w:lang w:eastAsia="ru-RU"/>
    </w:rPr>
  </w:style>
  <w:style w:type="paragraph" w:styleId="a5">
    <w:name w:val="No Spacing"/>
    <w:uiPriority w:val="1"/>
    <w:qFormat/>
    <w:rsid w:val="00F7540D"/>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F7540D"/>
    <w:rPr>
      <w:rFonts w:ascii="Cambria" w:eastAsia="Times New Roman" w:hAnsi="Cambria" w:cs="Times New Roman"/>
      <w:b/>
      <w:bCs/>
      <w:i/>
      <w:iCs/>
      <w:color w:val="4F81BD"/>
      <w:sz w:val="24"/>
      <w:szCs w:val="24"/>
      <w:lang w:eastAsia="ru-RU"/>
    </w:rPr>
  </w:style>
  <w:style w:type="character" w:styleId="a6">
    <w:name w:val="Hyperlink"/>
    <w:rsid w:val="00F7540D"/>
    <w:rPr>
      <w:rFonts w:cs="Times New Roman"/>
      <w:color w:val="0000FF"/>
      <w:u w:val="single"/>
    </w:rPr>
  </w:style>
  <w:style w:type="character" w:customStyle="1" w:styleId="ConsPlusNormal">
    <w:name w:val="ConsPlusNormal Знак"/>
    <w:link w:val="ConsPlusNormal0"/>
    <w:locked/>
    <w:rsid w:val="00F7540D"/>
    <w:rPr>
      <w:rFonts w:ascii="Arial" w:hAnsi="Arial" w:cs="Arial"/>
    </w:rPr>
  </w:style>
  <w:style w:type="paragraph" w:customStyle="1" w:styleId="ConsPlusNormal0">
    <w:name w:val="ConsPlusNormal"/>
    <w:link w:val="ConsPlusNormal"/>
    <w:qFormat/>
    <w:rsid w:val="00F7540D"/>
    <w:pPr>
      <w:widowControl w:val="0"/>
      <w:autoSpaceDE w:val="0"/>
      <w:autoSpaceDN w:val="0"/>
      <w:adjustRightInd w:val="0"/>
      <w:spacing w:after="0" w:line="240" w:lineRule="auto"/>
      <w:ind w:firstLine="720"/>
    </w:pPr>
    <w:rPr>
      <w:rFonts w:ascii="Arial" w:hAnsi="Arial" w:cs="Arial"/>
    </w:rPr>
  </w:style>
  <w:style w:type="paragraph" w:styleId="a7">
    <w:name w:val="Normal (Web)"/>
    <w:basedOn w:val="a"/>
    <w:link w:val="a8"/>
    <w:rsid w:val="00F7540D"/>
    <w:pPr>
      <w:spacing w:before="100" w:beforeAutospacing="1" w:after="100" w:afterAutospacing="1"/>
    </w:pPr>
    <w:rPr>
      <w:sz w:val="24"/>
      <w:szCs w:val="24"/>
    </w:rPr>
  </w:style>
  <w:style w:type="character" w:styleId="a9">
    <w:name w:val="page number"/>
    <w:rsid w:val="00F7540D"/>
    <w:rPr>
      <w:rFonts w:cs="Times New Roman"/>
    </w:rPr>
  </w:style>
  <w:style w:type="paragraph" w:styleId="aa">
    <w:name w:val="footer"/>
    <w:basedOn w:val="a"/>
    <w:link w:val="ab"/>
    <w:rsid w:val="00F7540D"/>
    <w:pPr>
      <w:tabs>
        <w:tab w:val="center" w:pos="4677"/>
        <w:tab w:val="right" w:pos="9355"/>
      </w:tabs>
    </w:pPr>
    <w:rPr>
      <w:rFonts w:ascii="Calibri" w:hAnsi="Calibri"/>
    </w:rPr>
  </w:style>
  <w:style w:type="character" w:customStyle="1" w:styleId="ab">
    <w:name w:val="Нижний колонтитул Знак"/>
    <w:basedOn w:val="a0"/>
    <w:link w:val="aa"/>
    <w:rsid w:val="00F7540D"/>
    <w:rPr>
      <w:rFonts w:ascii="Calibri" w:eastAsia="Times New Roman" w:hAnsi="Calibri" w:cs="Times New Roman"/>
      <w:sz w:val="20"/>
      <w:szCs w:val="20"/>
      <w:lang w:eastAsia="ru-RU"/>
    </w:rPr>
  </w:style>
  <w:style w:type="paragraph" w:styleId="ac">
    <w:name w:val="footnote text"/>
    <w:basedOn w:val="a"/>
    <w:link w:val="ad"/>
    <w:uiPriority w:val="99"/>
    <w:semiHidden/>
    <w:rsid w:val="00F7540D"/>
  </w:style>
  <w:style w:type="character" w:customStyle="1" w:styleId="ad">
    <w:name w:val="Текст сноски Знак"/>
    <w:basedOn w:val="a0"/>
    <w:link w:val="ac"/>
    <w:uiPriority w:val="99"/>
    <w:semiHidden/>
    <w:rsid w:val="00F7540D"/>
    <w:rPr>
      <w:rFonts w:ascii="Times New Roman" w:eastAsia="Times New Roman" w:hAnsi="Times New Roman" w:cs="Times New Roman"/>
      <w:sz w:val="20"/>
      <w:szCs w:val="20"/>
      <w:lang w:eastAsia="ru-RU"/>
    </w:rPr>
  </w:style>
  <w:style w:type="character" w:styleId="ae">
    <w:name w:val="footnote reference"/>
    <w:uiPriority w:val="99"/>
    <w:semiHidden/>
    <w:rsid w:val="00F7540D"/>
    <w:rPr>
      <w:rFonts w:cs="Times New Roman"/>
      <w:vertAlign w:val="superscript"/>
    </w:rPr>
  </w:style>
  <w:style w:type="paragraph" w:styleId="2">
    <w:name w:val="Body Text Indent 2"/>
    <w:basedOn w:val="a"/>
    <w:link w:val="20"/>
    <w:uiPriority w:val="99"/>
    <w:rsid w:val="00F7540D"/>
    <w:pPr>
      <w:spacing w:after="120" w:line="480" w:lineRule="auto"/>
      <w:ind w:left="283"/>
    </w:pPr>
    <w:rPr>
      <w:sz w:val="24"/>
      <w:szCs w:val="24"/>
    </w:rPr>
  </w:style>
  <w:style w:type="character" w:customStyle="1" w:styleId="20">
    <w:name w:val="Основной текст с отступом 2 Знак"/>
    <w:basedOn w:val="a0"/>
    <w:link w:val="2"/>
    <w:uiPriority w:val="99"/>
    <w:rsid w:val="00F7540D"/>
    <w:rPr>
      <w:rFonts w:ascii="Times New Roman" w:eastAsia="Times New Roman" w:hAnsi="Times New Roman" w:cs="Times New Roman"/>
      <w:sz w:val="24"/>
      <w:szCs w:val="24"/>
      <w:lang w:eastAsia="ru-RU"/>
    </w:rPr>
  </w:style>
  <w:style w:type="character" w:customStyle="1" w:styleId="a8">
    <w:name w:val="Обычный (веб) Знак"/>
    <w:link w:val="a7"/>
    <w:locked/>
    <w:rsid w:val="00F7540D"/>
    <w:rPr>
      <w:rFonts w:ascii="Times New Roman" w:eastAsia="Times New Roman" w:hAnsi="Times New Roman" w:cs="Times New Roman"/>
      <w:sz w:val="24"/>
      <w:szCs w:val="24"/>
    </w:rPr>
  </w:style>
  <w:style w:type="paragraph" w:styleId="af">
    <w:name w:val="Body Text Indent"/>
    <w:basedOn w:val="a"/>
    <w:link w:val="af0"/>
    <w:uiPriority w:val="99"/>
    <w:semiHidden/>
    <w:unhideWhenUsed/>
    <w:rsid w:val="00F7540D"/>
    <w:pPr>
      <w:spacing w:after="120"/>
      <w:ind w:left="283"/>
    </w:pPr>
    <w:rPr>
      <w:sz w:val="24"/>
      <w:szCs w:val="24"/>
    </w:rPr>
  </w:style>
  <w:style w:type="character" w:customStyle="1" w:styleId="af0">
    <w:name w:val="Основной текст с отступом Знак"/>
    <w:basedOn w:val="a0"/>
    <w:link w:val="af"/>
    <w:uiPriority w:val="99"/>
    <w:semiHidden/>
    <w:rsid w:val="00F7540D"/>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7540D"/>
    <w:pPr>
      <w:spacing w:after="120" w:line="480" w:lineRule="auto"/>
    </w:pPr>
    <w:rPr>
      <w:sz w:val="24"/>
      <w:szCs w:val="24"/>
    </w:rPr>
  </w:style>
  <w:style w:type="character" w:customStyle="1" w:styleId="22">
    <w:name w:val="Основной текст 2 Знак"/>
    <w:basedOn w:val="a0"/>
    <w:link w:val="21"/>
    <w:uiPriority w:val="99"/>
    <w:rsid w:val="00F7540D"/>
    <w:rPr>
      <w:rFonts w:ascii="Times New Roman" w:eastAsia="Times New Roman" w:hAnsi="Times New Roman" w:cs="Times New Roman"/>
      <w:sz w:val="24"/>
      <w:szCs w:val="24"/>
      <w:lang w:eastAsia="ru-RU"/>
    </w:rPr>
  </w:style>
  <w:style w:type="character" w:customStyle="1" w:styleId="3">
    <w:name w:val="Заголовок 3 Знак"/>
    <w:rsid w:val="00F7540D"/>
    <w:rPr>
      <w:rFonts w:ascii="Arial" w:hAnsi="Arial" w:cs="Arial" w:hint="default"/>
      <w:b/>
      <w:bCs/>
      <w:sz w:val="26"/>
      <w:szCs w:val="26"/>
      <w:lang w:val="ru-RU" w:eastAsia="ru-RU"/>
    </w:rPr>
  </w:style>
  <w:style w:type="paragraph" w:styleId="30">
    <w:name w:val="Body Text Indent 3"/>
    <w:basedOn w:val="a"/>
    <w:link w:val="31"/>
    <w:uiPriority w:val="99"/>
    <w:semiHidden/>
    <w:unhideWhenUsed/>
    <w:rsid w:val="00F7540D"/>
    <w:pPr>
      <w:spacing w:after="120"/>
      <w:ind w:left="283"/>
    </w:pPr>
    <w:rPr>
      <w:sz w:val="16"/>
      <w:szCs w:val="16"/>
    </w:rPr>
  </w:style>
  <w:style w:type="character" w:customStyle="1" w:styleId="31">
    <w:name w:val="Основной текст с отступом 3 Знак"/>
    <w:basedOn w:val="a0"/>
    <w:link w:val="30"/>
    <w:uiPriority w:val="99"/>
    <w:semiHidden/>
    <w:rsid w:val="00F7540D"/>
    <w:rPr>
      <w:rFonts w:ascii="Times New Roman" w:eastAsia="Times New Roman" w:hAnsi="Times New Roman" w:cs="Times New Roman"/>
      <w:sz w:val="16"/>
      <w:szCs w:val="16"/>
      <w:lang w:eastAsia="ru-RU"/>
    </w:rPr>
  </w:style>
  <w:style w:type="paragraph" w:styleId="af1">
    <w:name w:val="header"/>
    <w:basedOn w:val="a"/>
    <w:link w:val="af2"/>
    <w:uiPriority w:val="99"/>
    <w:rsid w:val="008F7099"/>
    <w:pPr>
      <w:tabs>
        <w:tab w:val="center" w:pos="4677"/>
        <w:tab w:val="right" w:pos="9355"/>
      </w:tabs>
    </w:pPr>
    <w:rPr>
      <w:rFonts w:ascii="Calibri" w:eastAsia="Calibri" w:hAnsi="Calibri"/>
      <w:lang w:eastAsia="en-US"/>
    </w:rPr>
  </w:style>
  <w:style w:type="character" w:customStyle="1" w:styleId="af2">
    <w:name w:val="Верхний колонтитул Знак"/>
    <w:basedOn w:val="a0"/>
    <w:link w:val="af1"/>
    <w:uiPriority w:val="99"/>
    <w:rsid w:val="008F7099"/>
    <w:rPr>
      <w:rFonts w:ascii="Calibri" w:eastAsia="Calibri" w:hAnsi="Calibri" w:cs="Times New Roman"/>
      <w:sz w:val="20"/>
      <w:szCs w:val="20"/>
    </w:rPr>
  </w:style>
  <w:style w:type="character" w:customStyle="1" w:styleId="-">
    <w:name w:val="Интернет-ссылка"/>
    <w:uiPriority w:val="99"/>
    <w:rsid w:val="008F7099"/>
    <w:rPr>
      <w:color w:val="000080"/>
      <w:u w:val="single"/>
    </w:rPr>
  </w:style>
  <w:style w:type="paragraph" w:customStyle="1" w:styleId="113">
    <w:name w:val="1абзац13"/>
    <w:basedOn w:val="a"/>
    <w:uiPriority w:val="99"/>
    <w:rsid w:val="008F7099"/>
    <w:pPr>
      <w:suppressAutoHyphens/>
      <w:overflowPunct w:val="0"/>
      <w:ind w:left="57" w:firstLine="850"/>
      <w:jc w:val="both"/>
    </w:pPr>
    <w:rPr>
      <w:color w:val="00000A"/>
      <w:sz w:val="26"/>
      <w:szCs w:val="26"/>
    </w:rPr>
  </w:style>
  <w:style w:type="paragraph" w:customStyle="1" w:styleId="ConsPlusTitle">
    <w:name w:val="ConsPlusTitle"/>
    <w:rsid w:val="00796ECE"/>
    <w:pPr>
      <w:widowControl w:val="0"/>
      <w:autoSpaceDE w:val="0"/>
      <w:autoSpaceDN w:val="0"/>
      <w:spacing w:after="0" w:line="240" w:lineRule="auto"/>
    </w:pPr>
    <w:rPr>
      <w:rFonts w:ascii="Times New Roman" w:eastAsiaTheme="minorEastAsia" w:hAnsi="Times New Roman" w:cs="Times New Roman"/>
      <w:b/>
      <w:sz w:val="20"/>
      <w:lang w:eastAsia="ru-RU"/>
    </w:rPr>
  </w:style>
</w:styles>
</file>

<file path=word/webSettings.xml><?xml version="1.0" encoding="utf-8"?>
<w:webSettings xmlns:r="http://schemas.openxmlformats.org/officeDocument/2006/relationships" xmlns:w="http://schemas.openxmlformats.org/wordprocessingml/2006/main">
  <w:divs>
    <w:div w:id="981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36E5612E7DCF44F8E2DA862573762B3BC2546CB4056273924289935A1317EC6D0E5362A9D619CE7EBB97BB0F498BC38608EF120CCD2C5E0M3EFO" TargetMode="External"/><Relationship Id="rId18" Type="http://schemas.openxmlformats.org/officeDocument/2006/relationships/hyperlink" Target="consultantplus://offline/ref=536E5612E7DCF44F8E2DA862573762B3BC2546CB4056273924289935A1317EC6D0E5362A9D619CE7EDB97BB0F498BC38608EF120CCD2C5E0M3EF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image" Target="media/image1.png"/><Relationship Id="rId12" Type="http://schemas.openxmlformats.org/officeDocument/2006/relationships/hyperlink" Target="consultantplus://offline/ref=536E5612E7DCF44F8E2DA862573762B3BC2546CB4056273924289935A1317EC6D0E53629946194B6BEF67AECB3CDAF3B688EF328D0MDE1O" TargetMode="External"/><Relationship Id="rId17" Type="http://schemas.openxmlformats.org/officeDocument/2006/relationships/hyperlink" Target="consultantplus://offline/ref=536E5612E7DCF44F8E2DA862573762B3BC2546CB4056273924289935A1317EC6D0E5362A9D619CE7EDB97BB0F498BC38608EF120CCD2C5E0M3EF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36E5612E7DCF44F8E2DA862573762B3BC2546CB4056273924289935A1317EC6D0E5362A9D619CE7EDB97BB0F498BC38608EF120CCD2C5E0M3EFO"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36E5612E7DCF44F8E2DA862573762B3BC2546CB4056273924289935A1317EC6D0E5362A9D619CE7EDB97BB0F498BC38608EF120CCD2C5E0M3EFO"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5" Type="http://schemas.openxmlformats.org/officeDocument/2006/relationships/footnotes" Target="footnotes.xml"/><Relationship Id="rId15" Type="http://schemas.openxmlformats.org/officeDocument/2006/relationships/hyperlink" Target="consultantplus://offline/ref=536E5612E7DCF44F8E2DA862573762B3BC2546CB4056273924289935A1317EC6D0E5362A9D619CE7EDB97BB0F498BC38608EF120CCD2C5E0M3EFO"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theme" Target="theme/theme1.xml"/><Relationship Id="rId10" Type="http://schemas.openxmlformats.org/officeDocument/2006/relationships/hyperlink" Target="consultantplus://offline/ref=536E5612E7DCF44F8E2DA862573762B3BC2546CB4056273924289935A1317EC6D0E53629996594B6BEF67AECB3CDAF3B688EF328D0MDE1O" TargetMode="External"/><Relationship Id="rId19" Type="http://schemas.openxmlformats.org/officeDocument/2006/relationships/hyperlink" Target="consultantplus://offline/ref=536E5612E7DCF44F8E2DA862573762B3BC2546CB4056273924289935A1317EC6D0E5362A9D619CE7EDB97BB0F498BC38608EF120CCD2C5E0M3EFO" TargetMode="External"/><Relationship Id="rId4" Type="http://schemas.openxmlformats.org/officeDocument/2006/relationships/webSettings" Target="webSettings.xml"/><Relationship Id="rId9" Type="http://schemas.openxmlformats.org/officeDocument/2006/relationships/hyperlink" Target="https://35babushkinskij.gosuslugi.ru/" TargetMode="External"/><Relationship Id="rId14" Type="http://schemas.openxmlformats.org/officeDocument/2006/relationships/hyperlink" Target="consultantplus://offline/ref=536E5612E7DCF44F8E2DA862573762B3BC2546CB4056273924289935A1317EC6D0E5362A9D619CE7EDB97BB0F498BC38608EF120CCD2C5E0M3EFO" TargetMode="External"/><Relationship Id="rId22" Type="http://schemas.openxmlformats.org/officeDocument/2006/relationships/hyperlink" Target="consultantplus://offline/ref=536E5612E7DCF44F8E2DA862573762B3BC2546CB4056273924289935A1317EC6D0E5362A9D619CE7EDB97BB0F498BC38608EF120CCD2C5E0M3EF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64FE-8F26-4896-A69C-B536525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11889</Words>
  <Characters>67772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NachEconom</cp:lastModifiedBy>
  <cp:revision>2</cp:revision>
  <cp:lastPrinted>2024-12-25T05:42:00Z</cp:lastPrinted>
  <dcterms:created xsi:type="dcterms:W3CDTF">2024-12-25T05:59:00Z</dcterms:created>
  <dcterms:modified xsi:type="dcterms:W3CDTF">2024-12-25T05:59:00Z</dcterms:modified>
</cp:coreProperties>
</file>