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E2" w:rsidRDefault="003C2B26" w:rsidP="003C2B26">
      <w:pPr>
        <w:pStyle w:val="ConsPlusTitlePage"/>
        <w:jc w:val="center"/>
      </w:pPr>
      <w:r>
        <w:rPr>
          <w:noProof/>
          <w:sz w:val="52"/>
          <w:szCs w:val="52"/>
        </w:rPr>
        <w:drawing>
          <wp:inline distT="0" distB="0" distL="0" distR="0">
            <wp:extent cx="524965" cy="506706"/>
            <wp:effectExtent l="19050" t="0" r="843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22" t="-110" r="-122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56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2DE2">
        <w:br/>
      </w:r>
    </w:p>
    <w:p w:rsidR="001B2DE2" w:rsidRPr="003C2B26" w:rsidRDefault="001B2DE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2B2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C2B26" w:rsidRPr="003C2B26">
        <w:rPr>
          <w:rFonts w:ascii="Times New Roman" w:hAnsi="Times New Roman" w:cs="Times New Roman"/>
          <w:sz w:val="24"/>
          <w:szCs w:val="24"/>
        </w:rPr>
        <w:t>БАБУШКИНСКОГО</w:t>
      </w:r>
      <w:r w:rsidRPr="003C2B2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1B2DE2" w:rsidRPr="003C2B26" w:rsidRDefault="001B2DE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2DE2" w:rsidRPr="003C2B26" w:rsidRDefault="001B2DE2" w:rsidP="003C2B2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от </w:t>
      </w:r>
      <w:r w:rsidR="007A512A">
        <w:rPr>
          <w:rFonts w:ascii="Times New Roman" w:hAnsi="Times New Roman" w:cs="Times New Roman"/>
          <w:sz w:val="28"/>
          <w:szCs w:val="28"/>
        </w:rPr>
        <w:t>«19»</w:t>
      </w:r>
      <w:r w:rsidR="003C2B2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3C2B26">
        <w:rPr>
          <w:rFonts w:ascii="Times New Roman" w:hAnsi="Times New Roman" w:cs="Times New Roman"/>
          <w:sz w:val="28"/>
          <w:szCs w:val="28"/>
        </w:rPr>
        <w:t xml:space="preserve"> 2023 г.</w:t>
      </w:r>
      <w:r w:rsidR="003C2B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A512A">
        <w:rPr>
          <w:rFonts w:ascii="Times New Roman" w:hAnsi="Times New Roman" w:cs="Times New Roman"/>
          <w:sz w:val="28"/>
          <w:szCs w:val="28"/>
        </w:rPr>
        <w:t xml:space="preserve"> </w:t>
      </w:r>
      <w:r w:rsidRPr="003C2B26">
        <w:rPr>
          <w:rFonts w:ascii="Times New Roman" w:hAnsi="Times New Roman" w:cs="Times New Roman"/>
          <w:sz w:val="28"/>
          <w:szCs w:val="28"/>
        </w:rPr>
        <w:t xml:space="preserve"> </w:t>
      </w:r>
      <w:r w:rsidR="003C2B26">
        <w:rPr>
          <w:rFonts w:ascii="Times New Roman" w:hAnsi="Times New Roman" w:cs="Times New Roman"/>
          <w:sz w:val="28"/>
          <w:szCs w:val="28"/>
        </w:rPr>
        <w:t>№</w:t>
      </w:r>
      <w:r w:rsidR="007A512A">
        <w:rPr>
          <w:rFonts w:ascii="Times New Roman" w:hAnsi="Times New Roman" w:cs="Times New Roman"/>
          <w:sz w:val="28"/>
          <w:szCs w:val="28"/>
        </w:rPr>
        <w:t xml:space="preserve"> 1085</w:t>
      </w:r>
    </w:p>
    <w:p w:rsidR="001B2DE2" w:rsidRPr="003C2B26" w:rsidRDefault="001B2DE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C2B26" w:rsidRPr="003C2B26" w:rsidRDefault="003C2B26" w:rsidP="003C2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учредителем которых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Вологодской области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2B26" w:rsidRDefault="001B2DE2" w:rsidP="00123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3C2B26">
          <w:rPr>
            <w:rFonts w:ascii="Times New Roman" w:hAnsi="Times New Roman" w:cs="Times New Roman"/>
            <w:sz w:val="28"/>
            <w:szCs w:val="28"/>
          </w:rPr>
          <w:t>статьей 353.1</w:t>
        </w:r>
      </w:hyperlink>
      <w:r w:rsidRPr="003C2B2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6">
        <w:r w:rsidRPr="003C2B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2B26">
        <w:rPr>
          <w:rFonts w:ascii="Times New Roman" w:hAnsi="Times New Roman" w:cs="Times New Roman"/>
          <w:sz w:val="28"/>
          <w:szCs w:val="28"/>
        </w:rPr>
        <w:t xml:space="preserve"> Вологодской области от 20.12.2007 </w:t>
      </w:r>
      <w:r w:rsidR="003C2B26">
        <w:rPr>
          <w:rFonts w:ascii="Times New Roman" w:hAnsi="Times New Roman" w:cs="Times New Roman"/>
          <w:sz w:val="28"/>
          <w:szCs w:val="28"/>
        </w:rPr>
        <w:t>№</w:t>
      </w:r>
      <w:r w:rsidRPr="003C2B26">
        <w:rPr>
          <w:rFonts w:ascii="Times New Roman" w:hAnsi="Times New Roman" w:cs="Times New Roman"/>
          <w:sz w:val="28"/>
          <w:szCs w:val="28"/>
        </w:rPr>
        <w:t xml:space="preserve"> 1724-ОЗ </w:t>
      </w:r>
      <w:r w:rsidR="003C2B26">
        <w:rPr>
          <w:rFonts w:ascii="Times New Roman" w:hAnsi="Times New Roman" w:cs="Times New Roman"/>
          <w:sz w:val="28"/>
          <w:szCs w:val="28"/>
        </w:rPr>
        <w:t>«</w:t>
      </w:r>
      <w:r w:rsidRPr="003C2B26">
        <w:rPr>
          <w:rFonts w:ascii="Times New Roman" w:hAnsi="Times New Roman" w:cs="Times New Roman"/>
          <w:sz w:val="28"/>
          <w:szCs w:val="28"/>
        </w:rPr>
        <w:t xml:space="preserve">О ведомственном </w:t>
      </w:r>
      <w:proofErr w:type="gramStart"/>
      <w:r w:rsidRPr="003C2B2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C2B26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Вологодской области</w:t>
      </w:r>
      <w:r w:rsidR="003C2B26">
        <w:rPr>
          <w:rFonts w:ascii="Times New Roman" w:hAnsi="Times New Roman" w:cs="Times New Roman"/>
          <w:sz w:val="28"/>
          <w:szCs w:val="28"/>
        </w:rPr>
        <w:t>»</w:t>
      </w:r>
      <w:r w:rsidRPr="003C2B2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>
        <w:r w:rsidRPr="003C2B26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Pr="00123120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3C2B2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C2B26">
        <w:rPr>
          <w:rFonts w:ascii="Times New Roman" w:hAnsi="Times New Roman" w:cs="Times New Roman"/>
          <w:sz w:val="28"/>
          <w:szCs w:val="28"/>
        </w:rPr>
        <w:t>Бабушкинского</w:t>
      </w:r>
      <w:r w:rsidRPr="003C2B2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C2B26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3C2B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2DE2" w:rsidRPr="003C2B26" w:rsidRDefault="003C2B26" w:rsidP="00123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1B2DE2" w:rsidRPr="003C2B26">
        <w:rPr>
          <w:rFonts w:ascii="Times New Roman" w:hAnsi="Times New Roman" w:cs="Times New Roman"/>
          <w:sz w:val="28"/>
          <w:szCs w:val="28"/>
        </w:rPr>
        <w:t>:</w:t>
      </w:r>
    </w:p>
    <w:p w:rsidR="001B2DE2" w:rsidRPr="003C2B26" w:rsidRDefault="001B2DE2" w:rsidP="00123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5">
        <w:r w:rsidR="003C2B26">
          <w:rPr>
            <w:rFonts w:ascii="Times New Roman" w:hAnsi="Times New Roman" w:cs="Times New Roman"/>
            <w:sz w:val="28"/>
            <w:szCs w:val="28"/>
          </w:rPr>
          <w:t>П</w:t>
        </w:r>
        <w:r w:rsidRPr="003C2B26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3C2B26">
        <w:rPr>
          <w:rFonts w:ascii="Times New Roman" w:hAnsi="Times New Roman" w:cs="Times New Roman"/>
          <w:sz w:val="28"/>
          <w:szCs w:val="28"/>
        </w:rPr>
        <w:t xml:space="preserve"> об осуществлении ведомственного </w:t>
      </w:r>
      <w:proofErr w:type="gramStart"/>
      <w:r w:rsidRPr="003C2B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2B26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учредителем которых является </w:t>
      </w:r>
      <w:proofErr w:type="spellStart"/>
      <w:r w:rsidR="003C2B26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3C2B26">
        <w:rPr>
          <w:rFonts w:ascii="Times New Roman" w:hAnsi="Times New Roman" w:cs="Times New Roman"/>
          <w:sz w:val="28"/>
          <w:szCs w:val="28"/>
        </w:rPr>
        <w:t xml:space="preserve"> муниципальный округ </w:t>
      </w:r>
      <w:r w:rsidR="003C2B26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3C2B26">
        <w:rPr>
          <w:rFonts w:ascii="Times New Roman" w:hAnsi="Times New Roman" w:cs="Times New Roman"/>
          <w:sz w:val="28"/>
          <w:szCs w:val="28"/>
        </w:rPr>
        <w:t>(далее - подведомственные организации).</w:t>
      </w:r>
    </w:p>
    <w:p w:rsidR="001B2DE2" w:rsidRPr="003C2B26" w:rsidRDefault="001B2DE2" w:rsidP="00123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2. Руководителям подведомственных организаций обеспечивать необходимые условия для проведения мероприятий по ведомственному </w:t>
      </w:r>
      <w:proofErr w:type="gramStart"/>
      <w:r w:rsidRPr="003C2B2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C2B26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1B2DE2" w:rsidRPr="003C2B26" w:rsidRDefault="001B2DE2" w:rsidP="00123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3. </w:t>
      </w:r>
      <w:r w:rsidRPr="00123120">
        <w:rPr>
          <w:rFonts w:ascii="Times New Roman" w:hAnsi="Times New Roman" w:cs="Times New Roman"/>
          <w:sz w:val="28"/>
          <w:szCs w:val="28"/>
        </w:rPr>
        <w:t xml:space="preserve">Руководителям отраслевых (функциональных) подразделений администрации </w:t>
      </w:r>
      <w:r w:rsidR="003C2B26" w:rsidRPr="00123120">
        <w:rPr>
          <w:rFonts w:ascii="Times New Roman" w:hAnsi="Times New Roman" w:cs="Times New Roman"/>
          <w:sz w:val="28"/>
          <w:szCs w:val="28"/>
        </w:rPr>
        <w:t>Бабушкинского</w:t>
      </w:r>
      <w:r w:rsidRPr="00123120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структурное подразделение),</w:t>
      </w:r>
      <w:r w:rsidRPr="003C2B26">
        <w:rPr>
          <w:rFonts w:ascii="Times New Roman" w:hAnsi="Times New Roman" w:cs="Times New Roman"/>
          <w:sz w:val="28"/>
          <w:szCs w:val="28"/>
        </w:rPr>
        <w:t xml:space="preserve"> осуществляющим координацию деятельности подведомственных организаций, ознакомить их руководителей с настоящим постановлением.</w:t>
      </w:r>
    </w:p>
    <w:p w:rsidR="003C2B26" w:rsidRPr="003C2B26" w:rsidRDefault="001B2DE2" w:rsidP="00123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4.</w:t>
      </w:r>
      <w:r w:rsidR="003C2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B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2B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округа.</w:t>
      </w:r>
    </w:p>
    <w:p w:rsidR="001B2DE2" w:rsidRPr="003C2B26" w:rsidRDefault="00123120" w:rsidP="00123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2DE2" w:rsidRPr="003C2B26">
        <w:rPr>
          <w:rFonts w:ascii="Times New Roman" w:hAnsi="Times New Roman" w:cs="Times New Roman"/>
          <w:sz w:val="28"/>
          <w:szCs w:val="28"/>
        </w:rPr>
        <w:t xml:space="preserve">. </w:t>
      </w:r>
      <w:r w:rsidR="001B2DE2" w:rsidRPr="0012312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C2B26" w:rsidRPr="00123120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</w:t>
      </w:r>
      <w:r w:rsidR="007A512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C2B26" w:rsidRPr="00123120">
        <w:rPr>
          <w:rFonts w:ascii="Times New Roman" w:hAnsi="Times New Roman" w:cs="Times New Roman"/>
          <w:sz w:val="28"/>
          <w:szCs w:val="28"/>
        </w:rPr>
        <w:t xml:space="preserve">, </w:t>
      </w:r>
      <w:r w:rsidR="001B2DE2" w:rsidRPr="00123120">
        <w:rPr>
          <w:rFonts w:ascii="Times New Roman" w:hAnsi="Times New Roman" w:cs="Times New Roman"/>
          <w:sz w:val="28"/>
          <w:szCs w:val="28"/>
        </w:rPr>
        <w:t>вступает в силу после официального опубликования.</w:t>
      </w:r>
    </w:p>
    <w:p w:rsidR="001B2DE2" w:rsidRDefault="001B2DE2" w:rsidP="00123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2B26" w:rsidRPr="003C2B26" w:rsidRDefault="003C2B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1B2DE2" w:rsidRPr="003C2B26" w:rsidRDefault="001B2D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B2DE2" w:rsidRPr="003C2B26" w:rsidRDefault="001B2D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B2DE2" w:rsidRPr="003C2B26" w:rsidRDefault="003C2B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B2DE2" w:rsidRPr="003C2B2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</w:p>
    <w:p w:rsidR="001B2DE2" w:rsidRPr="003C2B26" w:rsidRDefault="001B2D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B2DE2" w:rsidRPr="003C2B26" w:rsidRDefault="001B2D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от </w:t>
      </w:r>
      <w:r w:rsidR="007A512A">
        <w:rPr>
          <w:rFonts w:ascii="Times New Roman" w:hAnsi="Times New Roman" w:cs="Times New Roman"/>
          <w:sz w:val="28"/>
          <w:szCs w:val="28"/>
        </w:rPr>
        <w:t xml:space="preserve">19 </w:t>
      </w:r>
      <w:r w:rsidR="003C2B26">
        <w:rPr>
          <w:rFonts w:ascii="Times New Roman" w:hAnsi="Times New Roman" w:cs="Times New Roman"/>
          <w:sz w:val="28"/>
          <w:szCs w:val="28"/>
        </w:rPr>
        <w:t>декабря</w:t>
      </w:r>
      <w:r w:rsidRPr="003C2B26">
        <w:rPr>
          <w:rFonts w:ascii="Times New Roman" w:hAnsi="Times New Roman" w:cs="Times New Roman"/>
          <w:sz w:val="28"/>
          <w:szCs w:val="28"/>
        </w:rPr>
        <w:t xml:space="preserve"> 2023 г. </w:t>
      </w:r>
      <w:r w:rsidR="003C2B26">
        <w:rPr>
          <w:rFonts w:ascii="Times New Roman" w:hAnsi="Times New Roman" w:cs="Times New Roman"/>
          <w:sz w:val="28"/>
          <w:szCs w:val="28"/>
        </w:rPr>
        <w:t>№</w:t>
      </w:r>
      <w:r w:rsidR="007A512A">
        <w:rPr>
          <w:rFonts w:ascii="Times New Roman" w:hAnsi="Times New Roman" w:cs="Times New Roman"/>
          <w:sz w:val="28"/>
          <w:szCs w:val="28"/>
        </w:rPr>
        <w:t xml:space="preserve"> 1085</w:t>
      </w:r>
    </w:p>
    <w:p w:rsidR="001B2DE2" w:rsidRPr="003C2B26" w:rsidRDefault="001B2D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(приложение)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2B26" w:rsidRPr="003C2B26" w:rsidRDefault="003C2B26" w:rsidP="003C2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Положение  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учредителем которых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Вологодской области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C2B26">
        <w:rPr>
          <w:rFonts w:ascii="Times New Roman" w:hAnsi="Times New Roman" w:cs="Times New Roman"/>
          <w:sz w:val="28"/>
          <w:szCs w:val="28"/>
        </w:rPr>
        <w:t>Положение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</w:t>
      </w:r>
      <w:r w:rsidR="00CD2E85">
        <w:rPr>
          <w:rFonts w:ascii="Times New Roman" w:hAnsi="Times New Roman" w:cs="Times New Roman"/>
          <w:sz w:val="28"/>
          <w:szCs w:val="28"/>
        </w:rPr>
        <w:t>ственных организациях (далее - П</w:t>
      </w:r>
      <w:r w:rsidRPr="003C2B26">
        <w:rPr>
          <w:rFonts w:ascii="Times New Roman" w:hAnsi="Times New Roman" w:cs="Times New Roman"/>
          <w:sz w:val="28"/>
          <w:szCs w:val="28"/>
        </w:rPr>
        <w:t xml:space="preserve">оложение) разработано в соответствии с </w:t>
      </w:r>
      <w:hyperlink r:id="rId8">
        <w:r w:rsidRPr="00CD2E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2B26">
        <w:rPr>
          <w:rFonts w:ascii="Times New Roman" w:hAnsi="Times New Roman" w:cs="Times New Roman"/>
          <w:sz w:val="28"/>
          <w:szCs w:val="28"/>
        </w:rPr>
        <w:t xml:space="preserve"> Вологодской области от 20.12.2007 </w:t>
      </w:r>
      <w:r w:rsidR="00CD2E85">
        <w:rPr>
          <w:rFonts w:ascii="Times New Roman" w:hAnsi="Times New Roman" w:cs="Times New Roman"/>
          <w:sz w:val="28"/>
          <w:szCs w:val="28"/>
        </w:rPr>
        <w:t>№</w:t>
      </w:r>
      <w:r w:rsidRPr="003C2B26">
        <w:rPr>
          <w:rFonts w:ascii="Times New Roman" w:hAnsi="Times New Roman" w:cs="Times New Roman"/>
          <w:sz w:val="28"/>
          <w:szCs w:val="28"/>
        </w:rPr>
        <w:t xml:space="preserve"> 1724-ОЗ </w:t>
      </w:r>
      <w:r w:rsidR="00CD2E85">
        <w:rPr>
          <w:rFonts w:ascii="Times New Roman" w:hAnsi="Times New Roman" w:cs="Times New Roman"/>
          <w:sz w:val="28"/>
          <w:szCs w:val="28"/>
        </w:rPr>
        <w:t>«</w:t>
      </w:r>
      <w:r w:rsidRPr="003C2B26">
        <w:rPr>
          <w:rFonts w:ascii="Times New Roman" w:hAnsi="Times New Roman" w:cs="Times New Roman"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Вологодской области</w:t>
      </w:r>
      <w:r w:rsidR="00CD2E85">
        <w:rPr>
          <w:rFonts w:ascii="Times New Roman" w:hAnsi="Times New Roman" w:cs="Times New Roman"/>
          <w:sz w:val="28"/>
          <w:szCs w:val="28"/>
        </w:rPr>
        <w:t>»</w:t>
      </w:r>
      <w:r w:rsidRPr="003C2B26">
        <w:rPr>
          <w:rFonts w:ascii="Times New Roman" w:hAnsi="Times New Roman" w:cs="Times New Roman"/>
          <w:sz w:val="28"/>
          <w:szCs w:val="28"/>
        </w:rPr>
        <w:t xml:space="preserve"> и методическими </w:t>
      </w:r>
      <w:hyperlink r:id="rId9">
        <w:r w:rsidRPr="00CD2E85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CD2E85">
        <w:rPr>
          <w:rFonts w:ascii="Times New Roman" w:hAnsi="Times New Roman" w:cs="Times New Roman"/>
          <w:sz w:val="28"/>
          <w:szCs w:val="28"/>
        </w:rPr>
        <w:t xml:space="preserve"> </w:t>
      </w:r>
      <w:r w:rsidRPr="003C2B26">
        <w:rPr>
          <w:rFonts w:ascii="Times New Roman" w:hAnsi="Times New Roman" w:cs="Times New Roman"/>
          <w:sz w:val="28"/>
          <w:szCs w:val="28"/>
        </w:rPr>
        <w:t>по осуществлению ведомственного контроля за</w:t>
      </w:r>
      <w:proofErr w:type="gramEnd"/>
      <w:r w:rsidRPr="003C2B26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Вологодской области, </w:t>
      </w:r>
      <w:proofErr w:type="gramStart"/>
      <w:r w:rsidRPr="003C2B26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3C2B26">
        <w:rPr>
          <w:rFonts w:ascii="Times New Roman" w:hAnsi="Times New Roman" w:cs="Times New Roman"/>
          <w:sz w:val="28"/>
          <w:szCs w:val="28"/>
        </w:rPr>
        <w:t xml:space="preserve"> приказом Департамента труда и занятости населения Вологодской области от 26.09.2011 </w:t>
      </w:r>
      <w:r w:rsidR="00CD2E85">
        <w:rPr>
          <w:rFonts w:ascii="Times New Roman" w:hAnsi="Times New Roman" w:cs="Times New Roman"/>
          <w:sz w:val="28"/>
          <w:szCs w:val="28"/>
        </w:rPr>
        <w:t>№</w:t>
      </w:r>
      <w:r w:rsidRPr="003C2B26">
        <w:rPr>
          <w:rFonts w:ascii="Times New Roman" w:hAnsi="Times New Roman" w:cs="Times New Roman"/>
          <w:sz w:val="28"/>
          <w:szCs w:val="28"/>
        </w:rPr>
        <w:t xml:space="preserve"> 379.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1.2. Положение определяет цели, условия, основные направления и порядок проведения мероприятий по ведомственному </w:t>
      </w:r>
      <w:proofErr w:type="gramStart"/>
      <w:r w:rsidRPr="003C2B2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C2B26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(далее - мероприятия по контролю).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1.3. Мероприятия по контролю проводятся в целях: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а) выявления нарушений трудового законодательства и иных нормативных правовых актов, содержащих нормы трудового права;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б) предупреждения нарушений прав и законных интересов работников подведомственных организаций;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в) принятия мер по восстановлению нарушенных прав работников подведомственных организаций;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3C2B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2B26">
        <w:rPr>
          <w:rFonts w:ascii="Times New Roman" w:hAnsi="Times New Roman" w:cs="Times New Roman"/>
          <w:sz w:val="28"/>
          <w:szCs w:val="28"/>
        </w:rPr>
        <w:t xml:space="preserve"> организацией профилактической работы по предупреждению производственного травматизма и профессиональной </w:t>
      </w:r>
      <w:r w:rsidRPr="003C2B26">
        <w:rPr>
          <w:rFonts w:ascii="Times New Roman" w:hAnsi="Times New Roman" w:cs="Times New Roman"/>
          <w:sz w:val="28"/>
          <w:szCs w:val="28"/>
        </w:rPr>
        <w:lastRenderedPageBreak/>
        <w:t>заболеваемости, а также работы по улучшению условий труда;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2B26">
        <w:rPr>
          <w:rFonts w:ascii="Times New Roman" w:hAnsi="Times New Roman" w:cs="Times New Roman"/>
          <w:sz w:val="28"/>
          <w:szCs w:val="28"/>
        </w:rPr>
        <w:t>) определения необходимости обучения специалистов подведомственных организаций на курсах повышения квалификации и на семинарах, посвященных вопросам соблюдения трудового законодательства и иных нормативных правовых актов, содержащих нормы трудового права, в том числе по вопросам охраны труда.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2. Порядок проведения мероприятий по контролю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2.1. Мероприятия по </w:t>
      </w:r>
      <w:proofErr w:type="gramStart"/>
      <w:r w:rsidRPr="003C2B26">
        <w:rPr>
          <w:rFonts w:ascii="Times New Roman" w:hAnsi="Times New Roman" w:cs="Times New Roman"/>
          <w:sz w:val="28"/>
          <w:szCs w:val="28"/>
        </w:rPr>
        <w:t>контролю</w:t>
      </w:r>
      <w:r w:rsidR="00CE145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E1453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</w:t>
      </w:r>
      <w:r w:rsidRPr="003C2B26">
        <w:rPr>
          <w:rFonts w:ascii="Times New Roman" w:hAnsi="Times New Roman" w:cs="Times New Roman"/>
          <w:sz w:val="28"/>
          <w:szCs w:val="28"/>
        </w:rPr>
        <w:t xml:space="preserve"> </w:t>
      </w:r>
      <w:r w:rsidR="00CE1453" w:rsidRPr="003C2B26">
        <w:rPr>
          <w:rFonts w:ascii="Times New Roman" w:hAnsi="Times New Roman" w:cs="Times New Roman"/>
          <w:sz w:val="28"/>
          <w:szCs w:val="28"/>
        </w:rPr>
        <w:t>правовых актов</w:t>
      </w:r>
      <w:r w:rsidR="00CE1453">
        <w:rPr>
          <w:rFonts w:ascii="Times New Roman" w:hAnsi="Times New Roman" w:cs="Times New Roman"/>
          <w:sz w:val="28"/>
          <w:szCs w:val="28"/>
        </w:rPr>
        <w:t xml:space="preserve"> в </w:t>
      </w:r>
      <w:r w:rsidR="00CE1453" w:rsidRPr="003C2B26">
        <w:rPr>
          <w:rFonts w:ascii="Times New Roman" w:hAnsi="Times New Roman" w:cs="Times New Roman"/>
          <w:sz w:val="28"/>
          <w:szCs w:val="28"/>
        </w:rPr>
        <w:t>подведомственных организаци</w:t>
      </w:r>
      <w:r w:rsidR="00CE1453">
        <w:rPr>
          <w:rFonts w:ascii="Times New Roman" w:hAnsi="Times New Roman" w:cs="Times New Roman"/>
          <w:sz w:val="28"/>
          <w:szCs w:val="28"/>
        </w:rPr>
        <w:t>ях</w:t>
      </w:r>
      <w:r w:rsidR="00CE1453" w:rsidRPr="003C2B26">
        <w:rPr>
          <w:rFonts w:ascii="Times New Roman" w:hAnsi="Times New Roman" w:cs="Times New Roman"/>
          <w:sz w:val="28"/>
          <w:szCs w:val="28"/>
        </w:rPr>
        <w:t>, содержащих нормы трудового права,</w:t>
      </w:r>
      <w:r w:rsidR="00CE1453">
        <w:rPr>
          <w:rFonts w:ascii="Times New Roman" w:hAnsi="Times New Roman" w:cs="Times New Roman"/>
          <w:sz w:val="28"/>
          <w:szCs w:val="28"/>
        </w:rPr>
        <w:t xml:space="preserve"> </w:t>
      </w:r>
      <w:r w:rsidRPr="003C2B26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CE1453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3C2B26">
        <w:rPr>
          <w:rFonts w:ascii="Times New Roman" w:hAnsi="Times New Roman" w:cs="Times New Roman"/>
          <w:sz w:val="28"/>
          <w:szCs w:val="28"/>
        </w:rPr>
        <w:t>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2.2. Основными направлениями проведения мероприятий по контролю являются: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а) социальное партнерство в сфере труда;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б) трудовой договор;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в) рабочее время;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г) время отдыха;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2B26">
        <w:rPr>
          <w:rFonts w:ascii="Times New Roman" w:hAnsi="Times New Roman" w:cs="Times New Roman"/>
          <w:sz w:val="28"/>
          <w:szCs w:val="28"/>
        </w:rPr>
        <w:t>) оплата и нормирование труда;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е) </w:t>
      </w:r>
      <w:r w:rsidR="00702CC6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3C2B26">
        <w:rPr>
          <w:rFonts w:ascii="Times New Roman" w:hAnsi="Times New Roman" w:cs="Times New Roman"/>
          <w:sz w:val="28"/>
          <w:szCs w:val="28"/>
        </w:rPr>
        <w:t>гаранти</w:t>
      </w:r>
      <w:r w:rsidR="00702CC6">
        <w:rPr>
          <w:rFonts w:ascii="Times New Roman" w:hAnsi="Times New Roman" w:cs="Times New Roman"/>
          <w:sz w:val="28"/>
          <w:szCs w:val="28"/>
        </w:rPr>
        <w:t>й</w:t>
      </w:r>
      <w:r w:rsidRPr="003C2B26">
        <w:rPr>
          <w:rFonts w:ascii="Times New Roman" w:hAnsi="Times New Roman" w:cs="Times New Roman"/>
          <w:sz w:val="28"/>
          <w:szCs w:val="28"/>
        </w:rPr>
        <w:t xml:space="preserve"> и компенсаци</w:t>
      </w:r>
      <w:r w:rsidR="00702CC6">
        <w:rPr>
          <w:rFonts w:ascii="Times New Roman" w:hAnsi="Times New Roman" w:cs="Times New Roman"/>
          <w:sz w:val="28"/>
          <w:szCs w:val="28"/>
        </w:rPr>
        <w:t>й, предоставляемых работникам</w:t>
      </w:r>
      <w:r w:rsidRPr="003C2B26">
        <w:rPr>
          <w:rFonts w:ascii="Times New Roman" w:hAnsi="Times New Roman" w:cs="Times New Roman"/>
          <w:sz w:val="28"/>
          <w:szCs w:val="28"/>
        </w:rPr>
        <w:t>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е) трудовой распорядок, дисциплина труда;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ж) профессиональная подготовка, переподготовка и повышение квалификации работников;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2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C2B26">
        <w:rPr>
          <w:rFonts w:ascii="Times New Roman" w:hAnsi="Times New Roman" w:cs="Times New Roman"/>
          <w:sz w:val="28"/>
          <w:szCs w:val="28"/>
        </w:rPr>
        <w:t>) охрана труда;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и) материальная ответственность сторон трудового договора;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2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C2B26">
        <w:rPr>
          <w:rFonts w:ascii="Times New Roman" w:hAnsi="Times New Roman" w:cs="Times New Roman"/>
          <w:sz w:val="28"/>
          <w:szCs w:val="28"/>
        </w:rPr>
        <w:t>) особенности регулирования труда отдельных категорий работников;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к) защита трудовых прав и свобод, рассмотрение и разрешение индивидуальных и коллективных трудовых споров, ответственность за нарушение трудового законодательства и иных актов, содержащих нормы трудового права.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2.3. Мероприятия по контролю проводятся на основании распоряжения администрации округа (</w:t>
      </w:r>
      <w:r w:rsidR="00702CC6">
        <w:rPr>
          <w:rFonts w:ascii="Times New Roman" w:hAnsi="Times New Roman" w:cs="Times New Roman"/>
          <w:sz w:val="28"/>
          <w:szCs w:val="28"/>
        </w:rPr>
        <w:t>распоряжения</w:t>
      </w:r>
      <w:r w:rsidRPr="003C2B26">
        <w:rPr>
          <w:rFonts w:ascii="Times New Roman" w:hAnsi="Times New Roman" w:cs="Times New Roman"/>
          <w:sz w:val="28"/>
          <w:szCs w:val="28"/>
        </w:rPr>
        <w:t xml:space="preserve"> руководителя структурного подразделения). В распоряжении о проведении мероприятий по контролю указываются: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B26">
        <w:rPr>
          <w:rFonts w:ascii="Times New Roman" w:hAnsi="Times New Roman" w:cs="Times New Roman"/>
          <w:sz w:val="28"/>
          <w:szCs w:val="28"/>
        </w:rPr>
        <w:lastRenderedPageBreak/>
        <w:t>а) фамилия, имя, отчество и должность лица (лиц), уполномоченного (уполномоченных) на проведение мероприятий по контролю (далее - уполномоченное лицо), фамилия, имя, отчество и должность лица, ответственного за проведение мероприятий по контролю (далее - ответственное лицо);</w:t>
      </w:r>
      <w:proofErr w:type="gramEnd"/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б) наименование подведомственной организации, в отношении которой проводятся мероприятия по контролю;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в) цели, задачи и предмет проводимых мероприятий по контролю;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г) правовые основания проведения мероприятий по контролю;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2B26">
        <w:rPr>
          <w:rFonts w:ascii="Times New Roman" w:hAnsi="Times New Roman" w:cs="Times New Roman"/>
          <w:sz w:val="28"/>
          <w:szCs w:val="28"/>
        </w:rPr>
        <w:t>) даты начала и окончания проведения мероприятий по контролю.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Заверенная копия распоряжения о проведении мероприятий по контролю предъявляется ответственным лицом руководителю подведомственной организации.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Мероприятия по контролю могут проводиться только тем должностным лицом (лицами), которое (которые) указано (указаны) в распоряжении (приказе).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2.4. При осуществлении мероприятий по контролю проводятся следующие проверки: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2.4.1. Плановые - проводятся уполномоченными лицами в соответствии с годовым </w:t>
      </w:r>
      <w:hyperlink w:anchor="P131">
        <w:r w:rsidRPr="00702CC6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3C2B26">
        <w:rPr>
          <w:rFonts w:ascii="Times New Roman" w:hAnsi="Times New Roman" w:cs="Times New Roman"/>
          <w:sz w:val="28"/>
          <w:szCs w:val="28"/>
        </w:rPr>
        <w:t xml:space="preserve">, утверждаемым постановлением администрации округа ежегодно до 15 января по форме согласно приложению </w:t>
      </w:r>
      <w:r w:rsidR="00702CC6">
        <w:rPr>
          <w:rFonts w:ascii="Times New Roman" w:hAnsi="Times New Roman" w:cs="Times New Roman"/>
          <w:sz w:val="28"/>
          <w:szCs w:val="28"/>
        </w:rPr>
        <w:t>№</w:t>
      </w:r>
      <w:r w:rsidRPr="003C2B26">
        <w:rPr>
          <w:rFonts w:ascii="Times New Roman" w:hAnsi="Times New Roman" w:cs="Times New Roman"/>
          <w:sz w:val="28"/>
          <w:szCs w:val="28"/>
        </w:rPr>
        <w:t xml:space="preserve"> 1</w:t>
      </w:r>
      <w:r w:rsidR="00702CC6">
        <w:rPr>
          <w:rFonts w:ascii="Times New Roman" w:hAnsi="Times New Roman" w:cs="Times New Roman"/>
          <w:sz w:val="28"/>
          <w:szCs w:val="28"/>
        </w:rPr>
        <w:t xml:space="preserve"> к положению. План готовит </w:t>
      </w:r>
      <w:r w:rsidR="00123120">
        <w:rPr>
          <w:rFonts w:ascii="Times New Roman" w:hAnsi="Times New Roman" w:cs="Times New Roman"/>
          <w:sz w:val="28"/>
          <w:szCs w:val="28"/>
        </w:rPr>
        <w:t>Управление правового и кадрового обеспечения администрации округа</w:t>
      </w:r>
      <w:r w:rsidRPr="003C2B26">
        <w:rPr>
          <w:rFonts w:ascii="Times New Roman" w:hAnsi="Times New Roman" w:cs="Times New Roman"/>
          <w:sz w:val="28"/>
          <w:szCs w:val="28"/>
        </w:rPr>
        <w:t xml:space="preserve"> на основании предложений, представленных руководителями структурных подразделений. Плановые проверки проводятся не реже 1 раза в 3 года.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Уполномоченные лица должны быть ознакомлены с годовым планом в течение трех рабочих дней со дня его утверждения.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2.4.2. Внеплановые - проводятся уполномоченными лицами на основании поступившего обращения о нарушении трудового законодательства и иных нормативных правовых актов, содержащих нормы трудового права: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а) от граждан, работающих или работавших в подведомственной организации, членов их семей и их представителей;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б) от органов государственной власти, органов местного самоуправления, организаций и комиссий, если факты о </w:t>
      </w:r>
      <w:r w:rsidR="00210FBD" w:rsidRPr="003C2B26">
        <w:rPr>
          <w:rFonts w:ascii="Times New Roman" w:hAnsi="Times New Roman" w:cs="Times New Roman"/>
          <w:sz w:val="28"/>
          <w:szCs w:val="28"/>
        </w:rPr>
        <w:t>предполагаемых,</w:t>
      </w:r>
      <w:r w:rsidRPr="003C2B26">
        <w:rPr>
          <w:rFonts w:ascii="Times New Roman" w:hAnsi="Times New Roman" w:cs="Times New Roman"/>
          <w:sz w:val="28"/>
          <w:szCs w:val="28"/>
        </w:rPr>
        <w:t xml:space="preserve"> либо выявленных нарушениях стали им известны в связи с осуществлением своих полномочий.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lastRenderedPageBreak/>
        <w:t>Результаты проведения внеплановой проверки доводятся до сведения заявителя.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2.4.3. Повторные - проводятся уполномоченными лицами в срок не позднее шести месяцев со дня окончания предыдущей проверки в случае, если руководителем подведомственной </w:t>
      </w:r>
      <w:r w:rsidR="00210FBD" w:rsidRPr="003C2B26">
        <w:rPr>
          <w:rFonts w:ascii="Times New Roman" w:hAnsi="Times New Roman" w:cs="Times New Roman"/>
          <w:sz w:val="28"/>
          <w:szCs w:val="28"/>
        </w:rPr>
        <w:t>организации,</w:t>
      </w:r>
      <w:r w:rsidRPr="003C2B26">
        <w:rPr>
          <w:rFonts w:ascii="Times New Roman" w:hAnsi="Times New Roman" w:cs="Times New Roman"/>
          <w:sz w:val="28"/>
          <w:szCs w:val="28"/>
        </w:rPr>
        <w:t xml:space="preserve"> либо его заместителем не представлен отчет об устранении ранее выявленных нарушений в срок, указанный в акте, оформленном по результатам проведения проверки, либо не заявлено ходатайство о продлении указанного срока.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2.5. Срок проведения плановой проверки не может превышать одного месяца, внеплановой и повторной - 14 календарных дней.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2.6. Руководитель подведомственной организации уведомляется о предстоящей плановой или повторной проверке не </w:t>
      </w:r>
      <w:r w:rsidR="00210FBD" w:rsidRPr="003C2B26">
        <w:rPr>
          <w:rFonts w:ascii="Times New Roman" w:hAnsi="Times New Roman" w:cs="Times New Roman"/>
          <w:sz w:val="28"/>
          <w:szCs w:val="28"/>
        </w:rPr>
        <w:t>позднее,</w:t>
      </w:r>
      <w:r w:rsidRPr="003C2B26">
        <w:rPr>
          <w:rFonts w:ascii="Times New Roman" w:hAnsi="Times New Roman" w:cs="Times New Roman"/>
          <w:sz w:val="28"/>
          <w:szCs w:val="28"/>
        </w:rPr>
        <w:t xml:space="preserve"> чем за 3 рабочих дня до ее начала. При проведении внеплановой проверки необходимость уведомления руководителя подведомственной организации определяется руководителем структурного подразделения.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2.7. При проведении плановой проверки запрашиваются документы и локальные акты подведомственной организации, указанные в </w:t>
      </w:r>
      <w:hyperlink w:anchor="P162">
        <w:r w:rsidRPr="00631E2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31E26">
          <w:rPr>
            <w:rFonts w:ascii="Times New Roman" w:hAnsi="Times New Roman" w:cs="Times New Roman"/>
            <w:sz w:val="28"/>
            <w:szCs w:val="28"/>
          </w:rPr>
          <w:t>№</w:t>
        </w:r>
        <w:r w:rsidRPr="00631E26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631E26">
        <w:rPr>
          <w:rFonts w:ascii="Times New Roman" w:hAnsi="Times New Roman" w:cs="Times New Roman"/>
          <w:sz w:val="28"/>
          <w:szCs w:val="28"/>
        </w:rPr>
        <w:t xml:space="preserve"> к П</w:t>
      </w:r>
      <w:r w:rsidRPr="00631E26">
        <w:rPr>
          <w:rFonts w:ascii="Times New Roman" w:hAnsi="Times New Roman" w:cs="Times New Roman"/>
          <w:sz w:val="28"/>
          <w:szCs w:val="28"/>
        </w:rPr>
        <w:t>оложению. При проведении внеплановой и повторной проверок данные документы запрашиваются в объеме, необходимом для их пр</w:t>
      </w:r>
      <w:r w:rsidRPr="003C2B26">
        <w:rPr>
          <w:rFonts w:ascii="Times New Roman" w:hAnsi="Times New Roman" w:cs="Times New Roman"/>
          <w:sz w:val="28"/>
          <w:szCs w:val="28"/>
        </w:rPr>
        <w:t>оведения.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2.8. При проведении мероприятий по контролю вправе присутствовать руководитель (уполномоченное лицо) подведомственной организации.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3C2B26">
        <w:rPr>
          <w:rFonts w:ascii="Times New Roman" w:hAnsi="Times New Roman" w:cs="Times New Roman"/>
          <w:sz w:val="28"/>
          <w:szCs w:val="28"/>
        </w:rPr>
        <w:t>При проведении мероприятий по контролю уполномоченные лица вправе посещать объекты подведомственных организаций, получать от последних документы, необходимые для проведения проверки.</w:t>
      </w:r>
      <w:proofErr w:type="gramEnd"/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2.10. В случае воспрепятствования руководителя подведомственной организации проведению проверки уполномоченное лицо составляет акт об отказе в проведении мероприятий по контролю для подготовки проекта распоряжения администрации округа (приказа руководителя структурного подразделения) о применении дисциплинарного взыскания в отношении руководителя подведомственной организации.</w:t>
      </w:r>
      <w:r w:rsidR="002A159F">
        <w:rPr>
          <w:rFonts w:ascii="Times New Roman" w:hAnsi="Times New Roman" w:cs="Times New Roman"/>
          <w:sz w:val="28"/>
          <w:szCs w:val="28"/>
        </w:rPr>
        <w:t xml:space="preserve"> При этом проверка проводится с заместителем руководителя подведомственной организации, либо лицом уполномоченным исполнять его обязанности.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3. Оформление результатов проверки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3.1. По результатам проведения проверки уполномоченным лицом (лицами), проводившим проверку, составляется </w:t>
      </w:r>
      <w:hyperlink w:anchor="P232">
        <w:r w:rsidRPr="00631E26">
          <w:rPr>
            <w:rFonts w:ascii="Times New Roman" w:hAnsi="Times New Roman" w:cs="Times New Roman"/>
            <w:sz w:val="28"/>
            <w:szCs w:val="28"/>
          </w:rPr>
          <w:t>а</w:t>
        </w:r>
        <w:proofErr w:type="gramStart"/>
        <w:r w:rsidRPr="00631E26">
          <w:rPr>
            <w:rFonts w:ascii="Times New Roman" w:hAnsi="Times New Roman" w:cs="Times New Roman"/>
            <w:sz w:val="28"/>
            <w:szCs w:val="28"/>
          </w:rPr>
          <w:t>кт</w:t>
        </w:r>
      </w:hyperlink>
      <w:r w:rsidRPr="003C2B26">
        <w:rPr>
          <w:rFonts w:ascii="Times New Roman" w:hAnsi="Times New Roman" w:cs="Times New Roman"/>
          <w:sz w:val="28"/>
          <w:szCs w:val="28"/>
        </w:rPr>
        <w:t xml:space="preserve"> в дв</w:t>
      </w:r>
      <w:proofErr w:type="gramEnd"/>
      <w:r w:rsidRPr="003C2B26">
        <w:rPr>
          <w:rFonts w:ascii="Times New Roman" w:hAnsi="Times New Roman" w:cs="Times New Roman"/>
          <w:sz w:val="28"/>
          <w:szCs w:val="28"/>
        </w:rPr>
        <w:t xml:space="preserve">ух экземплярах по форме согласно приложению </w:t>
      </w:r>
      <w:r w:rsidR="00631E26">
        <w:rPr>
          <w:rFonts w:ascii="Times New Roman" w:hAnsi="Times New Roman" w:cs="Times New Roman"/>
          <w:sz w:val="28"/>
          <w:szCs w:val="28"/>
        </w:rPr>
        <w:t>№ 3 к П</w:t>
      </w:r>
      <w:r w:rsidRPr="003C2B26">
        <w:rPr>
          <w:rFonts w:ascii="Times New Roman" w:hAnsi="Times New Roman" w:cs="Times New Roman"/>
          <w:sz w:val="28"/>
          <w:szCs w:val="28"/>
        </w:rPr>
        <w:t>оложению.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Акт подписывается уполномоченным лицом (лицами), руководителем </w:t>
      </w:r>
      <w:r w:rsidRPr="003C2B26">
        <w:rPr>
          <w:rFonts w:ascii="Times New Roman" w:hAnsi="Times New Roman" w:cs="Times New Roman"/>
          <w:sz w:val="28"/>
          <w:szCs w:val="28"/>
        </w:rPr>
        <w:lastRenderedPageBreak/>
        <w:t>(уполномоченным лицом) подведомственной организации, присутствовавшим при проведении проверки, и руководителем структурного подразделения, проводившего проверку.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Экземпляр акта вручается руководителю (уполномоченному лицу) подведомственной организации под подпись или направляется посредством почтовой связи с уведомлением о вручении, которое приобщается к экземпляру акта, остающемуся в деле </w:t>
      </w:r>
      <w:r w:rsidRPr="00086E57">
        <w:rPr>
          <w:rFonts w:ascii="Times New Roman" w:hAnsi="Times New Roman" w:cs="Times New Roman"/>
          <w:sz w:val="28"/>
          <w:szCs w:val="28"/>
        </w:rPr>
        <w:t>структурного подразделения.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Руководитель подведомственной организации в случае несогласия с выявленными нарушениями вправе дать мотивированный отзыв на составленный акт и направить его для рассмотрения в структурное подразделение.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На поступивший отзыв руководитель</w:t>
      </w:r>
      <w:r w:rsidR="00086E57">
        <w:rPr>
          <w:rFonts w:ascii="Times New Roman" w:hAnsi="Times New Roman" w:cs="Times New Roman"/>
          <w:sz w:val="28"/>
          <w:szCs w:val="28"/>
        </w:rPr>
        <w:t xml:space="preserve"> </w:t>
      </w:r>
      <w:r w:rsidRPr="003C2B26">
        <w:rPr>
          <w:rFonts w:ascii="Times New Roman" w:hAnsi="Times New Roman" w:cs="Times New Roman"/>
          <w:sz w:val="28"/>
          <w:szCs w:val="28"/>
        </w:rPr>
        <w:t>структурного подразделения дает ответ в срок до 14 дней, который хранится вместе с экземпляром акта в деле.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В случае выявления при проведении внеплановой проверки дополнительных не указанных в поступившем обращении нарушений трудового законодательства и иных нормативных правовых актов, содержащих нормы трудового права, допущенных подведомственной организацией, в акте, оформленном по результатам проверки, указывается необходимость первоочередного проведения плановой проверки в отношении данной подведомственной организации в следующем году. Уполномоченное лицо направляет копию акта председателю первичной профсоюзной организации подведомственной организации либо иному представителю работников подведомственной организации для принятия соответствующих мер (решений) в следующих случаях: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а) выявление нарушений прав работников;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б) отсутствие обязательного согласования (учета мотивированного мнения) выборного органа первичной профсоюзной организации подведомственной организации при принятии решений или утверждении нормативных локальных актов организации, касающихся трудовой функции работников;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в) нарушение процедуры принятия коллективного договора и (или) невыполнение его условий;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г) наличие в локальных нормативных правовых актах подведомственной организации положений, противоречащих трудовому законодательству и иным нормативным правовым актам, содержащим нормы трудового права, либо положений, ухудшающих положение работников по сравнению с действующим законодательством;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2B26">
        <w:rPr>
          <w:rFonts w:ascii="Times New Roman" w:hAnsi="Times New Roman" w:cs="Times New Roman"/>
          <w:sz w:val="28"/>
          <w:szCs w:val="28"/>
        </w:rPr>
        <w:t>) невыполнение условий отраслевого соглашения.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lastRenderedPageBreak/>
        <w:t>3.2. По результатам проведения проверки руководитель подведомственной организации обязан устранить выявленные нарушения в срок, указанный в акте.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B26">
        <w:rPr>
          <w:rFonts w:ascii="Times New Roman" w:hAnsi="Times New Roman" w:cs="Times New Roman"/>
          <w:sz w:val="28"/>
          <w:szCs w:val="28"/>
        </w:rPr>
        <w:t>В случае невозможности устранить выявленные нарушения в установленный срок руководитель подведомственной организации вправе обратиться с ходатайством о продлении срока к руководителю структурного подразделения, который рассматривает данное ходатайство в течение 3 рабочих дней и при наличии уважительных причин и при условии отсутствия угрозы жизни и здоровью работников подведомственной организации вправе его продлить.</w:t>
      </w:r>
      <w:proofErr w:type="gramEnd"/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По истечении срока, указанного в акте, руководитель подведомственной организации обязан представить отчет об устранении нарушений руководителю структурного подразделения.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3.3. Ответственное лицо контролирует своевременное представление руководителем подведомственной организации отчета об устранении нарушений. При отсутствии отчета об устранении выявленных нарушений по результатам плановой или внеплановой проверки руководитель структурного подразделения принимает решение о проведении повторной проверки в течение 5 рабочих дней после истечения срока представления указанного отчета.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3C2B26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3C2B26">
        <w:rPr>
          <w:rFonts w:ascii="Times New Roman" w:hAnsi="Times New Roman" w:cs="Times New Roman"/>
          <w:sz w:val="28"/>
          <w:szCs w:val="28"/>
        </w:rPr>
        <w:t xml:space="preserve"> в установленный срок нарушений, выявленных в результате проведения мероприятий по контролю, руководитель структурного подразделения вправе направить Главе </w:t>
      </w:r>
      <w:r w:rsidR="00086E57"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3C2B26">
        <w:rPr>
          <w:rFonts w:ascii="Times New Roman" w:hAnsi="Times New Roman" w:cs="Times New Roman"/>
          <w:sz w:val="28"/>
          <w:szCs w:val="28"/>
        </w:rPr>
        <w:t>муниципального округа копию акта о результатах проведения проверки для принятия решения о применении дисциплинарного взыскания в отношении руководителя подведомственной организации.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4. Учет мероприятий по контролю. Предоставление отчетности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4.1. Структурное подразделение ведет учет мероприятий по контролю в </w:t>
      </w:r>
      <w:hyperlink w:anchor="P345">
        <w:r w:rsidRPr="00086E5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3C2B2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086E57">
        <w:rPr>
          <w:rFonts w:ascii="Times New Roman" w:hAnsi="Times New Roman" w:cs="Times New Roman"/>
          <w:sz w:val="28"/>
          <w:szCs w:val="28"/>
        </w:rPr>
        <w:t xml:space="preserve">№ </w:t>
      </w:r>
      <w:r w:rsidRPr="003C2B26">
        <w:rPr>
          <w:rFonts w:ascii="Times New Roman" w:hAnsi="Times New Roman" w:cs="Times New Roman"/>
          <w:sz w:val="28"/>
          <w:szCs w:val="28"/>
        </w:rPr>
        <w:t>4 к положению. Журнал должен быть прошит и пронумерован.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Подведомственные организации самостоятельно ведут учет проводимых в отношении них мероприятий по контролю.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В случае отсутствия в подведомственной организации журнала учета проводимых мероприятий по контролю в акте, оформленном по результатам проведения проверки, делается соответствующая запись.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C2B26">
        <w:rPr>
          <w:rFonts w:ascii="Times New Roman" w:hAnsi="Times New Roman" w:cs="Times New Roman"/>
          <w:sz w:val="28"/>
          <w:szCs w:val="28"/>
        </w:rPr>
        <w:t xml:space="preserve">Ежегодно в срок до 25 января года, следующего за отчетным, руководитель структурного подразделения обобщает и направляет в департамент труда и занятости населения Вологодской области информацию </w:t>
      </w:r>
      <w:r w:rsidRPr="003C2B26">
        <w:rPr>
          <w:rFonts w:ascii="Times New Roman" w:hAnsi="Times New Roman" w:cs="Times New Roman"/>
          <w:sz w:val="28"/>
          <w:szCs w:val="28"/>
        </w:rPr>
        <w:lastRenderedPageBreak/>
        <w:t>о проведении мероприятий по контролю по форме, установленной департаментом труда и занятости населения Вологодской области.</w:t>
      </w:r>
      <w:proofErr w:type="gramEnd"/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5. Обжалование действий должностных лиц, осуществляющих</w:t>
      </w:r>
    </w:p>
    <w:p w:rsidR="001B2DE2" w:rsidRPr="003C2B26" w:rsidRDefault="001B2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ведомственный контроль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Руководитель подведомственной организации вправе обжаловать действия (бездействие) уполномоченных лиц при проведении мероприятий по контролю, нарушающих порядок и условия проведения ведомственного контроля, руководителю структурного подразделения в месячный срок </w:t>
      </w:r>
      <w:proofErr w:type="gramStart"/>
      <w:r w:rsidRPr="003C2B26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3C2B26">
        <w:rPr>
          <w:rFonts w:ascii="Times New Roman" w:hAnsi="Times New Roman" w:cs="Times New Roman"/>
          <w:sz w:val="28"/>
          <w:szCs w:val="28"/>
        </w:rPr>
        <w:t xml:space="preserve"> проведения проверки. Срок для рассмотрения жалобы составляет 14 календарных дней. При рассмотрении жалобы руководителем структурного подразделения принимаются меры к установлению факта нарушений, допущенных уполномоченными лицами.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Руководитель подведомственной организации вправе обжаловать действия и решения руководителя структурного подразделения в </w:t>
      </w:r>
      <w:r w:rsidR="002A159F">
        <w:rPr>
          <w:rFonts w:ascii="Times New Roman" w:hAnsi="Times New Roman" w:cs="Times New Roman"/>
          <w:sz w:val="28"/>
          <w:szCs w:val="28"/>
        </w:rPr>
        <w:t>судебном порядке</w:t>
      </w:r>
      <w:r w:rsidRPr="003C2B26">
        <w:rPr>
          <w:rFonts w:ascii="Times New Roman" w:hAnsi="Times New Roman" w:cs="Times New Roman"/>
          <w:sz w:val="28"/>
          <w:szCs w:val="28"/>
        </w:rPr>
        <w:t>.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86E57">
        <w:rPr>
          <w:rFonts w:ascii="Times New Roman" w:hAnsi="Times New Roman" w:cs="Times New Roman"/>
          <w:sz w:val="28"/>
          <w:szCs w:val="28"/>
        </w:rPr>
        <w:t>№</w:t>
      </w:r>
      <w:r w:rsidRPr="003C2B2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B2DE2" w:rsidRPr="003C2B26" w:rsidRDefault="001B2D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к Положению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086E57" w:rsidRDefault="001B2D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31"/>
      <w:bookmarkEnd w:id="1"/>
      <w:r w:rsidRPr="00086E5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B2DE2" w:rsidRPr="00086E57" w:rsidRDefault="001B2D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E57">
        <w:rPr>
          <w:rFonts w:ascii="Times New Roman" w:hAnsi="Times New Roman" w:cs="Times New Roman"/>
          <w:b/>
          <w:sz w:val="28"/>
          <w:szCs w:val="28"/>
        </w:rPr>
        <w:t>проведения мероприятий по ведомственному контролю</w:t>
      </w:r>
    </w:p>
    <w:p w:rsidR="001B2DE2" w:rsidRPr="00086E57" w:rsidRDefault="001B2D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E57">
        <w:rPr>
          <w:rFonts w:ascii="Times New Roman" w:hAnsi="Times New Roman" w:cs="Times New Roman"/>
          <w:b/>
          <w:sz w:val="28"/>
          <w:szCs w:val="28"/>
        </w:rPr>
        <w:t>за соблюдением трудового законодательства и иных</w:t>
      </w:r>
    </w:p>
    <w:p w:rsidR="001B2DE2" w:rsidRPr="00086E57" w:rsidRDefault="001B2D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E57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актов, содержащих нормы </w:t>
      </w:r>
      <w:proofErr w:type="gramStart"/>
      <w:r w:rsidRPr="00086E57">
        <w:rPr>
          <w:rFonts w:ascii="Times New Roman" w:hAnsi="Times New Roman" w:cs="Times New Roman"/>
          <w:b/>
          <w:sz w:val="28"/>
          <w:szCs w:val="28"/>
        </w:rPr>
        <w:t>трудового</w:t>
      </w:r>
      <w:proofErr w:type="gramEnd"/>
    </w:p>
    <w:p w:rsidR="001B2DE2" w:rsidRPr="00086E57" w:rsidRDefault="001B2D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E57">
        <w:rPr>
          <w:rFonts w:ascii="Times New Roman" w:hAnsi="Times New Roman" w:cs="Times New Roman"/>
          <w:b/>
          <w:sz w:val="28"/>
          <w:szCs w:val="28"/>
        </w:rPr>
        <w:t>права, в подведомственных организациях в _____ году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"/>
        <w:gridCol w:w="1428"/>
        <w:gridCol w:w="1464"/>
        <w:gridCol w:w="2694"/>
        <w:gridCol w:w="3260"/>
      </w:tblGrid>
      <w:tr w:rsidR="001B2DE2" w:rsidRPr="003C2B26" w:rsidTr="00086E57">
        <w:tc>
          <w:tcPr>
            <w:tcW w:w="572" w:type="dxa"/>
            <w:vMerge w:val="restart"/>
          </w:tcPr>
          <w:p w:rsidR="001B2DE2" w:rsidRPr="003C2B26" w:rsidRDefault="00086E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2" w:type="dxa"/>
            <w:gridSpan w:val="2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Дата проведения проверки</w:t>
            </w:r>
          </w:p>
        </w:tc>
        <w:tc>
          <w:tcPr>
            <w:tcW w:w="2694" w:type="dxa"/>
            <w:vMerge w:val="restart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Наименование подведомственной организации</w:t>
            </w:r>
          </w:p>
        </w:tc>
        <w:tc>
          <w:tcPr>
            <w:tcW w:w="3260" w:type="dxa"/>
            <w:vMerge w:val="restart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Ф.И.О. и должность лица, ответственного за проведение проверки</w:t>
            </w:r>
          </w:p>
        </w:tc>
      </w:tr>
      <w:tr w:rsidR="001B2DE2" w:rsidRPr="003C2B26" w:rsidTr="00086E57">
        <w:tc>
          <w:tcPr>
            <w:tcW w:w="572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464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2694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 w:rsidTr="00086E57">
        <w:tc>
          <w:tcPr>
            <w:tcW w:w="572" w:type="dxa"/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2DE2" w:rsidRPr="003C2B26" w:rsidTr="00086E57">
        <w:tc>
          <w:tcPr>
            <w:tcW w:w="572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E57" w:rsidRDefault="00086E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86E57">
        <w:rPr>
          <w:rFonts w:ascii="Times New Roman" w:hAnsi="Times New Roman" w:cs="Times New Roman"/>
          <w:sz w:val="28"/>
          <w:szCs w:val="28"/>
        </w:rPr>
        <w:t>№</w:t>
      </w:r>
      <w:r w:rsidRPr="003C2B2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B2DE2" w:rsidRPr="003C2B26" w:rsidRDefault="001B2D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к Положению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086E57" w:rsidP="00086E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>
        <w:rPr>
          <w:rFonts w:ascii="Times New Roman" w:hAnsi="Times New Roman" w:cs="Times New Roman"/>
          <w:sz w:val="28"/>
          <w:szCs w:val="28"/>
        </w:rPr>
        <w:t xml:space="preserve">Перечень документов и локальных актов подведомственной организации, запрашиваемых при проведении мероприятий по контролю 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1. Коллективный договор подведомственной организации.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2. Номенклатура дел подведомственной организации.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3. Правила внутреннего трудового распорядка.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4. Положение о работе с персональными данными работников.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5. Локальные нормативные акты, содержащие нормы трудового права, устанавливающие обязательные требования либо касающиеся трудовой функции работников, в том числе положение об оплате труда, компенсационных и стимулирующих выплатах.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6. Штатное расписание.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7. График отпусков.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8. Трудовые договоры, журнал регистрации трудовых договоров.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9. Трудовые книжки, книга учета движения трудовых книжек и вкладышей в них.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10. Личные карточки работников Т-2, личные дела, должностные инструкции работников.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11. Приказы по личному составу (о приеме, увольнении, переводе и т.д.).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12. Журналы регистрации приказов.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13. Приказы об отпусках, командировках.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14. Табель учета рабочего времени.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15. Расчетно-платежные ведомости.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16. Журнал учета сверхурочной работы.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17. 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18. Медицинские справки.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lastRenderedPageBreak/>
        <w:t>19. Форма расчетного листка.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20. Приказы о поощрении, наложении дисциплинарного взыскания.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21. Положение об аттестации, приказ о создании аттестационной комиссии, отзывы, аттестационные листы.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22. Приказ о создании службы охраны труда. В случае отсутствия у работодателя службы охраны труда, штатного специалиста по охране труда - приказ о возложении обязанностей специалиста по охране труда на другого уполномоченного работодателем работника или заключение договора на проведение работ по охране труда.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23. Положение об организации работы по охране труда.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24. Поименный список лиц, подлежащих периодическим медицинским осмотрам.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25. Списки работников, направляемых на психиатрическое освидетельствование.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26. Заключительный акт медицинского учреждения по итогам предварительных и периодических медицинских осмотров.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27. Перечень работ и профессий, к которым предъявляются дополнительные (повышенные) требования безопасности.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28. Журнал учета выдачи нарядов-допусков на производство работ повышенной опасности.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29. График планово-предупредительных ремонтов оборудования.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30. Расчеты и заявка на финансирование мероприятий по улучшению условий и охраны труда.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31. Программа вводного инструктажа, утвержденная работодателем.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32. Журнал регистрации вводного инструктажа.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33. Программы первичного инструктажа на рабочем месте.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34. Перечень профессий и должностей работников, освобожденных от прохождения первичного инструктажа на рабочем месте, утвержденный работодателем.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35. Журналы регистрации инструктажей на рабочем месте по структурным подразделениям.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36. Перечень инструкций по охране труда по профессиям и видам работ, утвержденный работодателем, график пересмотра инструкций.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lastRenderedPageBreak/>
        <w:t>37. Инструкции по охране труда.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38. Журнал учета и выдачи инструкций по охране труда для работников.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39. Программы </w:t>
      </w:r>
      <w:proofErr w:type="gramStart"/>
      <w:r w:rsidRPr="003C2B26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3C2B26">
        <w:rPr>
          <w:rFonts w:ascii="Times New Roman" w:hAnsi="Times New Roman" w:cs="Times New Roman"/>
          <w:sz w:val="28"/>
          <w:szCs w:val="28"/>
        </w:rPr>
        <w:t xml:space="preserve"> труда, утвержденные руководителем.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40. Приказы о проведении </w:t>
      </w:r>
      <w:proofErr w:type="gramStart"/>
      <w:r w:rsidRPr="003C2B26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3C2B26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41. Приказ о создании комиссии по проверке знаний требований охраны труда.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42. Удостоверения о проверке знаний требований охраны труда.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43. Протоколы заседания комиссии по проверке знаний требований охраны труда.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44. Журнал учета присвоения 1 квалификационной группы по </w:t>
      </w:r>
      <w:proofErr w:type="spellStart"/>
      <w:r w:rsidRPr="003C2B26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3C2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26">
        <w:rPr>
          <w:rFonts w:ascii="Times New Roman" w:hAnsi="Times New Roman" w:cs="Times New Roman"/>
          <w:sz w:val="28"/>
          <w:szCs w:val="28"/>
        </w:rPr>
        <w:t>неэлектротехническому</w:t>
      </w:r>
      <w:proofErr w:type="spellEnd"/>
      <w:r w:rsidRPr="003C2B26">
        <w:rPr>
          <w:rFonts w:ascii="Times New Roman" w:hAnsi="Times New Roman" w:cs="Times New Roman"/>
          <w:sz w:val="28"/>
          <w:szCs w:val="28"/>
        </w:rPr>
        <w:t xml:space="preserve"> персоналу.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3C2B26">
        <w:rPr>
          <w:rFonts w:ascii="Times New Roman" w:hAnsi="Times New Roman" w:cs="Times New Roman"/>
          <w:sz w:val="28"/>
          <w:szCs w:val="28"/>
        </w:rPr>
        <w:t>Перечень бесплатной выдачи специальной одежды, специальной обуви и (сертифицированных) СИЗ, утвержденный работодателем и согласованный с представительным органом работников.</w:t>
      </w:r>
      <w:proofErr w:type="gramEnd"/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46. Личные карточки учета выдачи </w:t>
      </w:r>
      <w:proofErr w:type="gramStart"/>
      <w:r w:rsidRPr="003C2B26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3C2B26">
        <w:rPr>
          <w:rFonts w:ascii="Times New Roman" w:hAnsi="Times New Roman" w:cs="Times New Roman"/>
          <w:sz w:val="28"/>
          <w:szCs w:val="28"/>
        </w:rPr>
        <w:t xml:space="preserve"> работникам.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47. </w:t>
      </w:r>
      <w:r w:rsidRPr="00CE1453">
        <w:rPr>
          <w:rFonts w:ascii="Times New Roman" w:hAnsi="Times New Roman" w:cs="Times New Roman"/>
          <w:sz w:val="28"/>
          <w:szCs w:val="28"/>
        </w:rPr>
        <w:t>Перечень производств, профессий и должностей, работа на которых дает право на бесплатное получение молока или компенсационных выплат, утвержденный работодателем и согласованный с представительным органом работников.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48. Локальные акты организации, устанавливающие перечень подразделений и должностей, работа на которых дает право на доплаты и надбавки к тарифным ставкам (окладам) при выполнении работ в условиях, отклоняющихся </w:t>
      </w:r>
      <w:proofErr w:type="gramStart"/>
      <w:r w:rsidRPr="003C2B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C2B26">
        <w:rPr>
          <w:rFonts w:ascii="Times New Roman" w:hAnsi="Times New Roman" w:cs="Times New Roman"/>
          <w:sz w:val="28"/>
          <w:szCs w:val="28"/>
        </w:rPr>
        <w:t xml:space="preserve"> нормальных.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49. Перечень профессий и должностей с вредными и (или) опасными условиями труда, работа на которых дает право на дополнительный отпуск и сокращенный рабочий день, утвержденный работодателем и согласованный с представительным органом работников.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50. Материалы по расследованию несчастных случаев на производстве.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51. Журнал регистрации несчастных случаев на производстве.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52. Приказ о создании комиссии по проведению специальной оценки условий труда.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53. Карты специальной оценки условий труда.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lastRenderedPageBreak/>
        <w:t>54. Сводная ведомость рабочих мест и результатов специальной оценки условий труда.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55. Отчет о проведении специальной оценки условий труда.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56. План мероприятий по улучшению условий и охраны труда по результатам специальной оценки условий труда.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57. Свидетельство о регистрации в Фонде социального страхования с указанием страхового тарифа.</w:t>
      </w:r>
    </w:p>
    <w:p w:rsidR="001B2DE2" w:rsidRPr="003C2B26" w:rsidRDefault="001B2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58. Иные локальные нормативные акты и документы, необходимые для проведения полной и всесторонней проверки.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Pr="003C2B26" w:rsidRDefault="00896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96B7B">
        <w:rPr>
          <w:rFonts w:ascii="Times New Roman" w:hAnsi="Times New Roman" w:cs="Times New Roman"/>
          <w:sz w:val="28"/>
          <w:szCs w:val="28"/>
        </w:rPr>
        <w:t>№</w:t>
      </w:r>
      <w:r w:rsidRPr="003C2B2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B2DE2" w:rsidRPr="003C2B26" w:rsidRDefault="001B2D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к Положению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15"/>
        <w:gridCol w:w="300"/>
        <w:gridCol w:w="524"/>
        <w:gridCol w:w="151"/>
        <w:gridCol w:w="571"/>
        <w:gridCol w:w="405"/>
        <w:gridCol w:w="405"/>
        <w:gridCol w:w="405"/>
        <w:gridCol w:w="2973"/>
      </w:tblGrid>
      <w:tr w:rsidR="001B2DE2" w:rsidRPr="003C2B26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232"/>
            <w:bookmarkEnd w:id="3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 xml:space="preserve">АКТ </w:t>
            </w:r>
            <w:r w:rsidR="00896B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проверки</w:t>
            </w:r>
          </w:p>
        </w:tc>
      </w:tr>
      <w:tr w:rsidR="001B2DE2" w:rsidRPr="003C2B26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Дата, время и место составления акта _________________________________________</w:t>
            </w: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осуществляющего ведомственный контроль ________________</w:t>
            </w: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Наименование подведомственной организации ________________________________</w:t>
            </w: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 (приказа), на основании которого проведены мероприятия по контролю, вид проверки ______________________________________</w:t>
            </w: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E2" w:rsidRPr="003C2B26" w:rsidRDefault="001B2D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 должность лица (лиц), проводившег</w:t>
            </w:r>
            <w:proofErr w:type="gramStart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их) мероприятия по контролю, ________________________________________________________________</w:t>
            </w: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E2" w:rsidRPr="003C2B26" w:rsidRDefault="001B2D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 должность представителя подведомственной организации (должностного лица), присутствовавшего при проведении мероприятий по контролю, __________________________________________________________________________</w:t>
            </w: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Место, время, дата начала и окончания проведения мероприятий по контролю ______</w:t>
            </w: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 _____________________________________________________</w:t>
            </w: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соответствии коллективного договора трудовому законодательству и иным нормативным правовым актам, содержащим нормы трудового права </w:t>
            </w:r>
            <w:hyperlink w:anchor="P334">
              <w:r w:rsidRPr="003C2B2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, _____</w:t>
            </w: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E2" w:rsidRPr="003C2B26" w:rsidRDefault="001B2D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нормативные акты подведомственной организации, содержащие нормы трудового права, устанавливающие обязательные </w:t>
            </w:r>
            <w:r w:rsidRPr="003C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либо касающиеся трудовой функции работников, рекомендуемые к признанию недействующими в связи с их несоответствием трудовому законодательству и иным нормативным правовым актам, содержащим нормы трудового права, </w:t>
            </w:r>
            <w:hyperlink w:anchor="P334">
              <w:r w:rsidRPr="003C2B2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3C2B2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  <w:proofErr w:type="gramEnd"/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E2" w:rsidRPr="003C2B26" w:rsidRDefault="001B2D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нормативные акты подведомственной организации, содержащие нормы трудового права, устанавливающие обязательные требования либо касающиеся трудовой функции работников, рекомендуемые для пересмотра и внесения в них соответствующих изменений в связи с их несоответствием трудовому законодательству и иным нормативным правовым актам, содержащим нормы трудового права, а также содержанием положений, ухудшающих положение работников по сравнению с действующим законодательством </w:t>
            </w:r>
            <w:hyperlink w:anchor="P334">
              <w:r w:rsidRPr="003C2B2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, __________________________________________________</w:t>
            </w:r>
            <w:proofErr w:type="gramEnd"/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Рекомендации о необходимости направления специалистов для прохождения соответствующих курсов повышения квалификации или семинаров ________________</w:t>
            </w: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первоочередного проведения плановой проверки в отношении данной подведомственной организации в следующем году </w:t>
            </w:r>
            <w:hyperlink w:anchor="P335">
              <w:r w:rsidRPr="003C2B2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  <w:r w:rsidRPr="003C2B2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E2" w:rsidRPr="003C2B26" w:rsidRDefault="001B2D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Наличие в подведомственной организации журнала учета проводимых мероприятий по контролю ______________________________________________________________</w:t>
            </w: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Срок для устранения выявленных нарушений....................................................</w:t>
            </w: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Настоящий акт составлен в 2 экземплярах, имеющих равную юридическую силу.</w:t>
            </w:r>
          </w:p>
        </w:tc>
      </w:tr>
      <w:tr w:rsidR="001B2DE2" w:rsidRPr="003C2B26"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 (лица), проводивше</w:t>
            </w:r>
            <w:proofErr w:type="gramStart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) мероприятия по контролю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1B2DE2" w:rsidRPr="003C2B26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B2DE2" w:rsidRPr="003C2B26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структурного, подразделения, осуществляющего </w:t>
            </w:r>
            <w:r w:rsidRPr="003C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ведомственный контроль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1B2DE2" w:rsidRPr="003C2B26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B2DE2" w:rsidRPr="003C2B26"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1B2DE2" w:rsidRPr="003C2B26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B2DE2" w:rsidRPr="003C2B26"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1B2DE2" w:rsidRPr="003C2B26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B2DE2" w:rsidRPr="003C2B26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Должностное лицо подведомственной организации, присутствовавшее при проведении мероприятий по контролю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1B2DE2" w:rsidRPr="003C2B26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B2DE2" w:rsidRPr="003C2B26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С настоящим актом ознакомлен &lt;***&gt; Руководитель (заместитель) подведомственной организации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1B2DE2" w:rsidRPr="003C2B26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B2DE2" w:rsidRPr="003C2B26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Экземпляр акта получил: Руководитель (заместитель) подведомственной организации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1B2DE2" w:rsidRPr="003C2B26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</w:tr>
      <w:tr w:rsidR="001B2DE2" w:rsidRPr="003C2B26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DE2" w:rsidRPr="003C2B26" w:rsidRDefault="001B2D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1B2DE2" w:rsidRPr="003C2B26" w:rsidRDefault="001B2D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334"/>
            <w:bookmarkEnd w:id="4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&lt;*&gt; С указанием правовых оснований.</w:t>
            </w:r>
          </w:p>
          <w:p w:rsidR="001B2DE2" w:rsidRPr="003C2B26" w:rsidRDefault="001B2D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335"/>
            <w:bookmarkEnd w:id="5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&lt;**&gt; Указывается при проведении внеплановой проверки.</w:t>
            </w:r>
          </w:p>
          <w:p w:rsidR="001B2DE2" w:rsidRPr="003C2B26" w:rsidRDefault="001B2D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&lt;***&gt; В случае отказа руководителя подведомственной организации либо его заместителя от ознакомления с актом уполномоченное должностное лицо вносит соответствующую запись.</w:t>
            </w:r>
          </w:p>
        </w:tc>
      </w:tr>
    </w:tbl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B7B" w:rsidRDefault="00896B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96B7B">
        <w:rPr>
          <w:rFonts w:ascii="Times New Roman" w:hAnsi="Times New Roman" w:cs="Times New Roman"/>
          <w:sz w:val="28"/>
          <w:szCs w:val="28"/>
        </w:rPr>
        <w:t>№</w:t>
      </w:r>
      <w:r w:rsidRPr="003C2B26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B2DE2" w:rsidRPr="003C2B26" w:rsidRDefault="001B2D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к Положению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896B7B" w:rsidRDefault="001B2D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345"/>
      <w:bookmarkEnd w:id="6"/>
      <w:r w:rsidRPr="00896B7B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1B2DE2" w:rsidRPr="00896B7B" w:rsidRDefault="001B2D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7B">
        <w:rPr>
          <w:rFonts w:ascii="Times New Roman" w:hAnsi="Times New Roman" w:cs="Times New Roman"/>
          <w:b/>
          <w:sz w:val="28"/>
          <w:szCs w:val="28"/>
        </w:rPr>
        <w:t xml:space="preserve">учета проводимых мероприятий по </w:t>
      </w:r>
      <w:proofErr w:type="gramStart"/>
      <w:r w:rsidRPr="00896B7B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896B7B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1B2DE2" w:rsidRPr="00896B7B" w:rsidRDefault="001B2D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7B">
        <w:rPr>
          <w:rFonts w:ascii="Times New Roman" w:hAnsi="Times New Roman" w:cs="Times New Roman"/>
          <w:b/>
          <w:sz w:val="28"/>
          <w:szCs w:val="28"/>
        </w:rPr>
        <w:t>трудового законодательства и иных нормативных правовых</w:t>
      </w:r>
    </w:p>
    <w:p w:rsidR="001B2DE2" w:rsidRPr="00896B7B" w:rsidRDefault="001B2D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7B">
        <w:rPr>
          <w:rFonts w:ascii="Times New Roman" w:hAnsi="Times New Roman" w:cs="Times New Roman"/>
          <w:b/>
          <w:sz w:val="28"/>
          <w:szCs w:val="28"/>
        </w:rPr>
        <w:t>актов, содержащих нормы трудового права, в отношении</w:t>
      </w:r>
    </w:p>
    <w:p w:rsidR="001B2DE2" w:rsidRPr="00896B7B" w:rsidRDefault="001B2D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7B">
        <w:rPr>
          <w:rFonts w:ascii="Times New Roman" w:hAnsi="Times New Roman" w:cs="Times New Roman"/>
          <w:b/>
          <w:sz w:val="28"/>
          <w:szCs w:val="28"/>
        </w:rPr>
        <w:t>подведомственных учреждений</w:t>
      </w:r>
    </w:p>
    <w:p w:rsidR="001B2DE2" w:rsidRPr="003C2B26" w:rsidRDefault="001B2D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B2DE2" w:rsidRPr="003C2B26" w:rsidRDefault="001B2D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наименование органа, осуществляющего ведомственный контроль</w:t>
      </w:r>
    </w:p>
    <w:p w:rsidR="001B2DE2" w:rsidRPr="003C2B26" w:rsidRDefault="001B2D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 нормативных</w:t>
      </w:r>
    </w:p>
    <w:p w:rsidR="001B2DE2" w:rsidRPr="003C2B26" w:rsidRDefault="001B2D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B26">
        <w:rPr>
          <w:rFonts w:ascii="Times New Roman" w:hAnsi="Times New Roman" w:cs="Times New Roman"/>
          <w:sz w:val="28"/>
          <w:szCs w:val="28"/>
        </w:rPr>
        <w:t>правовых актов, содержащих нормы трудового права</w:t>
      </w: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B2DE2" w:rsidRPr="003C2B26" w:rsidSect="00495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90"/>
        <w:gridCol w:w="1134"/>
        <w:gridCol w:w="1128"/>
        <w:gridCol w:w="1247"/>
        <w:gridCol w:w="907"/>
        <w:gridCol w:w="829"/>
        <w:gridCol w:w="1984"/>
        <w:gridCol w:w="1418"/>
        <w:gridCol w:w="1417"/>
        <w:gridCol w:w="3309"/>
        <w:gridCol w:w="2381"/>
        <w:gridCol w:w="1814"/>
      </w:tblGrid>
      <w:tr w:rsidR="001B2DE2" w:rsidRPr="003C2B26" w:rsidTr="00896B7B">
        <w:tc>
          <w:tcPr>
            <w:tcW w:w="624" w:type="dxa"/>
            <w:vMerge w:val="restart"/>
          </w:tcPr>
          <w:p w:rsidR="001B2DE2" w:rsidRPr="00896B7B" w:rsidRDefault="00896B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1990" w:type="dxa"/>
            <w:vMerge w:val="restart"/>
          </w:tcPr>
          <w:p w:rsidR="001B2DE2" w:rsidRPr="00896B7B" w:rsidRDefault="001B2D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7B">
              <w:rPr>
                <w:rFonts w:ascii="Times New Roman" w:hAnsi="Times New Roman" w:cs="Times New Roman"/>
                <w:sz w:val="26"/>
                <w:szCs w:val="26"/>
              </w:rPr>
              <w:t>Наименование подведомственного учреждения</w:t>
            </w:r>
          </w:p>
        </w:tc>
        <w:tc>
          <w:tcPr>
            <w:tcW w:w="1134" w:type="dxa"/>
            <w:vMerge w:val="restart"/>
          </w:tcPr>
          <w:p w:rsidR="001B2DE2" w:rsidRPr="00896B7B" w:rsidRDefault="001B2D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7B">
              <w:rPr>
                <w:rFonts w:ascii="Times New Roman" w:hAnsi="Times New Roman" w:cs="Times New Roman"/>
                <w:sz w:val="26"/>
                <w:szCs w:val="26"/>
              </w:rPr>
              <w:t>Вид проверки</w:t>
            </w:r>
          </w:p>
        </w:tc>
        <w:tc>
          <w:tcPr>
            <w:tcW w:w="4111" w:type="dxa"/>
            <w:gridSpan w:val="4"/>
          </w:tcPr>
          <w:p w:rsidR="001B2DE2" w:rsidRPr="00896B7B" w:rsidRDefault="001B2D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7B">
              <w:rPr>
                <w:rFonts w:ascii="Times New Roman" w:hAnsi="Times New Roman" w:cs="Times New Roman"/>
                <w:sz w:val="26"/>
                <w:szCs w:val="26"/>
              </w:rPr>
              <w:t>Сроки проведения мероприятий по контролю</w:t>
            </w:r>
          </w:p>
        </w:tc>
        <w:tc>
          <w:tcPr>
            <w:tcW w:w="1984" w:type="dxa"/>
            <w:vMerge w:val="restart"/>
          </w:tcPr>
          <w:p w:rsidR="001B2DE2" w:rsidRPr="00896B7B" w:rsidRDefault="001B2D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7B">
              <w:rPr>
                <w:rFonts w:ascii="Times New Roman" w:hAnsi="Times New Roman" w:cs="Times New Roman"/>
                <w:sz w:val="26"/>
                <w:szCs w:val="26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1418" w:type="dxa"/>
            <w:vMerge w:val="restart"/>
          </w:tcPr>
          <w:p w:rsidR="001B2DE2" w:rsidRPr="00896B7B" w:rsidRDefault="001B2D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7B">
              <w:rPr>
                <w:rFonts w:ascii="Times New Roman" w:hAnsi="Times New Roman" w:cs="Times New Roman"/>
                <w:sz w:val="26"/>
                <w:szCs w:val="26"/>
              </w:rPr>
              <w:t>Сроки проведения предыдущей проверки, ее вид, дата составления акта и N</w:t>
            </w:r>
          </w:p>
        </w:tc>
        <w:tc>
          <w:tcPr>
            <w:tcW w:w="1417" w:type="dxa"/>
            <w:vMerge w:val="restart"/>
          </w:tcPr>
          <w:p w:rsidR="001B2DE2" w:rsidRPr="00896B7B" w:rsidRDefault="001B2D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7B">
              <w:rPr>
                <w:rFonts w:ascii="Times New Roman" w:hAnsi="Times New Roman" w:cs="Times New Roman"/>
                <w:sz w:val="26"/>
                <w:szCs w:val="26"/>
              </w:rPr>
              <w:t>Дата составления и N акта, оформленного по результатам проверки</w:t>
            </w:r>
          </w:p>
        </w:tc>
        <w:tc>
          <w:tcPr>
            <w:tcW w:w="3309" w:type="dxa"/>
            <w:vMerge w:val="restart"/>
          </w:tcPr>
          <w:p w:rsidR="001B2DE2" w:rsidRPr="00896B7B" w:rsidRDefault="001B2D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7B">
              <w:rPr>
                <w:rFonts w:ascii="Times New Roman" w:hAnsi="Times New Roman" w:cs="Times New Roman"/>
                <w:sz w:val="26"/>
                <w:szCs w:val="26"/>
              </w:rPr>
              <w:t>Уполномоченно</w:t>
            </w:r>
            <w:proofErr w:type="gramStart"/>
            <w:r w:rsidRPr="00896B7B">
              <w:rPr>
                <w:rFonts w:ascii="Times New Roman" w:hAnsi="Times New Roman" w:cs="Times New Roman"/>
                <w:sz w:val="26"/>
                <w:szCs w:val="26"/>
              </w:rPr>
              <w:t>е(</w:t>
            </w:r>
            <w:proofErr w:type="spellStart"/>
            <w:proofErr w:type="gramEnd"/>
            <w:r w:rsidRPr="00896B7B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proofErr w:type="spellEnd"/>
            <w:r w:rsidRPr="00896B7B">
              <w:rPr>
                <w:rFonts w:ascii="Times New Roman" w:hAnsi="Times New Roman" w:cs="Times New Roman"/>
                <w:sz w:val="26"/>
                <w:szCs w:val="26"/>
              </w:rPr>
              <w:t>) должностное(</w:t>
            </w:r>
            <w:proofErr w:type="spellStart"/>
            <w:r w:rsidRPr="00896B7B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proofErr w:type="spellEnd"/>
            <w:r w:rsidRPr="00896B7B">
              <w:rPr>
                <w:rFonts w:ascii="Times New Roman" w:hAnsi="Times New Roman" w:cs="Times New Roman"/>
                <w:sz w:val="26"/>
                <w:szCs w:val="26"/>
              </w:rPr>
              <w:t>) лицо(а)</w:t>
            </w:r>
          </w:p>
        </w:tc>
        <w:tc>
          <w:tcPr>
            <w:tcW w:w="2381" w:type="dxa"/>
            <w:vMerge w:val="restart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Подписи уполномоченног</w:t>
            </w:r>
            <w:proofErr w:type="gramStart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) должностного(</w:t>
            </w:r>
            <w:proofErr w:type="spellStart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) лица (лиц)</w:t>
            </w:r>
          </w:p>
        </w:tc>
        <w:tc>
          <w:tcPr>
            <w:tcW w:w="1814" w:type="dxa"/>
            <w:vMerge w:val="restart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Подпись лица, ответственного за проведение мероприятий по контролю</w:t>
            </w:r>
          </w:p>
        </w:tc>
      </w:tr>
      <w:tr w:rsidR="001B2DE2" w:rsidRPr="003C2B26" w:rsidTr="00896B7B">
        <w:tc>
          <w:tcPr>
            <w:tcW w:w="624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736" w:type="dxa"/>
            <w:gridSpan w:val="2"/>
          </w:tcPr>
          <w:p w:rsidR="001B2DE2" w:rsidRPr="003C2B26" w:rsidRDefault="001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984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 w:rsidTr="00896B7B">
        <w:tc>
          <w:tcPr>
            <w:tcW w:w="624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247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907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829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2B26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1984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 w:rsidTr="00896B7B">
        <w:tc>
          <w:tcPr>
            <w:tcW w:w="624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E2" w:rsidRPr="003C2B26" w:rsidTr="00896B7B">
        <w:tc>
          <w:tcPr>
            <w:tcW w:w="624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2DE2" w:rsidRPr="003C2B26" w:rsidRDefault="001B2D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DE2" w:rsidRPr="003C2B26" w:rsidRDefault="001B2DE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54875" w:rsidRPr="003C2B26" w:rsidRDefault="00654875">
      <w:pPr>
        <w:rPr>
          <w:rFonts w:ascii="Times New Roman" w:hAnsi="Times New Roman" w:cs="Times New Roman"/>
          <w:sz w:val="28"/>
          <w:szCs w:val="28"/>
        </w:rPr>
      </w:pPr>
    </w:p>
    <w:sectPr w:rsidR="00654875" w:rsidRPr="003C2B26" w:rsidSect="0086178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B2DE2"/>
    <w:rsid w:val="00086E57"/>
    <w:rsid w:val="00123120"/>
    <w:rsid w:val="001B2DE2"/>
    <w:rsid w:val="00210FBD"/>
    <w:rsid w:val="00211C9B"/>
    <w:rsid w:val="002A159F"/>
    <w:rsid w:val="003C2B26"/>
    <w:rsid w:val="00631E26"/>
    <w:rsid w:val="00654875"/>
    <w:rsid w:val="00702CC6"/>
    <w:rsid w:val="0074031F"/>
    <w:rsid w:val="007A512A"/>
    <w:rsid w:val="00896B7B"/>
    <w:rsid w:val="00A90DBD"/>
    <w:rsid w:val="00AD6EF9"/>
    <w:rsid w:val="00AE2940"/>
    <w:rsid w:val="00CD2E85"/>
    <w:rsid w:val="00CE1453"/>
    <w:rsid w:val="00D12A84"/>
    <w:rsid w:val="00F5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D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2D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2D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083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222490&amp;dst=1006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083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3304&amp;dst=166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095&amp;n=212213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19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</cp:lastModifiedBy>
  <cp:revision>6</cp:revision>
  <cp:lastPrinted>2023-12-19T13:49:00Z</cp:lastPrinted>
  <dcterms:created xsi:type="dcterms:W3CDTF">2023-12-15T14:43:00Z</dcterms:created>
  <dcterms:modified xsi:type="dcterms:W3CDTF">2023-12-19T14:11:00Z</dcterms:modified>
</cp:coreProperties>
</file>